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F920EA">
        <w:rPr>
          <w:rFonts w:ascii="Cambria" w:hAnsi="Cambria"/>
          <w:szCs w:val="24"/>
        </w:rPr>
        <w:t>1</w:t>
      </w:r>
      <w:r w:rsidR="00D15E5B">
        <w:rPr>
          <w:rFonts w:ascii="Cambria" w:hAnsi="Cambria"/>
          <w:szCs w:val="24"/>
        </w:rPr>
        <w:t>2</w:t>
      </w:r>
      <w:r w:rsidR="0054211A">
        <w:rPr>
          <w:rFonts w:ascii="Cambria" w:hAnsi="Cambria"/>
          <w:szCs w:val="24"/>
        </w:rPr>
        <w:t>6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54211A">
        <w:rPr>
          <w:rFonts w:ascii="Cambria" w:hAnsi="Cambria"/>
          <w:szCs w:val="24"/>
        </w:rPr>
        <w:t>0</w:t>
      </w:r>
      <w:r w:rsidR="009C3B7E">
        <w:rPr>
          <w:rFonts w:ascii="Cambria" w:hAnsi="Cambria"/>
          <w:szCs w:val="24"/>
        </w:rPr>
        <w:t>9</w:t>
      </w:r>
      <w:r w:rsidR="0054211A">
        <w:rPr>
          <w:rFonts w:ascii="Cambria" w:hAnsi="Cambria"/>
          <w:szCs w:val="24"/>
        </w:rPr>
        <w:t>.12</w:t>
      </w:r>
      <w:r w:rsidR="0006000D">
        <w:rPr>
          <w:rFonts w:ascii="Cambria" w:hAnsi="Cambria"/>
          <w:szCs w:val="24"/>
        </w:rPr>
        <w:t>.2024</w:t>
      </w:r>
      <w:r w:rsidR="0054211A">
        <w:rPr>
          <w:rFonts w:ascii="Cambria" w:hAnsi="Cambria"/>
          <w:szCs w:val="24"/>
        </w:rPr>
        <w:t xml:space="preserve"> </w:t>
      </w:r>
      <w:r w:rsidR="0006000D">
        <w:rPr>
          <w:rFonts w:ascii="Cambria" w:hAnsi="Cambria"/>
          <w:szCs w:val="24"/>
        </w:rPr>
        <w:t xml:space="preserve">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54211A" w:rsidRPr="007078FD" w:rsidRDefault="0029489A" w:rsidP="0054211A">
      <w:pPr>
        <w:rPr>
          <w:rFonts w:ascii="Cambria" w:hAnsi="Cambria" w:cs="Tahoma"/>
          <w:snapToGrid w:val="0"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54211A" w:rsidRPr="007078FD">
        <w:rPr>
          <w:rFonts w:ascii="Cambria" w:hAnsi="Cambria"/>
          <w:b/>
        </w:rPr>
        <w:t xml:space="preserve">Dostawa produktów leczniczych </w:t>
      </w:r>
      <w:r w:rsidR="0054211A">
        <w:rPr>
          <w:rFonts w:ascii="Cambria" w:hAnsi="Cambria"/>
          <w:b/>
        </w:rPr>
        <w:t xml:space="preserve"> i innych materiałów </w:t>
      </w:r>
      <w:r w:rsidR="0054211A" w:rsidRPr="007078FD">
        <w:rPr>
          <w:rFonts w:ascii="Cambria" w:hAnsi="Cambria"/>
          <w:b/>
        </w:rPr>
        <w:t>do Ap</w:t>
      </w:r>
      <w:r w:rsidR="0054211A">
        <w:rPr>
          <w:rFonts w:ascii="Cambria" w:hAnsi="Cambria"/>
          <w:b/>
        </w:rPr>
        <w:t>teki Szpitalnej - uzupełnienie II do 2025r.</w:t>
      </w:r>
    </w:p>
    <w:p w:rsidR="0077589B" w:rsidRPr="001C6370" w:rsidRDefault="0077589B" w:rsidP="0077589B">
      <w:pPr>
        <w:pStyle w:val="Tekstpodstawowy"/>
        <w:jc w:val="center"/>
        <w:rPr>
          <w:rFonts w:ascii="Cambria" w:hAnsi="Cambria" w:cs="Tahoma"/>
          <w:snapToGrid w:val="0"/>
        </w:rPr>
      </w:pPr>
    </w:p>
    <w:p w:rsidR="00DD3084" w:rsidRDefault="0029489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1A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54211A">
        <w:rPr>
          <w:rFonts w:ascii="Times New Roman" w:hAnsi="Times New Roman" w:cs="Times New Roman"/>
          <w:sz w:val="24"/>
          <w:szCs w:val="24"/>
        </w:rPr>
        <w:t>e</w:t>
      </w:r>
      <w:r w:rsidRPr="0054211A">
        <w:rPr>
          <w:rFonts w:ascii="Times New Roman" w:hAnsi="Times New Roman" w:cs="Times New Roman"/>
          <w:sz w:val="24"/>
          <w:szCs w:val="24"/>
        </w:rPr>
        <w:t>:</w:t>
      </w:r>
    </w:p>
    <w:p w:rsidR="0054211A" w:rsidRPr="0054211A" w:rsidRDefault="0054211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2302" w:rsidRDefault="009C3B7E" w:rsidP="009C3B7E">
      <w:pPr>
        <w:pStyle w:val="Akapitzlist"/>
        <w:ind w:left="0"/>
        <w:jc w:val="both"/>
        <w:rPr>
          <w:sz w:val="24"/>
          <w:szCs w:val="24"/>
        </w:rPr>
      </w:pPr>
      <w:r w:rsidRPr="009C3B7E">
        <w:rPr>
          <w:sz w:val="24"/>
          <w:szCs w:val="24"/>
        </w:rPr>
        <w:t xml:space="preserve">1. Pytanie do zadania nr 2 pozycji 1: Czy Zamawiający dopuści Bebilon Pepti 1 Syneo 400g? </w:t>
      </w:r>
    </w:p>
    <w:p w:rsidR="00452302" w:rsidRPr="00452302" w:rsidRDefault="00452302" w:rsidP="009C3B7E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Zamawiający dopuszcza.</w:t>
      </w:r>
    </w:p>
    <w:p w:rsidR="00452302" w:rsidRDefault="009C3B7E" w:rsidP="009C3B7E">
      <w:pPr>
        <w:pStyle w:val="Akapitzlist"/>
        <w:ind w:left="0"/>
        <w:jc w:val="both"/>
        <w:rPr>
          <w:sz w:val="24"/>
          <w:szCs w:val="24"/>
        </w:rPr>
      </w:pPr>
      <w:r w:rsidRPr="009C3B7E">
        <w:rPr>
          <w:sz w:val="24"/>
          <w:szCs w:val="24"/>
        </w:rPr>
        <w:t xml:space="preserve">2. Pytanie do zadania nr 2 pozycji 2: Czy Zamawiający dopuści Bebilon Pepti 2 Syneo 400g? </w:t>
      </w:r>
    </w:p>
    <w:p w:rsidR="00452302" w:rsidRPr="00452302" w:rsidRDefault="00452302" w:rsidP="00452302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Zamawiający dopuszcza.</w:t>
      </w:r>
    </w:p>
    <w:p w:rsidR="0054211A" w:rsidRPr="009C3B7E" w:rsidRDefault="009C3B7E" w:rsidP="009C3B7E">
      <w:pPr>
        <w:pStyle w:val="Akapitzlist"/>
        <w:ind w:left="0"/>
        <w:jc w:val="both"/>
        <w:rPr>
          <w:sz w:val="24"/>
          <w:szCs w:val="24"/>
        </w:rPr>
      </w:pPr>
      <w:r w:rsidRPr="009C3B7E">
        <w:rPr>
          <w:sz w:val="24"/>
          <w:szCs w:val="24"/>
        </w:rPr>
        <w:t xml:space="preserve">3. Pytanie do zadania nr 2 pozycji 3: Czy Zamawiający dopuści Bebilon 1 Pronutra Advance RTF 24x90ml? </w:t>
      </w:r>
      <w:r w:rsidR="0054211A" w:rsidRPr="009C3B7E">
        <w:rPr>
          <w:sz w:val="24"/>
          <w:szCs w:val="24"/>
        </w:rPr>
        <w:t xml:space="preserve"> </w:t>
      </w:r>
    </w:p>
    <w:p w:rsidR="00452302" w:rsidRPr="00452302" w:rsidRDefault="00452302" w:rsidP="00452302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Zamawiający dopuszcza.</w:t>
      </w:r>
    </w:p>
    <w:p w:rsidR="0054211A" w:rsidRDefault="0054211A" w:rsidP="004523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11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EB402A"/>
    <w:multiLevelType w:val="hybridMultilevel"/>
    <w:tmpl w:val="DF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3900C5"/>
    <w:rsid w:val="00452302"/>
    <w:rsid w:val="004A2780"/>
    <w:rsid w:val="004D4620"/>
    <w:rsid w:val="004D62C5"/>
    <w:rsid w:val="00521D04"/>
    <w:rsid w:val="0054211A"/>
    <w:rsid w:val="00543A2A"/>
    <w:rsid w:val="00566AF5"/>
    <w:rsid w:val="005C2928"/>
    <w:rsid w:val="00613B9E"/>
    <w:rsid w:val="00617472"/>
    <w:rsid w:val="00673DD7"/>
    <w:rsid w:val="00695F88"/>
    <w:rsid w:val="006F06E0"/>
    <w:rsid w:val="00740C37"/>
    <w:rsid w:val="0077589B"/>
    <w:rsid w:val="007D4E90"/>
    <w:rsid w:val="007D65F4"/>
    <w:rsid w:val="007D6DDC"/>
    <w:rsid w:val="007E21F6"/>
    <w:rsid w:val="008E4FA1"/>
    <w:rsid w:val="008F4546"/>
    <w:rsid w:val="008F762F"/>
    <w:rsid w:val="00950C98"/>
    <w:rsid w:val="009B690B"/>
    <w:rsid w:val="009C3B7E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AF47A8"/>
    <w:rsid w:val="00B6500B"/>
    <w:rsid w:val="00BB37AC"/>
    <w:rsid w:val="00BB3A05"/>
    <w:rsid w:val="00BD6036"/>
    <w:rsid w:val="00C30F98"/>
    <w:rsid w:val="00C32BC0"/>
    <w:rsid w:val="00C63056"/>
    <w:rsid w:val="00CB1E65"/>
    <w:rsid w:val="00CB37AF"/>
    <w:rsid w:val="00CB7CD2"/>
    <w:rsid w:val="00D13765"/>
    <w:rsid w:val="00D15E5B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3EB4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2024-12-10T07:03:00Z</cp:lastPrinted>
  <dcterms:created xsi:type="dcterms:W3CDTF">2024-12-09T08:29:00Z</dcterms:created>
  <dcterms:modified xsi:type="dcterms:W3CDTF">2024-12-10T10:12:00Z</dcterms:modified>
</cp:coreProperties>
</file>