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E" w:rsidRDefault="0049030A" w:rsidP="00AC638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OPIS PRZEDMIOTU ZAMÓ</w:t>
      </w:r>
      <w:r w:rsidR="0010399E" w:rsidRPr="00872F14">
        <w:rPr>
          <w:rFonts w:ascii="Arial" w:eastAsia="Times New Roman" w:hAnsi="Arial" w:cs="Arial"/>
          <w:b/>
          <w:sz w:val="18"/>
          <w:szCs w:val="18"/>
          <w:lang w:eastAsia="pl-PL"/>
        </w:rPr>
        <w:t>WIENIA</w:t>
      </w:r>
    </w:p>
    <w:p w:rsidR="004546C8" w:rsidRPr="004546C8" w:rsidRDefault="004546C8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46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CPV: 34114121-3  </w:t>
      </w:r>
    </w:p>
    <w:p w:rsidR="00872F14" w:rsidRPr="00373878" w:rsidRDefault="00872F14" w:rsidP="004546C8">
      <w:pPr>
        <w:tabs>
          <w:tab w:val="left" w:pos="350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230"/>
        <w:gridCol w:w="1059"/>
        <w:gridCol w:w="1417"/>
      </w:tblGrid>
      <w:tr w:rsidR="00CE1848" w:rsidRPr="00373878" w:rsidTr="002A6BD5">
        <w:trPr>
          <w:jc w:val="center"/>
        </w:trPr>
        <w:tc>
          <w:tcPr>
            <w:tcW w:w="10228" w:type="dxa"/>
            <w:gridSpan w:val="4"/>
          </w:tcPr>
          <w:p w:rsidR="00EF6368" w:rsidRPr="000D0273" w:rsidRDefault="00EF6368" w:rsidP="00EF6368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D0273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Ambulanse  fabrycznie nowe i nieużywane</w:t>
            </w:r>
            <w:r w:rsidR="008A0FE6" w:rsidRPr="000D0273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 xml:space="preserve">. Rok produkcji </w:t>
            </w:r>
            <w:r w:rsidR="000D0273" w:rsidRPr="000D0273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: 2023</w:t>
            </w:r>
          </w:p>
          <w:p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 pojazdu kompletnego (przed wykonaniem adaptacji):</w:t>
            </w:r>
          </w:p>
          <w:p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:rsidTr="002A6BD5">
        <w:trPr>
          <w:jc w:val="center"/>
        </w:trPr>
        <w:tc>
          <w:tcPr>
            <w:tcW w:w="10228" w:type="dxa"/>
            <w:gridSpan w:val="4"/>
          </w:tcPr>
          <w:p w:rsidR="00FA15D3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  <w:t>Marka, typ, nazwa handlowa pojazdu skompletowanego (po wykonaniu adaptacji):</w:t>
            </w:r>
          </w:p>
          <w:p w:rsidR="00CE1848" w:rsidRPr="00026F1F" w:rsidRDefault="00CE1848" w:rsidP="007C6691">
            <w:pPr>
              <w:spacing w:after="0"/>
              <w:rPr>
                <w:rFonts w:ascii="Arial" w:eastAsia="Lucida Sans Unicode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:rsidTr="002A6BD5">
        <w:trPr>
          <w:jc w:val="center"/>
        </w:trPr>
        <w:tc>
          <w:tcPr>
            <w:tcW w:w="10228" w:type="dxa"/>
            <w:gridSpan w:val="4"/>
          </w:tcPr>
          <w:p w:rsidR="00FA15D3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Nazwa i adres Wykonawcy przedziału medycznego:</w:t>
            </w:r>
          </w:p>
          <w:p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:rsidTr="002A6BD5">
        <w:trPr>
          <w:jc w:val="center"/>
        </w:trPr>
        <w:tc>
          <w:tcPr>
            <w:tcW w:w="10228" w:type="dxa"/>
            <w:gridSpan w:val="4"/>
          </w:tcPr>
          <w:p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Data wydania i numer świadectwa homologacji ambulansu:</w:t>
            </w:r>
          </w:p>
          <w:p w:rsidR="00CE1848" w:rsidRPr="00026F1F" w:rsidRDefault="00CE1848" w:rsidP="007C6691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CE1848" w:rsidRPr="00373878" w:rsidTr="00026F1F">
        <w:trPr>
          <w:jc w:val="center"/>
        </w:trPr>
        <w:tc>
          <w:tcPr>
            <w:tcW w:w="522" w:type="dxa"/>
            <w:vAlign w:val="center"/>
          </w:tcPr>
          <w:p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0" w:type="dxa"/>
            <w:vAlign w:val="center"/>
          </w:tcPr>
          <w:p w:rsidR="00CE1848" w:rsidRPr="00026F1F" w:rsidRDefault="00C0509D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Wymagane p</w:t>
            </w:r>
            <w:r w:rsidR="00CE1848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arametry techniczne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:rsidR="00CE1848" w:rsidRPr="00026F1F" w:rsidRDefault="00CE1848" w:rsidP="00AC6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Parametry wymagane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*</w:t>
            </w:r>
            <w:r w:rsidR="00026F1F" w:rsidRPr="00026F1F"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pl-PL"/>
              </w:rPr>
              <w:t>niepotrzebne skreślić</w:t>
            </w:r>
          </w:p>
        </w:tc>
        <w:tc>
          <w:tcPr>
            <w:tcW w:w="1417" w:type="dxa"/>
            <w:vAlign w:val="center"/>
          </w:tcPr>
          <w:p w:rsidR="00CE1848" w:rsidRPr="00026F1F" w:rsidRDefault="00026F1F" w:rsidP="00026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Uwagi</w:t>
            </w:r>
          </w:p>
        </w:tc>
      </w:tr>
      <w:tr w:rsidR="00BA7EF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BA7EF6" w:rsidRPr="00026F1F" w:rsidRDefault="00BA7EF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BA7EF6" w:rsidRPr="00026F1F" w:rsidRDefault="00BA7EF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A7EF6" w:rsidRPr="00373878" w:rsidTr="00DB559F">
        <w:trPr>
          <w:trHeight w:val="473"/>
          <w:jc w:val="center"/>
        </w:trPr>
        <w:tc>
          <w:tcPr>
            <w:tcW w:w="522" w:type="dxa"/>
            <w:vAlign w:val="center"/>
          </w:tcPr>
          <w:p w:rsidR="00BA7EF6" w:rsidRPr="00026F1F" w:rsidRDefault="00BA7EF6" w:rsidP="00DB559F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BA7EF6" w:rsidRPr="00026F1F" w:rsidRDefault="00BA7EF6" w:rsidP="00DB559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Furgon częściowo przeszklony o masie całkowitej  do 3,5 t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BA7EF6" w:rsidRPr="00026F1F" w:rsidRDefault="00E36D01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BA7EF6" w:rsidRPr="00026F1F" w:rsidRDefault="00BA7EF6" w:rsidP="00DB559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Przystosowany do przewozu 4 osób (z kierowcą) w pozycji siedzącej + 1 osoba                     w pozycji leżącej na noszach.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dwa pojedyncze fotele z regulowanymi na wysokość zagłówkami i podłokietnikami, fotel kierowcy regulowany, fotele z fabryczną tapicerką łatwo zmywalną  w ciemnym kolorze.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wymiary przedziału medycznego  w mm (długość x szerokość x wysokość) 3250 x 1750 x 1850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boczne prawe przesuwne do tyłu z otwieraną szybą (drzwi do przedziału medycznego) z elektrycznym systemem domykania z wyjściem ze stopniem stałym wewnętrznym oraz zewnętrzny zamontowany na stałe stalowy stopień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(wsuwany/wysuwany),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plus dodatkowy uchwyt uławiający wsiadanie.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boczne lewe przesuwane do tyłu, bez szyby,</w:t>
            </w:r>
            <w:r w:rsidRPr="00026F1F"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elektrycznym systemem domykania.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Zewnętrzny schowek za lewymi drzwiami przesuwnymi (oddzielony od przedziału medycznego i dostępny z zewnątrz pojazdu), z miejscem mocowania min. 2 szt. butli tlenowych - 10 litrów, krzesełka kardiologicznego, noszy podbierakowych, materaca próżniowego oraz deski ortopedycznej dla dorosłych. Schowek musi posiadać co najmniej jedną komorę o wymiarach minimalnych:</w:t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głębokość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580 mm x szerokość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320 mm x wysokość</w:t>
            </w:r>
            <w:r w:rsidR="00DB559F" w:rsidRPr="00026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F1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026F1F">
              <w:rPr>
                <w:rFonts w:ascii="Arial" w:hAnsi="Arial" w:cs="Arial"/>
                <w:sz w:val="18"/>
                <w:szCs w:val="18"/>
              </w:rPr>
              <w:t xml:space="preserve"> 260 mm.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drzwi lewe ma być zapewniony dostęp do plecaka/torby medycznej umieszczonej w przedziale medycznym (tzw. podwójny dostęp do plecaka/torby – z przedziału medycznego oraz z zewnątrz pojazdu). Miejsce na butle 10 litrowe tak umiejscowione, aby w każdych warunkach możliwy był dostęp do zaworów, obserwacji z przedziału medycznego oraz bezproblemowa wymiana butli. 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nadwozia: dwuskrzydłowe, wysokość min. 1,70 m, przeszklone, otwierane na boki do kąta min. 260º. Wyposażone  w ograniczniki do blokady położenia skrzydeł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45A8" w:rsidRPr="00373878" w:rsidTr="00207B1C">
        <w:trPr>
          <w:jc w:val="center"/>
        </w:trPr>
        <w:tc>
          <w:tcPr>
            <w:tcW w:w="522" w:type="dxa"/>
            <w:vAlign w:val="center"/>
          </w:tcPr>
          <w:p w:rsidR="005945A8" w:rsidRPr="00026F1F" w:rsidRDefault="005945A8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945A8" w:rsidRPr="00026F1F" w:rsidRDefault="005945A8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Drzwi tylne wyposażone w światła awaryjne, włączające się automatycznie przy otwarciu drzwi</w:t>
            </w:r>
            <w:r w:rsidR="0010605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945A8" w:rsidRPr="00026F1F" w:rsidRDefault="005945A8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:rsidTr="00207B1C">
        <w:trPr>
          <w:jc w:val="center"/>
        </w:trPr>
        <w:tc>
          <w:tcPr>
            <w:tcW w:w="522" w:type="dxa"/>
            <w:vAlign w:val="center"/>
          </w:tcPr>
          <w:p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 wejściowy tylny, stanowiący zderzak ochronny o powierzchni antypoślizgowej.</w:t>
            </w:r>
          </w:p>
        </w:tc>
        <w:tc>
          <w:tcPr>
            <w:tcW w:w="1059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:rsidTr="00207B1C">
        <w:trPr>
          <w:jc w:val="center"/>
        </w:trPr>
        <w:tc>
          <w:tcPr>
            <w:tcW w:w="522" w:type="dxa"/>
            <w:vAlign w:val="center"/>
          </w:tcPr>
          <w:p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106051" w:rsidRPr="00026F1F" w:rsidRDefault="00106051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Okna w przedziale medycznym w wysokości 2/3 pokryte folią półprzeźroczystą lub zmatowione.</w:t>
            </w:r>
          </w:p>
        </w:tc>
        <w:tc>
          <w:tcPr>
            <w:tcW w:w="1059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:rsidTr="00207B1C">
        <w:trPr>
          <w:jc w:val="center"/>
        </w:trPr>
        <w:tc>
          <w:tcPr>
            <w:tcW w:w="522" w:type="dxa"/>
            <w:vAlign w:val="center"/>
          </w:tcPr>
          <w:p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106051" w:rsidRPr="00026F1F" w:rsidRDefault="00106051" w:rsidP="00DB559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Lakier w kolorze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żółtym.</w:t>
            </w:r>
          </w:p>
        </w:tc>
        <w:tc>
          <w:tcPr>
            <w:tcW w:w="1059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:rsidTr="00207B1C">
        <w:trPr>
          <w:jc w:val="center"/>
        </w:trPr>
        <w:tc>
          <w:tcPr>
            <w:tcW w:w="522" w:type="dxa"/>
            <w:vAlign w:val="center"/>
          </w:tcPr>
          <w:p w:rsidR="00106051" w:rsidRPr="00026F1F" w:rsidRDefault="00106051" w:rsidP="003C4619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470" w:hanging="357"/>
              <w:contextualSpacing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106051" w:rsidRPr="00026F1F" w:rsidRDefault="00106051" w:rsidP="0063284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między przeglądowy ambulansu min. 30 000 km, a pojazd bazowy wyposażony w bezobsługowy rozrząd (tj. brak okresowej wymiany napędu wałka rozrządu).</w:t>
            </w:r>
          </w:p>
        </w:tc>
        <w:tc>
          <w:tcPr>
            <w:tcW w:w="1059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106051" w:rsidRPr="00026F1F" w:rsidRDefault="00106051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06051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106051" w:rsidRPr="00026F1F" w:rsidRDefault="00106051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106051" w:rsidRPr="00026F1F" w:rsidRDefault="00106051" w:rsidP="00AC638C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SILNIK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106051" w:rsidRPr="00026F1F" w:rsidRDefault="00106051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DB559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Wysokoprężny z turbodoładowaniem, chłodzony cieczą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pojemność skokowa 2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–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 cm.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silnika minimum 160 KM, max. moment obrotowy nie mniejszy niż 360 Nm., przy 2000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/min spełniający 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aktualne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emisji spalin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Ogranicznik prędkości -</w:t>
            </w:r>
            <w:r w:rsidR="00DB559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prędkość nieprzekraczającą 162 km/h.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AC638C" w:rsidRPr="00026F1F" w:rsidRDefault="00AC638C" w:rsidP="00FA15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ZESPÓŁ NAPĘDOWY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Skrzynia biegów manualna, synchronizowana, minimum 6-ścio-biegowa plus bieg wsteczny.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na koła przednie lub tylne.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zap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obiegający poślizgowi kół osi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trakcie ruszania np. ASR.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vAlign w:val="center"/>
          </w:tcPr>
          <w:p w:rsidR="00AC638C" w:rsidRPr="00026F1F" w:rsidRDefault="00AC638C" w:rsidP="003F6664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C638C" w:rsidRPr="00026F1F" w:rsidRDefault="00AC638C" w:rsidP="00AC638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Elektroniczny 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stabilizacji toru jazdy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sposobu obciążenia pojazdu (ESP).</w:t>
            </w:r>
          </w:p>
        </w:tc>
        <w:tc>
          <w:tcPr>
            <w:tcW w:w="1059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AC638C" w:rsidRPr="00026F1F" w:rsidRDefault="00AC638C" w:rsidP="00AC638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C638C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AC638C" w:rsidRPr="00026F1F" w:rsidRDefault="00AC638C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ZAWIESZENIE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C638C" w:rsidRPr="00026F1F" w:rsidRDefault="00AC638C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4295A" w:rsidRPr="00373878" w:rsidTr="00207B1C">
        <w:trPr>
          <w:jc w:val="center"/>
        </w:trPr>
        <w:tc>
          <w:tcPr>
            <w:tcW w:w="522" w:type="dxa"/>
            <w:vAlign w:val="center"/>
          </w:tcPr>
          <w:p w:rsidR="00C4295A" w:rsidRPr="00026F1F" w:rsidRDefault="00C4295A" w:rsidP="003F6664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C4295A" w:rsidRPr="00026F1F" w:rsidRDefault="00C4295A" w:rsidP="00FA1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Zawieszenie wzmocnione tj.:</w:t>
            </w:r>
          </w:p>
          <w:p w:rsidR="00944769" w:rsidRPr="00026F1F" w:rsidRDefault="006E534E" w:rsidP="006E5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wzmocnione stabilizatory osi przedniej i tylnej lub zawieszenie</w:t>
            </w:r>
          </w:p>
          <w:p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hydropneumatyczne (pneumatyczne) ze stabilizacją;</w:t>
            </w:r>
          </w:p>
          <w:p w:rsidR="00944769" w:rsidRPr="00026F1F" w:rsidRDefault="006E534E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wzmocnione resory i amortyzatory, gwarantujące dobrą przyczepność kół do </w:t>
            </w:r>
          </w:p>
          <w:p w:rsidR="00944769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nawierzchni, stabilność i manewrowość w trudnym terenie oraz zapewniające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:rsidR="00C4295A" w:rsidRPr="00026F1F" w:rsidRDefault="00944769" w:rsidP="00E652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C4295A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odpowiedni komfort  transportu pacjenta.</w:t>
            </w:r>
          </w:p>
        </w:tc>
        <w:tc>
          <w:tcPr>
            <w:tcW w:w="1059" w:type="dxa"/>
          </w:tcPr>
          <w:p w:rsidR="00C4295A" w:rsidRPr="00026F1F" w:rsidRDefault="00C4295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C4295A" w:rsidRPr="00026F1F" w:rsidRDefault="00C4295A" w:rsidP="00C42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HAMULCOWY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 i korektorem siły hamowania.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ABS  zapobiegającym  blokadzie  kół w  trakcie  hamowania.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np. ESP stabilizującym tor jazdy.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wspomagania nagłego hamowania np. BAS, BA.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Hamulce tarczowe na obu osiach (przód i tył).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C4295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KIEROWNICZY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wspomaganiem.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Regulowana kolumna kierownicy w co najmniej dwóch płaszczyznach.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295A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4295A" w:rsidRPr="00026F1F" w:rsidRDefault="00C4295A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6E534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Zespół 2 fabrycznie montowanych akumulatorów (bazowy i dodatkowy) o łącznej pojemności minimum </w:t>
            </w:r>
            <w:r w:rsidR="006E534E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Ah </w:t>
            </w:r>
            <w:r w:rsidR="00942B6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separatorem uniemożliwiającym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rozładowanie akumulatora bazowego do zasilania wszystkich odbiorników prądu.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Fabrycznie wzmocniony alternator o mocy min. 1600W zapewniający odpowiednio dużą moc do ładowania zespołu dwóch akumulatorów.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zewnętrzne 230V (gniazdo + wtyczka) z dwoma gniazdami wewnętrznymi                  w przedziale medycznym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zabezpieczeniem uniemożliwiającym rozruch silnika przy podłączonym zasilaniu zewnętrznym oraz z zabezpieczeniem przeciwporażeniowym plus przewód zasilający min. 10m. 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15D3" w:rsidRPr="00373878" w:rsidTr="00207B1C">
        <w:trPr>
          <w:jc w:val="center"/>
        </w:trPr>
        <w:tc>
          <w:tcPr>
            <w:tcW w:w="522" w:type="dxa"/>
            <w:vAlign w:val="center"/>
          </w:tcPr>
          <w:p w:rsidR="00FA15D3" w:rsidRPr="00026F1F" w:rsidRDefault="00FA15D3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A15D3" w:rsidRPr="00026F1F" w:rsidRDefault="00FA15D3" w:rsidP="00FA15D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 ładowarka akumulatorowa umożliwiająca jednoczesne ładowanie dwóch akumulatorów na postoju.</w:t>
            </w:r>
          </w:p>
        </w:tc>
        <w:tc>
          <w:tcPr>
            <w:tcW w:w="1059" w:type="dxa"/>
          </w:tcPr>
          <w:p w:rsidR="00FA15D3" w:rsidRPr="00026F1F" w:rsidRDefault="00FA15D3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A15D3" w:rsidRPr="00026F1F" w:rsidRDefault="00FA15D3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228E" w:rsidRPr="00373878" w:rsidTr="00207B1C">
        <w:trPr>
          <w:jc w:val="center"/>
        </w:trPr>
        <w:tc>
          <w:tcPr>
            <w:tcW w:w="522" w:type="dxa"/>
            <w:vAlign w:val="center"/>
          </w:tcPr>
          <w:p w:rsidR="0022228E" w:rsidRPr="00026F1F" w:rsidRDefault="0022228E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2228E" w:rsidRPr="00026F1F" w:rsidRDefault="0022228E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dla napięcia 12V i oświetlenie przedziału medycznego, posiadająca co najmniej:</w:t>
            </w:r>
          </w:p>
          <w:p w:rsidR="0022228E" w:rsidRPr="00026F1F" w:rsidRDefault="0022228E" w:rsidP="007C66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gniazda 12V zabezpieczonych przed zabrudzeniem/zalaniem, wyposażone we wtyki poboru prądu umiejscowione na lewej ścianie;</w:t>
            </w:r>
          </w:p>
          <w:p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6 punktów oświetlenia rozproszonego typu LED;</w:t>
            </w:r>
          </w:p>
          <w:p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2 punkty oświetlenia skupionego z regulacją kąta umieszczone nad noszami;</w:t>
            </w:r>
          </w:p>
          <w:p w:rsidR="0022228E" w:rsidRPr="00026F1F" w:rsidRDefault="0022228E" w:rsidP="00FA15D3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skupione blatu roboczego (minimum 1 punkt).</w:t>
            </w:r>
          </w:p>
        </w:tc>
        <w:tc>
          <w:tcPr>
            <w:tcW w:w="1059" w:type="dxa"/>
          </w:tcPr>
          <w:p w:rsidR="0022228E" w:rsidRPr="00026F1F" w:rsidRDefault="0022228E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2228E" w:rsidRPr="00026F1F" w:rsidRDefault="0022228E" w:rsidP="00FA15D3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6691" w:rsidRPr="00373878" w:rsidTr="00207B1C">
        <w:trPr>
          <w:jc w:val="center"/>
        </w:trPr>
        <w:tc>
          <w:tcPr>
            <w:tcW w:w="522" w:type="dxa"/>
            <w:vAlign w:val="center"/>
          </w:tcPr>
          <w:p w:rsidR="007C6691" w:rsidRPr="00026F1F" w:rsidRDefault="007C6691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6691" w:rsidRPr="00026F1F" w:rsidRDefault="007C6691" w:rsidP="007C669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Przedział 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edyczny wyposażony w zamontowane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prawej ścianie (przy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fotel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ach obrotowych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panel: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informujący o temperaturze w przedziale medycznym oraz na zewnątrz pojazdu;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funkcją zegara (aktualny czas) i kalendarza (dzień, data);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informujący o temperaturze wewnątrz termoboxu;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oświetleniem przedziału medycznego;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sterujący systemem wentylacji przedziału medycznego;</w:t>
            </w:r>
          </w:p>
          <w:p w:rsidR="007C6691" w:rsidRPr="00026F1F" w:rsidRDefault="007C6691" w:rsidP="007C669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zarządzający system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ogrzewania przedziału medycznego i klimatyzacji przedziału medycznego z funkcją automatycznego utrzymania zadanej temperatury.</w:t>
            </w:r>
          </w:p>
        </w:tc>
        <w:tc>
          <w:tcPr>
            <w:tcW w:w="1059" w:type="dxa"/>
          </w:tcPr>
          <w:p w:rsidR="007C6691" w:rsidRPr="00026F1F" w:rsidRDefault="007C669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6691" w:rsidRPr="00026F1F" w:rsidRDefault="007C669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:rsidTr="00207B1C">
        <w:trPr>
          <w:jc w:val="center"/>
        </w:trPr>
        <w:tc>
          <w:tcPr>
            <w:tcW w:w="522" w:type="dxa"/>
            <w:vAlign w:val="center"/>
          </w:tcPr>
          <w:p w:rsidR="00546E3A" w:rsidRPr="00026F1F" w:rsidRDefault="00546E3A" w:rsidP="003F6664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46E3A" w:rsidRPr="00026F1F" w:rsidRDefault="00546E3A" w:rsidP="00546E3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Kabina kierowcy wyposażona w panel sterujący informujący kierowcę o:</w:t>
            </w:r>
          </w:p>
          <w:p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działaniu reflektorów zewnętrznych;</w:t>
            </w:r>
          </w:p>
          <w:p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podłączeniu ambulansu do sieci 230 V;</w:t>
            </w:r>
          </w:p>
          <w:p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braku możliwości uruchomienia pojazdu z powodu otwartych drzwi między przedziałem medycznym a kabiną kierowcy;</w:t>
            </w:r>
          </w:p>
          <w:p w:rsidR="00546E3A" w:rsidRPr="00026F1F" w:rsidRDefault="00546E3A" w:rsidP="00546E3A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poziomie naładowania akumulatora samochodu bazowego i akumulatora dodatkowego.</w:t>
            </w:r>
          </w:p>
        </w:tc>
        <w:tc>
          <w:tcPr>
            <w:tcW w:w="1059" w:type="dxa"/>
          </w:tcPr>
          <w:p w:rsidR="00546E3A" w:rsidRPr="00026F1F" w:rsidRDefault="00546E3A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 / NIE</w:t>
            </w:r>
          </w:p>
        </w:tc>
        <w:tc>
          <w:tcPr>
            <w:tcW w:w="1417" w:type="dxa"/>
          </w:tcPr>
          <w:p w:rsidR="00546E3A" w:rsidRPr="00026F1F" w:rsidRDefault="00546E3A" w:rsidP="00546E3A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46E3A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546E3A" w:rsidRPr="00026F1F" w:rsidRDefault="00546E3A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POJAZDU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46E3A" w:rsidRPr="00026F1F" w:rsidRDefault="00546E3A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E502E9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F14A0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zołowe i boczne poduszki powietrzne dla kierowcy i pasażera. 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Centralny zamek z autoalarmem wszystkich drzwi, łącznie z drzwiami do zewnętrznego schowka, sterowany pilotem.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Dzielone lusterka zewnętrzne, elektrycznie </w:t>
            </w:r>
            <w:r w:rsidR="00E502E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podgrzewane i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regulowane</w:t>
            </w:r>
            <w:r w:rsidR="00F62B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przeciwmgielne halogenowe przednie.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paliwa o pojemności min. 90 litrów.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wsteczne wewnętrzne.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Uchwyty wejściowe dla kierowcy i pasażera.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944769" w:rsidRPr="00026F1F" w:rsidRDefault="00944769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Niezależny od silnika system ogrzewania przedziału kierowcy i przedziału medycznego, umożliwiający ogrzanie silnika a także kabiny kierowcy i przedziału medycznego przed rozruchem silnika z możliwością ustawienia temperatury i z termostatem. </w:t>
            </w:r>
          </w:p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Klimatyzacja dwuparownikowa, oddzielna dla przedziału 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kabiny kierowcy</w:t>
            </w:r>
            <w:r w:rsidR="00944769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6562F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kół minimum 16”. Dodatkowo komplet 4 kół z oponami zimowymi tej samej marki co zamontowane na osiach pojazdu, koło zapasowe. Ambulans wyposażony</w:t>
            </w:r>
            <w:r w:rsidR="006562F6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zestaw naprawczy. 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Gaśnica – 2 sztuki (po jednej w przedziale kierowcy i przedziale medycznym).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Trójkąt ostrzegawczy – 2 sztuki.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Narzędzia: podnośnik, klucz do kół itp.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F14A0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Sygnalizacja optyczna ostrzegająca kierowcę o:</w:t>
            </w:r>
          </w:p>
          <w:p w:rsidR="00F14A06" w:rsidRPr="00026F1F" w:rsidRDefault="00F14A06" w:rsidP="00F14A0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niedomkniętych drzwiach pojazdu;</w:t>
            </w:r>
          </w:p>
          <w:p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rozładowania akumulatora samochodu bazowego i akumulatora dodatkowego;</w:t>
            </w:r>
          </w:p>
          <w:p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podłączenia ambulansu do sieci 230 V;</w:t>
            </w:r>
          </w:p>
          <w:p w:rsidR="00F14A06" w:rsidRPr="00026F1F" w:rsidRDefault="00F14A06" w:rsidP="0054306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braku możliwości uruchomienia pojazdu z powodu otwartych drzwi między przedziałem medycznym a kabiną kierowcy.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3F6664">
        <w:trPr>
          <w:trHeight w:val="336"/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3F6664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3F6664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Szperacz w kabinie kierowcy na elastycznym przewodzie – 3 metry.</w:t>
            </w:r>
          </w:p>
        </w:tc>
        <w:tc>
          <w:tcPr>
            <w:tcW w:w="1059" w:type="dxa"/>
          </w:tcPr>
          <w:p w:rsidR="00F14A06" w:rsidRPr="00026F1F" w:rsidRDefault="00F14A06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54306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5B70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OGRZEWANIE I WENTYLACJA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5B70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B70F1" w:rsidRPr="00373878" w:rsidTr="00207B1C">
        <w:trPr>
          <w:jc w:val="center"/>
        </w:trPr>
        <w:tc>
          <w:tcPr>
            <w:tcW w:w="522" w:type="dxa"/>
            <w:vAlign w:val="center"/>
          </w:tcPr>
          <w:p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przedziału medycznego cieczą chłodzącą silnik poprzez nagrzewnicę zamontowaną w przedziale medycznym.</w:t>
            </w:r>
          </w:p>
        </w:tc>
        <w:tc>
          <w:tcPr>
            <w:tcW w:w="1059" w:type="dxa"/>
          </w:tcPr>
          <w:p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:rsidTr="00207B1C">
        <w:trPr>
          <w:jc w:val="center"/>
        </w:trPr>
        <w:tc>
          <w:tcPr>
            <w:tcW w:w="522" w:type="dxa"/>
            <w:vAlign w:val="center"/>
          </w:tcPr>
          <w:p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 postojowe – grzejnik elektryczny z sieci 230V z możliwością ustawienia temperatury i term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ostatem, min. moc grzewcza 2000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43294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:rsidTr="00207B1C">
        <w:trPr>
          <w:jc w:val="center"/>
        </w:trPr>
        <w:tc>
          <w:tcPr>
            <w:tcW w:w="522" w:type="dxa"/>
            <w:vAlign w:val="center"/>
          </w:tcPr>
          <w:p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  wentylacja nawiewno – wywiewna zapewniająca prawidłową wentylację przedziału medycznego.</w:t>
            </w:r>
          </w:p>
        </w:tc>
        <w:tc>
          <w:tcPr>
            <w:tcW w:w="1059" w:type="dxa"/>
          </w:tcPr>
          <w:p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:rsidTr="00207B1C">
        <w:trPr>
          <w:jc w:val="center"/>
        </w:trPr>
        <w:tc>
          <w:tcPr>
            <w:tcW w:w="522" w:type="dxa"/>
            <w:vAlign w:val="center"/>
          </w:tcPr>
          <w:p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B70F1" w:rsidRPr="00026F1F" w:rsidRDefault="005B70F1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uzdatniania powietrza (usuwający bakterie, wirusy, zarazki, alergeny, pleśń oraz grzyby).</w:t>
            </w:r>
          </w:p>
        </w:tc>
        <w:tc>
          <w:tcPr>
            <w:tcW w:w="1059" w:type="dxa"/>
          </w:tcPr>
          <w:p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B70F1" w:rsidRPr="00373878" w:rsidTr="00207B1C">
        <w:trPr>
          <w:jc w:val="center"/>
        </w:trPr>
        <w:tc>
          <w:tcPr>
            <w:tcW w:w="522" w:type="dxa"/>
            <w:vAlign w:val="center"/>
          </w:tcPr>
          <w:p w:rsidR="005B70F1" w:rsidRPr="00026F1F" w:rsidRDefault="005B70F1" w:rsidP="005B70F1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5B70F1" w:rsidRPr="00026F1F" w:rsidRDefault="00FD2979" w:rsidP="005B70F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Szyber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dach pełniący jednocześnie funkcję wyjścia ewakuacyjnego o wymiarach minimum 800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  <w:r w:rsidR="005B70F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500 mm.</w:t>
            </w:r>
          </w:p>
        </w:tc>
        <w:tc>
          <w:tcPr>
            <w:tcW w:w="1059" w:type="dxa"/>
          </w:tcPr>
          <w:p w:rsidR="005B70F1" w:rsidRPr="00026F1F" w:rsidRDefault="005B70F1" w:rsidP="002A6B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5B70F1" w:rsidRPr="00026F1F" w:rsidRDefault="005B70F1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SYGNALIZACJA ŚWIETLNO- DZWIĘKOWA I OZNAKOWANIE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przedniej i tylnej części dachu pojazdu zintegrowana (wbudowana w nadwozie) sygnalizacja świetlna typu LED, wyposażona w dwa reflektory typu LED do oświetlania przedpola pojazdu oraz podświetlany napis AMBULANS.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026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Zamawiający nie dopuszcza sygnalizacji świetlnej realizowanej przez belki zesp</w:t>
            </w:r>
            <w:r w:rsidR="00A3103F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olone lub lampy np. typu kogut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lampy kierunkowe)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wysokości pasa przedniego 2 niebieskie lampy pulsacyjne barwy niebieskiej typu LED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3C461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Sygnał dźwiękowy modulowany o mocy min. 100W z możliwością podawania komunikatów głosem zgodny z obowiązującymi przepisami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sygnały dźwiękowe pneumatyczne lub elektryczne przeznaczone do pracy ciągłej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7C2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pojazdu zgodnie z rozporządzeniem Ministra Zdrowia w sprawie oznaczenia systemu Państwowe Ratownictwo Medyczne oraz wymagań w zakresie umundurowania członków zespołów ratownictwa medycznego z dnia 3 stycznia 2023 r. (Dz.U. z 2023 r. poz.118)</w:t>
            </w:r>
          </w:p>
          <w:p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</w:t>
            </w:r>
            <w:r w:rsidRPr="00026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okręgi wykonane  z folii odblaskowej bez nadruku litery P lub S)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migacze, typu LED, zamontowane w górnych tylnych częściach nadwozia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7C253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Lampy świateł pozycyjnych na drzwiach tylnych otwartych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2537" w:rsidRPr="00373878" w:rsidTr="00207B1C">
        <w:trPr>
          <w:jc w:val="center"/>
        </w:trPr>
        <w:tc>
          <w:tcPr>
            <w:tcW w:w="522" w:type="dxa"/>
            <w:vAlign w:val="center"/>
          </w:tcPr>
          <w:p w:rsidR="007C2537" w:rsidRPr="00026F1F" w:rsidRDefault="007C2537" w:rsidP="005A76C4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7C2537" w:rsidRPr="00026F1F" w:rsidRDefault="007C2537" w:rsidP="004850A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zewnętrzne z trzech stron pojazdu (tył i boki), ze światłem rozproszonym do oświetlenia miejsca akcji, włączanie i wyłączanie reflektorów z kabiny kierowcy i</w:t>
            </w:r>
            <w:r w:rsidR="004850A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przedziału medycznego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(reflektory typu LED)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7C2537" w:rsidRPr="00026F1F" w:rsidRDefault="007C2537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7C2537" w:rsidRPr="00026F1F" w:rsidRDefault="007C2537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5A76C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7C25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SYSTEM ŁĄCZNOŚCI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12AC5" w:rsidRPr="00373878" w:rsidTr="00D900D0">
        <w:trPr>
          <w:trHeight w:val="2914"/>
          <w:jc w:val="center"/>
        </w:trPr>
        <w:tc>
          <w:tcPr>
            <w:tcW w:w="522" w:type="dxa"/>
            <w:vAlign w:val="center"/>
          </w:tcPr>
          <w:p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Kabina kierowcy przystosowana do zainstalowania 1 radiotelefonu przewoźnego typu Motorola </w:t>
            </w:r>
            <w:proofErr w:type="spellStart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Mototrbo</w:t>
            </w:r>
            <w:proofErr w:type="spellEnd"/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serii DM 4600, z wyprowadzeniem instalacji do podłączenia                           1 radiotelefonu wraz z omawianym urządzeniem</w:t>
            </w:r>
            <w:r w:rsidR="000C598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dachu pojazdu 1 antena radiotelefonu spełniająca wymogi:</w:t>
            </w:r>
          </w:p>
          <w:p w:rsidR="00612AC5" w:rsidRPr="00026F1F" w:rsidRDefault="00236FAD" w:rsidP="00AC638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częstotliwości 168 -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170MHz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współczynnik fali stojącej – 1,6;</w:t>
            </w:r>
          </w:p>
          <w:p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polaryzacja pionowa;</w:t>
            </w:r>
          </w:p>
          <w:p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promieniowania – dookólna;</w:t>
            </w:r>
          </w:p>
          <w:p w:rsidR="00612AC5" w:rsidRPr="00026F1F" w:rsidRDefault="00612AC5" w:rsidP="00AC63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działanie wiatru min. 55 m/s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AC5" w:rsidRPr="00026F1F" w:rsidRDefault="00BC5ED4" w:rsidP="00AC63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radiotelefony przenośne MOTOTRBO z serii DP 4800 wraz z miokrofono-słuchawką;</w:t>
            </w:r>
          </w:p>
          <w:p w:rsidR="00612AC5" w:rsidRPr="00026F1F" w:rsidRDefault="00612AC5" w:rsidP="00D900D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ładująca radiotelefon przenośny zainstalowana w kabinie kierowcy (możliwość ładowania)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:rsidTr="00207B1C">
        <w:trPr>
          <w:trHeight w:val="1327"/>
          <w:jc w:val="center"/>
        </w:trPr>
        <w:tc>
          <w:tcPr>
            <w:tcW w:w="522" w:type="dxa"/>
            <w:vAlign w:val="center"/>
          </w:tcPr>
          <w:p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612AC5" w:rsidRPr="00026F1F" w:rsidRDefault="00BC5ED4" w:rsidP="00F4584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do stacji dokującej dla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tabletu </w:t>
            </w:r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Slate</w:t>
            </w:r>
            <w:proofErr w:type="spellEnd"/>
            <w:r w:rsidR="00F4584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(tablet oraz stacja dokująca nie podlega zamówieniu, są w posiadaniu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36FAD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Zamawiającego)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funkcjonującego 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systemu SWD PRM, zamontowane w przedziale kierowcy, na konsoli centralnej zapewniającą bezpośredni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łatwy dostęp do tabletu oraz możliwość odczytywania danych z monitora. Zamawiający nie dopuszcza jakichkolwiek innych niż fabryczne perforacji kokpitu i</w:t>
            </w:r>
            <w:r w:rsidR="00236FA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podłogi w kabinie kierowcy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:rsidTr="00207B1C">
        <w:trPr>
          <w:trHeight w:val="1512"/>
          <w:jc w:val="center"/>
        </w:trPr>
        <w:tc>
          <w:tcPr>
            <w:tcW w:w="522" w:type="dxa"/>
            <w:vAlign w:val="center"/>
          </w:tcPr>
          <w:p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612AC5" w:rsidRPr="00026F1F" w:rsidRDefault="00A53A69" w:rsidP="00273E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Mocowanie, np. PA-CM500, do drukarki Brother PJ-600/700 Series 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(drukarka nie podlega zamówieniu, jest w posiadaniu Zmawiającego</w:t>
            </w:r>
            <w:r w:rsidR="00273EE2"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funkcjonującej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ramach systemu SWD PRM, zamontowanej w przedziale medycznym, na ścianie grodziowej pomiędzy przedziałem medycznym a przedziałem kierowcy, zapewniające bezpośredni i łatwy dostęp do drukarki oraz możliwość pobieran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drukowanych dokumentów bez konieczności demontowania urządzenia z podstawy. Mocowanie powinno posiadać pozytywnie przeprowadzone badania wytrzymałościowe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612AC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9" w:type="dxa"/>
          </w:tcPr>
          <w:p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AC5" w:rsidRPr="00373878" w:rsidTr="00207B1C">
        <w:trPr>
          <w:trHeight w:val="753"/>
          <w:jc w:val="center"/>
        </w:trPr>
        <w:tc>
          <w:tcPr>
            <w:tcW w:w="522" w:type="dxa"/>
            <w:vAlign w:val="center"/>
          </w:tcPr>
          <w:p w:rsidR="00612AC5" w:rsidRPr="00026F1F" w:rsidRDefault="00612AC5" w:rsidP="005A76C4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612AC5" w:rsidRPr="00026F1F" w:rsidRDefault="00612AC5" w:rsidP="00D900D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tabletu powinna być wyposażona w:</w:t>
            </w:r>
          </w:p>
          <w:p w:rsidR="00612AC5" w:rsidRPr="00026F1F" w:rsidRDefault="00612AC5" w:rsidP="003654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mocowanie połączone w sposób trwały i bezpieczny, z jednej strony z ramą pojazdu (wykorzystując w tym celu otwory technologiczne produce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 pojazdu), z drugiej strony z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uchwytem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stacji dokującej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tabletu </w:t>
            </w:r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ZEBRA </w:t>
            </w:r>
            <w:proofErr w:type="spellStart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XSlate</w:t>
            </w:r>
            <w:proofErr w:type="spellEnd"/>
            <w:r w:rsidR="003654C7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L10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Doprowadzone okablowanie powinno zapewniać możliwość ładowanie tabletu w trakcie jazdy oraz zapewniającym dostęp do zewnętrznej anteny GSM/GPS, kabla USB łączącego tablet z drukarką. Zamawiający oczekuje, że wyprowadzone okablowanie będzie posiadało kompatybilne wtyki (końcówki) </w:t>
            </w:r>
            <w:r w:rsidR="00BC5ED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drukarką oraz możliwością podłączenia zasilania tabletu.</w:t>
            </w:r>
          </w:p>
          <w:p w:rsidR="00612AC5" w:rsidRPr="00026F1F" w:rsidRDefault="00612AC5" w:rsidP="00D900D0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wiązki przewodów do urządzeń oraz urządzeń zewnętrznych: wielofunkcyjna antena zewnętrzna FM/GSM/GPS, moduł GPS, zasilania elektrycznego, kabla do drukarki. Wykonawca zobowiązany jest zamontować wielofunkcyjną antenę,</w:t>
            </w:r>
            <w:r w:rsidR="00C57DB8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której mowa powyżej, na dachu pojazdu za świetlną sygnalizacją, na wysokości drzwi przesuwnych prawych wraz z przeprowadzeniem i doprowadzeniem okablowania do miejsca montażu uchwytu tabletu. Ponadto zobowiązany jest do przeprowadzenia wiązki okablowania pomiędzy uchwytem a miejscem montażu modułu GPS (miejsce uzgodnione z Zamawiającym w trakcie realizacji zamówienia) oraz doprowadzenia właściwej instalacji zasilającej uchwyt tabletu;</w:t>
            </w:r>
          </w:p>
          <w:p w:rsidR="00612AC5" w:rsidRPr="00026F1F" w:rsidRDefault="00612AC5" w:rsidP="006C4203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bezpośrednio przy mocowaniu (podstawie) do drukarki, o powinno znaj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dować się gniazdo elektryczne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zasilane prądem o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napięciu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230V oraz jedno gniazdo 12V typu „zapalniczka”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612AC5" w:rsidRPr="00026F1F" w:rsidRDefault="00612AC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612AC5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CENTRALNA INSTALACJA TLENOWA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612AC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 punkty poboru typu AGA lub równoważne na ścianie lewej - gniazdo o budowie monoblokowej panelowej:</w:t>
            </w:r>
          </w:p>
          <w:p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sztuka przepływomierza do tlenu 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(O-15 l/min) z regulacją skokową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nawilżacza - typ AGA;</w:t>
            </w:r>
          </w:p>
          <w:p w:rsidR="00F14A06" w:rsidRPr="00026F1F" w:rsidRDefault="00F14A06" w:rsidP="00612AC5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sztuki reduktorów w osłonie przeciw urazowej do butli tlenowej 10 litrów (konstrukcja reduktora umożliwiająca montaż i demontaż reduktora bez konieczności używania kluczy). (</w:t>
            </w: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UWAGA:</w:t>
            </w:r>
            <w:r w:rsidRPr="00026F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butli 10 litrowych)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F14A06" w:rsidRPr="00026F1F" w:rsidRDefault="00612AC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612AC5">
            <w:pPr>
              <w:pStyle w:val="Akapitzlist"/>
              <w:numPr>
                <w:ilvl w:val="0"/>
                <w:numId w:val="28"/>
              </w:numPr>
              <w:spacing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612AC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Manometry reduktorów zabezpieczone przed uszkodzeniami mechanicznymi, instalacja tlenowa umożliwiająca zasilanie paneli tlenowych z obu butli jednocześnie lub po wypięciu jednej butli z instalacji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F14A06" w:rsidRPr="00026F1F" w:rsidRDefault="00612AC5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612AC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WYPOSAŻENIE PRZEDZIAŁU MEDYCZNEGO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NOSZE GŁÓWNE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przystosowane do prowadzenia reanimacji wyposażone w twardą płytę na całej długości pod materacem umożliwiającą ustawienie wszystkich dostępnych funkcji            z materacem;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potrójnie łamane z możliwością ustawienia pozycji przeciwwstrząsowej                        i pozycji zmniejszającej napięcie mięśni brzucha;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płynnej regulacji kąta nachylenia oparcia pod plecami do minimum 75 stopni;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zestawem pasów szelkowych i poprzecznych zabezpieczających pacjenta                         o regulowanej długości mocowanych bezpośrednio do ramy noszy;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dodatkowym zestawem pasów lub uprzęży służącej do transportu małych dzieci </w:t>
            </w:r>
            <w:r w:rsidR="002A6BD5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noszach w pozycji siedzącej lub leżącej;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ramy noszy umożliwiająca ustawienie głowy w trzech płaszczyznach: na wznak, z przygięciem głowy do klatki piersiowej, z odgięciem głowy do tyłu;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 zestaw rączek bocznych umożliwiający transport pacjentów o znacznej wadze;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posiadać trwale oznakowane najlepiej graficznie elementy związane                 z ich obsługą;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wprowadzania noszy na transporter przodem lub tyłem do kierunku jazdy;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muszą być zabezpieczone przed korozją poprzez wykonanie ich                                 z odpowiedniego materiału lub poprzez zabezpieczenie ich środkami antykorozyjnymi;</w:t>
            </w:r>
          </w:p>
          <w:p w:rsidR="00F14A06" w:rsidRPr="00026F1F" w:rsidRDefault="00F14A06" w:rsidP="00AC63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cienkim niesprężynującym materacem z tworzywa sztucznego nieprzyjmującym krwi, brudu, przystosowanym do dezynfekcji, umożliwiającym ustawienie wszystkich dostępnych pozycji transportowych;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nosze ze składanym statywem na płyny infuzyjne z możliwością montażu statywu do noszy.</w:t>
            </w:r>
          </w:p>
          <w:p w:rsidR="009F063C" w:rsidRPr="00026F1F" w:rsidRDefault="009F063C" w:rsidP="009F063C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nosze główne i transporter do noszy 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 24 miesiące;</w:t>
            </w:r>
          </w:p>
        </w:tc>
        <w:tc>
          <w:tcPr>
            <w:tcW w:w="1059" w:type="dxa"/>
          </w:tcPr>
          <w:p w:rsidR="00F14A06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vAlign w:val="center"/>
          </w:tcPr>
          <w:p w:rsidR="00F14A06" w:rsidRPr="00026F1F" w:rsidRDefault="00F14A06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F14A06" w:rsidRPr="00026F1F" w:rsidRDefault="00F14A06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  <w:t>TRANSPORTER  NOSZY GŁÓWNYCH</w:t>
            </w:r>
            <w:r w:rsidRPr="00026F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 składanego podwozia umożliwiające łatwy załadunek i rozładunek transportera do/z ambulansu;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systemem szybkiego i bezpiecznego połączenia z noszami;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w min</w:t>
            </w:r>
            <w:r w:rsidR="00987971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sześciu poziomach;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ustawienia pozycji drenażowych (Trendelenburga i Fowlera na minimum trzech poziomach pochylenia);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 się by transporter noszy posiadał dodatkowy system zabezpieczający przed złożeniem się podwozia w przypadku, gdy kółka najazdowe nie opierają się na podstawie a zwolniony jest mechanizm składający podwozie; 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zablokowania goleni w pozycji złożonej;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kółka jezdne o średnicy min. 100mm, skrętne w zakresie 360 stopni, umożliwiające prowadzenia noszy bokiem do kierunku jazdy przez 1 osobę                           z dowolnej strony transportera, z blokadą przednich kółek do jazdy na wprost;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dwa kółka wyposażone w hamulce;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posiadać trwale oznakowane (najlepiej graficznie) elementy związane z ich obsługą;</w:t>
            </w:r>
          </w:p>
          <w:p w:rsidR="00F14A06" w:rsidRPr="00026F1F" w:rsidRDefault="00F14A06" w:rsidP="002A6BD5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transporter musi być zabezpieczony przed korozją poprzez wykonanie                                    z odpowiedniego materiału lub poprzez zabezpieczenie środkami antykorozyjnymi.</w:t>
            </w:r>
          </w:p>
        </w:tc>
        <w:tc>
          <w:tcPr>
            <w:tcW w:w="1059" w:type="dxa"/>
          </w:tcPr>
          <w:p w:rsidR="00F14A06" w:rsidRPr="00026F1F" w:rsidRDefault="002A6BD5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F14A06" w:rsidRPr="00026F1F" w:rsidRDefault="00F14A06" w:rsidP="002A6B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</w:p>
        </w:tc>
      </w:tr>
      <w:tr w:rsidR="002A6BD5" w:rsidRPr="00373878" w:rsidTr="00207B1C">
        <w:trPr>
          <w:jc w:val="center"/>
        </w:trPr>
        <w:tc>
          <w:tcPr>
            <w:tcW w:w="522" w:type="dxa"/>
            <w:vAlign w:val="center"/>
          </w:tcPr>
          <w:p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Laweta pod nosze główne z przesuwem bocznym, wysuwem na zewnątrz umożliwiającym łatwe wprowadzenie noszy, możliwość ustawienia pozycji Trendelenburga podczas transportu pacjenta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:rsidTr="00207B1C">
        <w:trPr>
          <w:jc w:val="center"/>
        </w:trPr>
        <w:tc>
          <w:tcPr>
            <w:tcW w:w="522" w:type="dxa"/>
            <w:vAlign w:val="center"/>
          </w:tcPr>
          <w:p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Antypoślizgowa podłoga, wzmocniona, połączona szczelnie z zabudową ścian typu wanna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:rsidTr="00207B1C">
        <w:trPr>
          <w:jc w:val="center"/>
        </w:trPr>
        <w:tc>
          <w:tcPr>
            <w:tcW w:w="522" w:type="dxa"/>
            <w:vAlign w:val="center"/>
          </w:tcPr>
          <w:p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przedziału medycznego przystosowane do zamocowania foteli oraz innego wyposażenia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:rsidTr="00207B1C">
        <w:trPr>
          <w:jc w:val="center"/>
        </w:trPr>
        <w:tc>
          <w:tcPr>
            <w:tcW w:w="522" w:type="dxa"/>
            <w:vAlign w:val="center"/>
          </w:tcPr>
          <w:p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Ściany boczne i sufit pokryte specjalnym tworzywem sztucznym – łatwo zmywalnym                    i odpornym na środki dezynfekujące, w kolorze białym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6BD5" w:rsidRPr="00373878" w:rsidTr="00207B1C">
        <w:trPr>
          <w:jc w:val="center"/>
        </w:trPr>
        <w:tc>
          <w:tcPr>
            <w:tcW w:w="522" w:type="dxa"/>
            <w:vAlign w:val="center"/>
          </w:tcPr>
          <w:p w:rsidR="002A6BD5" w:rsidRPr="00026F1F" w:rsidRDefault="002A6BD5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A6BD5" w:rsidRPr="00026F1F" w:rsidRDefault="002A6BD5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Poszycie foteli wykonane z łatwo zmywalnego materiału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odporne na działanie środków dezynfekcyjnych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A6BD5" w:rsidRPr="00026F1F" w:rsidRDefault="002A6BD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A6BD5" w:rsidRPr="00026F1F" w:rsidRDefault="002A6BD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CA0F84" w:rsidP="00F62B69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prawej ścianie dwa fotele obrotowe, wyposażone w bezwładnościowe trzypunktowe pasy bezpieczeństwa i zagłówek ze składanym do pionu siedziskiem i regulowanym oparciem pod plecami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A6BD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Przegroda między kabiną kierowcy a przedziałem medycznym o wysokości minimum 1800 mm zapewniająca możliwość oddzielenia obu przedziałów oraz komunikację pomiędzy personelem medycznym a kierowcą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ścianach bocznych (lewej i prawej):</w:t>
            </w:r>
          </w:p>
          <w:p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zestawy szafek i półek wykonanych z tworzywa sztucznego, zabezpieczone przed niekontrolowanym wypadnięciem umieszczonych tam przedmiotów;</w:t>
            </w:r>
          </w:p>
          <w:p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8 uchylnych, przezroczystych pojemników przeznaczonych na dro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sprzęt medyczny;</w:t>
            </w:r>
          </w:p>
          <w:p w:rsidR="00293152" w:rsidRPr="00026F1F" w:rsidRDefault="00293152" w:rsidP="002931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możliwością składowania wyposażenia medycznego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 deska pediatryczna, kamizelka typu KED, szyny Kramera, torba opatrunkowa;</w:t>
            </w:r>
          </w:p>
          <w:p w:rsidR="00293152" w:rsidRPr="00026F1F" w:rsidRDefault="00293152" w:rsidP="0029315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półki podsufitowe z przezroczystymi szybkami i podświetleniem umożliwiającym podgląd na umieszczone tam przedmioty (na ścianie lewej co najmniej 4 szt., na ścianie prawej co najmniej 2 szt.)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meblowa na ścianie działowej:</w:t>
            </w:r>
          </w:p>
          <w:p w:rsidR="00293152" w:rsidRPr="00026F1F" w:rsidRDefault="00293152" w:rsidP="002A6BD5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szafka z blatem roboczym wykończonym blachą nierdzewną, z szufladami (min. 2 szt. szuflad);</w:t>
            </w:r>
          </w:p>
          <w:p w:rsidR="00293152" w:rsidRPr="00026F1F" w:rsidRDefault="00293152" w:rsidP="00293152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miejscem zamocowania 2 sztuk walizek lub toreb medycznych (możliwość wyjmowania do wnętrza przedziału medycznego z jednoczesnym dostępem                           z zewnątrz poprzez drzwi boczne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A6BD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do kroplówek na minimum 4 sztuki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Sufitowy uchwyt dla personelu medycznego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typu Modura o dł. min. 30 cm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Termobox stacjonarny do ogrzewania płynów infuzyjnych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lodówka (pojemnik termoizolacyjny) zasilany z sieci 12V do przewożenia leków w niskich temperaturach w zakresie od 2 – 6 stopni C</w:t>
            </w:r>
            <w:r w:rsidR="00CA0F84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293152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A6BD5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Zamocowane uchwyty ścienne dla:</w:t>
            </w:r>
          </w:p>
          <w:p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defibrylatora LIFEPAK 15 – 1 sztuka;</w:t>
            </w:r>
          </w:p>
          <w:p w:rsidR="00293152" w:rsidRPr="00026F1F" w:rsidRDefault="00293152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respiratora PARAPAC 200 – 1 sztuka wraz z metalową płytą </w:t>
            </w:r>
            <w:r w:rsidR="006C420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której mocowany jest respirator</w:t>
            </w: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CA0F84" w:rsidRPr="00026F1F" w:rsidRDefault="00CA0F84" w:rsidP="002A6BD5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ssaka OB1000;</w:t>
            </w:r>
          </w:p>
          <w:p w:rsidR="00CA0F84" w:rsidRPr="00026F1F" w:rsidRDefault="00CA0F84" w:rsidP="00026F1F">
            <w:pPr>
              <w:spacing w:after="120" w:line="240" w:lineRule="auto"/>
              <w:ind w:left="22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oraz </w:t>
            </w:r>
            <w:r w:rsidR="00293152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stacje dokujące pomp infuzyjnych MEDIMA – 2 sztuki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93152" w:rsidRPr="00373878" w:rsidTr="00207B1C">
        <w:trPr>
          <w:jc w:val="center"/>
        </w:trPr>
        <w:tc>
          <w:tcPr>
            <w:tcW w:w="522" w:type="dxa"/>
            <w:vAlign w:val="center"/>
          </w:tcPr>
          <w:p w:rsidR="00293152" w:rsidRPr="00026F1F" w:rsidRDefault="00293152" w:rsidP="00293152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293152" w:rsidRPr="00026F1F" w:rsidRDefault="00293152" w:rsidP="0029315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Kosze na śmieci 2 szt. (w przedniej i tylnej części przedziału medycznego)</w:t>
            </w:r>
            <w:r w:rsidR="007C5193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293152" w:rsidRPr="00026F1F" w:rsidRDefault="00293152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293152" w:rsidRPr="00026F1F" w:rsidRDefault="00293152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14A06" w:rsidRPr="00373878" w:rsidTr="00207B1C">
        <w:trPr>
          <w:jc w:val="center"/>
        </w:trPr>
        <w:tc>
          <w:tcPr>
            <w:tcW w:w="522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6F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14A06" w:rsidRPr="00026F1F" w:rsidRDefault="00F14A06" w:rsidP="00AC63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D6B35" w:rsidRPr="00373878" w:rsidTr="00207B1C">
        <w:trPr>
          <w:jc w:val="center"/>
        </w:trPr>
        <w:tc>
          <w:tcPr>
            <w:tcW w:w="522" w:type="dxa"/>
            <w:vAlign w:val="center"/>
          </w:tcPr>
          <w:p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0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wybijania szyb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:rsidTr="00207B1C">
        <w:trPr>
          <w:jc w:val="center"/>
        </w:trPr>
        <w:tc>
          <w:tcPr>
            <w:tcW w:w="522" w:type="dxa"/>
            <w:vAlign w:val="center"/>
          </w:tcPr>
          <w:p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przecięcia pasów bezpieczeństwa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:rsidTr="00207B1C">
        <w:trPr>
          <w:jc w:val="center"/>
        </w:trPr>
        <w:tc>
          <w:tcPr>
            <w:tcW w:w="522" w:type="dxa"/>
            <w:vAlign w:val="center"/>
          </w:tcPr>
          <w:p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Czujniki parkowania przednie i tylne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:rsidTr="00207B1C">
        <w:trPr>
          <w:jc w:val="center"/>
        </w:trPr>
        <w:tc>
          <w:tcPr>
            <w:tcW w:w="522" w:type="dxa"/>
            <w:vAlign w:val="center"/>
          </w:tcPr>
          <w:p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 CD/MP3</w:t>
            </w:r>
            <w:r w:rsidRPr="00026F1F">
              <w:rPr>
                <w:rFonts w:ascii="Arial" w:hAnsi="Arial" w:cs="Arial"/>
                <w:bCs/>
                <w:sz w:val="18"/>
                <w:szCs w:val="18"/>
              </w:rPr>
              <w:t xml:space="preserve"> (zamontowany w kabinie kierowcy)</w:t>
            </w:r>
            <w:r w:rsidR="004D10FD" w:rsidRPr="00026F1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59" w:type="dxa"/>
          </w:tcPr>
          <w:p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B35" w:rsidRPr="00373878" w:rsidTr="00207B1C">
        <w:trPr>
          <w:jc w:val="center"/>
        </w:trPr>
        <w:tc>
          <w:tcPr>
            <w:tcW w:w="522" w:type="dxa"/>
            <w:vAlign w:val="center"/>
          </w:tcPr>
          <w:p w:rsidR="000D6B35" w:rsidRPr="00026F1F" w:rsidRDefault="000D6B35" w:rsidP="000D6B35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47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0D6B35" w:rsidRPr="00026F1F" w:rsidRDefault="000D6B35" w:rsidP="000D6B35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cofania + wyświetlacz LCD w kabinie kierowcy w formie lusterka wstecznego</w:t>
            </w:r>
            <w:r w:rsidR="004D10FD"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59" w:type="dxa"/>
          </w:tcPr>
          <w:p w:rsidR="000D6B35" w:rsidRPr="00026F1F" w:rsidRDefault="000D6B35">
            <w:r w:rsidRPr="00026F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</w:t>
            </w:r>
          </w:p>
        </w:tc>
        <w:tc>
          <w:tcPr>
            <w:tcW w:w="1417" w:type="dxa"/>
          </w:tcPr>
          <w:p w:rsidR="000D6B35" w:rsidRPr="00026F1F" w:rsidRDefault="000D6B35" w:rsidP="00AC63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D1347" w:rsidRPr="005D1347" w:rsidRDefault="005D1347" w:rsidP="00AC63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60A68" w:rsidRPr="00C60A68" w:rsidRDefault="00C60A68" w:rsidP="00C60A6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60A6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5D1347" w:rsidRDefault="005D1347" w:rsidP="00AC63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Wszystkie wymagania określone stanowią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wymagania minimalne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D1347">
        <w:rPr>
          <w:rFonts w:ascii="Arial" w:eastAsia="Times New Roman" w:hAnsi="Arial" w:cs="Arial"/>
          <w:bCs/>
          <w:sz w:val="18"/>
          <w:szCs w:val="18"/>
          <w:lang w:eastAsia="pl-PL"/>
        </w:rPr>
        <w:t>a ich spełnienie jest obligatoryjne</w:t>
      </w:r>
      <w:r w:rsidRPr="005D1347">
        <w:rPr>
          <w:rFonts w:ascii="Arial" w:eastAsia="Times New Roman" w:hAnsi="Arial" w:cs="Arial"/>
          <w:sz w:val="18"/>
          <w:szCs w:val="18"/>
          <w:lang w:eastAsia="pl-PL"/>
        </w:rPr>
        <w:t>. Niespełnienie ww. wymagań minimalnych będzie skutkować odrzuceniem oferty jako niezgodnej z warunkami zamówienia na podstawie art. 226 ust. 1 pkt 5 ustawy Pzp.</w:t>
      </w:r>
      <w:bookmarkStart w:id="0" w:name="_GoBack"/>
      <w:bookmarkEnd w:id="0"/>
    </w:p>
    <w:sectPr w:rsidR="005D1347" w:rsidSect="00BA7EF6">
      <w:headerReference w:type="default" r:id="rId9"/>
      <w:footerReference w:type="default" r:id="rId10"/>
      <w:pgSz w:w="11906" w:h="16838"/>
      <w:pgMar w:top="851" w:right="794" w:bottom="624" w:left="79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57" w:rsidRDefault="00F82B57" w:rsidP="00107E36">
      <w:pPr>
        <w:spacing w:after="0" w:line="240" w:lineRule="auto"/>
      </w:pPr>
      <w:r>
        <w:separator/>
      </w:r>
    </w:p>
  </w:endnote>
  <w:endnote w:type="continuationSeparator" w:id="0">
    <w:p w:rsidR="00F82B57" w:rsidRDefault="00F82B57" w:rsidP="001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180047926"/>
      <w:docPartObj>
        <w:docPartGallery w:val="Page Numbers (Bottom of Page)"/>
        <w:docPartUnique/>
      </w:docPartObj>
    </w:sdtPr>
    <w:sdtEndPr/>
    <w:sdtContent>
      <w:p w:rsidR="006C4203" w:rsidRPr="007C0FCB" w:rsidRDefault="006C420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:rsidR="006C4203" w:rsidRPr="007C0FCB" w:rsidRDefault="006C4203" w:rsidP="0086765D">
        <w:pPr>
          <w:pStyle w:val="Stopka"/>
          <w:rPr>
            <w:rFonts w:ascii="Arial" w:hAnsi="Arial" w:cs="Arial"/>
            <w:sz w:val="16"/>
            <w:szCs w:val="16"/>
          </w:rPr>
        </w:pP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tab/>
        </w:r>
        <w:r w:rsidRPr="007C0FCB">
          <w:rPr>
            <w:rFonts w:ascii="Arial" w:hAnsi="Arial" w:cs="Arial"/>
            <w:sz w:val="16"/>
            <w:szCs w:val="16"/>
          </w:rPr>
          <w:fldChar w:fldCharType="begin"/>
        </w:r>
        <w:r w:rsidRPr="007C0FCB">
          <w:rPr>
            <w:rFonts w:ascii="Arial" w:hAnsi="Arial" w:cs="Arial"/>
            <w:sz w:val="16"/>
            <w:szCs w:val="16"/>
          </w:rPr>
          <w:instrText>PAGE   \* MERGEFORMAT</w:instrText>
        </w:r>
        <w:r w:rsidRPr="007C0FCB">
          <w:rPr>
            <w:rFonts w:ascii="Arial" w:hAnsi="Arial" w:cs="Arial"/>
            <w:sz w:val="16"/>
            <w:szCs w:val="16"/>
          </w:rPr>
          <w:fldChar w:fldCharType="separate"/>
        </w:r>
        <w:r w:rsidR="000D0273">
          <w:rPr>
            <w:rFonts w:ascii="Arial" w:hAnsi="Arial" w:cs="Arial"/>
            <w:noProof/>
            <w:sz w:val="16"/>
            <w:szCs w:val="16"/>
          </w:rPr>
          <w:t>1</w:t>
        </w:r>
        <w:r w:rsidRPr="007C0FC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57" w:rsidRDefault="00F82B57" w:rsidP="00107E36">
      <w:pPr>
        <w:spacing w:after="0" w:line="240" w:lineRule="auto"/>
      </w:pPr>
      <w:r>
        <w:separator/>
      </w:r>
    </w:p>
  </w:footnote>
  <w:footnote w:type="continuationSeparator" w:id="0">
    <w:p w:rsidR="00F82B57" w:rsidRDefault="00F82B57" w:rsidP="0010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392" w:type="dxa"/>
      <w:tblLook w:val="04A0" w:firstRow="1" w:lastRow="0" w:firstColumn="1" w:lastColumn="0" w:noHBand="0" w:noVBand="1"/>
    </w:tblPr>
    <w:tblGrid>
      <w:gridCol w:w="9639"/>
    </w:tblGrid>
    <w:tr w:rsidR="006C4203" w:rsidRPr="001F61E6" w:rsidTr="00543062">
      <w:trPr>
        <w:trHeight w:val="699"/>
      </w:trPr>
      <w:tc>
        <w:tcPr>
          <w:tcW w:w="9639" w:type="dxa"/>
          <w:vAlign w:val="center"/>
        </w:tcPr>
        <w:p w:rsidR="006C4203" w:rsidRPr="001F61E6" w:rsidRDefault="006C4203" w:rsidP="0061026B">
          <w:pPr>
            <w:pStyle w:val="Nagwek"/>
            <w:jc w:val="center"/>
            <w:rPr>
              <w:rFonts w:cstheme="minorHAnsi"/>
              <w:b/>
              <w:sz w:val="18"/>
              <w:szCs w:val="18"/>
            </w:rPr>
          </w:pPr>
          <w:r w:rsidRPr="001F61E6">
            <w:rPr>
              <w:rFonts w:cstheme="minorHAnsi"/>
              <w:b/>
              <w:sz w:val="18"/>
              <w:szCs w:val="18"/>
            </w:rPr>
            <w:t>Postępowanie o udzielenie zamówienia publicznego nr ZZ.</w:t>
          </w:r>
          <w:r>
            <w:rPr>
              <w:rFonts w:cstheme="minorHAnsi"/>
              <w:b/>
              <w:sz w:val="18"/>
              <w:szCs w:val="18"/>
            </w:rPr>
            <w:t>PN.</w:t>
          </w:r>
          <w:r w:rsidRPr="001F61E6">
            <w:rPr>
              <w:rFonts w:cstheme="minorHAnsi"/>
              <w:b/>
              <w:sz w:val="18"/>
              <w:szCs w:val="18"/>
            </w:rPr>
            <w:t>3910.1.2023 w trybie przetargu nieograniczonego,                                                                                       na : „Zakup trzech ambulansów z częściowym wyposażeniem medycznym”</w:t>
          </w:r>
        </w:p>
        <w:p w:rsidR="006C4203" w:rsidRPr="001F61E6" w:rsidRDefault="006C4203" w:rsidP="000D0273">
          <w:pPr>
            <w:pStyle w:val="Nagwek"/>
            <w:jc w:val="right"/>
            <w:rPr>
              <w:rFonts w:cstheme="minorHAnsi"/>
              <w:b/>
              <w:sz w:val="18"/>
              <w:szCs w:val="18"/>
            </w:rPr>
          </w:pPr>
          <w:r w:rsidRPr="001F61E6">
            <w:rPr>
              <w:rFonts w:cstheme="minorHAnsi"/>
              <w:b/>
              <w:sz w:val="18"/>
              <w:szCs w:val="18"/>
            </w:rPr>
            <w:t>ZAŁĄCZNIK NR</w:t>
          </w:r>
          <w:r w:rsidR="000D0273">
            <w:rPr>
              <w:rFonts w:cstheme="minorHAnsi"/>
              <w:b/>
              <w:sz w:val="18"/>
              <w:szCs w:val="18"/>
            </w:rPr>
            <w:t xml:space="preserve"> 3</w:t>
          </w:r>
        </w:p>
      </w:tc>
    </w:tr>
  </w:tbl>
  <w:p w:rsidR="006C4203" w:rsidRPr="00872F14" w:rsidRDefault="006C4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EC"/>
    <w:multiLevelType w:val="hybridMultilevel"/>
    <w:tmpl w:val="C8CCD8A6"/>
    <w:lvl w:ilvl="0" w:tplc="154C5F7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D0A"/>
    <w:multiLevelType w:val="multilevel"/>
    <w:tmpl w:val="11BA50BC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C6D6D5A"/>
    <w:multiLevelType w:val="hybridMultilevel"/>
    <w:tmpl w:val="1D6055A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F462065"/>
    <w:multiLevelType w:val="hybridMultilevel"/>
    <w:tmpl w:val="82289730"/>
    <w:lvl w:ilvl="0" w:tplc="4CE0A14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2527F"/>
    <w:multiLevelType w:val="hybridMultilevel"/>
    <w:tmpl w:val="8BDE24E6"/>
    <w:lvl w:ilvl="0" w:tplc="2230083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D4B08"/>
    <w:multiLevelType w:val="hybridMultilevel"/>
    <w:tmpl w:val="D4D8EF46"/>
    <w:lvl w:ilvl="0" w:tplc="CABAE7C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6">
    <w:nsid w:val="1E770221"/>
    <w:multiLevelType w:val="hybridMultilevel"/>
    <w:tmpl w:val="38DCA402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E5118B"/>
    <w:multiLevelType w:val="hybridMultilevel"/>
    <w:tmpl w:val="3ADC84E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6542851"/>
    <w:multiLevelType w:val="hybridMultilevel"/>
    <w:tmpl w:val="BB205CD4"/>
    <w:lvl w:ilvl="0" w:tplc="4C94329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E51BD"/>
    <w:multiLevelType w:val="hybridMultilevel"/>
    <w:tmpl w:val="B1D2708A"/>
    <w:lvl w:ilvl="0" w:tplc="069E4F1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A660C"/>
    <w:multiLevelType w:val="hybridMultilevel"/>
    <w:tmpl w:val="2F7C2E6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B2A21F0"/>
    <w:multiLevelType w:val="hybridMultilevel"/>
    <w:tmpl w:val="DFDEF208"/>
    <w:lvl w:ilvl="0" w:tplc="A282BDF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176CA"/>
    <w:multiLevelType w:val="hybridMultilevel"/>
    <w:tmpl w:val="96BEA2D4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365C3816"/>
    <w:multiLevelType w:val="hybridMultilevel"/>
    <w:tmpl w:val="F9AA8C62"/>
    <w:lvl w:ilvl="0" w:tplc="1A6CF3A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4">
    <w:nsid w:val="38914B4F"/>
    <w:multiLevelType w:val="hybridMultilevel"/>
    <w:tmpl w:val="C02C02BC"/>
    <w:lvl w:ilvl="0" w:tplc="74100E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3AFD428E"/>
    <w:multiLevelType w:val="hybridMultilevel"/>
    <w:tmpl w:val="BB287286"/>
    <w:lvl w:ilvl="0" w:tplc="A4A6FC3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01EB1"/>
    <w:multiLevelType w:val="hybridMultilevel"/>
    <w:tmpl w:val="44362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5BD"/>
    <w:multiLevelType w:val="hybridMultilevel"/>
    <w:tmpl w:val="DBA032C8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F961EDC"/>
    <w:multiLevelType w:val="hybridMultilevel"/>
    <w:tmpl w:val="3B6A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6B24"/>
    <w:multiLevelType w:val="hybridMultilevel"/>
    <w:tmpl w:val="45006C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20AEB"/>
    <w:multiLevelType w:val="hybridMultilevel"/>
    <w:tmpl w:val="5D109D38"/>
    <w:lvl w:ilvl="0" w:tplc="71D2E6E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61FE6"/>
    <w:multiLevelType w:val="hybridMultilevel"/>
    <w:tmpl w:val="3F7834D0"/>
    <w:lvl w:ilvl="0" w:tplc="DC8A4A04">
      <w:start w:val="1"/>
      <w:numFmt w:val="upperRoman"/>
      <w:lvlText w:val="%1."/>
      <w:lvlJc w:val="left"/>
      <w:pPr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129A"/>
    <w:multiLevelType w:val="hybridMultilevel"/>
    <w:tmpl w:val="2EA61744"/>
    <w:lvl w:ilvl="0" w:tplc="932683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3">
    <w:nsid w:val="4E3F13B9"/>
    <w:multiLevelType w:val="multilevel"/>
    <w:tmpl w:val="2C72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EDD408A"/>
    <w:multiLevelType w:val="hybridMultilevel"/>
    <w:tmpl w:val="D40697D0"/>
    <w:lvl w:ilvl="0" w:tplc="1D22F58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5">
    <w:nsid w:val="52500A66"/>
    <w:multiLevelType w:val="hybridMultilevel"/>
    <w:tmpl w:val="395AB4DA"/>
    <w:lvl w:ilvl="0" w:tplc="B64C3A6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80D55"/>
    <w:multiLevelType w:val="hybridMultilevel"/>
    <w:tmpl w:val="88661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D7D24"/>
    <w:multiLevelType w:val="hybridMultilevel"/>
    <w:tmpl w:val="992E0D3A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5EDC7132"/>
    <w:multiLevelType w:val="hybridMultilevel"/>
    <w:tmpl w:val="1F22B79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5FE52770"/>
    <w:multiLevelType w:val="hybridMultilevel"/>
    <w:tmpl w:val="8080382E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61536FD8"/>
    <w:multiLevelType w:val="hybridMultilevel"/>
    <w:tmpl w:val="D0D2B04E"/>
    <w:lvl w:ilvl="0" w:tplc="49E2F25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D67748"/>
    <w:multiLevelType w:val="hybridMultilevel"/>
    <w:tmpl w:val="29562216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6AA87F6A"/>
    <w:multiLevelType w:val="hybridMultilevel"/>
    <w:tmpl w:val="1DC42D5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>
    <w:nsid w:val="6B8A5FCB"/>
    <w:multiLevelType w:val="hybridMultilevel"/>
    <w:tmpl w:val="0F8E3FAA"/>
    <w:lvl w:ilvl="0" w:tplc="560092D6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700951FA"/>
    <w:multiLevelType w:val="hybridMultilevel"/>
    <w:tmpl w:val="916C574C"/>
    <w:lvl w:ilvl="0" w:tplc="5C00FAF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0984"/>
    <w:multiLevelType w:val="hybridMultilevel"/>
    <w:tmpl w:val="5E149066"/>
    <w:lvl w:ilvl="0" w:tplc="2E7CC5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C4FF6"/>
    <w:multiLevelType w:val="hybridMultilevel"/>
    <w:tmpl w:val="94C826A4"/>
    <w:lvl w:ilvl="0" w:tplc="3BEAD50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57DF7"/>
    <w:multiLevelType w:val="hybridMultilevel"/>
    <w:tmpl w:val="91C26A00"/>
    <w:lvl w:ilvl="0" w:tplc="A988300C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8">
    <w:nsid w:val="758E1BD6"/>
    <w:multiLevelType w:val="hybridMultilevel"/>
    <w:tmpl w:val="A41424A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>
    <w:nsid w:val="77C50D6F"/>
    <w:multiLevelType w:val="hybridMultilevel"/>
    <w:tmpl w:val="0816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4D0E"/>
    <w:multiLevelType w:val="multilevel"/>
    <w:tmpl w:val="520AA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AE2E65"/>
    <w:multiLevelType w:val="hybridMultilevel"/>
    <w:tmpl w:val="0C627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2651EC"/>
    <w:multiLevelType w:val="hybridMultilevel"/>
    <w:tmpl w:val="E59AEE3E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4"/>
  </w:num>
  <w:num w:numId="2">
    <w:abstractNumId w:val="4"/>
  </w:num>
  <w:num w:numId="3">
    <w:abstractNumId w:val="37"/>
  </w:num>
  <w:num w:numId="4">
    <w:abstractNumId w:val="13"/>
  </w:num>
  <w:num w:numId="5">
    <w:abstractNumId w:val="8"/>
  </w:num>
  <w:num w:numId="6">
    <w:abstractNumId w:val="5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17"/>
  </w:num>
  <w:num w:numId="12">
    <w:abstractNumId w:val="27"/>
  </w:num>
  <w:num w:numId="13">
    <w:abstractNumId w:val="12"/>
  </w:num>
  <w:num w:numId="14">
    <w:abstractNumId w:val="42"/>
  </w:num>
  <w:num w:numId="15">
    <w:abstractNumId w:val="11"/>
  </w:num>
  <w:num w:numId="16">
    <w:abstractNumId w:val="10"/>
  </w:num>
  <w:num w:numId="17">
    <w:abstractNumId w:val="32"/>
  </w:num>
  <w:num w:numId="18">
    <w:abstractNumId w:val="6"/>
  </w:num>
  <w:num w:numId="19">
    <w:abstractNumId w:val="9"/>
  </w:num>
  <w:num w:numId="20">
    <w:abstractNumId w:val="0"/>
  </w:num>
  <w:num w:numId="21">
    <w:abstractNumId w:val="35"/>
  </w:num>
  <w:num w:numId="22">
    <w:abstractNumId w:val="29"/>
  </w:num>
  <w:num w:numId="23">
    <w:abstractNumId w:val="30"/>
  </w:num>
  <w:num w:numId="24">
    <w:abstractNumId w:val="31"/>
  </w:num>
  <w:num w:numId="25">
    <w:abstractNumId w:val="33"/>
  </w:num>
  <w:num w:numId="26">
    <w:abstractNumId w:val="28"/>
  </w:num>
  <w:num w:numId="27">
    <w:abstractNumId w:val="15"/>
  </w:num>
  <w:num w:numId="28">
    <w:abstractNumId w:val="7"/>
  </w:num>
  <w:num w:numId="29">
    <w:abstractNumId w:val="38"/>
  </w:num>
  <w:num w:numId="30">
    <w:abstractNumId w:val="2"/>
  </w:num>
  <w:num w:numId="31">
    <w:abstractNumId w:val="19"/>
  </w:num>
  <w:num w:numId="32">
    <w:abstractNumId w:val="20"/>
  </w:num>
  <w:num w:numId="33">
    <w:abstractNumId w:val="23"/>
  </w:num>
  <w:num w:numId="34">
    <w:abstractNumId w:val="39"/>
  </w:num>
  <w:num w:numId="35">
    <w:abstractNumId w:val="16"/>
  </w:num>
  <w:num w:numId="36">
    <w:abstractNumId w:val="40"/>
  </w:num>
  <w:num w:numId="37">
    <w:abstractNumId w:val="18"/>
  </w:num>
  <w:num w:numId="38">
    <w:abstractNumId w:val="14"/>
  </w:num>
  <w:num w:numId="39">
    <w:abstractNumId w:val="25"/>
  </w:num>
  <w:num w:numId="40">
    <w:abstractNumId w:val="36"/>
  </w:num>
  <w:num w:numId="41">
    <w:abstractNumId w:val="26"/>
  </w:num>
  <w:num w:numId="42">
    <w:abstractNumId w:val="4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86"/>
    <w:rsid w:val="000002A2"/>
    <w:rsid w:val="00000BE2"/>
    <w:rsid w:val="00001DDE"/>
    <w:rsid w:val="00005525"/>
    <w:rsid w:val="000102E8"/>
    <w:rsid w:val="000108B5"/>
    <w:rsid w:val="00011BED"/>
    <w:rsid w:val="00013393"/>
    <w:rsid w:val="00013CD9"/>
    <w:rsid w:val="000160B7"/>
    <w:rsid w:val="00026F1F"/>
    <w:rsid w:val="0003059F"/>
    <w:rsid w:val="00031A97"/>
    <w:rsid w:val="00032E65"/>
    <w:rsid w:val="0003767A"/>
    <w:rsid w:val="000402CC"/>
    <w:rsid w:val="00040347"/>
    <w:rsid w:val="000403E1"/>
    <w:rsid w:val="00041105"/>
    <w:rsid w:val="000434ED"/>
    <w:rsid w:val="00046384"/>
    <w:rsid w:val="000503B8"/>
    <w:rsid w:val="00056CF4"/>
    <w:rsid w:val="000577A7"/>
    <w:rsid w:val="00061717"/>
    <w:rsid w:val="0006214E"/>
    <w:rsid w:val="0006494E"/>
    <w:rsid w:val="00073965"/>
    <w:rsid w:val="000748C5"/>
    <w:rsid w:val="00080CC3"/>
    <w:rsid w:val="0008231F"/>
    <w:rsid w:val="0008281B"/>
    <w:rsid w:val="00086F1B"/>
    <w:rsid w:val="00090B02"/>
    <w:rsid w:val="00091F78"/>
    <w:rsid w:val="0009716C"/>
    <w:rsid w:val="000A0C7C"/>
    <w:rsid w:val="000A3C70"/>
    <w:rsid w:val="000A56D0"/>
    <w:rsid w:val="000A6871"/>
    <w:rsid w:val="000A7ACC"/>
    <w:rsid w:val="000B0F5B"/>
    <w:rsid w:val="000B12C4"/>
    <w:rsid w:val="000B2F41"/>
    <w:rsid w:val="000B4839"/>
    <w:rsid w:val="000C2BB6"/>
    <w:rsid w:val="000C5853"/>
    <w:rsid w:val="000C598D"/>
    <w:rsid w:val="000C6492"/>
    <w:rsid w:val="000D0273"/>
    <w:rsid w:val="000D2952"/>
    <w:rsid w:val="000D3979"/>
    <w:rsid w:val="000D5388"/>
    <w:rsid w:val="000D6095"/>
    <w:rsid w:val="000D6B35"/>
    <w:rsid w:val="000E01CE"/>
    <w:rsid w:val="000E2F30"/>
    <w:rsid w:val="000E3E33"/>
    <w:rsid w:val="000E6AFE"/>
    <w:rsid w:val="000F36D4"/>
    <w:rsid w:val="000F6EE1"/>
    <w:rsid w:val="0010399E"/>
    <w:rsid w:val="00105237"/>
    <w:rsid w:val="00106051"/>
    <w:rsid w:val="00107934"/>
    <w:rsid w:val="00107E36"/>
    <w:rsid w:val="00113D03"/>
    <w:rsid w:val="00113FAC"/>
    <w:rsid w:val="00115AC7"/>
    <w:rsid w:val="00117550"/>
    <w:rsid w:val="00123CDF"/>
    <w:rsid w:val="0012499F"/>
    <w:rsid w:val="00132808"/>
    <w:rsid w:val="00132DBB"/>
    <w:rsid w:val="00133B95"/>
    <w:rsid w:val="00136DE9"/>
    <w:rsid w:val="001370E1"/>
    <w:rsid w:val="00137F57"/>
    <w:rsid w:val="001429A8"/>
    <w:rsid w:val="00143DDD"/>
    <w:rsid w:val="00154D25"/>
    <w:rsid w:val="0015504C"/>
    <w:rsid w:val="00162C95"/>
    <w:rsid w:val="0016413E"/>
    <w:rsid w:val="00164C6D"/>
    <w:rsid w:val="0016768D"/>
    <w:rsid w:val="001846D6"/>
    <w:rsid w:val="00185D2F"/>
    <w:rsid w:val="001947EC"/>
    <w:rsid w:val="001977B6"/>
    <w:rsid w:val="00197A16"/>
    <w:rsid w:val="001A0F13"/>
    <w:rsid w:val="001A182C"/>
    <w:rsid w:val="001A7257"/>
    <w:rsid w:val="001B0D87"/>
    <w:rsid w:val="001B1249"/>
    <w:rsid w:val="001B1EEE"/>
    <w:rsid w:val="001B2B37"/>
    <w:rsid w:val="001B3E74"/>
    <w:rsid w:val="001B6B21"/>
    <w:rsid w:val="001B7493"/>
    <w:rsid w:val="001C1434"/>
    <w:rsid w:val="001C29E7"/>
    <w:rsid w:val="001C3840"/>
    <w:rsid w:val="001C54A1"/>
    <w:rsid w:val="001D092B"/>
    <w:rsid w:val="001D4E57"/>
    <w:rsid w:val="001D56CE"/>
    <w:rsid w:val="001D68A1"/>
    <w:rsid w:val="001E33A8"/>
    <w:rsid w:val="001E75B7"/>
    <w:rsid w:val="001F0DE5"/>
    <w:rsid w:val="001F32E4"/>
    <w:rsid w:val="001F3FC7"/>
    <w:rsid w:val="001F42E4"/>
    <w:rsid w:val="001F5386"/>
    <w:rsid w:val="001F5C82"/>
    <w:rsid w:val="001F61E6"/>
    <w:rsid w:val="001F6A86"/>
    <w:rsid w:val="00202FE5"/>
    <w:rsid w:val="00206102"/>
    <w:rsid w:val="00207B1C"/>
    <w:rsid w:val="0021092F"/>
    <w:rsid w:val="00211547"/>
    <w:rsid w:val="00221B4E"/>
    <w:rsid w:val="0022228E"/>
    <w:rsid w:val="002263D1"/>
    <w:rsid w:val="002313D6"/>
    <w:rsid w:val="00234EBA"/>
    <w:rsid w:val="00235CFF"/>
    <w:rsid w:val="00236FAD"/>
    <w:rsid w:val="00240B1D"/>
    <w:rsid w:val="0024114D"/>
    <w:rsid w:val="002413DC"/>
    <w:rsid w:val="00246878"/>
    <w:rsid w:val="00247BAB"/>
    <w:rsid w:val="002506B3"/>
    <w:rsid w:val="00251C29"/>
    <w:rsid w:val="00256A17"/>
    <w:rsid w:val="00272AE2"/>
    <w:rsid w:val="00273EE2"/>
    <w:rsid w:val="00274B87"/>
    <w:rsid w:val="002752B3"/>
    <w:rsid w:val="00275558"/>
    <w:rsid w:val="00275BEA"/>
    <w:rsid w:val="00276E85"/>
    <w:rsid w:val="00284981"/>
    <w:rsid w:val="0028507D"/>
    <w:rsid w:val="00293152"/>
    <w:rsid w:val="002A09CE"/>
    <w:rsid w:val="002A1CF5"/>
    <w:rsid w:val="002A2C93"/>
    <w:rsid w:val="002A6BD5"/>
    <w:rsid w:val="002A7E83"/>
    <w:rsid w:val="002B0DC0"/>
    <w:rsid w:val="002B502D"/>
    <w:rsid w:val="002B5C0F"/>
    <w:rsid w:val="002C610E"/>
    <w:rsid w:val="002D0C4C"/>
    <w:rsid w:val="002D2604"/>
    <w:rsid w:val="002D28BD"/>
    <w:rsid w:val="002E13B9"/>
    <w:rsid w:val="002E3985"/>
    <w:rsid w:val="002E68EB"/>
    <w:rsid w:val="002F0B68"/>
    <w:rsid w:val="002F21A2"/>
    <w:rsid w:val="0030653C"/>
    <w:rsid w:val="00307660"/>
    <w:rsid w:val="0030769C"/>
    <w:rsid w:val="00310542"/>
    <w:rsid w:val="0031107D"/>
    <w:rsid w:val="00312CBD"/>
    <w:rsid w:val="00320250"/>
    <w:rsid w:val="00321B2C"/>
    <w:rsid w:val="00331A1C"/>
    <w:rsid w:val="0033527E"/>
    <w:rsid w:val="0033564B"/>
    <w:rsid w:val="003411D9"/>
    <w:rsid w:val="003420BB"/>
    <w:rsid w:val="00344B8E"/>
    <w:rsid w:val="0035376A"/>
    <w:rsid w:val="00354EEB"/>
    <w:rsid w:val="0036154C"/>
    <w:rsid w:val="00362C2B"/>
    <w:rsid w:val="003654C7"/>
    <w:rsid w:val="00372FD6"/>
    <w:rsid w:val="00373136"/>
    <w:rsid w:val="00373878"/>
    <w:rsid w:val="00380A07"/>
    <w:rsid w:val="0038482E"/>
    <w:rsid w:val="0038764F"/>
    <w:rsid w:val="00393E3F"/>
    <w:rsid w:val="003965CA"/>
    <w:rsid w:val="003B19C4"/>
    <w:rsid w:val="003B64A1"/>
    <w:rsid w:val="003C12D0"/>
    <w:rsid w:val="003C2D0B"/>
    <w:rsid w:val="003C43D2"/>
    <w:rsid w:val="003C4619"/>
    <w:rsid w:val="003D1687"/>
    <w:rsid w:val="003D203C"/>
    <w:rsid w:val="003D4330"/>
    <w:rsid w:val="003D5BE5"/>
    <w:rsid w:val="003E0B9C"/>
    <w:rsid w:val="003E2602"/>
    <w:rsid w:val="003E57CA"/>
    <w:rsid w:val="003E5D94"/>
    <w:rsid w:val="003E7488"/>
    <w:rsid w:val="003F367D"/>
    <w:rsid w:val="003F4617"/>
    <w:rsid w:val="003F6664"/>
    <w:rsid w:val="004014D4"/>
    <w:rsid w:val="0040600E"/>
    <w:rsid w:val="0040654B"/>
    <w:rsid w:val="00406B34"/>
    <w:rsid w:val="00414AB2"/>
    <w:rsid w:val="00416C45"/>
    <w:rsid w:val="00420B22"/>
    <w:rsid w:val="004215D6"/>
    <w:rsid w:val="00422A23"/>
    <w:rsid w:val="004249AE"/>
    <w:rsid w:val="00425EC5"/>
    <w:rsid w:val="00432948"/>
    <w:rsid w:val="004330ED"/>
    <w:rsid w:val="00434E0E"/>
    <w:rsid w:val="00437456"/>
    <w:rsid w:val="00440547"/>
    <w:rsid w:val="00446810"/>
    <w:rsid w:val="00447D9E"/>
    <w:rsid w:val="004508A7"/>
    <w:rsid w:val="004546C8"/>
    <w:rsid w:val="00454F73"/>
    <w:rsid w:val="004571F4"/>
    <w:rsid w:val="00457E9B"/>
    <w:rsid w:val="00461BA9"/>
    <w:rsid w:val="00461DF4"/>
    <w:rsid w:val="00462178"/>
    <w:rsid w:val="004633BB"/>
    <w:rsid w:val="00463FEC"/>
    <w:rsid w:val="00464051"/>
    <w:rsid w:val="0046597A"/>
    <w:rsid w:val="004733EF"/>
    <w:rsid w:val="0047352A"/>
    <w:rsid w:val="004735FA"/>
    <w:rsid w:val="004749A6"/>
    <w:rsid w:val="00475062"/>
    <w:rsid w:val="00476548"/>
    <w:rsid w:val="00484497"/>
    <w:rsid w:val="004850A3"/>
    <w:rsid w:val="00485D07"/>
    <w:rsid w:val="0048681A"/>
    <w:rsid w:val="0049030A"/>
    <w:rsid w:val="00491D65"/>
    <w:rsid w:val="00493B2A"/>
    <w:rsid w:val="004962D7"/>
    <w:rsid w:val="004A043B"/>
    <w:rsid w:val="004A1821"/>
    <w:rsid w:val="004A2DB8"/>
    <w:rsid w:val="004A3A9C"/>
    <w:rsid w:val="004A74FC"/>
    <w:rsid w:val="004A79CC"/>
    <w:rsid w:val="004B03C5"/>
    <w:rsid w:val="004B089A"/>
    <w:rsid w:val="004B105F"/>
    <w:rsid w:val="004C10E8"/>
    <w:rsid w:val="004C11CE"/>
    <w:rsid w:val="004C6B0C"/>
    <w:rsid w:val="004D0804"/>
    <w:rsid w:val="004D10FD"/>
    <w:rsid w:val="004D2A39"/>
    <w:rsid w:val="004D523F"/>
    <w:rsid w:val="004E1E23"/>
    <w:rsid w:val="004E1FE0"/>
    <w:rsid w:val="004E26CA"/>
    <w:rsid w:val="004E33B4"/>
    <w:rsid w:val="004F33B7"/>
    <w:rsid w:val="004F5971"/>
    <w:rsid w:val="004F7497"/>
    <w:rsid w:val="004F7D78"/>
    <w:rsid w:val="0050316C"/>
    <w:rsid w:val="00503C3F"/>
    <w:rsid w:val="00504A14"/>
    <w:rsid w:val="00505311"/>
    <w:rsid w:val="005112E9"/>
    <w:rsid w:val="0051196B"/>
    <w:rsid w:val="00513B24"/>
    <w:rsid w:val="00517A74"/>
    <w:rsid w:val="00522D7A"/>
    <w:rsid w:val="00524EE4"/>
    <w:rsid w:val="0052515A"/>
    <w:rsid w:val="00536A6D"/>
    <w:rsid w:val="00543062"/>
    <w:rsid w:val="00546E3A"/>
    <w:rsid w:val="00550FF7"/>
    <w:rsid w:val="00553BDC"/>
    <w:rsid w:val="0055568F"/>
    <w:rsid w:val="005604F3"/>
    <w:rsid w:val="00560879"/>
    <w:rsid w:val="00561923"/>
    <w:rsid w:val="00561FDB"/>
    <w:rsid w:val="00562758"/>
    <w:rsid w:val="005644C1"/>
    <w:rsid w:val="00567770"/>
    <w:rsid w:val="005700E8"/>
    <w:rsid w:val="00575902"/>
    <w:rsid w:val="00582B63"/>
    <w:rsid w:val="00583A82"/>
    <w:rsid w:val="00585323"/>
    <w:rsid w:val="00591134"/>
    <w:rsid w:val="005945A8"/>
    <w:rsid w:val="0059461E"/>
    <w:rsid w:val="00596184"/>
    <w:rsid w:val="005A76C4"/>
    <w:rsid w:val="005B0B7B"/>
    <w:rsid w:val="005B148F"/>
    <w:rsid w:val="005B658B"/>
    <w:rsid w:val="005B70F1"/>
    <w:rsid w:val="005C055E"/>
    <w:rsid w:val="005C08C9"/>
    <w:rsid w:val="005C123B"/>
    <w:rsid w:val="005D02B9"/>
    <w:rsid w:val="005D0509"/>
    <w:rsid w:val="005D1347"/>
    <w:rsid w:val="005D3F48"/>
    <w:rsid w:val="005D61B9"/>
    <w:rsid w:val="005E246E"/>
    <w:rsid w:val="005E50DB"/>
    <w:rsid w:val="005E5FE9"/>
    <w:rsid w:val="005E6DA0"/>
    <w:rsid w:val="005E75D1"/>
    <w:rsid w:val="005F2501"/>
    <w:rsid w:val="005F2FAF"/>
    <w:rsid w:val="005F501B"/>
    <w:rsid w:val="005F68BB"/>
    <w:rsid w:val="00601288"/>
    <w:rsid w:val="00605C06"/>
    <w:rsid w:val="00606DC3"/>
    <w:rsid w:val="00607268"/>
    <w:rsid w:val="0061026B"/>
    <w:rsid w:val="00612AC5"/>
    <w:rsid w:val="00614A3B"/>
    <w:rsid w:val="00621393"/>
    <w:rsid w:val="00623301"/>
    <w:rsid w:val="0062389F"/>
    <w:rsid w:val="00624763"/>
    <w:rsid w:val="00626BC9"/>
    <w:rsid w:val="0063284B"/>
    <w:rsid w:val="00635730"/>
    <w:rsid w:val="00636218"/>
    <w:rsid w:val="00636FD5"/>
    <w:rsid w:val="0063760A"/>
    <w:rsid w:val="0064698E"/>
    <w:rsid w:val="00647A84"/>
    <w:rsid w:val="006516EB"/>
    <w:rsid w:val="006538F7"/>
    <w:rsid w:val="00654833"/>
    <w:rsid w:val="006562F6"/>
    <w:rsid w:val="006569D2"/>
    <w:rsid w:val="006702FE"/>
    <w:rsid w:val="00675DDE"/>
    <w:rsid w:val="00677D8D"/>
    <w:rsid w:val="00680A9A"/>
    <w:rsid w:val="006868CA"/>
    <w:rsid w:val="006914F9"/>
    <w:rsid w:val="006973EF"/>
    <w:rsid w:val="006A0AAB"/>
    <w:rsid w:val="006A0C5F"/>
    <w:rsid w:val="006A22EF"/>
    <w:rsid w:val="006A2E76"/>
    <w:rsid w:val="006A33A7"/>
    <w:rsid w:val="006B02B1"/>
    <w:rsid w:val="006B2203"/>
    <w:rsid w:val="006B2D1C"/>
    <w:rsid w:val="006B4E07"/>
    <w:rsid w:val="006C16DE"/>
    <w:rsid w:val="006C2C61"/>
    <w:rsid w:val="006C4203"/>
    <w:rsid w:val="006C549F"/>
    <w:rsid w:val="006D1F1E"/>
    <w:rsid w:val="006D7AF7"/>
    <w:rsid w:val="006E534E"/>
    <w:rsid w:val="006E5FF9"/>
    <w:rsid w:val="00700AE6"/>
    <w:rsid w:val="00703867"/>
    <w:rsid w:val="00710529"/>
    <w:rsid w:val="00714A71"/>
    <w:rsid w:val="00717FBC"/>
    <w:rsid w:val="007200DB"/>
    <w:rsid w:val="007223A2"/>
    <w:rsid w:val="00735860"/>
    <w:rsid w:val="00735DBF"/>
    <w:rsid w:val="00740FBB"/>
    <w:rsid w:val="00746989"/>
    <w:rsid w:val="007532CF"/>
    <w:rsid w:val="0075364A"/>
    <w:rsid w:val="00760587"/>
    <w:rsid w:val="007617BE"/>
    <w:rsid w:val="00765DAB"/>
    <w:rsid w:val="007706C7"/>
    <w:rsid w:val="00771535"/>
    <w:rsid w:val="007718E7"/>
    <w:rsid w:val="007733CC"/>
    <w:rsid w:val="007735A9"/>
    <w:rsid w:val="00774713"/>
    <w:rsid w:val="00774ADF"/>
    <w:rsid w:val="00775422"/>
    <w:rsid w:val="00781D63"/>
    <w:rsid w:val="007859C9"/>
    <w:rsid w:val="00785DD0"/>
    <w:rsid w:val="0078623C"/>
    <w:rsid w:val="00786638"/>
    <w:rsid w:val="007A065B"/>
    <w:rsid w:val="007A1EDA"/>
    <w:rsid w:val="007A1FA7"/>
    <w:rsid w:val="007A25AD"/>
    <w:rsid w:val="007A2B87"/>
    <w:rsid w:val="007A3BC8"/>
    <w:rsid w:val="007B183F"/>
    <w:rsid w:val="007B271F"/>
    <w:rsid w:val="007B5BE8"/>
    <w:rsid w:val="007B6577"/>
    <w:rsid w:val="007B7282"/>
    <w:rsid w:val="007C0FCB"/>
    <w:rsid w:val="007C2537"/>
    <w:rsid w:val="007C5193"/>
    <w:rsid w:val="007C6691"/>
    <w:rsid w:val="007C7840"/>
    <w:rsid w:val="007D276F"/>
    <w:rsid w:val="007D2E2E"/>
    <w:rsid w:val="007D3FA6"/>
    <w:rsid w:val="007D759C"/>
    <w:rsid w:val="007E62D0"/>
    <w:rsid w:val="007F3C41"/>
    <w:rsid w:val="007F3D37"/>
    <w:rsid w:val="007F3FCB"/>
    <w:rsid w:val="008008E9"/>
    <w:rsid w:val="00807EA3"/>
    <w:rsid w:val="0081068C"/>
    <w:rsid w:val="008123BF"/>
    <w:rsid w:val="008168AD"/>
    <w:rsid w:val="008258A8"/>
    <w:rsid w:val="0083254A"/>
    <w:rsid w:val="008333DB"/>
    <w:rsid w:val="00834080"/>
    <w:rsid w:val="00834C6D"/>
    <w:rsid w:val="00836E30"/>
    <w:rsid w:val="00837F64"/>
    <w:rsid w:val="00842938"/>
    <w:rsid w:val="00842FBE"/>
    <w:rsid w:val="0084778D"/>
    <w:rsid w:val="008524CA"/>
    <w:rsid w:val="00854FD7"/>
    <w:rsid w:val="008567B1"/>
    <w:rsid w:val="008570ED"/>
    <w:rsid w:val="008638B3"/>
    <w:rsid w:val="0086765D"/>
    <w:rsid w:val="00867FBD"/>
    <w:rsid w:val="0087133E"/>
    <w:rsid w:val="00871656"/>
    <w:rsid w:val="00872F14"/>
    <w:rsid w:val="008733C0"/>
    <w:rsid w:val="00873DE1"/>
    <w:rsid w:val="00877637"/>
    <w:rsid w:val="00881780"/>
    <w:rsid w:val="00886D4F"/>
    <w:rsid w:val="00887DC9"/>
    <w:rsid w:val="0089291A"/>
    <w:rsid w:val="00892BD5"/>
    <w:rsid w:val="008940F6"/>
    <w:rsid w:val="0089593A"/>
    <w:rsid w:val="00897AD0"/>
    <w:rsid w:val="008A08E0"/>
    <w:rsid w:val="008A0FE6"/>
    <w:rsid w:val="008A2F3D"/>
    <w:rsid w:val="008A68D2"/>
    <w:rsid w:val="008B5ACA"/>
    <w:rsid w:val="008B6BAD"/>
    <w:rsid w:val="008B7185"/>
    <w:rsid w:val="008B7F8E"/>
    <w:rsid w:val="008C4792"/>
    <w:rsid w:val="008C5307"/>
    <w:rsid w:val="008D225A"/>
    <w:rsid w:val="008D2878"/>
    <w:rsid w:val="008D4B12"/>
    <w:rsid w:val="008D5969"/>
    <w:rsid w:val="008D65B8"/>
    <w:rsid w:val="008D6F3B"/>
    <w:rsid w:val="008E3A94"/>
    <w:rsid w:val="008F1488"/>
    <w:rsid w:val="008F4D6E"/>
    <w:rsid w:val="008F6898"/>
    <w:rsid w:val="00903B01"/>
    <w:rsid w:val="009149A4"/>
    <w:rsid w:val="00917C7A"/>
    <w:rsid w:val="00927D04"/>
    <w:rsid w:val="009337F7"/>
    <w:rsid w:val="009405EB"/>
    <w:rsid w:val="009418F4"/>
    <w:rsid w:val="00942B64"/>
    <w:rsid w:val="00944769"/>
    <w:rsid w:val="009464CA"/>
    <w:rsid w:val="00946878"/>
    <w:rsid w:val="00953AF2"/>
    <w:rsid w:val="00953FA5"/>
    <w:rsid w:val="00954C13"/>
    <w:rsid w:val="00956CA1"/>
    <w:rsid w:val="00960A54"/>
    <w:rsid w:val="00963385"/>
    <w:rsid w:val="009640F1"/>
    <w:rsid w:val="009649CD"/>
    <w:rsid w:val="00964EE0"/>
    <w:rsid w:val="00966B81"/>
    <w:rsid w:val="00971112"/>
    <w:rsid w:val="00974552"/>
    <w:rsid w:val="00975F61"/>
    <w:rsid w:val="00981D85"/>
    <w:rsid w:val="00983914"/>
    <w:rsid w:val="00987137"/>
    <w:rsid w:val="009878B9"/>
    <w:rsid w:val="00987971"/>
    <w:rsid w:val="00993786"/>
    <w:rsid w:val="009948BC"/>
    <w:rsid w:val="00995349"/>
    <w:rsid w:val="00995424"/>
    <w:rsid w:val="009957AD"/>
    <w:rsid w:val="00995979"/>
    <w:rsid w:val="009A02A3"/>
    <w:rsid w:val="009A0430"/>
    <w:rsid w:val="009A1492"/>
    <w:rsid w:val="009A25A4"/>
    <w:rsid w:val="009A3C9F"/>
    <w:rsid w:val="009A4BFC"/>
    <w:rsid w:val="009A5B72"/>
    <w:rsid w:val="009B095C"/>
    <w:rsid w:val="009B41A6"/>
    <w:rsid w:val="009B6BE3"/>
    <w:rsid w:val="009B7AFB"/>
    <w:rsid w:val="009C026F"/>
    <w:rsid w:val="009C2801"/>
    <w:rsid w:val="009C701B"/>
    <w:rsid w:val="009C74E8"/>
    <w:rsid w:val="009D134E"/>
    <w:rsid w:val="009D1F7A"/>
    <w:rsid w:val="009F063C"/>
    <w:rsid w:val="009F0A04"/>
    <w:rsid w:val="009F2A6E"/>
    <w:rsid w:val="009F31A6"/>
    <w:rsid w:val="009F5056"/>
    <w:rsid w:val="009F57EA"/>
    <w:rsid w:val="009F5C7B"/>
    <w:rsid w:val="009F6A05"/>
    <w:rsid w:val="00A0503C"/>
    <w:rsid w:val="00A20E2E"/>
    <w:rsid w:val="00A2362D"/>
    <w:rsid w:val="00A250C7"/>
    <w:rsid w:val="00A2608B"/>
    <w:rsid w:val="00A30068"/>
    <w:rsid w:val="00A3103F"/>
    <w:rsid w:val="00A341B9"/>
    <w:rsid w:val="00A3551F"/>
    <w:rsid w:val="00A374E4"/>
    <w:rsid w:val="00A4120D"/>
    <w:rsid w:val="00A42006"/>
    <w:rsid w:val="00A4579F"/>
    <w:rsid w:val="00A45DF9"/>
    <w:rsid w:val="00A4713B"/>
    <w:rsid w:val="00A50D2F"/>
    <w:rsid w:val="00A526DA"/>
    <w:rsid w:val="00A53A69"/>
    <w:rsid w:val="00A541BD"/>
    <w:rsid w:val="00A542DB"/>
    <w:rsid w:val="00A55D20"/>
    <w:rsid w:val="00A57BA0"/>
    <w:rsid w:val="00A57C77"/>
    <w:rsid w:val="00A626AE"/>
    <w:rsid w:val="00A658E9"/>
    <w:rsid w:val="00A75396"/>
    <w:rsid w:val="00A75412"/>
    <w:rsid w:val="00A7670E"/>
    <w:rsid w:val="00A856F6"/>
    <w:rsid w:val="00A90135"/>
    <w:rsid w:val="00A90248"/>
    <w:rsid w:val="00A91B85"/>
    <w:rsid w:val="00A921E8"/>
    <w:rsid w:val="00A92799"/>
    <w:rsid w:val="00A95E73"/>
    <w:rsid w:val="00A96D41"/>
    <w:rsid w:val="00AA19C3"/>
    <w:rsid w:val="00AA4B30"/>
    <w:rsid w:val="00AA729A"/>
    <w:rsid w:val="00AB44D0"/>
    <w:rsid w:val="00AB5D29"/>
    <w:rsid w:val="00AB64F4"/>
    <w:rsid w:val="00AB67B2"/>
    <w:rsid w:val="00AC32B1"/>
    <w:rsid w:val="00AC4625"/>
    <w:rsid w:val="00AC638C"/>
    <w:rsid w:val="00AC741F"/>
    <w:rsid w:val="00AD57E2"/>
    <w:rsid w:val="00AE105D"/>
    <w:rsid w:val="00AE5063"/>
    <w:rsid w:val="00AE5AAB"/>
    <w:rsid w:val="00AE663B"/>
    <w:rsid w:val="00AE6AAC"/>
    <w:rsid w:val="00AF0C34"/>
    <w:rsid w:val="00AF46A7"/>
    <w:rsid w:val="00B00FD5"/>
    <w:rsid w:val="00B02B4C"/>
    <w:rsid w:val="00B032B4"/>
    <w:rsid w:val="00B04194"/>
    <w:rsid w:val="00B054E0"/>
    <w:rsid w:val="00B05EFF"/>
    <w:rsid w:val="00B06BB6"/>
    <w:rsid w:val="00B165EA"/>
    <w:rsid w:val="00B167D5"/>
    <w:rsid w:val="00B240C3"/>
    <w:rsid w:val="00B244A4"/>
    <w:rsid w:val="00B26360"/>
    <w:rsid w:val="00B3037F"/>
    <w:rsid w:val="00B31B9F"/>
    <w:rsid w:val="00B3378D"/>
    <w:rsid w:val="00B34CA8"/>
    <w:rsid w:val="00B36AD4"/>
    <w:rsid w:val="00B37763"/>
    <w:rsid w:val="00B37921"/>
    <w:rsid w:val="00B40F2C"/>
    <w:rsid w:val="00B45FC1"/>
    <w:rsid w:val="00B467DF"/>
    <w:rsid w:val="00B468DD"/>
    <w:rsid w:val="00B46972"/>
    <w:rsid w:val="00B512D7"/>
    <w:rsid w:val="00B54BF2"/>
    <w:rsid w:val="00B62F61"/>
    <w:rsid w:val="00B72E6A"/>
    <w:rsid w:val="00B744EB"/>
    <w:rsid w:val="00B74FBD"/>
    <w:rsid w:val="00B82CB9"/>
    <w:rsid w:val="00B85F89"/>
    <w:rsid w:val="00B92B63"/>
    <w:rsid w:val="00B945FE"/>
    <w:rsid w:val="00BA7EF6"/>
    <w:rsid w:val="00BB4A42"/>
    <w:rsid w:val="00BB63B2"/>
    <w:rsid w:val="00BC5ED4"/>
    <w:rsid w:val="00BC72E6"/>
    <w:rsid w:val="00BD11D1"/>
    <w:rsid w:val="00BD2F1B"/>
    <w:rsid w:val="00BD3906"/>
    <w:rsid w:val="00BD7A1B"/>
    <w:rsid w:val="00BE1448"/>
    <w:rsid w:val="00BE30F8"/>
    <w:rsid w:val="00BE6713"/>
    <w:rsid w:val="00BE6DAB"/>
    <w:rsid w:val="00BF1185"/>
    <w:rsid w:val="00BF36EA"/>
    <w:rsid w:val="00BF4698"/>
    <w:rsid w:val="00C03A7B"/>
    <w:rsid w:val="00C0509D"/>
    <w:rsid w:val="00C10545"/>
    <w:rsid w:val="00C12FA2"/>
    <w:rsid w:val="00C16F9F"/>
    <w:rsid w:val="00C175BD"/>
    <w:rsid w:val="00C21E83"/>
    <w:rsid w:val="00C2224A"/>
    <w:rsid w:val="00C231EE"/>
    <w:rsid w:val="00C23494"/>
    <w:rsid w:val="00C23EE9"/>
    <w:rsid w:val="00C27F84"/>
    <w:rsid w:val="00C4295A"/>
    <w:rsid w:val="00C43A80"/>
    <w:rsid w:val="00C4541A"/>
    <w:rsid w:val="00C45460"/>
    <w:rsid w:val="00C466A3"/>
    <w:rsid w:val="00C50529"/>
    <w:rsid w:val="00C5164F"/>
    <w:rsid w:val="00C5259F"/>
    <w:rsid w:val="00C54CCD"/>
    <w:rsid w:val="00C575AF"/>
    <w:rsid w:val="00C57DB8"/>
    <w:rsid w:val="00C6073D"/>
    <w:rsid w:val="00C60A68"/>
    <w:rsid w:val="00C65CA0"/>
    <w:rsid w:val="00C773CE"/>
    <w:rsid w:val="00C77E29"/>
    <w:rsid w:val="00C83DDC"/>
    <w:rsid w:val="00C85313"/>
    <w:rsid w:val="00C8539D"/>
    <w:rsid w:val="00C85C55"/>
    <w:rsid w:val="00C86272"/>
    <w:rsid w:val="00C87F42"/>
    <w:rsid w:val="00C91E9E"/>
    <w:rsid w:val="00C9220B"/>
    <w:rsid w:val="00C92EC0"/>
    <w:rsid w:val="00C94FD3"/>
    <w:rsid w:val="00C96433"/>
    <w:rsid w:val="00C96733"/>
    <w:rsid w:val="00C97CF4"/>
    <w:rsid w:val="00CA0F84"/>
    <w:rsid w:val="00CA14C6"/>
    <w:rsid w:val="00CA2864"/>
    <w:rsid w:val="00CA5E64"/>
    <w:rsid w:val="00CA7EEE"/>
    <w:rsid w:val="00CB0BFF"/>
    <w:rsid w:val="00CB14E9"/>
    <w:rsid w:val="00CB16E4"/>
    <w:rsid w:val="00CB5479"/>
    <w:rsid w:val="00CC0A40"/>
    <w:rsid w:val="00CC1E10"/>
    <w:rsid w:val="00CC5022"/>
    <w:rsid w:val="00CD06F1"/>
    <w:rsid w:val="00CD32FC"/>
    <w:rsid w:val="00CD400E"/>
    <w:rsid w:val="00CD6B4C"/>
    <w:rsid w:val="00CD76D3"/>
    <w:rsid w:val="00CE04FB"/>
    <w:rsid w:val="00CE1848"/>
    <w:rsid w:val="00CE2CF8"/>
    <w:rsid w:val="00CE4685"/>
    <w:rsid w:val="00CE7403"/>
    <w:rsid w:val="00CE79C5"/>
    <w:rsid w:val="00CF0631"/>
    <w:rsid w:val="00CF20C9"/>
    <w:rsid w:val="00CF22D7"/>
    <w:rsid w:val="00CF60A1"/>
    <w:rsid w:val="00CF6813"/>
    <w:rsid w:val="00D02246"/>
    <w:rsid w:val="00D02B00"/>
    <w:rsid w:val="00D04758"/>
    <w:rsid w:val="00D153BC"/>
    <w:rsid w:val="00D2289A"/>
    <w:rsid w:val="00D25D20"/>
    <w:rsid w:val="00D26061"/>
    <w:rsid w:val="00D37C26"/>
    <w:rsid w:val="00D41AE3"/>
    <w:rsid w:val="00D41E7F"/>
    <w:rsid w:val="00D420E0"/>
    <w:rsid w:val="00D42A4A"/>
    <w:rsid w:val="00D45810"/>
    <w:rsid w:val="00D542E4"/>
    <w:rsid w:val="00D57EE5"/>
    <w:rsid w:val="00D608A9"/>
    <w:rsid w:val="00D608CE"/>
    <w:rsid w:val="00D63203"/>
    <w:rsid w:val="00D64394"/>
    <w:rsid w:val="00D664DA"/>
    <w:rsid w:val="00D674FF"/>
    <w:rsid w:val="00D72A3E"/>
    <w:rsid w:val="00D73C8D"/>
    <w:rsid w:val="00D749E6"/>
    <w:rsid w:val="00D74FAA"/>
    <w:rsid w:val="00D772F8"/>
    <w:rsid w:val="00D7762A"/>
    <w:rsid w:val="00D77C38"/>
    <w:rsid w:val="00D81BBA"/>
    <w:rsid w:val="00D85379"/>
    <w:rsid w:val="00D87FE6"/>
    <w:rsid w:val="00D900D0"/>
    <w:rsid w:val="00D9549C"/>
    <w:rsid w:val="00DA0DDA"/>
    <w:rsid w:val="00DA0E95"/>
    <w:rsid w:val="00DA2661"/>
    <w:rsid w:val="00DA345C"/>
    <w:rsid w:val="00DA406A"/>
    <w:rsid w:val="00DA6994"/>
    <w:rsid w:val="00DB02F4"/>
    <w:rsid w:val="00DB0723"/>
    <w:rsid w:val="00DB138D"/>
    <w:rsid w:val="00DB1897"/>
    <w:rsid w:val="00DB559F"/>
    <w:rsid w:val="00DC23CD"/>
    <w:rsid w:val="00DC4117"/>
    <w:rsid w:val="00DC635F"/>
    <w:rsid w:val="00DC7B1A"/>
    <w:rsid w:val="00DD0A44"/>
    <w:rsid w:val="00DD2E7C"/>
    <w:rsid w:val="00DD653A"/>
    <w:rsid w:val="00DE173C"/>
    <w:rsid w:val="00DE6BE4"/>
    <w:rsid w:val="00DE7EE3"/>
    <w:rsid w:val="00E002AC"/>
    <w:rsid w:val="00E04E90"/>
    <w:rsid w:val="00E05D7F"/>
    <w:rsid w:val="00E07E2E"/>
    <w:rsid w:val="00E111BA"/>
    <w:rsid w:val="00E120E6"/>
    <w:rsid w:val="00E1230F"/>
    <w:rsid w:val="00E15366"/>
    <w:rsid w:val="00E21A16"/>
    <w:rsid w:val="00E235CB"/>
    <w:rsid w:val="00E237C0"/>
    <w:rsid w:val="00E23D69"/>
    <w:rsid w:val="00E27238"/>
    <w:rsid w:val="00E30D45"/>
    <w:rsid w:val="00E30EF1"/>
    <w:rsid w:val="00E34456"/>
    <w:rsid w:val="00E369CF"/>
    <w:rsid w:val="00E36D01"/>
    <w:rsid w:val="00E40370"/>
    <w:rsid w:val="00E41E02"/>
    <w:rsid w:val="00E4252A"/>
    <w:rsid w:val="00E47D64"/>
    <w:rsid w:val="00E502E9"/>
    <w:rsid w:val="00E53F52"/>
    <w:rsid w:val="00E622AD"/>
    <w:rsid w:val="00E6344A"/>
    <w:rsid w:val="00E64CBE"/>
    <w:rsid w:val="00E65282"/>
    <w:rsid w:val="00E6529F"/>
    <w:rsid w:val="00E65B90"/>
    <w:rsid w:val="00E70A76"/>
    <w:rsid w:val="00E77649"/>
    <w:rsid w:val="00E843B7"/>
    <w:rsid w:val="00E86255"/>
    <w:rsid w:val="00E86B25"/>
    <w:rsid w:val="00E91716"/>
    <w:rsid w:val="00EA3759"/>
    <w:rsid w:val="00EB58B2"/>
    <w:rsid w:val="00EB7111"/>
    <w:rsid w:val="00EC2083"/>
    <w:rsid w:val="00EC5C68"/>
    <w:rsid w:val="00EC67DE"/>
    <w:rsid w:val="00ED1CD7"/>
    <w:rsid w:val="00ED470F"/>
    <w:rsid w:val="00EE1AF1"/>
    <w:rsid w:val="00EF6368"/>
    <w:rsid w:val="00EF7FE0"/>
    <w:rsid w:val="00F00BC7"/>
    <w:rsid w:val="00F041A9"/>
    <w:rsid w:val="00F0600D"/>
    <w:rsid w:val="00F10CA9"/>
    <w:rsid w:val="00F14A06"/>
    <w:rsid w:val="00F20916"/>
    <w:rsid w:val="00F2466E"/>
    <w:rsid w:val="00F30C57"/>
    <w:rsid w:val="00F35A01"/>
    <w:rsid w:val="00F428EC"/>
    <w:rsid w:val="00F44791"/>
    <w:rsid w:val="00F45844"/>
    <w:rsid w:val="00F4630E"/>
    <w:rsid w:val="00F46FD6"/>
    <w:rsid w:val="00F53997"/>
    <w:rsid w:val="00F56E17"/>
    <w:rsid w:val="00F622C3"/>
    <w:rsid w:val="00F62B69"/>
    <w:rsid w:val="00F64E60"/>
    <w:rsid w:val="00F650F8"/>
    <w:rsid w:val="00F67E08"/>
    <w:rsid w:val="00F72719"/>
    <w:rsid w:val="00F74EAF"/>
    <w:rsid w:val="00F76623"/>
    <w:rsid w:val="00F77EAD"/>
    <w:rsid w:val="00F82B57"/>
    <w:rsid w:val="00F846E7"/>
    <w:rsid w:val="00F84784"/>
    <w:rsid w:val="00F8531A"/>
    <w:rsid w:val="00F94A18"/>
    <w:rsid w:val="00F959D6"/>
    <w:rsid w:val="00F97DB8"/>
    <w:rsid w:val="00FA15D3"/>
    <w:rsid w:val="00FA1715"/>
    <w:rsid w:val="00FA20DB"/>
    <w:rsid w:val="00FA2199"/>
    <w:rsid w:val="00FA4E4F"/>
    <w:rsid w:val="00FA5D29"/>
    <w:rsid w:val="00FB0836"/>
    <w:rsid w:val="00FB23BB"/>
    <w:rsid w:val="00FB4E65"/>
    <w:rsid w:val="00FB57CE"/>
    <w:rsid w:val="00FC07AA"/>
    <w:rsid w:val="00FC0BBE"/>
    <w:rsid w:val="00FC68F6"/>
    <w:rsid w:val="00FD2979"/>
    <w:rsid w:val="00FD5393"/>
    <w:rsid w:val="00FD60A1"/>
    <w:rsid w:val="00FE0454"/>
    <w:rsid w:val="00FE05D2"/>
    <w:rsid w:val="00FE6AC1"/>
    <w:rsid w:val="00FF08F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08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BE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uiPriority w:val="99"/>
    <w:rsid w:val="00BE144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36"/>
  </w:style>
  <w:style w:type="paragraph" w:styleId="Stopka">
    <w:name w:val="footer"/>
    <w:basedOn w:val="Normalny"/>
    <w:link w:val="Stopka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36"/>
  </w:style>
  <w:style w:type="character" w:customStyle="1" w:styleId="BezodstpwZnak">
    <w:name w:val="Bez odstępów Znak"/>
    <w:link w:val="Bezodstpw"/>
    <w:uiPriority w:val="1"/>
    <w:locked/>
    <w:rsid w:val="00867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9C5"/>
    <w:pPr>
      <w:ind w:left="720"/>
      <w:contextualSpacing/>
    </w:pPr>
  </w:style>
  <w:style w:type="table" w:styleId="Tabela-Siatka">
    <w:name w:val="Table Grid"/>
    <w:basedOn w:val="Standardowy"/>
    <w:uiPriority w:val="59"/>
    <w:rsid w:val="00F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08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BE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uiPriority w:val="99"/>
    <w:rsid w:val="00BE144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36"/>
  </w:style>
  <w:style w:type="paragraph" w:styleId="Stopka">
    <w:name w:val="footer"/>
    <w:basedOn w:val="Normalny"/>
    <w:link w:val="StopkaZnak"/>
    <w:uiPriority w:val="99"/>
    <w:unhideWhenUsed/>
    <w:rsid w:val="0010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36"/>
  </w:style>
  <w:style w:type="character" w:customStyle="1" w:styleId="BezodstpwZnak">
    <w:name w:val="Bez odstępów Znak"/>
    <w:link w:val="Bezodstpw"/>
    <w:uiPriority w:val="1"/>
    <w:locked/>
    <w:rsid w:val="00867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9C5"/>
    <w:pPr>
      <w:ind w:left="720"/>
      <w:contextualSpacing/>
    </w:pPr>
  </w:style>
  <w:style w:type="table" w:styleId="Tabela-Siatka">
    <w:name w:val="Table Grid"/>
    <w:basedOn w:val="Standardowy"/>
    <w:uiPriority w:val="59"/>
    <w:rsid w:val="00F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1B1C-6EC1-40A6-BD15-78727744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2919</Words>
  <Characters>17518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Pyrka Zeszuta Sp. z o.o.</dc:creator>
  <cp:lastModifiedBy>Maria</cp:lastModifiedBy>
  <cp:revision>6</cp:revision>
  <cp:lastPrinted>2023-06-28T11:28:00Z</cp:lastPrinted>
  <dcterms:created xsi:type="dcterms:W3CDTF">2023-07-11T05:26:00Z</dcterms:created>
  <dcterms:modified xsi:type="dcterms:W3CDTF">2023-07-17T09:33:00Z</dcterms:modified>
</cp:coreProperties>
</file>