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42" w:rsidRPr="004B1788" w:rsidRDefault="00263242" w:rsidP="00263242">
      <w:pPr>
        <w:widowControl w:val="0"/>
        <w:suppressAutoHyphens/>
        <w:spacing w:after="0"/>
        <w:jc w:val="right"/>
        <w:rPr>
          <w:rFonts w:eastAsia="Lucida Sans Unicode" w:cs="Tahoma"/>
          <w:i/>
          <w:color w:val="000000"/>
          <w:sz w:val="16"/>
          <w:szCs w:val="16"/>
        </w:rPr>
      </w:pPr>
      <w:r>
        <w:rPr>
          <w:rFonts w:eastAsia="Lucida Sans Unicode" w:cs="Tahoma"/>
          <w:i/>
          <w:color w:val="000000"/>
          <w:sz w:val="16"/>
          <w:szCs w:val="16"/>
        </w:rPr>
        <w:t>Załącznik nr 2</w:t>
      </w:r>
    </w:p>
    <w:p w:rsidR="00263242" w:rsidRPr="004B1788" w:rsidRDefault="00263242" w:rsidP="0026324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bookmarkStart w:id="0" w:name="_Hlk26430426"/>
      <w:r w:rsidRPr="004B1788">
        <w:rPr>
          <w:rFonts w:eastAsia="Lucida Sans Unicode" w:cs="Tahoma"/>
          <w:color w:val="000000"/>
          <w:sz w:val="20"/>
          <w:szCs w:val="20"/>
        </w:rPr>
        <w:t xml:space="preserve">Nazwa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263242" w:rsidRPr="004B1788" w:rsidRDefault="00263242" w:rsidP="0026324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Adres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263242" w:rsidRPr="004B1788" w:rsidRDefault="00263242" w:rsidP="0026324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Numer telefonu / faksu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263242" w:rsidRPr="004B1788" w:rsidRDefault="00263242" w:rsidP="0026324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E-mail: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263242" w:rsidRPr="004B1788" w:rsidRDefault="00263242" w:rsidP="0026324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NIP i Regon: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263242" w:rsidRPr="004B1788" w:rsidRDefault="00263242" w:rsidP="0026324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Numer rachunku bankowego: </w:t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263242" w:rsidRDefault="00263242" w:rsidP="00263242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</w:p>
    <w:p w:rsidR="00263242" w:rsidRPr="004B1788" w:rsidRDefault="00263242" w:rsidP="00263242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Miejska Biblioteka Publiczna</w:t>
      </w:r>
    </w:p>
    <w:p w:rsidR="00263242" w:rsidRPr="004B1788" w:rsidRDefault="00263242" w:rsidP="00263242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ul. Tadeusza Kościuszki 4</w:t>
      </w:r>
    </w:p>
    <w:p w:rsidR="00263242" w:rsidRPr="004B1788" w:rsidRDefault="00263242" w:rsidP="00263242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58-400 Kamienna Góra</w:t>
      </w:r>
    </w:p>
    <w:p w:rsidR="00263242" w:rsidRDefault="00263242" w:rsidP="00263242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  <w:r w:rsidRPr="004B1788">
        <w:rPr>
          <w:rFonts w:eastAsia="Lucida Sans Unicode" w:cs="Tahoma"/>
          <w:b/>
          <w:color w:val="000000"/>
          <w:sz w:val="32"/>
          <w:szCs w:val="32"/>
        </w:rPr>
        <w:t>O F E R T A</w:t>
      </w:r>
    </w:p>
    <w:p w:rsidR="00263242" w:rsidRDefault="00263242" w:rsidP="00263242">
      <w:pPr>
        <w:ind w:firstLine="567"/>
        <w:jc w:val="both"/>
        <w:rPr>
          <w:rFonts w:cs="Calibri"/>
          <w:b/>
          <w:szCs w:val="20"/>
        </w:rPr>
      </w:pPr>
      <w:r w:rsidRPr="004B1788">
        <w:rPr>
          <w:sz w:val="20"/>
          <w:szCs w:val="20"/>
        </w:rPr>
        <w:t xml:space="preserve">Odpowiadając na zapytanie ofertowe na: </w:t>
      </w:r>
      <w:r>
        <w:rPr>
          <w:rFonts w:cs="Calibri"/>
          <w:b/>
          <w:szCs w:val="20"/>
        </w:rPr>
        <w:t xml:space="preserve">Zakup i dostawę sprzętu do monitoringu wizyjnego na potrzeby Miejskiej Biblioteki Publicznej w Kamiennej Górze </w:t>
      </w:r>
      <w:r w:rsidRPr="004B1788">
        <w:rPr>
          <w:rFonts w:cs="Calibri"/>
          <w:b/>
          <w:szCs w:val="20"/>
        </w:rPr>
        <w:t>– w ramach projektu Interaktywna Biblioteka</w:t>
      </w:r>
    </w:p>
    <w:p w:rsidR="00263242" w:rsidRPr="004B1788" w:rsidRDefault="00263242" w:rsidP="00263242">
      <w:pPr>
        <w:jc w:val="both"/>
        <w:rPr>
          <w:sz w:val="20"/>
          <w:szCs w:val="20"/>
          <w:u w:val="single"/>
        </w:rPr>
      </w:pPr>
      <w:r w:rsidRPr="004B1788">
        <w:rPr>
          <w:sz w:val="20"/>
          <w:szCs w:val="20"/>
          <w:u w:val="single"/>
        </w:rPr>
        <w:t>OFERUJEMY:</w:t>
      </w:r>
    </w:p>
    <w:p w:rsidR="00263242" w:rsidRDefault="00263242" w:rsidP="00263242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Wykonanie przedmiotu zamówienia za cenę brutto ……………………………… zł (słownie zł: 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………………………………………………………………………………), w tym ………. % VAT. Cena została ustalona w oparciu o poniższą kalkulację: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1"/>
        <w:gridCol w:w="3137"/>
        <w:gridCol w:w="709"/>
        <w:gridCol w:w="1559"/>
        <w:gridCol w:w="1552"/>
      </w:tblGrid>
      <w:tr w:rsidR="00263242" w:rsidRPr="0084300B" w:rsidTr="00EF47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l.p.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Przedmiot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Producent, model,</w:t>
            </w:r>
          </w:p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rok produkcji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 xml:space="preserve">Cena jedn. </w:t>
            </w:r>
          </w:p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brutto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Wartość brutto</w:t>
            </w:r>
          </w:p>
          <w:p w:rsidR="00263242" w:rsidRPr="00054A34" w:rsidRDefault="00263242" w:rsidP="00EF472C">
            <w:pPr>
              <w:jc w:val="center"/>
              <w:rPr>
                <w:rFonts w:cs="Calibri"/>
                <w:sz w:val="20"/>
                <w:szCs w:val="20"/>
              </w:rPr>
            </w:pPr>
            <w:r w:rsidRPr="00054A34">
              <w:rPr>
                <w:rFonts w:cs="Calibri"/>
                <w:sz w:val="20"/>
                <w:szCs w:val="20"/>
              </w:rPr>
              <w:t>(kol. 4×5)</w:t>
            </w:r>
          </w:p>
        </w:tc>
      </w:tr>
      <w:tr w:rsidR="00263242" w:rsidRPr="0084300B" w:rsidTr="00EF47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054A34">
              <w:rPr>
                <w:rFonts w:ascii="Calibri" w:hAnsi="Calibri" w:cs="Calibri"/>
                <w:b w:val="0"/>
                <w:sz w:val="12"/>
                <w:szCs w:val="12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054A34">
              <w:rPr>
                <w:rFonts w:ascii="Calibri" w:hAnsi="Calibri" w:cs="Calibri"/>
                <w:b w:val="0"/>
                <w:sz w:val="12"/>
                <w:szCs w:val="12"/>
              </w:rPr>
              <w:t>2</w:t>
            </w:r>
          </w:p>
        </w:tc>
        <w:tc>
          <w:tcPr>
            <w:tcW w:w="3137" w:type="dxa"/>
            <w:shd w:val="clear" w:color="auto" w:fill="auto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054A34">
              <w:rPr>
                <w:rFonts w:ascii="Calibri" w:hAnsi="Calibri" w:cs="Calibri"/>
                <w:b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054A34">
              <w:rPr>
                <w:rFonts w:ascii="Calibri" w:hAnsi="Calibri" w:cs="Calibri"/>
                <w:b w:val="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054A34">
              <w:rPr>
                <w:rFonts w:ascii="Calibri" w:hAnsi="Calibri" w:cs="Calibri"/>
                <w:b w:val="0"/>
                <w:sz w:val="12"/>
                <w:szCs w:val="12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054A34">
              <w:rPr>
                <w:rFonts w:ascii="Calibri" w:hAnsi="Calibri" w:cs="Calibri"/>
                <w:b w:val="0"/>
                <w:sz w:val="12"/>
                <w:szCs w:val="12"/>
              </w:rPr>
              <w:t>6</w:t>
            </w:r>
          </w:p>
        </w:tc>
      </w:tr>
      <w:tr w:rsidR="00263242" w:rsidRPr="0084300B" w:rsidTr="00EF472C">
        <w:trPr>
          <w:trHeight w:val="57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Rejestrator CCTV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263242" w:rsidRPr="00054A34" w:rsidRDefault="00263242" w:rsidP="00EF472C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054A34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263242" w:rsidRPr="0084300B" w:rsidTr="00EF472C">
        <w:trPr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Kamera CCTV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263242" w:rsidRPr="00054A34" w:rsidRDefault="00263242" w:rsidP="00EF472C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054A34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5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263242" w:rsidRPr="0084300B" w:rsidTr="00EF472C">
        <w:trPr>
          <w:trHeight w:val="5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54A34">
              <w:rPr>
                <w:rFonts w:ascii="Calibri" w:hAnsi="Calibri" w:cs="Calibri"/>
                <w:sz w:val="20"/>
                <w:szCs w:val="20"/>
              </w:rPr>
              <w:t>Cena brutto ogółem: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263242" w:rsidRPr="00054A34" w:rsidRDefault="00263242" w:rsidP="00EF472C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A34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</w:tbl>
    <w:p w:rsidR="00263242" w:rsidRDefault="00263242" w:rsidP="00263242">
      <w:pPr>
        <w:widowControl w:val="0"/>
        <w:suppressAutoHyphens/>
        <w:spacing w:after="0"/>
        <w:ind w:left="360"/>
        <w:jc w:val="both"/>
        <w:rPr>
          <w:sz w:val="20"/>
          <w:szCs w:val="20"/>
        </w:rPr>
      </w:pPr>
    </w:p>
    <w:p w:rsidR="00263242" w:rsidRPr="004B1788" w:rsidRDefault="00263242" w:rsidP="00263242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Oświadczamy, że zapoznaliśmy się ze szczegółowymi warunkami realizacji zamówienia oraz projektem umowy i nie wnosimy do nich zastrzeżeń.</w:t>
      </w:r>
    </w:p>
    <w:p w:rsidR="00263242" w:rsidRPr="004B1788" w:rsidRDefault="00263242" w:rsidP="00263242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Przyjmujemy termin realizacji zamówienia: </w:t>
      </w:r>
      <w:r>
        <w:rPr>
          <w:b/>
          <w:sz w:val="20"/>
          <w:szCs w:val="20"/>
        </w:rPr>
        <w:t>do 14 dni od dnia podpisania umowy.</w:t>
      </w:r>
    </w:p>
    <w:p w:rsidR="00263242" w:rsidRPr="004B1788" w:rsidRDefault="00263242" w:rsidP="00263242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Wyrażamy zgodę na warunki płatności wynoszące: </w:t>
      </w:r>
      <w:r w:rsidRPr="004B1788">
        <w:rPr>
          <w:b/>
          <w:sz w:val="20"/>
          <w:szCs w:val="20"/>
        </w:rPr>
        <w:t>30 dni od daty otrzymania faktury przez Zamawiającego</w:t>
      </w:r>
      <w:r w:rsidRPr="004B1788">
        <w:rPr>
          <w:sz w:val="20"/>
          <w:szCs w:val="20"/>
        </w:rPr>
        <w:t>.</w:t>
      </w:r>
    </w:p>
    <w:p w:rsidR="00263242" w:rsidRDefault="00263242" w:rsidP="00263242">
      <w:pPr>
        <w:numPr>
          <w:ilvl w:val="0"/>
          <w:numId w:val="1"/>
        </w:numPr>
        <w:spacing w:before="120" w:after="100" w:afterAutospacing="1"/>
        <w:jc w:val="both"/>
        <w:outlineLvl w:val="2"/>
        <w:rPr>
          <w:rFonts w:cs="Arial"/>
          <w:bCs/>
          <w:sz w:val="20"/>
        </w:rPr>
      </w:pPr>
      <w:r w:rsidRPr="004B1788">
        <w:rPr>
          <w:rFonts w:cs="Arial"/>
          <w:bCs/>
          <w:sz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4B1788">
        <w:rPr>
          <w:rFonts w:cs="Arial"/>
          <w:bCs/>
          <w:sz w:val="20"/>
        </w:rPr>
        <w:lastRenderedPageBreak/>
        <w:t>04.05.2016, str. 1) wobec osób fizycznych, od których dane osobowe bezpośrednio lub pośrednio pozyskaliśmy w celu ubiegania się o udzielenie zamówienia w trybie zapytania ofertowego: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</w:tblGrid>
      <w:tr w:rsidR="00263242" w:rsidRPr="004B1788" w:rsidTr="00EF472C">
        <w:trPr>
          <w:trHeight w:val="21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263242" w:rsidRPr="004B1788" w:rsidRDefault="00263242" w:rsidP="00EF472C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t>TAK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  <w:tr w:rsidR="00263242" w:rsidRPr="004B1788" w:rsidTr="00EF472C">
        <w:trPr>
          <w:trHeight w:val="32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263242" w:rsidRPr="004B1788" w:rsidRDefault="00263242" w:rsidP="00EF472C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t>NIE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</w:tbl>
    <w:p w:rsidR="00263242" w:rsidRPr="004634C9" w:rsidRDefault="00263242" w:rsidP="00263242">
      <w:pPr>
        <w:spacing w:line="240" w:lineRule="auto"/>
        <w:ind w:left="142" w:hanging="142"/>
        <w:jc w:val="both"/>
        <w:rPr>
          <w:rFonts w:cs="Arial"/>
          <w:i/>
          <w:sz w:val="16"/>
          <w:szCs w:val="16"/>
        </w:rPr>
      </w:pPr>
      <w:r w:rsidRPr="004B1788">
        <w:rPr>
          <w:rFonts w:cs="Arial"/>
          <w:i/>
          <w:sz w:val="16"/>
          <w:szCs w:val="16"/>
          <w:vertAlign w:val="superscript"/>
        </w:rPr>
        <w:t>* )</w:t>
      </w:r>
      <w:r w:rsidRPr="004B1788">
        <w:rPr>
          <w:rFonts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 treści oświadcze</w:t>
      </w:r>
      <w:r>
        <w:rPr>
          <w:rFonts w:cs="Arial"/>
          <w:i/>
          <w:sz w:val="16"/>
          <w:szCs w:val="16"/>
        </w:rPr>
        <w:t>nia należy wskazać powyżej: NIE</w:t>
      </w:r>
    </w:p>
    <w:p w:rsidR="00263242" w:rsidRPr="004B1788" w:rsidRDefault="00263242" w:rsidP="00263242">
      <w:pPr>
        <w:spacing w:after="0"/>
        <w:ind w:left="357"/>
        <w:jc w:val="both"/>
      </w:pPr>
      <w:r w:rsidRPr="004B1788">
        <w:t>……………………………………</w:t>
      </w:r>
    </w:p>
    <w:p w:rsidR="00263242" w:rsidRPr="004B1788" w:rsidRDefault="00263242" w:rsidP="00263242">
      <w:pPr>
        <w:ind w:left="360"/>
        <w:jc w:val="both"/>
        <w:rPr>
          <w:sz w:val="16"/>
          <w:szCs w:val="16"/>
        </w:rPr>
      </w:pPr>
      <w:r w:rsidRPr="004B1788">
        <w:rPr>
          <w:sz w:val="16"/>
          <w:szCs w:val="16"/>
        </w:rPr>
        <w:t xml:space="preserve">       (miejscowość, data)</w:t>
      </w:r>
    </w:p>
    <w:p w:rsidR="00263242" w:rsidRPr="004B1788" w:rsidRDefault="00263242" w:rsidP="00263242">
      <w:pPr>
        <w:spacing w:after="0"/>
        <w:ind w:left="4247"/>
        <w:jc w:val="both"/>
      </w:pPr>
      <w:r w:rsidRPr="004B1788">
        <w:t>…………………………………………………………………..</w:t>
      </w:r>
    </w:p>
    <w:p w:rsidR="00263242" w:rsidRDefault="00263242" w:rsidP="00263242">
      <w:pPr>
        <w:spacing w:after="0"/>
        <w:ind w:left="4247" w:firstLine="708"/>
        <w:jc w:val="both"/>
        <w:rPr>
          <w:sz w:val="16"/>
          <w:szCs w:val="16"/>
        </w:rPr>
      </w:pPr>
      <w:r w:rsidRPr="004B1788">
        <w:rPr>
          <w:sz w:val="16"/>
          <w:szCs w:val="16"/>
        </w:rPr>
        <w:t>(podpis wykonawcy lub osoby upoważnionej)</w:t>
      </w:r>
      <w:bookmarkEnd w:id="0"/>
    </w:p>
    <w:p w:rsidR="00410EFC" w:rsidRDefault="00410EFC">
      <w:bookmarkStart w:id="1" w:name="_GoBack"/>
      <w:bookmarkEnd w:id="1"/>
    </w:p>
    <w:sectPr w:rsidR="0041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D5E0B"/>
    <w:multiLevelType w:val="multilevel"/>
    <w:tmpl w:val="BB4AA68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42"/>
    <w:rsid w:val="00263242"/>
    <w:rsid w:val="004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C2260-B04A-4772-81B1-FB71D6B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24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242"/>
    <w:pPr>
      <w:keepNext/>
      <w:numPr>
        <w:numId w:val="2"/>
      </w:numPr>
      <w:spacing w:before="240" w:after="24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263242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263242"/>
    <w:pPr>
      <w:numPr>
        <w:ilvl w:val="2"/>
        <w:numId w:val="2"/>
      </w:numPr>
      <w:spacing w:before="60" w:after="100" w:afterAutospacing="1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63242"/>
    <w:pPr>
      <w:keepNext/>
      <w:numPr>
        <w:ilvl w:val="3"/>
        <w:numId w:val="2"/>
      </w:numPr>
      <w:spacing w:before="60" w:after="100" w:afterAutospacing="1" w:line="240" w:lineRule="auto"/>
      <w:jc w:val="both"/>
      <w:outlineLvl w:val="3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63242"/>
    <w:pPr>
      <w:numPr>
        <w:ilvl w:val="4"/>
        <w:numId w:val="2"/>
      </w:numPr>
      <w:spacing w:after="60" w:line="240" w:lineRule="auto"/>
      <w:jc w:val="both"/>
      <w:outlineLvl w:val="4"/>
    </w:pPr>
    <w:rPr>
      <w:rFonts w:ascii="Times New Roman" w:hAnsi="Times New Roman"/>
      <w:bCs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63242"/>
    <w:pPr>
      <w:numPr>
        <w:ilvl w:val="5"/>
        <w:numId w:val="2"/>
      </w:numPr>
      <w:spacing w:after="60" w:line="240" w:lineRule="auto"/>
      <w:jc w:val="both"/>
      <w:outlineLvl w:val="5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2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263242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6324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6324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63242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6324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2020-02-26T08:37:00Z</dcterms:created>
  <dcterms:modified xsi:type="dcterms:W3CDTF">2020-02-26T08:37:00Z</dcterms:modified>
</cp:coreProperties>
</file>