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111D92E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575422">
        <w:rPr>
          <w:rFonts w:ascii="Arial" w:hAnsi="Arial" w:cs="Arial"/>
          <w:b/>
          <w:bCs/>
          <w:i/>
          <w:iCs/>
          <w:sz w:val="21"/>
          <w:szCs w:val="21"/>
        </w:rPr>
        <w:t>D</w:t>
      </w:r>
      <w:r w:rsidR="00575422" w:rsidRPr="00575422">
        <w:rPr>
          <w:rFonts w:ascii="Arial" w:hAnsi="Arial" w:cs="Arial"/>
          <w:b/>
          <w:bCs/>
          <w:i/>
          <w:iCs/>
          <w:sz w:val="21"/>
          <w:szCs w:val="21"/>
        </w:rPr>
        <w:t xml:space="preserve">ostawa samochodu do przewozu wózków inwalidzkich z podnośnikiem i systemem webasto na potrzeby przedszkola Kujawsko-Pomorskiego Specjalnego Ośrodka Szkolno Wychowawczego Nr 1 dla Dzieci i Młodzieży Słabo Widzącej i Niewidomej im. Louisa Braille'a przy ul. Z. Krasińskiego 10 w Bydgoszczy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05477D">
        <w:rPr>
          <w:rFonts w:ascii="Arial" w:hAnsi="Arial" w:cs="Arial"/>
          <w:i/>
          <w:iCs/>
          <w:sz w:val="21"/>
          <w:szCs w:val="21"/>
        </w:rPr>
        <w:t>130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477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956FE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176"/>
    <w:rsid w:val="0042301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422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7E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C2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7</cp:revision>
  <cp:lastPrinted>2016-07-26T10:32:00Z</cp:lastPrinted>
  <dcterms:created xsi:type="dcterms:W3CDTF">2023-04-03T07:04:00Z</dcterms:created>
  <dcterms:modified xsi:type="dcterms:W3CDTF">2023-09-25T07:24:00Z</dcterms:modified>
</cp:coreProperties>
</file>