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51AA2430" w:rsidR="000B473C" w:rsidRPr="00A06338" w:rsidRDefault="00A177ED" w:rsidP="000B473C">
      <w:pPr>
        <w:pStyle w:val="Nagwek30"/>
        <w:spacing w:before="0" w:after="0"/>
        <w:rPr>
          <w:rFonts w:ascii="Georgia" w:hAnsi="Georgia" w:cs="Georgia"/>
          <w:sz w:val="22"/>
          <w:szCs w:val="22"/>
        </w:rPr>
      </w:pPr>
      <w:r>
        <w:rPr>
          <w:rFonts w:ascii="Georgia" w:hAnsi="Georgia" w:cs="Georgia"/>
          <w:noProof/>
        </w:rPr>
        <w:drawing>
          <wp:anchor distT="0" distB="0" distL="114300" distR="114300" simplePos="0" relativeHeight="251660288" behindDoc="0" locked="0" layoutInCell="1" allowOverlap="1" wp14:anchorId="073B1C6F" wp14:editId="01BE88D9">
            <wp:simplePos x="0" y="0"/>
            <wp:positionH relativeFrom="column">
              <wp:posOffset>0</wp:posOffset>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124E1B8D" w14:textId="7CC656FC" w:rsidR="000B473C" w:rsidRPr="00EC7F14" w:rsidRDefault="000B473C" w:rsidP="00EC7F14">
      <w:pPr>
        <w:pStyle w:val="Nagwek30"/>
        <w:spacing w:line="360" w:lineRule="auto"/>
        <w:rPr>
          <w:rFonts w:ascii="Georgia" w:hAnsi="Georgia" w:cs="Georgia"/>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A04998C" w14:textId="77777777" w:rsidR="00A177ED" w:rsidRDefault="00A177ED" w:rsidP="000B473C">
      <w:pPr>
        <w:spacing w:line="360" w:lineRule="auto"/>
        <w:jc w:val="center"/>
        <w:rPr>
          <w:rFonts w:ascii="Georgia" w:hAnsi="Georgia" w:cs="Georgia"/>
          <w:b/>
          <w:bCs/>
          <w:i/>
        </w:rPr>
      </w:pPr>
    </w:p>
    <w:p w14:paraId="4AD8CBE2" w14:textId="77777777" w:rsidR="00A177ED" w:rsidRDefault="00A177ED" w:rsidP="000B473C">
      <w:pPr>
        <w:spacing w:line="360" w:lineRule="auto"/>
        <w:jc w:val="center"/>
        <w:rPr>
          <w:rFonts w:ascii="Georgia" w:hAnsi="Georgia" w:cs="Georgia"/>
          <w:b/>
          <w:bCs/>
          <w:i/>
        </w:rPr>
      </w:pPr>
    </w:p>
    <w:p w14:paraId="65965331" w14:textId="4D838D83"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208.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203E362F"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w:t>
                  </w:r>
                  <w:r w:rsidR="00EC7F14">
                    <w:rPr>
                      <w:rFonts w:ascii="Georgia" w:hAnsi="Georgia" w:cs="Georgia"/>
                      <w:i/>
                      <w:iCs/>
                    </w:rPr>
                    <w:t>bez przeprowadzenia negocjacji, o wartości zamówienia nieprzekraczającej 215 000 euro którego przedmiotem jest:</w:t>
                  </w:r>
                </w:p>
                <w:p w14:paraId="2C32BDD3" w14:textId="3A938D32" w:rsidR="00A63273" w:rsidRPr="0076601C" w:rsidRDefault="00EC7F14" w:rsidP="000B473C">
                  <w:pPr>
                    <w:pStyle w:val="Standard"/>
                    <w:autoSpaceDE w:val="0"/>
                    <w:spacing w:after="0" w:line="360" w:lineRule="auto"/>
                    <w:jc w:val="center"/>
                    <w:rPr>
                      <w:rStyle w:val="Domylnaczcionkaakapitu2"/>
                      <w:sz w:val="24"/>
                      <w:szCs w:val="24"/>
                    </w:rPr>
                  </w:pPr>
                  <w:r>
                    <w:rPr>
                      <w:sz w:val="24"/>
                      <w:szCs w:val="24"/>
                    </w:rPr>
                    <w:t>„D</w:t>
                  </w:r>
                  <w:r w:rsidR="00A63273" w:rsidRPr="0076601C">
                    <w:rPr>
                      <w:sz w:val="24"/>
                      <w:szCs w:val="24"/>
                    </w:rPr>
                    <w:t xml:space="preserve">ostawa </w:t>
                  </w:r>
                  <w:r w:rsidR="0072032A" w:rsidRPr="0072032A">
                    <w:rPr>
                      <w:sz w:val="24"/>
                      <w:szCs w:val="24"/>
                    </w:rPr>
                    <w:t xml:space="preserve">odczynników do PT, APTT, fibrynogenu, AT III i D-Dimerów, materiałów kontrolnych, kalibratorów i materiałów zużywalnych wraz z najmem analizatora koagulologicznego oraz aparatu back up na okres </w:t>
                  </w:r>
                  <w:r w:rsidR="0072032A">
                    <w:rPr>
                      <w:sz w:val="24"/>
                      <w:szCs w:val="24"/>
                    </w:rPr>
                    <w:t>24</w:t>
                  </w:r>
                  <w:r w:rsidR="0072032A" w:rsidRPr="0072032A">
                    <w:rPr>
                      <w:sz w:val="24"/>
                      <w:szCs w:val="24"/>
                    </w:rPr>
                    <w:t xml:space="preserve"> miesięcy</w:t>
                  </w:r>
                  <w:r w:rsidR="00A63273" w:rsidRPr="0076601C">
                    <w:rPr>
                      <w:sz w:val="24"/>
                      <w:szCs w:val="24"/>
                    </w:rPr>
                    <w:t xml:space="preserve"> dla ZZOZ w Wadowicach</w:t>
                  </w:r>
                  <w:r>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231BF5" w:rsidRDefault="000B473C" w:rsidP="00231BF5">
      <w:pPr>
        <w:autoSpaceDE w:val="0"/>
        <w:spacing w:line="360" w:lineRule="auto"/>
        <w:rPr>
          <w:rFonts w:ascii="Georgia" w:hAnsi="Georgia" w:cs="Georgia"/>
          <w:sz w:val="20"/>
          <w:szCs w:val="20"/>
          <w:lang w:val="en-US"/>
        </w:rPr>
      </w:pPr>
      <w:r w:rsidRPr="00C90530">
        <w:rPr>
          <w:rFonts w:ascii="Georgia" w:hAnsi="Georgia"/>
          <w:lang w:val="en-US"/>
        </w:rPr>
        <w:br w:type="page"/>
      </w:r>
      <w:r w:rsidRPr="00231BF5">
        <w:rPr>
          <w:rFonts w:ascii="Georgia" w:hAnsi="Georgia"/>
          <w:color w:val="000000"/>
          <w:sz w:val="20"/>
          <w:szCs w:val="20"/>
          <w:lang w:val="en-US"/>
        </w:rPr>
        <w:lastRenderedPageBreak/>
        <w:t>SPIS TREŚCI</w:t>
      </w:r>
    </w:p>
    <w:p w14:paraId="0E78A65C" w14:textId="77777777" w:rsidR="000B473C" w:rsidRPr="00231BF5" w:rsidRDefault="000B473C" w:rsidP="00231BF5">
      <w:pPr>
        <w:pStyle w:val="Tekstpodstawowy21"/>
        <w:jc w:val="both"/>
        <w:rPr>
          <w:color w:val="000000"/>
          <w:lang w:val="en-US"/>
        </w:rPr>
        <w:sectPr w:rsidR="000B473C" w:rsidRPr="00231BF5" w:rsidSect="000B473C">
          <w:headerReference w:type="default" r:id="rId11"/>
          <w:footerReference w:type="even" r:id="rId12"/>
          <w:footerReference w:type="default" r:id="rId13"/>
          <w:pgSz w:w="11906" w:h="16838"/>
          <w:pgMar w:top="954" w:right="851" w:bottom="1134" w:left="851" w:header="284" w:footer="709" w:gutter="0"/>
          <w:cols w:space="708"/>
        </w:sectPr>
      </w:pPr>
    </w:p>
    <w:p w14:paraId="225FEA52" w14:textId="27D5E0C2" w:rsidR="00876BC3" w:rsidRPr="00876BC3" w:rsidRDefault="00D97577"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color w:val="000000"/>
          <w:kern w:val="20"/>
          <w:sz w:val="20"/>
          <w:szCs w:val="20"/>
          <w:highlight w:val="yellow"/>
        </w:rPr>
        <w:fldChar w:fldCharType="begin"/>
      </w:r>
      <w:r w:rsidR="000B473C" w:rsidRPr="00876BC3">
        <w:rPr>
          <w:caps/>
          <w:color w:val="000000"/>
          <w:kern w:val="20"/>
          <w:sz w:val="20"/>
          <w:szCs w:val="20"/>
          <w:highlight w:val="yellow"/>
        </w:rPr>
        <w:instrText xml:space="preserve"> TOC </w:instrText>
      </w:r>
      <w:r w:rsidRPr="00876BC3">
        <w:rPr>
          <w:caps/>
          <w:color w:val="000000"/>
          <w:kern w:val="20"/>
          <w:sz w:val="20"/>
          <w:szCs w:val="20"/>
          <w:highlight w:val="yellow"/>
        </w:rPr>
        <w:fldChar w:fldCharType="separate"/>
      </w:r>
      <w:r w:rsidR="00876BC3" w:rsidRPr="00876BC3">
        <w:rPr>
          <w:caps/>
          <w:noProof/>
          <w:sz w:val="20"/>
        </w:rPr>
        <w:t>I. Nazwa oraz adres Zamawiającego:</w:t>
      </w:r>
      <w:r w:rsidR="00876BC3" w:rsidRPr="00876BC3">
        <w:rPr>
          <w:caps/>
          <w:noProof/>
          <w:sz w:val="20"/>
        </w:rPr>
        <w:tab/>
      </w:r>
      <w:r w:rsidR="00876BC3" w:rsidRPr="00876BC3">
        <w:rPr>
          <w:caps/>
          <w:noProof/>
          <w:sz w:val="20"/>
        </w:rPr>
        <w:fldChar w:fldCharType="begin"/>
      </w:r>
      <w:r w:rsidR="00876BC3" w:rsidRPr="00876BC3">
        <w:rPr>
          <w:caps/>
          <w:noProof/>
          <w:sz w:val="20"/>
        </w:rPr>
        <w:instrText xml:space="preserve"> PAGEREF _Toc142308829 \h </w:instrText>
      </w:r>
      <w:r w:rsidR="00876BC3" w:rsidRPr="00876BC3">
        <w:rPr>
          <w:caps/>
          <w:noProof/>
          <w:sz w:val="20"/>
        </w:rPr>
      </w:r>
      <w:r w:rsidR="00876BC3" w:rsidRPr="00876BC3">
        <w:rPr>
          <w:caps/>
          <w:noProof/>
          <w:sz w:val="20"/>
        </w:rPr>
        <w:fldChar w:fldCharType="separate"/>
      </w:r>
      <w:r w:rsidR="00285BBD">
        <w:rPr>
          <w:caps/>
          <w:noProof/>
          <w:sz w:val="20"/>
        </w:rPr>
        <w:t>3</w:t>
      </w:r>
      <w:r w:rsidR="00876BC3" w:rsidRPr="00876BC3">
        <w:rPr>
          <w:caps/>
          <w:noProof/>
          <w:sz w:val="20"/>
        </w:rPr>
        <w:fldChar w:fldCharType="end"/>
      </w:r>
    </w:p>
    <w:p w14:paraId="54AD0509" w14:textId="7A7E4C96"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sz w:val="20"/>
        </w:rPr>
        <w:t>II. Tryb udzielenia zamówienia:</w:t>
      </w:r>
      <w:r w:rsidRPr="00876BC3">
        <w:rPr>
          <w:caps/>
          <w:noProof/>
          <w:sz w:val="20"/>
        </w:rPr>
        <w:tab/>
      </w:r>
      <w:r w:rsidRPr="00876BC3">
        <w:rPr>
          <w:caps/>
          <w:noProof/>
          <w:sz w:val="20"/>
        </w:rPr>
        <w:fldChar w:fldCharType="begin"/>
      </w:r>
      <w:r w:rsidRPr="00876BC3">
        <w:rPr>
          <w:caps/>
          <w:noProof/>
          <w:sz w:val="20"/>
        </w:rPr>
        <w:instrText xml:space="preserve"> PAGEREF _Toc142308830 \h </w:instrText>
      </w:r>
      <w:r w:rsidRPr="00876BC3">
        <w:rPr>
          <w:caps/>
          <w:noProof/>
          <w:sz w:val="20"/>
        </w:rPr>
      </w:r>
      <w:r w:rsidRPr="00876BC3">
        <w:rPr>
          <w:caps/>
          <w:noProof/>
          <w:sz w:val="20"/>
        </w:rPr>
        <w:fldChar w:fldCharType="separate"/>
      </w:r>
      <w:r w:rsidR="00285BBD">
        <w:rPr>
          <w:caps/>
          <w:noProof/>
          <w:sz w:val="20"/>
        </w:rPr>
        <w:t>3</w:t>
      </w:r>
      <w:r w:rsidRPr="00876BC3">
        <w:rPr>
          <w:caps/>
          <w:noProof/>
          <w:sz w:val="20"/>
        </w:rPr>
        <w:fldChar w:fldCharType="end"/>
      </w:r>
    </w:p>
    <w:p w14:paraId="0CA6FB6C" w14:textId="56FCE3FC"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sz w:val="20"/>
        </w:rPr>
        <w:t>III. Opis przedmiotu zamówienia</w:t>
      </w:r>
      <w:r w:rsidRPr="00876BC3">
        <w:rPr>
          <w:caps/>
          <w:noProof/>
          <w:sz w:val="20"/>
        </w:rPr>
        <w:tab/>
      </w:r>
      <w:r w:rsidRPr="00876BC3">
        <w:rPr>
          <w:caps/>
          <w:noProof/>
          <w:sz w:val="20"/>
        </w:rPr>
        <w:fldChar w:fldCharType="begin"/>
      </w:r>
      <w:r w:rsidRPr="00876BC3">
        <w:rPr>
          <w:caps/>
          <w:noProof/>
          <w:sz w:val="20"/>
        </w:rPr>
        <w:instrText xml:space="preserve"> PAGEREF _Toc142308831 \h </w:instrText>
      </w:r>
      <w:r w:rsidRPr="00876BC3">
        <w:rPr>
          <w:caps/>
          <w:noProof/>
          <w:sz w:val="20"/>
        </w:rPr>
      </w:r>
      <w:r w:rsidRPr="00876BC3">
        <w:rPr>
          <w:caps/>
          <w:noProof/>
          <w:sz w:val="20"/>
        </w:rPr>
        <w:fldChar w:fldCharType="separate"/>
      </w:r>
      <w:r w:rsidR="00285BBD">
        <w:rPr>
          <w:caps/>
          <w:noProof/>
          <w:sz w:val="20"/>
        </w:rPr>
        <w:t>3</w:t>
      </w:r>
      <w:r w:rsidRPr="00876BC3">
        <w:rPr>
          <w:caps/>
          <w:noProof/>
          <w:sz w:val="20"/>
        </w:rPr>
        <w:fldChar w:fldCharType="end"/>
      </w:r>
    </w:p>
    <w:p w14:paraId="7D0806D8" w14:textId="5D2E48EB"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IV. Termin realizacji zamówienia</w:t>
      </w:r>
      <w:r w:rsidRPr="00876BC3">
        <w:rPr>
          <w:caps/>
          <w:noProof/>
          <w:sz w:val="20"/>
        </w:rPr>
        <w:tab/>
      </w:r>
      <w:r w:rsidRPr="00876BC3">
        <w:rPr>
          <w:caps/>
          <w:noProof/>
          <w:sz w:val="20"/>
        </w:rPr>
        <w:fldChar w:fldCharType="begin"/>
      </w:r>
      <w:r w:rsidRPr="00876BC3">
        <w:rPr>
          <w:caps/>
          <w:noProof/>
          <w:sz w:val="20"/>
        </w:rPr>
        <w:instrText xml:space="preserve"> PAGEREF _Toc142308832 \h </w:instrText>
      </w:r>
      <w:r w:rsidRPr="00876BC3">
        <w:rPr>
          <w:caps/>
          <w:noProof/>
          <w:sz w:val="20"/>
        </w:rPr>
      </w:r>
      <w:r w:rsidRPr="00876BC3">
        <w:rPr>
          <w:caps/>
          <w:noProof/>
          <w:sz w:val="20"/>
        </w:rPr>
        <w:fldChar w:fldCharType="separate"/>
      </w:r>
      <w:r w:rsidR="00285BBD">
        <w:rPr>
          <w:caps/>
          <w:noProof/>
          <w:sz w:val="20"/>
        </w:rPr>
        <w:t>4</w:t>
      </w:r>
      <w:r w:rsidRPr="00876BC3">
        <w:rPr>
          <w:caps/>
          <w:noProof/>
          <w:sz w:val="20"/>
        </w:rPr>
        <w:fldChar w:fldCharType="end"/>
      </w:r>
    </w:p>
    <w:p w14:paraId="37FB778B" w14:textId="2EC58DCB"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V. W</w:t>
      </w:r>
      <w:r w:rsidRPr="00876BC3">
        <w:rPr>
          <w:caps/>
          <w:noProof/>
          <w:sz w:val="20"/>
        </w:rPr>
        <w:t>arunki udziału w postępowaniu</w:t>
      </w:r>
      <w:r w:rsidRPr="00876BC3">
        <w:rPr>
          <w:caps/>
          <w:noProof/>
          <w:sz w:val="20"/>
        </w:rPr>
        <w:tab/>
      </w:r>
      <w:r w:rsidRPr="00876BC3">
        <w:rPr>
          <w:caps/>
          <w:noProof/>
          <w:sz w:val="20"/>
        </w:rPr>
        <w:fldChar w:fldCharType="begin"/>
      </w:r>
      <w:r w:rsidRPr="00876BC3">
        <w:rPr>
          <w:caps/>
          <w:noProof/>
          <w:sz w:val="20"/>
        </w:rPr>
        <w:instrText xml:space="preserve"> PAGEREF _Toc142308833 \h </w:instrText>
      </w:r>
      <w:r w:rsidRPr="00876BC3">
        <w:rPr>
          <w:caps/>
          <w:noProof/>
          <w:sz w:val="20"/>
        </w:rPr>
      </w:r>
      <w:r w:rsidRPr="00876BC3">
        <w:rPr>
          <w:caps/>
          <w:noProof/>
          <w:sz w:val="20"/>
        </w:rPr>
        <w:fldChar w:fldCharType="separate"/>
      </w:r>
      <w:r w:rsidR="00285BBD">
        <w:rPr>
          <w:caps/>
          <w:noProof/>
          <w:sz w:val="20"/>
        </w:rPr>
        <w:t>4</w:t>
      </w:r>
      <w:r w:rsidRPr="00876BC3">
        <w:rPr>
          <w:caps/>
          <w:noProof/>
          <w:sz w:val="20"/>
        </w:rPr>
        <w:fldChar w:fldCharType="end"/>
      </w:r>
    </w:p>
    <w:p w14:paraId="4525D8B3" w14:textId="299C05B2"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VI. Podstawy wykluczenia z postępowania</w:t>
      </w:r>
      <w:r w:rsidRPr="00876BC3">
        <w:rPr>
          <w:caps/>
          <w:noProof/>
          <w:sz w:val="20"/>
        </w:rPr>
        <w:tab/>
      </w:r>
      <w:r w:rsidRPr="00876BC3">
        <w:rPr>
          <w:caps/>
          <w:noProof/>
          <w:sz w:val="20"/>
        </w:rPr>
        <w:fldChar w:fldCharType="begin"/>
      </w:r>
      <w:r w:rsidRPr="00876BC3">
        <w:rPr>
          <w:caps/>
          <w:noProof/>
          <w:sz w:val="20"/>
        </w:rPr>
        <w:instrText xml:space="preserve"> PAGEREF _Toc142308834 \h </w:instrText>
      </w:r>
      <w:r w:rsidRPr="00876BC3">
        <w:rPr>
          <w:caps/>
          <w:noProof/>
          <w:sz w:val="20"/>
        </w:rPr>
      </w:r>
      <w:r w:rsidRPr="00876BC3">
        <w:rPr>
          <w:caps/>
          <w:noProof/>
          <w:sz w:val="20"/>
        </w:rPr>
        <w:fldChar w:fldCharType="separate"/>
      </w:r>
      <w:r w:rsidR="00285BBD">
        <w:rPr>
          <w:caps/>
          <w:noProof/>
          <w:sz w:val="20"/>
        </w:rPr>
        <w:t>4</w:t>
      </w:r>
      <w:r w:rsidRPr="00876BC3">
        <w:rPr>
          <w:caps/>
          <w:noProof/>
          <w:sz w:val="20"/>
        </w:rPr>
        <w:fldChar w:fldCharType="end"/>
      </w:r>
    </w:p>
    <w:p w14:paraId="57F736A0" w14:textId="680775C8"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VII. Wykaz oświadczeń i dokumentów, potwierdzających spełnienie warunków udziału w postępowaniu oraz braku podstaw wykluczenia. (Podmiotowe środki dowodowe).</w:t>
      </w:r>
      <w:r w:rsidRPr="00876BC3">
        <w:rPr>
          <w:caps/>
          <w:noProof/>
          <w:sz w:val="20"/>
        </w:rPr>
        <w:tab/>
      </w:r>
      <w:r w:rsidRPr="00876BC3">
        <w:rPr>
          <w:caps/>
          <w:noProof/>
          <w:sz w:val="20"/>
        </w:rPr>
        <w:fldChar w:fldCharType="begin"/>
      </w:r>
      <w:r w:rsidRPr="00876BC3">
        <w:rPr>
          <w:caps/>
          <w:noProof/>
          <w:sz w:val="20"/>
        </w:rPr>
        <w:instrText xml:space="preserve"> PAGEREF _Toc142308835 \h </w:instrText>
      </w:r>
      <w:r w:rsidRPr="00876BC3">
        <w:rPr>
          <w:caps/>
          <w:noProof/>
          <w:sz w:val="20"/>
        </w:rPr>
      </w:r>
      <w:r w:rsidRPr="00876BC3">
        <w:rPr>
          <w:caps/>
          <w:noProof/>
          <w:sz w:val="20"/>
        </w:rPr>
        <w:fldChar w:fldCharType="separate"/>
      </w:r>
      <w:r w:rsidR="00285BBD">
        <w:rPr>
          <w:caps/>
          <w:noProof/>
          <w:sz w:val="20"/>
        </w:rPr>
        <w:t>6</w:t>
      </w:r>
      <w:r w:rsidRPr="00876BC3">
        <w:rPr>
          <w:caps/>
          <w:noProof/>
          <w:sz w:val="20"/>
        </w:rPr>
        <w:fldChar w:fldCharType="end"/>
      </w:r>
    </w:p>
    <w:p w14:paraId="41F76BAC" w14:textId="514F2734"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VIII. Przedmiotowe środki dowodowe</w:t>
      </w:r>
      <w:r w:rsidRPr="00876BC3">
        <w:rPr>
          <w:caps/>
          <w:noProof/>
          <w:sz w:val="20"/>
        </w:rPr>
        <w:tab/>
      </w:r>
      <w:r w:rsidRPr="00876BC3">
        <w:rPr>
          <w:caps/>
          <w:noProof/>
          <w:sz w:val="20"/>
        </w:rPr>
        <w:fldChar w:fldCharType="begin"/>
      </w:r>
      <w:r w:rsidRPr="00876BC3">
        <w:rPr>
          <w:caps/>
          <w:noProof/>
          <w:sz w:val="20"/>
        </w:rPr>
        <w:instrText xml:space="preserve"> PAGEREF _Toc142308836 \h </w:instrText>
      </w:r>
      <w:r w:rsidRPr="00876BC3">
        <w:rPr>
          <w:caps/>
          <w:noProof/>
          <w:sz w:val="20"/>
        </w:rPr>
      </w:r>
      <w:r w:rsidRPr="00876BC3">
        <w:rPr>
          <w:caps/>
          <w:noProof/>
          <w:sz w:val="20"/>
        </w:rPr>
        <w:fldChar w:fldCharType="separate"/>
      </w:r>
      <w:r w:rsidR="00285BBD">
        <w:rPr>
          <w:caps/>
          <w:noProof/>
          <w:sz w:val="20"/>
        </w:rPr>
        <w:t>7</w:t>
      </w:r>
      <w:r w:rsidRPr="00876BC3">
        <w:rPr>
          <w:caps/>
          <w:noProof/>
          <w:sz w:val="20"/>
        </w:rPr>
        <w:fldChar w:fldCharType="end"/>
      </w:r>
    </w:p>
    <w:p w14:paraId="4BEA6D44" w14:textId="605328B1"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IX. Poleganie na zasobach innych podmiotów</w:t>
      </w:r>
      <w:r w:rsidRPr="00876BC3">
        <w:rPr>
          <w:caps/>
          <w:noProof/>
          <w:sz w:val="20"/>
        </w:rPr>
        <w:tab/>
      </w:r>
      <w:r w:rsidRPr="00876BC3">
        <w:rPr>
          <w:caps/>
          <w:noProof/>
          <w:sz w:val="20"/>
        </w:rPr>
        <w:fldChar w:fldCharType="begin"/>
      </w:r>
      <w:r w:rsidRPr="00876BC3">
        <w:rPr>
          <w:caps/>
          <w:noProof/>
          <w:sz w:val="20"/>
        </w:rPr>
        <w:instrText xml:space="preserve"> PAGEREF _Toc142308837 \h </w:instrText>
      </w:r>
      <w:r w:rsidRPr="00876BC3">
        <w:rPr>
          <w:caps/>
          <w:noProof/>
          <w:sz w:val="20"/>
        </w:rPr>
      </w:r>
      <w:r w:rsidRPr="00876BC3">
        <w:rPr>
          <w:caps/>
          <w:noProof/>
          <w:sz w:val="20"/>
        </w:rPr>
        <w:fldChar w:fldCharType="separate"/>
      </w:r>
      <w:r w:rsidR="00285BBD">
        <w:rPr>
          <w:caps/>
          <w:noProof/>
          <w:sz w:val="20"/>
        </w:rPr>
        <w:t>7</w:t>
      </w:r>
      <w:r w:rsidRPr="00876BC3">
        <w:rPr>
          <w:caps/>
          <w:noProof/>
          <w:sz w:val="20"/>
        </w:rPr>
        <w:fldChar w:fldCharType="end"/>
      </w:r>
    </w:p>
    <w:p w14:paraId="7B6EA3FD" w14:textId="2FDF8E54"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 Informacja dla Wykonawców wspólnie ubiegających się o udzielenia zamówienia (spółki cywilne/konsorcja)</w:t>
      </w:r>
      <w:r w:rsidRPr="00876BC3">
        <w:rPr>
          <w:caps/>
          <w:noProof/>
          <w:sz w:val="20"/>
        </w:rPr>
        <w:tab/>
      </w:r>
      <w:r w:rsidRPr="00876BC3">
        <w:rPr>
          <w:caps/>
          <w:noProof/>
          <w:sz w:val="20"/>
        </w:rPr>
        <w:fldChar w:fldCharType="begin"/>
      </w:r>
      <w:r w:rsidRPr="00876BC3">
        <w:rPr>
          <w:caps/>
          <w:noProof/>
          <w:sz w:val="20"/>
        </w:rPr>
        <w:instrText xml:space="preserve"> PAGEREF _Toc142308838 \h </w:instrText>
      </w:r>
      <w:r w:rsidRPr="00876BC3">
        <w:rPr>
          <w:caps/>
          <w:noProof/>
          <w:sz w:val="20"/>
        </w:rPr>
      </w:r>
      <w:r w:rsidRPr="00876BC3">
        <w:rPr>
          <w:caps/>
          <w:noProof/>
          <w:sz w:val="20"/>
        </w:rPr>
        <w:fldChar w:fldCharType="separate"/>
      </w:r>
      <w:r w:rsidR="00285BBD">
        <w:rPr>
          <w:caps/>
          <w:noProof/>
          <w:sz w:val="20"/>
        </w:rPr>
        <w:t>8</w:t>
      </w:r>
      <w:r w:rsidRPr="00876BC3">
        <w:rPr>
          <w:caps/>
          <w:noProof/>
          <w:sz w:val="20"/>
        </w:rPr>
        <w:fldChar w:fldCharType="end"/>
      </w:r>
    </w:p>
    <w:p w14:paraId="5E961C64" w14:textId="4A948DED"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 Informacja o sposobie porozumiewania się Zamawiającego z wykonawcami oraz przekazywania oświadczeń i dokumentów, a także wskazanie osób uprawnionych do porozumiewania się z Wykonawcami</w:t>
      </w:r>
      <w:r w:rsidRPr="00876BC3">
        <w:rPr>
          <w:caps/>
          <w:noProof/>
          <w:sz w:val="20"/>
        </w:rPr>
        <w:tab/>
      </w:r>
      <w:r w:rsidRPr="00876BC3">
        <w:rPr>
          <w:caps/>
          <w:noProof/>
          <w:sz w:val="20"/>
        </w:rPr>
        <w:fldChar w:fldCharType="begin"/>
      </w:r>
      <w:r w:rsidRPr="00876BC3">
        <w:rPr>
          <w:caps/>
          <w:noProof/>
          <w:sz w:val="20"/>
        </w:rPr>
        <w:instrText xml:space="preserve"> PAGEREF _Toc142308839 \h </w:instrText>
      </w:r>
      <w:r w:rsidRPr="00876BC3">
        <w:rPr>
          <w:caps/>
          <w:noProof/>
          <w:sz w:val="20"/>
        </w:rPr>
      </w:r>
      <w:r w:rsidRPr="00876BC3">
        <w:rPr>
          <w:caps/>
          <w:noProof/>
          <w:sz w:val="20"/>
        </w:rPr>
        <w:fldChar w:fldCharType="separate"/>
      </w:r>
      <w:r w:rsidR="00285BBD">
        <w:rPr>
          <w:caps/>
          <w:noProof/>
          <w:sz w:val="20"/>
        </w:rPr>
        <w:t>9</w:t>
      </w:r>
      <w:r w:rsidRPr="00876BC3">
        <w:rPr>
          <w:caps/>
          <w:noProof/>
          <w:sz w:val="20"/>
        </w:rPr>
        <w:fldChar w:fldCharType="end"/>
      </w:r>
    </w:p>
    <w:p w14:paraId="3FCC0F5B" w14:textId="1688CFA8"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XII. Wymagania dotyczące wadium</w:t>
      </w:r>
      <w:r w:rsidRPr="00876BC3">
        <w:rPr>
          <w:caps/>
          <w:noProof/>
          <w:sz w:val="20"/>
        </w:rPr>
        <w:tab/>
      </w:r>
      <w:r w:rsidRPr="00876BC3">
        <w:rPr>
          <w:caps/>
          <w:noProof/>
          <w:sz w:val="20"/>
        </w:rPr>
        <w:fldChar w:fldCharType="begin"/>
      </w:r>
      <w:r w:rsidRPr="00876BC3">
        <w:rPr>
          <w:caps/>
          <w:noProof/>
          <w:sz w:val="20"/>
        </w:rPr>
        <w:instrText xml:space="preserve"> PAGEREF _Toc142308840 \h </w:instrText>
      </w:r>
      <w:r w:rsidRPr="00876BC3">
        <w:rPr>
          <w:caps/>
          <w:noProof/>
          <w:sz w:val="20"/>
        </w:rPr>
      </w:r>
      <w:r w:rsidRPr="00876BC3">
        <w:rPr>
          <w:caps/>
          <w:noProof/>
          <w:sz w:val="20"/>
        </w:rPr>
        <w:fldChar w:fldCharType="separate"/>
      </w:r>
      <w:r w:rsidR="00285BBD">
        <w:rPr>
          <w:caps/>
          <w:noProof/>
          <w:sz w:val="20"/>
        </w:rPr>
        <w:t>11</w:t>
      </w:r>
      <w:r w:rsidRPr="00876BC3">
        <w:rPr>
          <w:caps/>
          <w:noProof/>
          <w:sz w:val="20"/>
        </w:rPr>
        <w:fldChar w:fldCharType="end"/>
      </w:r>
    </w:p>
    <w:p w14:paraId="1275E689" w14:textId="3C0F6080"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XIII. Termin związania ofertą</w:t>
      </w:r>
      <w:r w:rsidRPr="00876BC3">
        <w:rPr>
          <w:caps/>
          <w:noProof/>
          <w:sz w:val="20"/>
        </w:rPr>
        <w:tab/>
      </w:r>
      <w:r w:rsidRPr="00876BC3">
        <w:rPr>
          <w:caps/>
          <w:noProof/>
          <w:sz w:val="20"/>
        </w:rPr>
        <w:fldChar w:fldCharType="begin"/>
      </w:r>
      <w:r w:rsidRPr="00876BC3">
        <w:rPr>
          <w:caps/>
          <w:noProof/>
          <w:sz w:val="20"/>
        </w:rPr>
        <w:instrText xml:space="preserve"> PAGEREF _Toc142308841 \h </w:instrText>
      </w:r>
      <w:r w:rsidRPr="00876BC3">
        <w:rPr>
          <w:caps/>
          <w:noProof/>
          <w:sz w:val="20"/>
        </w:rPr>
      </w:r>
      <w:r w:rsidRPr="00876BC3">
        <w:rPr>
          <w:caps/>
          <w:noProof/>
          <w:sz w:val="20"/>
        </w:rPr>
        <w:fldChar w:fldCharType="separate"/>
      </w:r>
      <w:r w:rsidR="00285BBD">
        <w:rPr>
          <w:caps/>
          <w:noProof/>
          <w:sz w:val="20"/>
        </w:rPr>
        <w:t>11</w:t>
      </w:r>
      <w:r w:rsidRPr="00876BC3">
        <w:rPr>
          <w:caps/>
          <w:noProof/>
          <w:sz w:val="20"/>
        </w:rPr>
        <w:fldChar w:fldCharType="end"/>
      </w:r>
    </w:p>
    <w:p w14:paraId="5019CC64" w14:textId="58272B8E"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XIV. Opis sposobu przygotowania ofert</w:t>
      </w:r>
      <w:r w:rsidRPr="00876BC3">
        <w:rPr>
          <w:caps/>
          <w:noProof/>
          <w:sz w:val="20"/>
        </w:rPr>
        <w:tab/>
      </w:r>
      <w:r w:rsidRPr="00876BC3">
        <w:rPr>
          <w:caps/>
          <w:noProof/>
          <w:sz w:val="20"/>
        </w:rPr>
        <w:fldChar w:fldCharType="begin"/>
      </w:r>
      <w:r w:rsidRPr="00876BC3">
        <w:rPr>
          <w:caps/>
          <w:noProof/>
          <w:sz w:val="20"/>
        </w:rPr>
        <w:instrText xml:space="preserve"> PAGEREF _Toc142308842 \h </w:instrText>
      </w:r>
      <w:r w:rsidRPr="00876BC3">
        <w:rPr>
          <w:caps/>
          <w:noProof/>
          <w:sz w:val="20"/>
        </w:rPr>
      </w:r>
      <w:r w:rsidRPr="00876BC3">
        <w:rPr>
          <w:caps/>
          <w:noProof/>
          <w:sz w:val="20"/>
        </w:rPr>
        <w:fldChar w:fldCharType="separate"/>
      </w:r>
      <w:r w:rsidR="00285BBD">
        <w:rPr>
          <w:caps/>
          <w:noProof/>
          <w:sz w:val="20"/>
        </w:rPr>
        <w:t>11</w:t>
      </w:r>
      <w:r w:rsidRPr="00876BC3">
        <w:rPr>
          <w:caps/>
          <w:noProof/>
          <w:sz w:val="20"/>
        </w:rPr>
        <w:fldChar w:fldCharType="end"/>
      </w:r>
    </w:p>
    <w:p w14:paraId="08C30221" w14:textId="3D1FB053"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XV. Miejsce oraz termin składania i otwarcia ofert</w:t>
      </w:r>
      <w:r w:rsidRPr="00876BC3">
        <w:rPr>
          <w:caps/>
          <w:noProof/>
          <w:sz w:val="20"/>
        </w:rPr>
        <w:tab/>
      </w:r>
      <w:r w:rsidRPr="00876BC3">
        <w:rPr>
          <w:caps/>
          <w:noProof/>
          <w:sz w:val="20"/>
        </w:rPr>
        <w:fldChar w:fldCharType="begin"/>
      </w:r>
      <w:r w:rsidRPr="00876BC3">
        <w:rPr>
          <w:caps/>
          <w:noProof/>
          <w:sz w:val="20"/>
        </w:rPr>
        <w:instrText xml:space="preserve"> PAGEREF _Toc142308843 \h </w:instrText>
      </w:r>
      <w:r w:rsidRPr="00876BC3">
        <w:rPr>
          <w:caps/>
          <w:noProof/>
          <w:sz w:val="20"/>
        </w:rPr>
      </w:r>
      <w:r w:rsidRPr="00876BC3">
        <w:rPr>
          <w:caps/>
          <w:noProof/>
          <w:sz w:val="20"/>
        </w:rPr>
        <w:fldChar w:fldCharType="separate"/>
      </w:r>
      <w:r w:rsidR="00285BBD">
        <w:rPr>
          <w:caps/>
          <w:noProof/>
          <w:sz w:val="20"/>
        </w:rPr>
        <w:t>14</w:t>
      </w:r>
      <w:r w:rsidRPr="00876BC3">
        <w:rPr>
          <w:caps/>
          <w:noProof/>
          <w:sz w:val="20"/>
        </w:rPr>
        <w:fldChar w:fldCharType="end"/>
      </w:r>
    </w:p>
    <w:p w14:paraId="3C3571BF" w14:textId="64353789"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XVI. Opis sposobu obliczenia ceny</w:t>
      </w:r>
      <w:r w:rsidRPr="00876BC3">
        <w:rPr>
          <w:caps/>
          <w:noProof/>
          <w:sz w:val="20"/>
        </w:rPr>
        <w:tab/>
      </w:r>
      <w:r w:rsidRPr="00876BC3">
        <w:rPr>
          <w:caps/>
          <w:noProof/>
          <w:sz w:val="20"/>
        </w:rPr>
        <w:fldChar w:fldCharType="begin"/>
      </w:r>
      <w:r w:rsidRPr="00876BC3">
        <w:rPr>
          <w:caps/>
          <w:noProof/>
          <w:sz w:val="20"/>
        </w:rPr>
        <w:instrText xml:space="preserve"> PAGEREF _Toc142308844 \h </w:instrText>
      </w:r>
      <w:r w:rsidRPr="00876BC3">
        <w:rPr>
          <w:caps/>
          <w:noProof/>
          <w:sz w:val="20"/>
        </w:rPr>
      </w:r>
      <w:r w:rsidRPr="00876BC3">
        <w:rPr>
          <w:caps/>
          <w:noProof/>
          <w:sz w:val="20"/>
        </w:rPr>
        <w:fldChar w:fldCharType="separate"/>
      </w:r>
      <w:r w:rsidR="00285BBD">
        <w:rPr>
          <w:caps/>
          <w:noProof/>
          <w:sz w:val="20"/>
        </w:rPr>
        <w:t>15</w:t>
      </w:r>
      <w:r w:rsidRPr="00876BC3">
        <w:rPr>
          <w:caps/>
          <w:noProof/>
          <w:sz w:val="20"/>
        </w:rPr>
        <w:fldChar w:fldCharType="end"/>
      </w:r>
    </w:p>
    <w:p w14:paraId="69598A58" w14:textId="6B63DA76"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XVII. Opis kryteriów, którymi Zamawiający będzie się kierował przy wyborze oferty, wraz z podaniem znaczenia tych kryteriów i sposobu oceny ofert</w:t>
      </w:r>
      <w:r w:rsidRPr="00876BC3">
        <w:rPr>
          <w:caps/>
          <w:noProof/>
          <w:sz w:val="20"/>
        </w:rPr>
        <w:tab/>
      </w:r>
      <w:r w:rsidRPr="00876BC3">
        <w:rPr>
          <w:caps/>
          <w:noProof/>
          <w:sz w:val="20"/>
        </w:rPr>
        <w:fldChar w:fldCharType="begin"/>
      </w:r>
      <w:r w:rsidRPr="00876BC3">
        <w:rPr>
          <w:caps/>
          <w:noProof/>
          <w:sz w:val="20"/>
        </w:rPr>
        <w:instrText xml:space="preserve"> PAGEREF _Toc142308845 \h </w:instrText>
      </w:r>
      <w:r w:rsidRPr="00876BC3">
        <w:rPr>
          <w:caps/>
          <w:noProof/>
          <w:sz w:val="20"/>
        </w:rPr>
      </w:r>
      <w:r w:rsidRPr="00876BC3">
        <w:rPr>
          <w:caps/>
          <w:noProof/>
          <w:sz w:val="20"/>
        </w:rPr>
        <w:fldChar w:fldCharType="separate"/>
      </w:r>
      <w:r w:rsidR="00285BBD">
        <w:rPr>
          <w:caps/>
          <w:noProof/>
          <w:sz w:val="20"/>
        </w:rPr>
        <w:t>15</w:t>
      </w:r>
      <w:r w:rsidRPr="00876BC3">
        <w:rPr>
          <w:caps/>
          <w:noProof/>
          <w:sz w:val="20"/>
        </w:rPr>
        <w:fldChar w:fldCharType="end"/>
      </w:r>
    </w:p>
    <w:p w14:paraId="2B1D49A1" w14:textId="312E50CE"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sz w:val="20"/>
        </w:rPr>
        <w:t>XVIII. Informacje o formalnościach, jakie powinny zostać dopełnione po wyborze oferty w celu zawarcia umowy w sprawie zamówienia publicznego.</w:t>
      </w:r>
      <w:r w:rsidRPr="00876BC3">
        <w:rPr>
          <w:caps/>
          <w:noProof/>
          <w:sz w:val="20"/>
        </w:rPr>
        <w:tab/>
      </w:r>
      <w:r w:rsidRPr="00876BC3">
        <w:rPr>
          <w:caps/>
          <w:noProof/>
          <w:sz w:val="20"/>
        </w:rPr>
        <w:fldChar w:fldCharType="begin"/>
      </w:r>
      <w:r w:rsidRPr="00876BC3">
        <w:rPr>
          <w:caps/>
          <w:noProof/>
          <w:sz w:val="20"/>
        </w:rPr>
        <w:instrText xml:space="preserve"> PAGEREF _Toc142308846 \h </w:instrText>
      </w:r>
      <w:r w:rsidRPr="00876BC3">
        <w:rPr>
          <w:caps/>
          <w:noProof/>
          <w:sz w:val="20"/>
        </w:rPr>
      </w:r>
      <w:r w:rsidRPr="00876BC3">
        <w:rPr>
          <w:caps/>
          <w:noProof/>
          <w:sz w:val="20"/>
        </w:rPr>
        <w:fldChar w:fldCharType="separate"/>
      </w:r>
      <w:r w:rsidR="00285BBD">
        <w:rPr>
          <w:caps/>
          <w:noProof/>
          <w:sz w:val="20"/>
        </w:rPr>
        <w:t>15</w:t>
      </w:r>
      <w:r w:rsidRPr="00876BC3">
        <w:rPr>
          <w:caps/>
          <w:noProof/>
          <w:sz w:val="20"/>
        </w:rPr>
        <w:fldChar w:fldCharType="end"/>
      </w:r>
    </w:p>
    <w:p w14:paraId="1D9E8267" w14:textId="76216261"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XIX. Wymagania dotyczące zabezpieczenia należytego wykonania umowy.</w:t>
      </w:r>
      <w:r w:rsidRPr="00876BC3">
        <w:rPr>
          <w:caps/>
          <w:noProof/>
          <w:sz w:val="20"/>
        </w:rPr>
        <w:tab/>
      </w:r>
      <w:r w:rsidRPr="00876BC3">
        <w:rPr>
          <w:caps/>
          <w:noProof/>
          <w:sz w:val="20"/>
        </w:rPr>
        <w:fldChar w:fldCharType="begin"/>
      </w:r>
      <w:r w:rsidRPr="00876BC3">
        <w:rPr>
          <w:caps/>
          <w:noProof/>
          <w:sz w:val="20"/>
        </w:rPr>
        <w:instrText xml:space="preserve"> PAGEREF _Toc142308847 \h </w:instrText>
      </w:r>
      <w:r w:rsidRPr="00876BC3">
        <w:rPr>
          <w:caps/>
          <w:noProof/>
          <w:sz w:val="20"/>
        </w:rPr>
      </w:r>
      <w:r w:rsidRPr="00876BC3">
        <w:rPr>
          <w:caps/>
          <w:noProof/>
          <w:sz w:val="20"/>
        </w:rPr>
        <w:fldChar w:fldCharType="separate"/>
      </w:r>
      <w:r w:rsidR="00285BBD">
        <w:rPr>
          <w:caps/>
          <w:noProof/>
          <w:sz w:val="20"/>
        </w:rPr>
        <w:t>16</w:t>
      </w:r>
      <w:r w:rsidRPr="00876BC3">
        <w:rPr>
          <w:caps/>
          <w:noProof/>
          <w:sz w:val="20"/>
        </w:rPr>
        <w:fldChar w:fldCharType="end"/>
      </w:r>
    </w:p>
    <w:p w14:paraId="64FD65E2" w14:textId="0B6F558C"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XX. Pouczenie o środkach ochrony prawnej przysługujących Wykonawcy w toku postępowania o udzielenie zamówienia.</w:t>
      </w:r>
      <w:r w:rsidRPr="00876BC3">
        <w:rPr>
          <w:caps/>
          <w:noProof/>
          <w:sz w:val="20"/>
        </w:rPr>
        <w:tab/>
      </w:r>
      <w:r w:rsidRPr="00876BC3">
        <w:rPr>
          <w:caps/>
          <w:noProof/>
          <w:sz w:val="20"/>
        </w:rPr>
        <w:fldChar w:fldCharType="begin"/>
      </w:r>
      <w:r w:rsidRPr="00876BC3">
        <w:rPr>
          <w:caps/>
          <w:noProof/>
          <w:sz w:val="20"/>
        </w:rPr>
        <w:instrText xml:space="preserve"> PAGEREF _Toc142308848 \h </w:instrText>
      </w:r>
      <w:r w:rsidRPr="00876BC3">
        <w:rPr>
          <w:caps/>
          <w:noProof/>
          <w:sz w:val="20"/>
        </w:rPr>
      </w:r>
      <w:r w:rsidRPr="00876BC3">
        <w:rPr>
          <w:caps/>
          <w:noProof/>
          <w:sz w:val="20"/>
        </w:rPr>
        <w:fldChar w:fldCharType="separate"/>
      </w:r>
      <w:r w:rsidR="00285BBD">
        <w:rPr>
          <w:caps/>
          <w:noProof/>
          <w:sz w:val="20"/>
        </w:rPr>
        <w:t>16</w:t>
      </w:r>
      <w:r w:rsidRPr="00876BC3">
        <w:rPr>
          <w:caps/>
          <w:noProof/>
          <w:sz w:val="20"/>
        </w:rPr>
        <w:fldChar w:fldCharType="end"/>
      </w:r>
    </w:p>
    <w:p w14:paraId="683A7F58" w14:textId="0CA26FF0"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 xml:space="preserve">XXI. </w:t>
      </w:r>
      <w:r w:rsidRPr="00876BC3">
        <w:rPr>
          <w:rFonts w:cs="Arial"/>
          <w:caps/>
          <w:noProof/>
          <w:sz w:val="20"/>
          <w:u w:val="single"/>
        </w:rPr>
        <w:t>Ochrona danych osobowych</w:t>
      </w:r>
      <w:r w:rsidRPr="00876BC3">
        <w:rPr>
          <w:caps/>
          <w:noProof/>
          <w:sz w:val="20"/>
        </w:rPr>
        <w:tab/>
      </w:r>
      <w:r w:rsidRPr="00876BC3">
        <w:rPr>
          <w:caps/>
          <w:noProof/>
          <w:sz w:val="20"/>
        </w:rPr>
        <w:fldChar w:fldCharType="begin"/>
      </w:r>
      <w:r w:rsidRPr="00876BC3">
        <w:rPr>
          <w:caps/>
          <w:noProof/>
          <w:sz w:val="20"/>
        </w:rPr>
        <w:instrText xml:space="preserve"> PAGEREF _Toc142308849 \h </w:instrText>
      </w:r>
      <w:r w:rsidRPr="00876BC3">
        <w:rPr>
          <w:caps/>
          <w:noProof/>
          <w:sz w:val="20"/>
        </w:rPr>
      </w:r>
      <w:r w:rsidRPr="00876BC3">
        <w:rPr>
          <w:caps/>
          <w:noProof/>
          <w:sz w:val="20"/>
        </w:rPr>
        <w:fldChar w:fldCharType="separate"/>
      </w:r>
      <w:r w:rsidR="00285BBD">
        <w:rPr>
          <w:caps/>
          <w:noProof/>
          <w:sz w:val="20"/>
        </w:rPr>
        <w:t>17</w:t>
      </w:r>
      <w:r w:rsidRPr="00876BC3">
        <w:rPr>
          <w:caps/>
          <w:noProof/>
          <w:sz w:val="20"/>
        </w:rPr>
        <w:fldChar w:fldCharType="end"/>
      </w:r>
    </w:p>
    <w:p w14:paraId="2734308E" w14:textId="5B86CBB5"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XXII. Załączniki:</w:t>
      </w:r>
      <w:r w:rsidRPr="00876BC3">
        <w:rPr>
          <w:caps/>
          <w:noProof/>
          <w:sz w:val="20"/>
        </w:rPr>
        <w:tab/>
      </w:r>
      <w:r w:rsidRPr="00876BC3">
        <w:rPr>
          <w:caps/>
          <w:noProof/>
          <w:sz w:val="20"/>
        </w:rPr>
        <w:fldChar w:fldCharType="begin"/>
      </w:r>
      <w:r w:rsidRPr="00876BC3">
        <w:rPr>
          <w:caps/>
          <w:noProof/>
          <w:sz w:val="20"/>
        </w:rPr>
        <w:instrText xml:space="preserve"> PAGEREF _Toc142308850 \h </w:instrText>
      </w:r>
      <w:r w:rsidRPr="00876BC3">
        <w:rPr>
          <w:caps/>
          <w:noProof/>
          <w:sz w:val="20"/>
        </w:rPr>
      </w:r>
      <w:r w:rsidRPr="00876BC3">
        <w:rPr>
          <w:caps/>
          <w:noProof/>
          <w:sz w:val="20"/>
        </w:rPr>
        <w:fldChar w:fldCharType="separate"/>
      </w:r>
      <w:r w:rsidR="00285BBD">
        <w:rPr>
          <w:caps/>
          <w:noProof/>
          <w:sz w:val="20"/>
        </w:rPr>
        <w:t>18</w:t>
      </w:r>
      <w:r w:rsidRPr="00876BC3">
        <w:rPr>
          <w:caps/>
          <w:noProof/>
          <w:sz w:val="20"/>
        </w:rPr>
        <w:fldChar w:fldCharType="end"/>
      </w:r>
    </w:p>
    <w:p w14:paraId="18378C68" w14:textId="3F309B6C"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iCs/>
          <w:caps/>
          <w:noProof/>
          <w:sz w:val="20"/>
        </w:rPr>
        <w:t>Załącznik nr 1 do SWZ</w:t>
      </w:r>
      <w:r w:rsidRPr="00876BC3">
        <w:rPr>
          <w:caps/>
          <w:noProof/>
          <w:sz w:val="20"/>
        </w:rPr>
        <w:tab/>
      </w:r>
      <w:r w:rsidRPr="00876BC3">
        <w:rPr>
          <w:caps/>
          <w:noProof/>
          <w:sz w:val="20"/>
        </w:rPr>
        <w:fldChar w:fldCharType="begin"/>
      </w:r>
      <w:r w:rsidRPr="00876BC3">
        <w:rPr>
          <w:caps/>
          <w:noProof/>
          <w:sz w:val="20"/>
        </w:rPr>
        <w:instrText xml:space="preserve"> PAGEREF _Toc142308851 \h </w:instrText>
      </w:r>
      <w:r w:rsidRPr="00876BC3">
        <w:rPr>
          <w:caps/>
          <w:noProof/>
          <w:sz w:val="20"/>
        </w:rPr>
      </w:r>
      <w:r w:rsidRPr="00876BC3">
        <w:rPr>
          <w:caps/>
          <w:noProof/>
          <w:sz w:val="20"/>
        </w:rPr>
        <w:fldChar w:fldCharType="separate"/>
      </w:r>
      <w:r w:rsidR="00285BBD">
        <w:rPr>
          <w:caps/>
          <w:noProof/>
          <w:sz w:val="20"/>
        </w:rPr>
        <w:t>19</w:t>
      </w:r>
      <w:r w:rsidRPr="00876BC3">
        <w:rPr>
          <w:caps/>
          <w:noProof/>
          <w:sz w:val="20"/>
        </w:rPr>
        <w:fldChar w:fldCharType="end"/>
      </w:r>
    </w:p>
    <w:p w14:paraId="26123CF0" w14:textId="6970983A"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iCs/>
          <w:caps/>
          <w:noProof/>
          <w:sz w:val="20"/>
        </w:rPr>
        <w:t>Załącznik nr 2 do SWZ</w:t>
      </w:r>
      <w:r w:rsidRPr="00876BC3">
        <w:rPr>
          <w:caps/>
          <w:noProof/>
          <w:sz w:val="20"/>
        </w:rPr>
        <w:tab/>
      </w:r>
      <w:r w:rsidRPr="00876BC3">
        <w:rPr>
          <w:caps/>
          <w:noProof/>
          <w:sz w:val="20"/>
        </w:rPr>
        <w:fldChar w:fldCharType="begin"/>
      </w:r>
      <w:r w:rsidRPr="00876BC3">
        <w:rPr>
          <w:caps/>
          <w:noProof/>
          <w:sz w:val="20"/>
        </w:rPr>
        <w:instrText xml:space="preserve"> PAGEREF _Toc142308852 \h </w:instrText>
      </w:r>
      <w:r w:rsidRPr="00876BC3">
        <w:rPr>
          <w:caps/>
          <w:noProof/>
          <w:sz w:val="20"/>
        </w:rPr>
      </w:r>
      <w:r w:rsidRPr="00876BC3">
        <w:rPr>
          <w:caps/>
          <w:noProof/>
          <w:sz w:val="20"/>
        </w:rPr>
        <w:fldChar w:fldCharType="separate"/>
      </w:r>
      <w:r w:rsidR="00285BBD">
        <w:rPr>
          <w:caps/>
          <w:noProof/>
          <w:sz w:val="20"/>
        </w:rPr>
        <w:t>23</w:t>
      </w:r>
      <w:r w:rsidRPr="00876BC3">
        <w:rPr>
          <w:caps/>
          <w:noProof/>
          <w:sz w:val="20"/>
        </w:rPr>
        <w:fldChar w:fldCharType="end"/>
      </w:r>
    </w:p>
    <w:p w14:paraId="24B87DC9" w14:textId="7862DC30"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iCs/>
          <w:caps/>
          <w:noProof/>
          <w:color w:val="000000"/>
          <w:sz w:val="20"/>
        </w:rPr>
        <w:t>Załącznik nr 2a do SWZ</w:t>
      </w:r>
      <w:r w:rsidRPr="00876BC3">
        <w:rPr>
          <w:caps/>
          <w:noProof/>
          <w:sz w:val="20"/>
        </w:rPr>
        <w:tab/>
      </w:r>
      <w:r w:rsidRPr="00876BC3">
        <w:rPr>
          <w:caps/>
          <w:noProof/>
          <w:sz w:val="20"/>
        </w:rPr>
        <w:fldChar w:fldCharType="begin"/>
      </w:r>
      <w:r w:rsidRPr="00876BC3">
        <w:rPr>
          <w:caps/>
          <w:noProof/>
          <w:sz w:val="20"/>
        </w:rPr>
        <w:instrText xml:space="preserve"> PAGEREF _Toc142308853 \h </w:instrText>
      </w:r>
      <w:r w:rsidRPr="00876BC3">
        <w:rPr>
          <w:caps/>
          <w:noProof/>
          <w:sz w:val="20"/>
        </w:rPr>
      </w:r>
      <w:r w:rsidRPr="00876BC3">
        <w:rPr>
          <w:caps/>
          <w:noProof/>
          <w:sz w:val="20"/>
        </w:rPr>
        <w:fldChar w:fldCharType="separate"/>
      </w:r>
      <w:r w:rsidR="00285BBD">
        <w:rPr>
          <w:caps/>
          <w:noProof/>
          <w:sz w:val="20"/>
        </w:rPr>
        <w:t>25</w:t>
      </w:r>
      <w:r w:rsidRPr="00876BC3">
        <w:rPr>
          <w:caps/>
          <w:noProof/>
          <w:sz w:val="20"/>
        </w:rPr>
        <w:fldChar w:fldCharType="end"/>
      </w:r>
    </w:p>
    <w:p w14:paraId="54BE3D25" w14:textId="18755B30"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Załącznik nr 2b do SWZ</w:t>
      </w:r>
      <w:r w:rsidRPr="00876BC3">
        <w:rPr>
          <w:caps/>
          <w:noProof/>
          <w:sz w:val="20"/>
        </w:rPr>
        <w:tab/>
      </w:r>
      <w:r w:rsidRPr="00876BC3">
        <w:rPr>
          <w:caps/>
          <w:noProof/>
          <w:sz w:val="20"/>
        </w:rPr>
        <w:fldChar w:fldCharType="begin"/>
      </w:r>
      <w:r w:rsidRPr="00876BC3">
        <w:rPr>
          <w:caps/>
          <w:noProof/>
          <w:sz w:val="20"/>
        </w:rPr>
        <w:instrText xml:space="preserve"> PAGEREF _Toc142308854 \h </w:instrText>
      </w:r>
      <w:r w:rsidRPr="00876BC3">
        <w:rPr>
          <w:caps/>
          <w:noProof/>
          <w:sz w:val="20"/>
        </w:rPr>
      </w:r>
      <w:r w:rsidRPr="00876BC3">
        <w:rPr>
          <w:caps/>
          <w:noProof/>
          <w:sz w:val="20"/>
        </w:rPr>
        <w:fldChar w:fldCharType="separate"/>
      </w:r>
      <w:r w:rsidR="00285BBD">
        <w:rPr>
          <w:caps/>
          <w:noProof/>
          <w:sz w:val="20"/>
        </w:rPr>
        <w:t>27</w:t>
      </w:r>
      <w:r w:rsidRPr="00876BC3">
        <w:rPr>
          <w:caps/>
          <w:noProof/>
          <w:sz w:val="20"/>
        </w:rPr>
        <w:fldChar w:fldCharType="end"/>
      </w:r>
    </w:p>
    <w:p w14:paraId="213C85F7" w14:textId="2424B7B5"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Załącznik nr 4 do SWZ</w:t>
      </w:r>
      <w:r w:rsidRPr="00876BC3">
        <w:rPr>
          <w:caps/>
          <w:noProof/>
          <w:sz w:val="20"/>
        </w:rPr>
        <w:tab/>
      </w:r>
      <w:r w:rsidRPr="00876BC3">
        <w:rPr>
          <w:caps/>
          <w:noProof/>
          <w:sz w:val="20"/>
        </w:rPr>
        <w:fldChar w:fldCharType="begin"/>
      </w:r>
      <w:r w:rsidRPr="00876BC3">
        <w:rPr>
          <w:caps/>
          <w:noProof/>
          <w:sz w:val="20"/>
        </w:rPr>
        <w:instrText xml:space="preserve"> PAGEREF _Toc142308855 \h </w:instrText>
      </w:r>
      <w:r w:rsidRPr="00876BC3">
        <w:rPr>
          <w:caps/>
          <w:noProof/>
          <w:sz w:val="20"/>
        </w:rPr>
      </w:r>
      <w:r w:rsidRPr="00876BC3">
        <w:rPr>
          <w:caps/>
          <w:noProof/>
          <w:sz w:val="20"/>
        </w:rPr>
        <w:fldChar w:fldCharType="separate"/>
      </w:r>
      <w:r w:rsidR="00285BBD">
        <w:rPr>
          <w:caps/>
          <w:noProof/>
          <w:sz w:val="20"/>
        </w:rPr>
        <w:t>30</w:t>
      </w:r>
      <w:r w:rsidRPr="00876BC3">
        <w:rPr>
          <w:caps/>
          <w:noProof/>
          <w:sz w:val="20"/>
        </w:rPr>
        <w:fldChar w:fldCharType="end"/>
      </w:r>
    </w:p>
    <w:p w14:paraId="29EC202F" w14:textId="67215B5A"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iCs/>
          <w:caps/>
          <w:noProof/>
          <w:sz w:val="20"/>
        </w:rPr>
        <w:t>Załącznik nr 5 do SWZ</w:t>
      </w:r>
      <w:r w:rsidRPr="00876BC3">
        <w:rPr>
          <w:caps/>
          <w:noProof/>
          <w:sz w:val="20"/>
        </w:rPr>
        <w:tab/>
      </w:r>
      <w:r w:rsidRPr="00876BC3">
        <w:rPr>
          <w:caps/>
          <w:noProof/>
          <w:sz w:val="20"/>
        </w:rPr>
        <w:fldChar w:fldCharType="begin"/>
      </w:r>
      <w:r w:rsidRPr="00876BC3">
        <w:rPr>
          <w:caps/>
          <w:noProof/>
          <w:sz w:val="20"/>
        </w:rPr>
        <w:instrText xml:space="preserve"> PAGEREF _Toc142308856 \h </w:instrText>
      </w:r>
      <w:r w:rsidRPr="00876BC3">
        <w:rPr>
          <w:caps/>
          <w:noProof/>
          <w:sz w:val="20"/>
        </w:rPr>
      </w:r>
      <w:r w:rsidRPr="00876BC3">
        <w:rPr>
          <w:caps/>
          <w:noProof/>
          <w:sz w:val="20"/>
        </w:rPr>
        <w:fldChar w:fldCharType="separate"/>
      </w:r>
      <w:r w:rsidR="00285BBD">
        <w:rPr>
          <w:caps/>
          <w:noProof/>
          <w:sz w:val="20"/>
        </w:rPr>
        <w:t>36</w:t>
      </w:r>
      <w:r w:rsidRPr="00876BC3">
        <w:rPr>
          <w:caps/>
          <w:noProof/>
          <w:sz w:val="20"/>
        </w:rPr>
        <w:fldChar w:fldCharType="end"/>
      </w:r>
    </w:p>
    <w:p w14:paraId="26639236" w14:textId="02C57C81" w:rsidR="000B473C" w:rsidRPr="000B4DC7" w:rsidRDefault="00D97577" w:rsidP="00876BC3">
      <w:pPr>
        <w:pStyle w:val="Spistreci8"/>
        <w:tabs>
          <w:tab w:val="right" w:leader="dot" w:pos="10194"/>
        </w:tabs>
        <w:spacing w:line="360" w:lineRule="auto"/>
        <w:jc w:val="both"/>
        <w:rPr>
          <w:rFonts w:ascii="Georgia" w:hAnsi="Georgia" w:cs="Georgia"/>
          <w:sz w:val="20"/>
          <w:szCs w:val="20"/>
        </w:rPr>
      </w:pPr>
      <w:r w:rsidRPr="00876BC3">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42308829"/>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4230883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30046776"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EC7F14">
        <w:t>22</w:t>
      </w:r>
      <w:r w:rsidRPr="003D62A2">
        <w:t xml:space="preserve"> r. poz. </w:t>
      </w:r>
      <w:r w:rsidR="00EC7F14">
        <w:t>1710</w:t>
      </w:r>
      <w:r w:rsidRPr="003D62A2">
        <w:t xml:space="preserve"> z późn. zm.), zwanej dalej ustawą Pzp. Właściwą procedurą przeprowadzenia niniejszego postępowania są przepisy dla zamówień nie przekraczających kwot</w:t>
      </w:r>
      <w:r>
        <w:t>y</w:t>
      </w:r>
      <w:r w:rsidRPr="003D62A2">
        <w:t xml:space="preserve"> 21</w:t>
      </w:r>
      <w:r w:rsidR="003C0A5C">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4230883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6260A2F9" w14:textId="77777777" w:rsidR="0072032A" w:rsidRDefault="0072032A" w:rsidP="0072032A">
      <w:pPr>
        <w:tabs>
          <w:tab w:val="left" w:pos="0"/>
        </w:tabs>
        <w:spacing w:line="360" w:lineRule="auto"/>
        <w:jc w:val="both"/>
        <w:rPr>
          <w:rFonts w:ascii="Georgia" w:hAnsi="Georgia" w:cs="Georgia"/>
          <w:sz w:val="20"/>
          <w:szCs w:val="20"/>
        </w:rPr>
      </w:pPr>
      <w:r>
        <w:rPr>
          <w:rFonts w:ascii="Georgia" w:hAnsi="Georgia" w:cs="Georgia"/>
          <w:sz w:val="20"/>
          <w:szCs w:val="20"/>
        </w:rPr>
        <w:t>33.69.65.00-0 – Odczynniki laboratoryjne,</w:t>
      </w:r>
    </w:p>
    <w:p w14:paraId="305922CB" w14:textId="77777777" w:rsidR="0072032A" w:rsidRDefault="0072032A" w:rsidP="0072032A">
      <w:pPr>
        <w:tabs>
          <w:tab w:val="left" w:pos="0"/>
        </w:tabs>
        <w:spacing w:line="360" w:lineRule="auto"/>
        <w:jc w:val="both"/>
        <w:rPr>
          <w:rFonts w:ascii="Georgia" w:hAnsi="Georgia" w:cs="Georgia"/>
          <w:sz w:val="20"/>
          <w:szCs w:val="20"/>
        </w:rPr>
      </w:pPr>
      <w:r>
        <w:rPr>
          <w:rFonts w:ascii="Georgia" w:hAnsi="Georgia" w:cs="Georgia"/>
          <w:sz w:val="20"/>
          <w:szCs w:val="20"/>
        </w:rPr>
        <w:t>38.00.00.00-5 – Sprzęt laboratoryjny, optyczny i precyzyjny (z wyjątkiem szklanego)</w:t>
      </w:r>
    </w:p>
    <w:p w14:paraId="669894A5" w14:textId="77777777" w:rsidR="0072032A" w:rsidRDefault="0072032A" w:rsidP="0072032A">
      <w:pPr>
        <w:tabs>
          <w:tab w:val="left" w:pos="0"/>
        </w:tabs>
        <w:spacing w:line="360" w:lineRule="auto"/>
        <w:jc w:val="both"/>
        <w:rPr>
          <w:rFonts w:ascii="Georgia" w:hAnsi="Georgia" w:cs="Georgia"/>
          <w:sz w:val="20"/>
          <w:szCs w:val="20"/>
        </w:rPr>
      </w:pPr>
      <w:r>
        <w:rPr>
          <w:rFonts w:ascii="Georgia" w:hAnsi="Georgia" w:cs="Georgia"/>
          <w:sz w:val="20"/>
          <w:szCs w:val="20"/>
        </w:rPr>
        <w:t>38.43.20.00-2 – Aparatura do analizowania</w:t>
      </w:r>
    </w:p>
    <w:p w14:paraId="068B620D" w14:textId="77777777" w:rsidR="0072032A" w:rsidRDefault="0072032A" w:rsidP="0072032A">
      <w:pPr>
        <w:tabs>
          <w:tab w:val="left" w:pos="0"/>
        </w:tabs>
        <w:spacing w:line="360" w:lineRule="auto"/>
        <w:jc w:val="both"/>
        <w:rPr>
          <w:rFonts w:ascii="Georgia" w:hAnsi="Georgia" w:cs="Georgia"/>
          <w:sz w:val="20"/>
          <w:szCs w:val="20"/>
        </w:rPr>
      </w:pPr>
      <w:r>
        <w:rPr>
          <w:rFonts w:ascii="Georgia" w:hAnsi="Georgia" w:cs="Georgia"/>
          <w:sz w:val="20"/>
          <w:szCs w:val="20"/>
        </w:rPr>
        <w:t>38.43.40.00-6 – Analizatory</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5CD03650" w14:textId="77777777" w:rsidR="000B473C" w:rsidRPr="00D613C1" w:rsidRDefault="0095579E"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 xml:space="preserve">pis wymagań Zamawiającego określają załącznik </w:t>
      </w:r>
      <w:r w:rsidR="000B473C" w:rsidRPr="0097346E">
        <w:rPr>
          <w:b w:val="0"/>
          <w:i w:val="0"/>
          <w:sz w:val="20"/>
          <w:szCs w:val="20"/>
        </w:rPr>
        <w:t>nr 1 do SWZ</w:t>
      </w:r>
      <w:r w:rsidR="000B473C" w:rsidRPr="00D613C1">
        <w:rPr>
          <w:b w:val="0"/>
          <w:i w:val="0"/>
          <w:sz w:val="20"/>
          <w:szCs w:val="20"/>
        </w:rPr>
        <w:t xml:space="preserve"> </w:t>
      </w:r>
    </w:p>
    <w:p w14:paraId="3AC07A5F" w14:textId="46AFF8DF" w:rsidR="000B473C" w:rsidRPr="00962DEB" w:rsidRDefault="000B473C" w:rsidP="000B473C">
      <w:pPr>
        <w:pStyle w:val="Standard"/>
        <w:numPr>
          <w:ilvl w:val="3"/>
          <w:numId w:val="3"/>
        </w:numPr>
        <w:tabs>
          <w:tab w:val="clear" w:pos="568"/>
          <w:tab w:val="num" w:pos="426"/>
          <w:tab w:val="num" w:pos="709"/>
        </w:tabs>
        <w:spacing w:after="0" w:line="360" w:lineRule="auto"/>
        <w:ind w:left="0"/>
        <w:jc w:val="both"/>
        <w:rPr>
          <w:rFonts w:cs="Arial"/>
          <w:sz w:val="20"/>
          <w:szCs w:val="20"/>
        </w:rPr>
      </w:pPr>
      <w:r w:rsidRPr="00D613C1">
        <w:rPr>
          <w:b w:val="0"/>
          <w:i w:val="0"/>
          <w:sz w:val="20"/>
        </w:rPr>
        <w:t xml:space="preserve">Przedmiot zamówienia </w:t>
      </w:r>
      <w:r w:rsidR="0072032A">
        <w:rPr>
          <w:b w:val="0"/>
          <w:i w:val="0"/>
          <w:sz w:val="20"/>
        </w:rPr>
        <w:t xml:space="preserve">nie </w:t>
      </w:r>
      <w:r w:rsidRPr="00D613C1">
        <w:rPr>
          <w:b w:val="0"/>
          <w:i w:val="0"/>
          <w:sz w:val="20"/>
        </w:rPr>
        <w:t xml:space="preserve">został podzielony na części. </w:t>
      </w:r>
    </w:p>
    <w:p w14:paraId="05236A27" w14:textId="77BAF947" w:rsidR="000B473C" w:rsidRPr="009E0786"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Zamawiający</w:t>
      </w:r>
      <w:r w:rsidR="00895EDA">
        <w:rPr>
          <w:b w:val="0"/>
          <w:bCs w:val="0"/>
          <w:i w:val="0"/>
          <w:iCs w:val="0"/>
          <w:sz w:val="20"/>
        </w:rPr>
        <w:t xml:space="preserve"> nie</w:t>
      </w:r>
      <w:r w:rsidRPr="00AE38C8">
        <w:rPr>
          <w:b w:val="0"/>
          <w:bCs w:val="0"/>
          <w:i w:val="0"/>
          <w:iCs w:val="0"/>
          <w:sz w:val="20"/>
        </w:rPr>
        <w:t xml:space="preserve"> dopuszcza składania ofert częściowych na poszczególne pozycje. </w:t>
      </w:r>
    </w:p>
    <w:p w14:paraId="37972234" w14:textId="77777777" w:rsidR="009E0786" w:rsidRPr="00A86052" w:rsidRDefault="009E0786" w:rsidP="009E0786">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473E2ED3" w14:textId="3C07FEA8" w:rsidR="009E0786" w:rsidRPr="00480DBB" w:rsidRDefault="009E0786" w:rsidP="009E0786">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lastRenderedPageBreak/>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1E333A73" w14:textId="0768ABCE" w:rsidR="001210B1" w:rsidRPr="001210B1" w:rsidRDefault="001210B1"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80DBB">
        <w:rPr>
          <w:b w:val="0"/>
          <w:bCs w:val="0"/>
          <w:i w:val="0"/>
          <w:iCs w:val="0"/>
          <w:sz w:val="20"/>
          <w:szCs w:val="20"/>
        </w:rPr>
        <w:t xml:space="preserve">Zamawiający zastrzega sobie prawo do </w:t>
      </w:r>
      <w:r w:rsidRPr="00480DBB">
        <w:rPr>
          <w:b w:val="0"/>
          <w:bCs w:val="0"/>
          <w:i w:val="0"/>
          <w:iCs w:val="0"/>
          <w:sz w:val="20"/>
          <w:szCs w:val="20"/>
          <w:u w:val="single"/>
        </w:rPr>
        <w:t>zamawiania asortymentu w sztukach</w:t>
      </w:r>
      <w:r w:rsidRPr="00480DBB">
        <w:rPr>
          <w:b w:val="0"/>
          <w:bCs w:val="0"/>
          <w:i w:val="0"/>
          <w:iCs w:val="0"/>
          <w:sz w:val="20"/>
          <w:szCs w:val="20"/>
        </w:rPr>
        <w:t>, a nie w opakowaniach zbiorczych.</w:t>
      </w:r>
    </w:p>
    <w:p w14:paraId="6BFECFBD" w14:textId="77777777" w:rsidR="00480DBB" w:rsidRPr="00480DBB" w:rsidRDefault="000B473C"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22BA1A3A" w14:textId="77777777" w:rsidR="000B473C" w:rsidRPr="00AE3CCF"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588CE707" w14:textId="77777777" w:rsidR="000B473C" w:rsidRPr="00E52FDC"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4230883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5F854B37" w14:textId="46EDF81B" w:rsidR="00B64448" w:rsidRPr="00207B4C" w:rsidRDefault="00B64448" w:rsidP="00B64448">
      <w:pPr>
        <w:pStyle w:val="Standard"/>
        <w:numPr>
          <w:ilvl w:val="3"/>
          <w:numId w:val="65"/>
        </w:numPr>
        <w:tabs>
          <w:tab w:val="clear" w:pos="3164"/>
          <w:tab w:val="num" w:pos="0"/>
        </w:tabs>
        <w:spacing w:after="0" w:line="360" w:lineRule="auto"/>
        <w:jc w:val="both"/>
        <w:rPr>
          <w:rFonts w:cs="Times New Roman"/>
          <w:b w:val="0"/>
          <w:bCs w:val="0"/>
          <w:i w:val="0"/>
          <w:iCs w:val="0"/>
          <w:sz w:val="20"/>
          <w:szCs w:val="20"/>
        </w:rPr>
      </w:pPr>
      <w:r w:rsidRPr="00207B4C">
        <w:rPr>
          <w:b w:val="0"/>
          <w:bCs w:val="0"/>
          <w:i w:val="0"/>
          <w:iCs w:val="0"/>
          <w:sz w:val="20"/>
          <w:szCs w:val="20"/>
        </w:rPr>
        <w:t xml:space="preserve">Okres obowiązywania umowy: </w:t>
      </w:r>
      <w:r>
        <w:rPr>
          <w:i w:val="0"/>
          <w:iCs w:val="0"/>
          <w:sz w:val="20"/>
          <w:szCs w:val="20"/>
        </w:rPr>
        <w:t>24</w:t>
      </w:r>
      <w:r w:rsidRPr="00207B4C">
        <w:rPr>
          <w:i w:val="0"/>
          <w:iCs w:val="0"/>
          <w:sz w:val="20"/>
          <w:szCs w:val="20"/>
        </w:rPr>
        <w:t xml:space="preserve"> miesi</w:t>
      </w:r>
      <w:r>
        <w:rPr>
          <w:i w:val="0"/>
          <w:iCs w:val="0"/>
          <w:sz w:val="20"/>
          <w:szCs w:val="20"/>
        </w:rPr>
        <w:t>ą</w:t>
      </w:r>
      <w:r w:rsidRPr="00207B4C">
        <w:rPr>
          <w:i w:val="0"/>
          <w:iCs w:val="0"/>
          <w:sz w:val="20"/>
          <w:szCs w:val="20"/>
        </w:rPr>
        <w:t>c</w:t>
      </w:r>
      <w:r>
        <w:rPr>
          <w:i w:val="0"/>
          <w:iCs w:val="0"/>
          <w:sz w:val="20"/>
          <w:szCs w:val="20"/>
        </w:rPr>
        <w:t>e</w:t>
      </w:r>
      <w:r w:rsidRPr="00207B4C">
        <w:rPr>
          <w:i w:val="0"/>
          <w:iCs w:val="0"/>
          <w:sz w:val="20"/>
          <w:szCs w:val="20"/>
        </w:rPr>
        <w:t>.</w:t>
      </w:r>
    </w:p>
    <w:p w14:paraId="17A36E46" w14:textId="77777777" w:rsidR="00B64448" w:rsidRPr="00AF2647" w:rsidRDefault="00B64448" w:rsidP="00B64448">
      <w:pPr>
        <w:pStyle w:val="Standard"/>
        <w:numPr>
          <w:ilvl w:val="3"/>
          <w:numId w:val="65"/>
        </w:numPr>
        <w:tabs>
          <w:tab w:val="clear" w:pos="3164"/>
          <w:tab w:val="num" w:pos="0"/>
        </w:tabs>
        <w:spacing w:after="0" w:line="360" w:lineRule="auto"/>
        <w:jc w:val="both"/>
        <w:rPr>
          <w:rFonts w:cs="Times New Roman"/>
          <w:b w:val="0"/>
          <w:bCs w:val="0"/>
          <w:i w:val="0"/>
          <w:iCs w:val="0"/>
          <w:sz w:val="20"/>
          <w:szCs w:val="20"/>
        </w:rPr>
      </w:pPr>
      <w:r w:rsidRPr="00AF2647">
        <w:rPr>
          <w:b w:val="0"/>
          <w:bCs w:val="0"/>
          <w:i w:val="0"/>
          <w:iCs w:val="0"/>
          <w:color w:val="000000"/>
          <w:sz w:val="20"/>
          <w:szCs w:val="20"/>
        </w:rPr>
        <w:t>Dostawa sprzętu do siedziby zamawiającego wraz z podłączeniem dwukierunkowym analizatora podstawowego do istniejącego systemu informatycznego LIS-HIS (</w:t>
      </w:r>
      <w:r w:rsidRPr="00AF2647">
        <w:rPr>
          <w:rFonts w:cs="Times New Roman"/>
          <w:b w:val="0"/>
          <w:bCs w:val="0"/>
          <w:i w:val="0"/>
          <w:iCs w:val="0"/>
          <w:color w:val="000000"/>
          <w:sz w:val="20"/>
          <w:szCs w:val="20"/>
          <w:lang w:val="en-US"/>
        </w:rPr>
        <w:t>Centrum firmy Marcel)</w:t>
      </w:r>
      <w:r w:rsidRPr="00AF2647">
        <w:rPr>
          <w:b w:val="0"/>
          <w:bCs w:val="0"/>
          <w:i w:val="0"/>
          <w:iCs w:val="0"/>
          <w:color w:val="000000"/>
          <w:sz w:val="20"/>
          <w:szCs w:val="20"/>
        </w:rPr>
        <w:t xml:space="preserve"> w terminie </w:t>
      </w:r>
      <w:r w:rsidRPr="00AF2647">
        <w:rPr>
          <w:i w:val="0"/>
          <w:iCs w:val="0"/>
          <w:color w:val="000000"/>
          <w:sz w:val="20"/>
          <w:szCs w:val="20"/>
        </w:rPr>
        <w:t>max. 14 dni</w:t>
      </w:r>
      <w:r w:rsidRPr="00AF2647">
        <w:rPr>
          <w:b w:val="0"/>
          <w:bCs w:val="0"/>
          <w:i w:val="0"/>
          <w:iCs w:val="0"/>
          <w:color w:val="000000"/>
          <w:sz w:val="20"/>
          <w:szCs w:val="20"/>
        </w:rPr>
        <w:t xml:space="preserve"> od dnia zawarcia umowy.</w:t>
      </w:r>
    </w:p>
    <w:p w14:paraId="73CA3F7B" w14:textId="7C3A9593" w:rsidR="00B64448" w:rsidRPr="00AF2647" w:rsidRDefault="00B64448" w:rsidP="00B64448">
      <w:pPr>
        <w:pStyle w:val="Standard"/>
        <w:numPr>
          <w:ilvl w:val="3"/>
          <w:numId w:val="65"/>
        </w:numPr>
        <w:tabs>
          <w:tab w:val="clear" w:pos="3164"/>
          <w:tab w:val="num" w:pos="0"/>
        </w:tabs>
        <w:spacing w:after="0" w:line="360" w:lineRule="auto"/>
        <w:jc w:val="both"/>
        <w:rPr>
          <w:rFonts w:cs="Times New Roman"/>
          <w:b w:val="0"/>
          <w:bCs w:val="0"/>
          <w:i w:val="0"/>
          <w:iCs w:val="0"/>
          <w:sz w:val="20"/>
          <w:szCs w:val="20"/>
        </w:rPr>
      </w:pPr>
      <w:r w:rsidRPr="00AF2647">
        <w:rPr>
          <w:b w:val="0"/>
          <w:bCs w:val="0"/>
          <w:i w:val="0"/>
          <w:iCs w:val="0"/>
          <w:color w:val="000000"/>
          <w:sz w:val="20"/>
          <w:szCs w:val="20"/>
        </w:rPr>
        <w:t xml:space="preserve">Termin dostawy odczynników, kalibratorów, materiałów kontrolnych i materiałów zużywalnych w terminie </w:t>
      </w:r>
      <w:r w:rsidRPr="00AF2647">
        <w:rPr>
          <w:i w:val="0"/>
          <w:iCs w:val="0"/>
          <w:color w:val="000000"/>
          <w:sz w:val="20"/>
          <w:szCs w:val="20"/>
        </w:rPr>
        <w:t>max. 3 dni roboczych</w:t>
      </w:r>
      <w:r w:rsidRPr="00AF2647">
        <w:rPr>
          <w:b w:val="0"/>
          <w:bCs w:val="0"/>
          <w:i w:val="0"/>
          <w:iCs w:val="0"/>
          <w:color w:val="000000"/>
          <w:sz w:val="20"/>
          <w:szCs w:val="20"/>
        </w:rPr>
        <w:t xml:space="preserve"> od dnia złożenia zamówienia, „na cito „ max 24 godz. od momentu złożenia zamówienia, w</w:t>
      </w:r>
      <w:r w:rsidR="009E0786">
        <w:rPr>
          <w:b w:val="0"/>
          <w:bCs w:val="0"/>
          <w:i w:val="0"/>
          <w:iCs w:val="0"/>
          <w:color w:val="000000"/>
          <w:sz w:val="20"/>
          <w:szCs w:val="20"/>
        </w:rPr>
        <w:t> </w:t>
      </w:r>
      <w:r w:rsidRPr="00AF2647">
        <w:rPr>
          <w:b w:val="0"/>
          <w:bCs w:val="0"/>
          <w:i w:val="0"/>
          <w:iCs w:val="0"/>
          <w:color w:val="000000"/>
          <w:sz w:val="20"/>
          <w:szCs w:val="20"/>
        </w:rPr>
        <w:t>godzinach od 7:00 do 14:00</w:t>
      </w:r>
    </w:p>
    <w:p w14:paraId="28A3810F" w14:textId="77777777" w:rsidR="00FA7EC0" w:rsidRPr="00123693" w:rsidRDefault="00FA7EC0"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4230883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168F951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9607AC">
        <w:rPr>
          <w:rFonts w:ascii="Georgia" w:hAnsi="Georgia" w:cs="Times New Roman"/>
          <w:sz w:val="20"/>
          <w:szCs w:val="20"/>
        </w:rPr>
        <w:br/>
      </w:r>
      <w:r w:rsidRPr="00DE526A">
        <w:rPr>
          <w:rFonts w:ascii="Georgia" w:hAnsi="Georgia" w:cs="Times New Roman"/>
          <w:sz w:val="20"/>
          <w:szCs w:val="20"/>
        </w:rPr>
        <w:t>z odrębnych przepisów:</w:t>
      </w:r>
    </w:p>
    <w:p w14:paraId="5C8F8B75" w14:textId="77777777" w:rsidR="00B64448" w:rsidRPr="00DE526A" w:rsidRDefault="00B64448" w:rsidP="00B64448">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F2B4206"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112238">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2308834"/>
      <w:r w:rsidRPr="00CE322B">
        <w:rPr>
          <w:rFonts w:ascii="Georgia" w:hAnsi="Georgia" w:cs="Georgia"/>
          <w:b/>
          <w:bCs w:val="0"/>
          <w:color w:val="000000"/>
          <w:sz w:val="20"/>
          <w:szCs w:val="20"/>
        </w:rPr>
        <w:t>VI. Podstawy wykluczenia z postępowania</w:t>
      </w:r>
      <w:bookmarkEnd w:id="10"/>
    </w:p>
    <w:p w14:paraId="7E45C4E2" w14:textId="4976BBC8"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w:t>
      </w:r>
      <w:r w:rsidR="00D814CD">
        <w:rPr>
          <w:rFonts w:ascii="Georgia" w:hAnsi="Georgia"/>
          <w:sz w:val="20"/>
        </w:rPr>
        <w:t>1</w:t>
      </w:r>
      <w:r w:rsidRPr="007B24CB">
        <w:rPr>
          <w:rFonts w:ascii="Georgia" w:hAnsi="Georgia"/>
          <w:sz w:val="20"/>
        </w:rPr>
        <w:t>.</w:t>
      </w:r>
    </w:p>
    <w:p w14:paraId="559F0DF5" w14:textId="0423D029"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lastRenderedPageBreak/>
        <w:t>Wykluczenie Wykonawcy następuje zgodnie z art. 111 Ustawy Pzp</w:t>
      </w:r>
      <w:r w:rsidR="00D814CD">
        <w:rPr>
          <w:rFonts w:ascii="Georgia" w:hAnsi="Georgia"/>
          <w:sz w:val="20"/>
        </w:rPr>
        <w:t xml:space="preserve"> oraz w art.7 ust.2 ustawy z dnia 13 kwietnia 2022r. o szczególnych rozwiązaniach w zakresie przeciwdziałania wspierania agresji na Ukrainę oraz służących ochronie bezpieczeństwa narodowego</w:t>
      </w:r>
      <w:r w:rsidRPr="007B24CB">
        <w:rPr>
          <w:rFonts w:ascii="Georgia" w:hAnsi="Georgia"/>
          <w:sz w:val="20"/>
        </w:rPr>
        <w:t xml:space="preserve">.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3.1. naprawił lub zobowiązał się do naprawienia szkody wyrządzonej przestępstwem, wykroczeniem lub swoim nieprawidłowym postępowaniem, w tym poprzez zadośćuczynienie pieniężne; </w:t>
      </w:r>
    </w:p>
    <w:p w14:paraId="35DBC541"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E23FDD6" w14:textId="77777777" w:rsidR="00AE2ADC" w:rsidRPr="00787468"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Pr>
          <w:rFonts w:ascii="Georgia" w:hAnsi="Georgia" w:cs="Arial"/>
          <w:sz w:val="20"/>
          <w:szCs w:val="20"/>
        </w:rPr>
        <w:t xml:space="preserve"> ust.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45CDE451" w14:textId="77777777" w:rsidR="00AE2ADC" w:rsidRPr="00787468" w:rsidRDefault="00AE2ADC" w:rsidP="00AE2AD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6BCCEB9"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45333C6"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6F5FEFB"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Pr>
          <w:rFonts w:ascii="Georgia" w:hAnsi="Georgia" w:cs="Arial"/>
          <w:sz w:val="20"/>
          <w:szCs w:val="20"/>
        </w:rPr>
        <w:br/>
      </w:r>
      <w:r w:rsidRPr="00787468">
        <w:rPr>
          <w:rFonts w:ascii="Georgia" w:hAnsi="Georgia" w:cs="Arial"/>
          <w:sz w:val="20"/>
          <w:szCs w:val="20"/>
        </w:rPr>
        <w:lastRenderedPageBreak/>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3643CB09"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61D0E8AA"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7ABE24" w14:textId="77777777" w:rsidR="00AE2ADC" w:rsidRPr="00DE15F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4DDD32A2" w14:textId="77777777" w:rsidR="00AE2ADC" w:rsidRPr="007B24C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365437FE" w14:textId="77777777" w:rsidR="00AE2ADC" w:rsidRPr="007B24CB" w:rsidRDefault="00AE2ADC" w:rsidP="00AE2ADC">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74031988"/>
      <w:bookmarkStart w:id="12" w:name="_Toc14230883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bookmarkEnd w:id="12"/>
    </w:p>
    <w:p w14:paraId="1E3CE147" w14:textId="77777777" w:rsidR="005D7270" w:rsidRPr="00FD5DFE"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bookmarkStart w:id="13"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09B1745" w14:textId="77777777" w:rsidR="005D7270"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8D86790" w14:textId="77777777" w:rsidR="005D7270" w:rsidRPr="00623384"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2109F3AE" w14:textId="77777777" w:rsidR="005D7270" w:rsidRPr="00D043A3"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5D61123" w14:textId="77777777" w:rsidR="005D7270" w:rsidRPr="00D043A3"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05C24A9" w14:textId="77777777" w:rsidR="005D7270" w:rsidRPr="00D043A3"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79F74307" w14:textId="77777777" w:rsidR="005D7270" w:rsidRPr="00D043A3"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1DD3695E" w14:textId="77777777" w:rsidR="005D7270" w:rsidRPr="006A3BFF"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lastRenderedPageBreak/>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3"/>
    <w:p w14:paraId="57820FB4" w14:textId="77777777" w:rsidR="000B473C" w:rsidRDefault="000B473C" w:rsidP="000B473C">
      <w:pPr>
        <w:spacing w:line="360" w:lineRule="auto"/>
        <w:rPr>
          <w:rFonts w:ascii="Georgia" w:hAnsi="Georgia" w:cs="Arial"/>
          <w:sz w:val="20"/>
          <w:szCs w:val="20"/>
          <w:highlight w:val="yellow"/>
          <w:lang w:eastAsia="en-US"/>
        </w:rPr>
      </w:pPr>
    </w:p>
    <w:p w14:paraId="4C8BDD0E" w14:textId="67A9BA71" w:rsidR="000B473C" w:rsidRPr="00FC3A08" w:rsidRDefault="000B473C" w:rsidP="00FC3A08">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4" w:name="_Toc14230883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4"/>
    </w:p>
    <w:p w14:paraId="2CAC393B" w14:textId="118020D7" w:rsidR="00BA2FCE" w:rsidRPr="001A7B64" w:rsidRDefault="00FC3A08" w:rsidP="00491BFA">
      <w:pPr>
        <w:pStyle w:val="Akapitzlist13"/>
        <w:widowControl w:val="0"/>
        <w:tabs>
          <w:tab w:val="left" w:pos="284"/>
          <w:tab w:val="left" w:pos="426"/>
        </w:tabs>
        <w:spacing w:line="360" w:lineRule="auto"/>
        <w:ind w:left="0"/>
        <w:jc w:val="both"/>
        <w:rPr>
          <w:rFonts w:ascii="Georgia" w:hAnsi="Georgia" w:cs="Georgia"/>
          <w:i/>
          <w:iCs/>
          <w:sz w:val="20"/>
          <w:szCs w:val="20"/>
        </w:rPr>
      </w:pPr>
      <w:r w:rsidRPr="001A7B64">
        <w:rPr>
          <w:rFonts w:ascii="Georgia" w:hAnsi="Georgia" w:cs="Georgia"/>
          <w:sz w:val="20"/>
          <w:szCs w:val="20"/>
        </w:rPr>
        <w:t>1.</w:t>
      </w:r>
      <w:r w:rsidR="00EE0D46" w:rsidRPr="00EE0D46">
        <w:rPr>
          <w:rFonts w:ascii="Georgia" w:hAnsi="Georgia" w:cs="Georgia"/>
          <w:sz w:val="20"/>
          <w:szCs w:val="20"/>
          <w:shd w:val="clear" w:color="auto" w:fill="FFFFFF"/>
          <w:lang w:eastAsia="ar-SA"/>
        </w:rPr>
        <w:t xml:space="preserve"> </w:t>
      </w:r>
      <w:r w:rsidR="00EE0D46" w:rsidRPr="00EE0D46">
        <w:rPr>
          <w:rFonts w:ascii="Georgia" w:hAnsi="Georgia" w:cs="Georgia"/>
          <w:sz w:val="20"/>
          <w:szCs w:val="20"/>
        </w:rPr>
        <w:t xml:space="preserve">Materiały informacyjne, katalogi producenta dotyczące przedmiotu zamówienia, potwierdzające spełnianie oferowanych parametrów, metodyki producenta na wszystkie oferowane odczynniki, kontrole w celu potwierdzenia wymagań zamawiającego. </w:t>
      </w:r>
      <w:r w:rsidR="00EE0D46" w:rsidRPr="00EE0D46">
        <w:rPr>
          <w:rFonts w:ascii="Georgia" w:hAnsi="Georgia" w:cs="Georgia"/>
          <w:sz w:val="20"/>
          <w:szCs w:val="20"/>
          <w:u w:val="single"/>
        </w:rPr>
        <w:t>Wykonawca winien w materiałach informacyjnych zaznaczyć oferowany asortyment i parametry podając nr pozycji określonej w tabeli Formularza ofertowego.</w:t>
      </w:r>
    </w:p>
    <w:p w14:paraId="7443FDDC" w14:textId="38ED1793" w:rsidR="00B27833" w:rsidRDefault="00FC3A08" w:rsidP="00491BFA">
      <w:pPr>
        <w:pStyle w:val="Akapitzlist13"/>
        <w:widowControl w:val="0"/>
        <w:tabs>
          <w:tab w:val="left" w:pos="284"/>
          <w:tab w:val="left" w:pos="426"/>
        </w:tabs>
        <w:spacing w:line="360" w:lineRule="auto"/>
        <w:ind w:left="0"/>
        <w:jc w:val="both"/>
        <w:rPr>
          <w:rFonts w:ascii="Georgia" w:hAnsi="Georgia"/>
          <w:bCs/>
          <w:sz w:val="20"/>
          <w:szCs w:val="20"/>
          <w:lang w:eastAsia="pl-PL"/>
        </w:rPr>
      </w:pPr>
      <w:r w:rsidRPr="009007E7">
        <w:rPr>
          <w:rFonts w:ascii="Georgia" w:hAnsi="Georgia"/>
          <w:sz w:val="20"/>
          <w:szCs w:val="20"/>
          <w:lang w:eastAsia="pl-PL"/>
        </w:rPr>
        <w:t>2.</w:t>
      </w:r>
      <w:r w:rsidR="00EE0D46">
        <w:rPr>
          <w:rFonts w:ascii="Georgia" w:hAnsi="Georgia"/>
          <w:sz w:val="20"/>
          <w:szCs w:val="20"/>
          <w:lang w:eastAsia="pl-PL"/>
        </w:rPr>
        <w:t>O</w:t>
      </w:r>
      <w:r w:rsidR="00BA2FCE" w:rsidRPr="009007E7">
        <w:rPr>
          <w:rFonts w:ascii="Georgia" w:hAnsi="Georgia"/>
          <w:sz w:val="20"/>
          <w:szCs w:val="20"/>
          <w:lang w:eastAsia="pl-PL"/>
        </w:rPr>
        <w:t>świadczenie o spełnianiu przez oferowany przedmiot zamówienia wymagań przewidzianych przez ustawę</w:t>
      </w:r>
      <w:r w:rsidR="00EE5796">
        <w:rPr>
          <w:rFonts w:ascii="Georgia" w:hAnsi="Georgia"/>
          <w:sz w:val="20"/>
          <w:szCs w:val="20"/>
          <w:lang w:eastAsia="pl-PL"/>
        </w:rPr>
        <w:t xml:space="preserve"> </w:t>
      </w:r>
      <w:r w:rsidR="00BA2FCE" w:rsidRPr="009007E7">
        <w:rPr>
          <w:rFonts w:ascii="Georgia" w:hAnsi="Georgia"/>
          <w:sz w:val="20"/>
          <w:szCs w:val="20"/>
          <w:lang w:eastAsia="pl-PL"/>
        </w:rPr>
        <w:t xml:space="preserve">z dnia </w:t>
      </w:r>
      <w:r w:rsidR="007F75D5" w:rsidRPr="009007E7">
        <w:rPr>
          <w:rFonts w:ascii="Georgia" w:hAnsi="Georgia"/>
          <w:sz w:val="20"/>
          <w:szCs w:val="20"/>
          <w:lang w:eastAsia="pl-PL"/>
        </w:rPr>
        <w:t>7 kwietnia</w:t>
      </w:r>
      <w:r w:rsidR="00BA2FCE" w:rsidRPr="009007E7">
        <w:rPr>
          <w:rFonts w:ascii="Georgia" w:hAnsi="Georgia"/>
          <w:sz w:val="20"/>
          <w:szCs w:val="20"/>
          <w:lang w:eastAsia="pl-PL"/>
        </w:rPr>
        <w:t xml:space="preserve"> 20</w:t>
      </w:r>
      <w:r w:rsidR="007F75D5" w:rsidRPr="009007E7">
        <w:rPr>
          <w:rFonts w:ascii="Georgia" w:hAnsi="Georgia"/>
          <w:sz w:val="20"/>
          <w:szCs w:val="20"/>
          <w:lang w:eastAsia="pl-PL"/>
        </w:rPr>
        <w:t>22</w:t>
      </w:r>
      <w:r w:rsidR="00BA2FCE" w:rsidRPr="009007E7">
        <w:rPr>
          <w:rFonts w:ascii="Georgia" w:hAnsi="Georgia"/>
          <w:sz w:val="20"/>
          <w:szCs w:val="20"/>
          <w:lang w:eastAsia="pl-PL"/>
        </w:rPr>
        <w:t>r o wyrobach medycznych (</w:t>
      </w:r>
      <w:r w:rsidR="00BA2FCE" w:rsidRPr="009007E7">
        <w:rPr>
          <w:rFonts w:ascii="Georgia" w:hAnsi="Georgia" w:cs="Georgia"/>
          <w:sz w:val="20"/>
          <w:szCs w:val="20"/>
        </w:rPr>
        <w:t>Dz. U. z 202</w:t>
      </w:r>
      <w:r w:rsidR="007F75D5" w:rsidRPr="009007E7">
        <w:rPr>
          <w:rFonts w:ascii="Georgia" w:hAnsi="Georgia" w:cs="Georgia"/>
          <w:sz w:val="20"/>
          <w:szCs w:val="20"/>
        </w:rPr>
        <w:t>2</w:t>
      </w:r>
      <w:r w:rsidR="00BA2FCE" w:rsidRPr="009007E7">
        <w:rPr>
          <w:rFonts w:ascii="Georgia" w:hAnsi="Georgia" w:cs="Georgia"/>
          <w:sz w:val="20"/>
          <w:szCs w:val="20"/>
        </w:rPr>
        <w:t xml:space="preserve">r. poz. </w:t>
      </w:r>
      <w:r w:rsidR="009007E7" w:rsidRPr="009007E7">
        <w:rPr>
          <w:rFonts w:ascii="Georgia" w:hAnsi="Georgia" w:cs="Georgia"/>
          <w:sz w:val="20"/>
          <w:szCs w:val="20"/>
        </w:rPr>
        <w:t>974</w:t>
      </w:r>
      <w:r w:rsidR="00BA2FCE" w:rsidRPr="009007E7">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00E063B2" w:rsidRPr="009007E7">
        <w:rPr>
          <w:rFonts w:ascii="Georgia" w:hAnsi="Georgia"/>
          <w:b/>
          <w:color w:val="000000"/>
          <w:sz w:val="20"/>
          <w:szCs w:val="20"/>
          <w:lang w:eastAsia="pl-PL"/>
        </w:rPr>
        <w:t>załącznik nr 3</w:t>
      </w:r>
      <w:r w:rsidR="00BA2FCE" w:rsidRPr="009007E7">
        <w:rPr>
          <w:rFonts w:ascii="Georgia" w:hAnsi="Georgia"/>
          <w:b/>
          <w:color w:val="000000"/>
          <w:sz w:val="20"/>
          <w:szCs w:val="20"/>
          <w:lang w:eastAsia="pl-PL"/>
        </w:rPr>
        <w:t xml:space="preserve"> do SWZ</w:t>
      </w:r>
      <w:r w:rsidR="00BA2FCE" w:rsidRPr="009007E7">
        <w:rPr>
          <w:rFonts w:ascii="Georgia" w:hAnsi="Georgia"/>
          <w:bCs/>
          <w:sz w:val="20"/>
          <w:szCs w:val="20"/>
          <w:lang w:eastAsia="pl-PL"/>
        </w:rPr>
        <w:t>.</w:t>
      </w:r>
    </w:p>
    <w:p w14:paraId="442DF93B" w14:textId="2A698892" w:rsidR="007018AC" w:rsidRPr="008D4456" w:rsidRDefault="007018AC" w:rsidP="00491BFA">
      <w:pPr>
        <w:pStyle w:val="Akapitzlist13"/>
        <w:widowControl w:val="0"/>
        <w:tabs>
          <w:tab w:val="left" w:pos="284"/>
          <w:tab w:val="left" w:pos="426"/>
        </w:tabs>
        <w:spacing w:line="360" w:lineRule="auto"/>
        <w:ind w:left="0"/>
        <w:jc w:val="both"/>
        <w:rPr>
          <w:rFonts w:ascii="Georgia" w:hAnsi="Georgia" w:cs="Georgia"/>
          <w:color w:val="C00000"/>
          <w:sz w:val="20"/>
          <w:szCs w:val="20"/>
          <w:lang w:eastAsia="ar-SA"/>
        </w:rPr>
      </w:pPr>
      <w:r>
        <w:rPr>
          <w:rFonts w:ascii="Georgia" w:hAnsi="Georgia" w:cs="Georgia"/>
          <w:sz w:val="20"/>
          <w:szCs w:val="20"/>
          <w:lang w:eastAsia="ar-SA"/>
        </w:rPr>
        <w:t>3. D</w:t>
      </w:r>
      <w:r w:rsidRPr="00712534">
        <w:rPr>
          <w:rFonts w:ascii="Georgia" w:hAnsi="Georgia" w:cs="Georgia"/>
          <w:sz w:val="20"/>
          <w:szCs w:val="20"/>
          <w:lang w:eastAsia="ar-SA"/>
        </w:rPr>
        <w:t>okument z Centralnego Ośrodka Badań Jakości w Łodzi, potwierdzający udział oraz liczbę użytkowników w</w:t>
      </w:r>
      <w:r w:rsidR="00876BC3">
        <w:rPr>
          <w:rFonts w:ascii="Georgia" w:hAnsi="Georgia" w:cs="Georgia"/>
          <w:sz w:val="20"/>
          <w:szCs w:val="20"/>
          <w:lang w:eastAsia="ar-SA"/>
        </w:rPr>
        <w:t> </w:t>
      </w:r>
      <w:r w:rsidRPr="00712534">
        <w:rPr>
          <w:rFonts w:ascii="Georgia" w:hAnsi="Georgia" w:cs="Georgia"/>
          <w:sz w:val="20"/>
          <w:szCs w:val="20"/>
          <w:lang w:eastAsia="ar-SA"/>
        </w:rPr>
        <w:t>kontroli</w:t>
      </w:r>
      <w:r w:rsidR="00BA6023">
        <w:rPr>
          <w:rFonts w:ascii="Georgia" w:hAnsi="Georgia" w:cs="Georgia"/>
          <w:sz w:val="20"/>
          <w:szCs w:val="20"/>
          <w:lang w:eastAsia="ar-SA"/>
        </w:rPr>
        <w:t>.</w:t>
      </w:r>
    </w:p>
    <w:p w14:paraId="7CB3F063" w14:textId="7DE23BE8" w:rsidR="008D4456" w:rsidRPr="009007E7" w:rsidRDefault="00BA6023" w:rsidP="008D4456">
      <w:pPr>
        <w:pStyle w:val="Akapitzlist13"/>
        <w:widowControl w:val="0"/>
        <w:tabs>
          <w:tab w:val="left" w:pos="284"/>
          <w:tab w:val="left" w:pos="426"/>
        </w:tabs>
        <w:spacing w:line="360" w:lineRule="auto"/>
        <w:ind w:left="0"/>
        <w:jc w:val="both"/>
        <w:rPr>
          <w:rFonts w:ascii="Georgia" w:hAnsi="Georgia" w:cs="Georgia"/>
          <w:i/>
          <w:iCs/>
          <w:sz w:val="20"/>
          <w:szCs w:val="20"/>
        </w:rPr>
      </w:pPr>
      <w:r>
        <w:rPr>
          <w:rFonts w:ascii="Georgia" w:hAnsi="Georgia"/>
          <w:sz w:val="20"/>
          <w:szCs w:val="20"/>
        </w:rPr>
        <w:t>4</w:t>
      </w:r>
      <w:r w:rsidR="008D4456">
        <w:rPr>
          <w:rFonts w:ascii="Georgia" w:hAnsi="Georgia"/>
          <w:sz w:val="20"/>
          <w:szCs w:val="20"/>
        </w:rPr>
        <w:t>. K</w:t>
      </w:r>
      <w:r w:rsidR="008D4456" w:rsidRPr="000673A5">
        <w:rPr>
          <w:rFonts w:ascii="Georgia" w:hAnsi="Georgia"/>
          <w:sz w:val="20"/>
          <w:szCs w:val="20"/>
        </w:rPr>
        <w:t>art</w:t>
      </w:r>
      <w:r w:rsidR="008D4456">
        <w:rPr>
          <w:rFonts w:ascii="Georgia" w:hAnsi="Georgia"/>
          <w:sz w:val="20"/>
          <w:szCs w:val="20"/>
        </w:rPr>
        <w:t>a</w:t>
      </w:r>
      <w:r w:rsidR="008D4456" w:rsidRPr="000673A5">
        <w:rPr>
          <w:rFonts w:ascii="Georgia" w:hAnsi="Georgia"/>
          <w:sz w:val="20"/>
          <w:szCs w:val="20"/>
        </w:rPr>
        <w:t xml:space="preserve"> charakterystyki substancji niebezpiecznej</w:t>
      </w:r>
      <w:r w:rsidR="008D4456" w:rsidRPr="008D4456">
        <w:rPr>
          <w:rFonts w:ascii="Georgia" w:hAnsi="Georgia"/>
          <w:sz w:val="20"/>
          <w:szCs w:val="20"/>
        </w:rPr>
        <w:t xml:space="preserve"> </w:t>
      </w:r>
      <w:r w:rsidR="008D4456">
        <w:rPr>
          <w:rFonts w:ascii="Georgia" w:hAnsi="Georgia"/>
          <w:sz w:val="20"/>
          <w:szCs w:val="20"/>
        </w:rPr>
        <w:t>d</w:t>
      </w:r>
      <w:r w:rsidR="008D4456" w:rsidRPr="000673A5">
        <w:rPr>
          <w:rFonts w:ascii="Georgia" w:hAnsi="Georgia"/>
          <w:sz w:val="20"/>
          <w:szCs w:val="20"/>
        </w:rPr>
        <w:t>o każdego odczynnika, który tego wymaga. W</w:t>
      </w:r>
      <w:r w:rsidR="008D4456">
        <w:rPr>
          <w:rFonts w:ascii="Georgia" w:hAnsi="Georgia"/>
          <w:sz w:val="20"/>
          <w:szCs w:val="20"/>
        </w:rPr>
        <w:t> </w:t>
      </w:r>
      <w:r w:rsidR="008D4456" w:rsidRPr="000673A5">
        <w:rPr>
          <w:rFonts w:ascii="Georgia" w:hAnsi="Georgia"/>
          <w:sz w:val="20"/>
          <w:szCs w:val="20"/>
        </w:rPr>
        <w:t xml:space="preserve">przypadku braku </w:t>
      </w:r>
      <w:r w:rsidR="00285BBD">
        <w:rPr>
          <w:rFonts w:ascii="Georgia" w:hAnsi="Georgia"/>
          <w:sz w:val="20"/>
          <w:szCs w:val="20"/>
        </w:rPr>
        <w:t xml:space="preserve">obowiązku posiadania takiego dokumentu - </w:t>
      </w:r>
      <w:r w:rsidR="008D4456" w:rsidRPr="000673A5">
        <w:rPr>
          <w:rFonts w:ascii="Georgia" w:hAnsi="Georgia"/>
          <w:sz w:val="20"/>
          <w:szCs w:val="20"/>
        </w:rPr>
        <w:t>stosowne oświadczenie</w:t>
      </w:r>
      <w:r w:rsidR="00285BBD">
        <w:rPr>
          <w:rFonts w:ascii="Georgia" w:hAnsi="Georgia"/>
          <w:sz w:val="20"/>
          <w:szCs w:val="20"/>
        </w:rPr>
        <w:t xml:space="preserve"> Wykonawcy</w:t>
      </w:r>
      <w:r w:rsidR="008D4456" w:rsidRPr="000673A5">
        <w:rPr>
          <w:rFonts w:ascii="Georgia" w:hAnsi="Georgia"/>
          <w:sz w:val="20"/>
          <w:szCs w:val="20"/>
        </w:rPr>
        <w:t>.</w:t>
      </w:r>
    </w:p>
    <w:p w14:paraId="6639AEE4" w14:textId="50EE1FB3" w:rsidR="00257311" w:rsidRPr="000515E3" w:rsidRDefault="00BA6023"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bookmarkStart w:id="15" w:name="_Hlk64973594"/>
      <w:r>
        <w:rPr>
          <w:rFonts w:ascii="Georgia" w:hAnsi="Georgia" w:cs="Arial"/>
          <w:color w:val="000000" w:themeColor="text1"/>
          <w:sz w:val="20"/>
          <w:szCs w:val="20"/>
        </w:rPr>
        <w:t>5</w:t>
      </w:r>
      <w:r w:rsidR="00EE0D46">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Zamawiający</w:t>
      </w:r>
      <w:bookmarkEnd w:id="15"/>
      <w:r w:rsidR="00257311" w:rsidRPr="000515E3">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57576E08" w:rsidR="000B473C" w:rsidRPr="000515E3" w:rsidRDefault="00BA6023"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6</w:t>
      </w:r>
      <w:r w:rsidR="000515E3">
        <w:rPr>
          <w:rFonts w:ascii="Georgia" w:eastAsiaTheme="minorHAnsi" w:hAnsi="Georgia" w:cs="Arial"/>
          <w:color w:val="000000"/>
          <w:kern w:val="0"/>
          <w:sz w:val="20"/>
          <w:szCs w:val="20"/>
          <w:lang w:eastAsia="en-US"/>
        </w:rPr>
        <w:t>.</w:t>
      </w:r>
      <w:r w:rsidR="00EE0D46">
        <w:rPr>
          <w:rFonts w:ascii="Georgia" w:eastAsiaTheme="minorHAnsi" w:hAnsi="Georgia" w:cs="Arial"/>
          <w:color w:val="000000"/>
          <w:kern w:val="0"/>
          <w:sz w:val="20"/>
          <w:szCs w:val="20"/>
          <w:lang w:eastAsia="en-US"/>
        </w:rPr>
        <w:t xml:space="preserve"> </w:t>
      </w:r>
      <w:r w:rsidR="000B473C" w:rsidRPr="000515E3">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B473C" w:rsidRPr="000515E3">
        <w:rPr>
          <w:rFonts w:ascii="Arial" w:eastAsiaTheme="minorHAnsi" w:hAnsi="Arial" w:cs="Arial"/>
          <w:color w:val="000000"/>
          <w:kern w:val="0"/>
          <w:sz w:val="18"/>
          <w:szCs w:val="18"/>
          <w:lang w:eastAsia="en-US"/>
        </w:rPr>
        <w:t xml:space="preserve"> </w:t>
      </w:r>
    </w:p>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74031990"/>
      <w:bookmarkStart w:id="17" w:name="_Toc14230883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bookmarkEnd w:id="17"/>
    </w:p>
    <w:p w14:paraId="53F59443" w14:textId="77777777" w:rsidR="00AE2ADC" w:rsidRPr="000A6EE2" w:rsidRDefault="00AE2ADC" w:rsidP="00AE2ADC">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F45B273" w14:textId="77777777" w:rsidR="00AE2ADC" w:rsidRPr="000A6EE2" w:rsidRDefault="00AE2ADC" w:rsidP="00AE2AD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FDB8CA9" w14:textId="77777777" w:rsidR="00AE2ADC"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B03A04" w14:textId="77777777" w:rsidR="00AE2ADC" w:rsidRPr="003E1CD1"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lastRenderedPageBreak/>
        <w:t>Zobowiązanie podmiotu udostępniającego zasoby, o którym mowa w zdaniu poprzedzającym, potwierdza, że stosunek łączący wykonawcę z podmiotami udostępniającymi zasoby gwarantuje rzeczywisty dostęp do tych zasobów oraz określa w szczególności:</w:t>
      </w:r>
    </w:p>
    <w:p w14:paraId="17AE606E"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7B61F8D"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40E5118E" w14:textId="77777777" w:rsidR="00AE2ADC" w:rsidRPr="006E015E"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2EDF4A4E"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326462"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341D977"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40B094" w14:textId="77777777" w:rsidR="00AE2ADC" w:rsidRPr="00BF3274" w:rsidRDefault="00AE2ADC" w:rsidP="00AE2AD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CC2EB78" w14:textId="77777777" w:rsidR="00AE2ADC" w:rsidRPr="00BF3274" w:rsidRDefault="00AE2ADC" w:rsidP="00AE2AD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95B0666" w14:textId="5B7FF3AC" w:rsidR="000B473C" w:rsidRPr="00B414CE" w:rsidRDefault="00AE2ADC" w:rsidP="00B414CE">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bookmarkEnd w:id="18"/>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74031991"/>
      <w:bookmarkStart w:id="20" w:name="_Toc14230883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bookmarkEnd w:id="20"/>
    </w:p>
    <w:p w14:paraId="635EC10B" w14:textId="77777777" w:rsidR="00AE2ADC" w:rsidRPr="003D7E13"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5209F28" w14:textId="77777777" w:rsidR="00AE2ADC" w:rsidRPr="001D42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lastRenderedPageBreak/>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F86AB69" w14:textId="77777777" w:rsidR="00AE2ADC" w:rsidRPr="002744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C6A8182" w14:textId="77777777" w:rsidR="00AE2ADC" w:rsidRPr="00DB3288"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5CF73210" w14:textId="77777777" w:rsidR="00AE2ADC" w:rsidRPr="00DB3288" w:rsidRDefault="00AE2ADC" w:rsidP="00AE2AD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124887DA" w14:textId="77777777" w:rsidR="00AE2ADC" w:rsidRPr="00DB3288" w:rsidRDefault="00AE2ADC" w:rsidP="00AE2ADC">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90693A" w14:textId="77777777" w:rsidR="00AE2ADC" w:rsidRPr="00DB3288" w:rsidRDefault="00AE2ADC" w:rsidP="00C94DD7">
      <w:pPr>
        <w:pStyle w:val="Tekstpodstawowy2"/>
        <w:numPr>
          <w:ilvl w:val="0"/>
          <w:numId w:val="4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74031992"/>
      <w:bookmarkStart w:id="23" w:name="_Toc14230883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bookmarkEnd w:id="24"/>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4D473425" w:rsidR="000B473C" w:rsidRPr="00FF33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5" w:name="_Hlk532981701"/>
    </w:p>
    <w:p w14:paraId="0B74B00D" w14:textId="10DE8DD0" w:rsidR="000B473C" w:rsidRPr="00D91220" w:rsidRDefault="00712534"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Joanna Korzeniowska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5"/>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6" w:name="_wp2umuqo1p7z" w:colFirst="0" w:colLast="0"/>
      <w:bookmarkEnd w:id="26"/>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7" w:name="_Toc74031993"/>
      <w:bookmarkStart w:id="28" w:name="_Toc14230884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7"/>
      <w:r w:rsidRPr="00123693">
        <w:rPr>
          <w:rFonts w:ascii="Georgia" w:hAnsi="Georgia" w:cs="Georgia"/>
          <w:b/>
          <w:bCs w:val="0"/>
          <w:color w:val="000000"/>
          <w:sz w:val="20"/>
          <w:szCs w:val="20"/>
        </w:rPr>
        <w:t>Wymagania dotyczące wadium</w:t>
      </w:r>
      <w:bookmarkEnd w:id="27"/>
      <w:bookmarkEnd w:id="28"/>
      <w:bookmarkEnd w:id="29"/>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0" w:name="_Toc74031994"/>
      <w:bookmarkStart w:id="31" w:name="_Toc14230884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0"/>
      <w:bookmarkEnd w:id="31"/>
      <w:bookmarkEnd w:id="32"/>
    </w:p>
    <w:p w14:paraId="142E7509" w14:textId="16B7870B" w:rsidR="000B473C" w:rsidRPr="00CD164E"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3" w:name="_Hlk64974178"/>
      <w:r w:rsidRPr="00CD164E">
        <w:rPr>
          <w:rFonts w:ascii="Georgia" w:hAnsi="Georgia" w:cs="Arial"/>
          <w:sz w:val="20"/>
          <w:szCs w:val="20"/>
        </w:rPr>
        <w:t xml:space="preserve">Wykonawca będzie związany ofertą przez okres </w:t>
      </w:r>
      <w:r w:rsidRPr="00434466">
        <w:rPr>
          <w:rFonts w:ascii="Georgia" w:hAnsi="Georgia" w:cs="Arial"/>
          <w:b/>
          <w:sz w:val="20"/>
          <w:szCs w:val="20"/>
        </w:rPr>
        <w:t>30 dni</w:t>
      </w:r>
      <w:r w:rsidRPr="00434466">
        <w:rPr>
          <w:rFonts w:ascii="Georgia" w:hAnsi="Georgia" w:cs="Arial"/>
          <w:sz w:val="20"/>
          <w:szCs w:val="20"/>
        </w:rPr>
        <w:t xml:space="preserve">, tj. do dnia </w:t>
      </w:r>
      <w:r w:rsidR="00712534" w:rsidRPr="00434466">
        <w:rPr>
          <w:rFonts w:ascii="Georgia" w:hAnsi="Georgia" w:cs="Arial"/>
          <w:sz w:val="20"/>
          <w:szCs w:val="20"/>
        </w:rPr>
        <w:t>15</w:t>
      </w:r>
      <w:r w:rsidR="008D5226" w:rsidRPr="00434466">
        <w:rPr>
          <w:rFonts w:ascii="Georgia" w:hAnsi="Georgia" w:cs="Arial"/>
          <w:caps/>
          <w:sz w:val="20"/>
          <w:szCs w:val="20"/>
        </w:rPr>
        <w:t>.0</w:t>
      </w:r>
      <w:r w:rsidR="00CD164E" w:rsidRPr="00434466">
        <w:rPr>
          <w:rFonts w:ascii="Georgia" w:hAnsi="Georgia" w:cs="Arial"/>
          <w:caps/>
          <w:sz w:val="20"/>
          <w:szCs w:val="20"/>
        </w:rPr>
        <w:t>9</w:t>
      </w:r>
      <w:r w:rsidRPr="00434466">
        <w:rPr>
          <w:rFonts w:ascii="Georgia" w:hAnsi="Georgia" w:cs="Arial"/>
          <w:caps/>
          <w:sz w:val="20"/>
          <w:szCs w:val="20"/>
        </w:rPr>
        <w:t>.202</w:t>
      </w:r>
      <w:r w:rsidR="00CD164E" w:rsidRPr="00434466">
        <w:rPr>
          <w:rFonts w:ascii="Georgia" w:hAnsi="Georgia" w:cs="Arial"/>
          <w:caps/>
          <w:sz w:val="20"/>
          <w:szCs w:val="20"/>
        </w:rPr>
        <w:t>3</w:t>
      </w:r>
      <w:r w:rsidRPr="00434466">
        <w:rPr>
          <w:rFonts w:ascii="Georgia" w:hAnsi="Georgia" w:cs="Arial"/>
          <w:caps/>
          <w:sz w:val="20"/>
          <w:szCs w:val="20"/>
        </w:rPr>
        <w:t xml:space="preserve"> </w:t>
      </w:r>
      <w:r w:rsidRPr="00434466">
        <w:rPr>
          <w:rFonts w:ascii="Georgia" w:hAnsi="Georgia" w:cs="Arial"/>
          <w:sz w:val="20"/>
          <w:szCs w:val="20"/>
        </w:rPr>
        <w:t>r.</w:t>
      </w:r>
      <w:r w:rsidRPr="00CD164E">
        <w:rPr>
          <w:rFonts w:ascii="Georgia" w:hAnsi="Georgia" w:cs="Arial"/>
          <w:sz w:val="20"/>
          <w:szCs w:val="20"/>
        </w:rPr>
        <w:t xml:space="preserve"> Bieg terminu związania ofertą rozpoczyna się wraz z upływem terminu składania ofert.</w:t>
      </w:r>
      <w:bookmarkEnd w:id="33"/>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74031995"/>
      <w:bookmarkStart w:id="35" w:name="_Toc14230884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6" w:name="_Toc266275249"/>
      <w:r w:rsidRPr="00123693">
        <w:rPr>
          <w:rFonts w:ascii="Georgia" w:hAnsi="Georgia" w:cs="Georgia"/>
          <w:b/>
          <w:bCs w:val="0"/>
          <w:color w:val="000000"/>
          <w:sz w:val="20"/>
          <w:szCs w:val="20"/>
        </w:rPr>
        <w:t>Opis sposobu przygotowania ofert</w:t>
      </w:r>
      <w:bookmarkEnd w:id="34"/>
      <w:bookmarkEnd w:id="35"/>
      <w:bookmarkEnd w:id="3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3">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52BF44CC" w14:textId="77777777" w:rsidR="0020449E" w:rsidRPr="00B414CE" w:rsidRDefault="0020449E" w:rsidP="0020449E">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r w:rsidRPr="00B414CE">
        <w:rPr>
          <w:rFonts w:ascii="Georgia" w:hAnsi="Georgia"/>
          <w:b/>
          <w:color w:val="000000"/>
          <w:sz w:val="20"/>
          <w:szCs w:val="20"/>
          <w:highlight w:val="cyan"/>
          <w:u w:val="single"/>
        </w:rPr>
        <w:t>Dokumenty składające się na ofertę:</w:t>
      </w:r>
    </w:p>
    <w:p w14:paraId="0EBF2D37"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r w:rsidRPr="00B414CE">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414CE">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B414CE">
        <w:rPr>
          <w:rFonts w:ascii="Georgia" w:hAnsi="Georgia" w:cs="Verdana"/>
          <w:color w:val="000000" w:themeColor="text1"/>
          <w:sz w:val="20"/>
          <w:szCs w:val="20"/>
          <w:highlight w:val="cyan"/>
        </w:rPr>
        <w:t>;</w:t>
      </w:r>
      <w:r w:rsidRPr="00B414CE">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736480F"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B414CE">
        <w:rPr>
          <w:rFonts w:ascii="Georgia" w:hAnsi="Georgia" w:cs="Verdana"/>
          <w:sz w:val="20"/>
          <w:szCs w:val="20"/>
          <w:highlight w:val="cyan"/>
        </w:rPr>
        <w:br/>
        <w:t xml:space="preserve">o których mowa w Rozdziale XIV pkt 13 SWZ; </w:t>
      </w:r>
    </w:p>
    <w:p w14:paraId="58774050"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1EB273C"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B414CE">
        <w:rPr>
          <w:rFonts w:ascii="Georgia" w:hAnsi="Georgia"/>
          <w:sz w:val="20"/>
          <w:szCs w:val="20"/>
          <w:highlight w:val="cyan"/>
        </w:rPr>
        <w:br/>
        <w:t xml:space="preserve">z dokumentów, o których mowa w </w:t>
      </w:r>
      <w:r w:rsidRPr="00B414CE">
        <w:rPr>
          <w:rFonts w:ascii="Georgia" w:hAnsi="Georgia" w:cs="Verdana"/>
          <w:sz w:val="20"/>
          <w:szCs w:val="20"/>
          <w:highlight w:val="cyan"/>
        </w:rPr>
        <w:t>Rozdziale XIV pkt 13 SWZ</w:t>
      </w:r>
      <w:r w:rsidRPr="00B414CE">
        <w:rPr>
          <w:rFonts w:ascii="Georgia" w:hAnsi="Georgia"/>
          <w:sz w:val="20"/>
          <w:szCs w:val="20"/>
          <w:highlight w:val="cyan"/>
        </w:rPr>
        <w:t>;</w:t>
      </w:r>
      <w:r w:rsidRPr="00B414CE">
        <w:rPr>
          <w:rFonts w:ascii="Georgia" w:hAnsi="Georgia"/>
          <w:b/>
          <w:bCs/>
          <w:sz w:val="20"/>
          <w:szCs w:val="20"/>
          <w:highlight w:val="cyan"/>
        </w:rPr>
        <w:t xml:space="preserve"> </w:t>
      </w:r>
    </w:p>
    <w:p w14:paraId="654D1165"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oświadczenie </w:t>
      </w:r>
      <w:r w:rsidRPr="00B414CE">
        <w:rPr>
          <w:rFonts w:ascii="Georgia" w:hAnsi="Georgia" w:cs="Verdana"/>
          <w:sz w:val="20"/>
          <w:szCs w:val="20"/>
          <w:highlight w:val="cyan"/>
        </w:rPr>
        <w:t>Wykonawców wspólnie ubiegających się o udzielenie zamówienia, o którym mowa w art. 117 ust. 4 ustawy Pzp;</w:t>
      </w:r>
      <w:r w:rsidRPr="00B414CE">
        <w:rPr>
          <w:rFonts w:ascii="Georgia" w:hAnsi="Georgia"/>
          <w:sz w:val="20"/>
          <w:szCs w:val="20"/>
          <w:highlight w:val="cyan"/>
        </w:rPr>
        <w:t xml:space="preserve"> według wzoru określonego w Załączniku nr 2c do SWZ</w:t>
      </w:r>
    </w:p>
    <w:p w14:paraId="58A13F69" w14:textId="0E9FF35B"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f</w:t>
      </w:r>
      <w:r w:rsidRPr="00B414CE">
        <w:rPr>
          <w:rFonts w:ascii="Georgia" w:eastAsia="Arial" w:hAnsi="Georgia" w:cs="Arial"/>
          <w:bCs/>
          <w:color w:val="000000"/>
          <w:sz w:val="20"/>
          <w:szCs w:val="20"/>
          <w:highlight w:val="cyan"/>
        </w:rPr>
        <w:t xml:space="preserve">ormularz ofertowy, według wzoru określonego w </w:t>
      </w:r>
      <w:r w:rsidRPr="00B414CE">
        <w:rPr>
          <w:rFonts w:ascii="Georgia" w:eastAsia="Arial" w:hAnsi="Georgia" w:cs="Arial"/>
          <w:b/>
          <w:color w:val="000000"/>
          <w:sz w:val="20"/>
          <w:szCs w:val="20"/>
          <w:highlight w:val="cyan"/>
        </w:rPr>
        <w:t xml:space="preserve">Załączniku nr </w:t>
      </w:r>
      <w:r w:rsidR="00B414CE">
        <w:rPr>
          <w:rFonts w:ascii="Georgia" w:eastAsia="Arial" w:hAnsi="Georgia" w:cs="Arial"/>
          <w:b/>
          <w:color w:val="000000"/>
          <w:sz w:val="20"/>
          <w:szCs w:val="20"/>
          <w:highlight w:val="cyan"/>
        </w:rPr>
        <w:t>4</w:t>
      </w:r>
      <w:r w:rsidRPr="00B414CE">
        <w:rPr>
          <w:rFonts w:ascii="Georgia" w:eastAsia="Arial" w:hAnsi="Georgia" w:cs="Arial"/>
          <w:b/>
          <w:color w:val="000000"/>
          <w:sz w:val="20"/>
          <w:szCs w:val="20"/>
          <w:highlight w:val="cyan"/>
        </w:rPr>
        <w:t xml:space="preserve"> do SWZ,</w:t>
      </w:r>
    </w:p>
    <w:p w14:paraId="3D0A7251" w14:textId="77777777" w:rsidR="0020449E" w:rsidRPr="00B414CE" w:rsidRDefault="0020449E" w:rsidP="0020449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Verdana"/>
          <w:sz w:val="20"/>
          <w:szCs w:val="20"/>
          <w:highlight w:val="cyan"/>
        </w:rPr>
        <w:t>oświadczenie wymagane postanowieniami Rozdziału VII pkt 2, Rozdziału IX pkt 9 Rozdziału X pkt 3 SWZ.</w:t>
      </w:r>
      <w:bookmarkStart w:id="37" w:name="_Hlk115343792"/>
    </w:p>
    <w:p w14:paraId="78012ED3" w14:textId="77777777" w:rsidR="00B414CE" w:rsidRPr="00B414CE" w:rsidRDefault="0020449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B414CE">
        <w:rPr>
          <w:rStyle w:val="Domylnaczcionkaakapitu2"/>
          <w:rFonts w:ascii="Georgia" w:hAnsi="Georgia"/>
          <w:sz w:val="20"/>
          <w:szCs w:val="20"/>
          <w:highlight w:val="cyan"/>
          <w:lang w:eastAsia="en-US"/>
        </w:rPr>
        <w:t>Dokumenty wskazane w Rozdziale VIII SWZ – przedmiotowe środki dowodowe.</w:t>
      </w:r>
    </w:p>
    <w:bookmarkEnd w:id="37"/>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EDC38E"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Oferta i załączniki do oferty</w:t>
      </w:r>
      <w:r w:rsidR="006414C2">
        <w:rPr>
          <w:rFonts w:ascii="Georgia" w:eastAsia="Arial" w:hAnsi="Georgia" w:cs="Arial"/>
          <w:bCs/>
          <w:color w:val="000000"/>
          <w:sz w:val="20"/>
          <w:szCs w:val="20"/>
        </w:rPr>
        <w:t xml:space="preserve"> pod rygorem nieważności składa się w postaci elektronicznej opatrzonej kwalifikowanym podpisem elektronicznym lub w postaci elektronicznej opatrzonej podpisem zaufanym lub podpisem osobistym, muszą być podpisane przez upoważnionego (upoważnionych) przedstawiciela (przedstawicieli)</w:t>
      </w:r>
      <w:r w:rsidRPr="00C8190D">
        <w:rPr>
          <w:rFonts w:ascii="Georgia" w:eastAsia="Arial" w:hAnsi="Georgia" w:cs="Arial"/>
          <w:bCs/>
          <w:color w:val="000000"/>
          <w:sz w:val="20"/>
          <w:szCs w:val="20"/>
        </w:rPr>
        <w:t xml:space="preserve">.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1632597D"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lastRenderedPageBreak/>
        <w:t>Wszelkie pełnomocnictwa winny być załączone do oferty w formie oryginału lub urzędowo poświadczonego odpisu pełnomocnictwa (notarialnie – art. 97 ust. 2 ustawy z 14 lutego 1991 r. – Prawo o notariacie (tekst jednolity Dz. U. z</w:t>
      </w:r>
      <w:r w:rsidR="00C7451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8" w:name="_Toc74031996"/>
      <w:bookmarkStart w:id="39" w:name="_Toc142308843"/>
      <w:r w:rsidRPr="00123693">
        <w:rPr>
          <w:rFonts w:ascii="Georgia" w:hAnsi="Georgia" w:cs="Georgia"/>
          <w:b/>
          <w:bCs w:val="0"/>
          <w:color w:val="000000"/>
          <w:sz w:val="20"/>
          <w:szCs w:val="20"/>
        </w:rPr>
        <w:t xml:space="preserve">XV. </w:t>
      </w:r>
      <w:bookmarkStart w:id="40" w:name="_Toc266275250"/>
      <w:r w:rsidRPr="00123693">
        <w:rPr>
          <w:rFonts w:ascii="Georgia" w:hAnsi="Georgia" w:cs="Georgia"/>
          <w:b/>
          <w:bCs w:val="0"/>
          <w:color w:val="000000"/>
          <w:sz w:val="20"/>
          <w:szCs w:val="20"/>
        </w:rPr>
        <w:t>Miejsce oraz termin składania i otwarcia ofert</w:t>
      </w:r>
      <w:bookmarkEnd w:id="38"/>
      <w:bookmarkEnd w:id="39"/>
      <w:bookmarkEnd w:id="40"/>
    </w:p>
    <w:p w14:paraId="1C5692BD" w14:textId="359B373B" w:rsidR="000B473C" w:rsidRPr="00BF595F"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2B538C">
        <w:rPr>
          <w:rFonts w:ascii="Georgia" w:eastAsia="Calibri" w:hAnsi="Georgia" w:cs="Calibri"/>
          <w:sz w:val="20"/>
          <w:szCs w:val="20"/>
        </w:rPr>
        <w:t xml:space="preserve">Ofertę wraz z wymaganymi dokumentami należy umieścić na </w:t>
      </w:r>
      <w:hyperlink r:id="rId34">
        <w:r w:rsidRPr="002B538C">
          <w:rPr>
            <w:rFonts w:ascii="Georgia" w:eastAsia="Calibri" w:hAnsi="Georgia" w:cs="Calibri"/>
            <w:color w:val="1155CC"/>
            <w:sz w:val="20"/>
            <w:szCs w:val="20"/>
            <w:u w:val="single"/>
          </w:rPr>
          <w:t>platformazakupowa.pl</w:t>
        </w:r>
      </w:hyperlink>
      <w:r w:rsidRPr="002B538C">
        <w:rPr>
          <w:rFonts w:ascii="Georgia" w:eastAsia="Calibri" w:hAnsi="Georgia" w:cs="Calibri"/>
          <w:sz w:val="20"/>
          <w:szCs w:val="20"/>
        </w:rPr>
        <w:t xml:space="preserve"> pod adresem </w:t>
      </w:r>
      <w:r w:rsidRPr="002B538C">
        <w:rPr>
          <w:rFonts w:ascii="Georgia" w:eastAsia="Lucida Sans Unicode" w:hAnsi="Georgia" w:cs="Times New Roman"/>
          <w:i/>
          <w:kern w:val="3"/>
          <w:sz w:val="20"/>
          <w:szCs w:val="20"/>
          <w:lang w:eastAsia="zh-CN"/>
        </w:rPr>
        <w:t>www.platformazakupowa.pl/pn/zzozwadowice</w:t>
      </w:r>
      <w:r w:rsidRPr="002B538C">
        <w:rPr>
          <w:rFonts w:ascii="Georgia" w:hAnsi="Georgia" w:cs="Times New Roman"/>
          <w:i/>
          <w:kern w:val="3"/>
          <w:sz w:val="20"/>
          <w:szCs w:val="20"/>
          <w:lang w:eastAsia="zh-CN"/>
        </w:rPr>
        <w:t xml:space="preserve"> </w:t>
      </w:r>
      <w:r w:rsidRPr="002B538C">
        <w:rPr>
          <w:rFonts w:ascii="Georgia" w:eastAsia="Calibri" w:hAnsi="Georgia" w:cs="Calibri"/>
          <w:sz w:val="20"/>
          <w:szCs w:val="20"/>
        </w:rPr>
        <w:t xml:space="preserve">w myśl Ustawy Pzp na stronie internetowej prowadzonego </w:t>
      </w:r>
      <w:r w:rsidRPr="00BF595F">
        <w:rPr>
          <w:rFonts w:ascii="Georgia" w:eastAsia="Calibri" w:hAnsi="Georgia" w:cs="Calibri"/>
          <w:sz w:val="20"/>
          <w:szCs w:val="20"/>
        </w:rPr>
        <w:t xml:space="preserve">postępowania  </w:t>
      </w:r>
      <w:r w:rsidRPr="00712534">
        <w:rPr>
          <w:rFonts w:ascii="Georgia" w:eastAsia="Calibri" w:hAnsi="Georgia" w:cs="Calibri"/>
          <w:b/>
          <w:bCs/>
          <w:color w:val="002060"/>
          <w:sz w:val="20"/>
          <w:szCs w:val="20"/>
        </w:rPr>
        <w:t xml:space="preserve">do dnia </w:t>
      </w:r>
      <w:r w:rsidR="00712534" w:rsidRPr="00712534">
        <w:rPr>
          <w:rFonts w:ascii="Georgia" w:eastAsia="Calibri" w:hAnsi="Georgia" w:cs="Calibri"/>
          <w:b/>
          <w:bCs/>
          <w:color w:val="002060"/>
          <w:sz w:val="20"/>
          <w:szCs w:val="20"/>
        </w:rPr>
        <w:t>17</w:t>
      </w:r>
      <w:r w:rsidRPr="00712534">
        <w:rPr>
          <w:rFonts w:ascii="Georgia" w:eastAsia="Calibri" w:hAnsi="Georgia" w:cs="Calibri"/>
          <w:b/>
          <w:bCs/>
          <w:color w:val="002060"/>
          <w:sz w:val="20"/>
          <w:szCs w:val="20"/>
        </w:rPr>
        <w:t>.0</w:t>
      </w:r>
      <w:r w:rsidR="00CD164E" w:rsidRPr="00712534">
        <w:rPr>
          <w:rFonts w:ascii="Georgia" w:eastAsia="Calibri" w:hAnsi="Georgia" w:cs="Calibri"/>
          <w:b/>
          <w:bCs/>
          <w:color w:val="002060"/>
          <w:sz w:val="20"/>
          <w:szCs w:val="20"/>
        </w:rPr>
        <w:t>8</w:t>
      </w:r>
      <w:r w:rsidRPr="00712534">
        <w:rPr>
          <w:rFonts w:ascii="Georgia" w:eastAsia="Calibri" w:hAnsi="Georgia" w:cs="Calibri"/>
          <w:b/>
          <w:bCs/>
          <w:color w:val="002060"/>
          <w:sz w:val="20"/>
          <w:szCs w:val="20"/>
        </w:rPr>
        <w:t>.202</w:t>
      </w:r>
      <w:r w:rsidR="00931D2F" w:rsidRPr="00712534">
        <w:rPr>
          <w:rFonts w:ascii="Georgia" w:eastAsia="Calibri" w:hAnsi="Georgia" w:cs="Calibri"/>
          <w:b/>
          <w:bCs/>
          <w:color w:val="002060"/>
          <w:sz w:val="20"/>
          <w:szCs w:val="20"/>
        </w:rPr>
        <w:t>3</w:t>
      </w:r>
      <w:r w:rsidRPr="00712534">
        <w:rPr>
          <w:rFonts w:ascii="Georgia" w:eastAsia="Calibri" w:hAnsi="Georgia" w:cs="Calibri"/>
          <w:b/>
          <w:bCs/>
          <w:color w:val="002060"/>
          <w:sz w:val="20"/>
          <w:szCs w:val="20"/>
        </w:rPr>
        <w:t xml:space="preserve"> godz 10:00</w:t>
      </w:r>
      <w:r w:rsidR="002B538C" w:rsidRPr="00712534">
        <w:rPr>
          <w:rFonts w:ascii="Georgia" w:eastAsia="Calibri" w:hAnsi="Georgia" w:cs="Calibri"/>
          <w:b/>
          <w:bCs/>
          <w:color w:val="002060"/>
          <w:sz w:val="20"/>
          <w:szCs w:val="20"/>
        </w:rPr>
        <w:t>.</w:t>
      </w:r>
      <w:r w:rsidR="002B538C" w:rsidRPr="00BF595F">
        <w:rPr>
          <w:rFonts w:ascii="Georgia" w:eastAsia="Calibri" w:hAnsi="Georgia" w:cs="Calibri"/>
          <w:b/>
          <w:bCs/>
          <w:sz w:val="20"/>
          <w:szCs w:val="20"/>
        </w:rPr>
        <w:t xml:space="preserve"> </w:t>
      </w:r>
    </w:p>
    <w:p w14:paraId="40481BC0"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51FC820A"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xml:space="preserve">, wykonawca powinien złożyć podpis bezpośrednio na dokumentach przesłanych za pośrednictwem </w:t>
      </w:r>
      <w:hyperlink r:id="rId36">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Zalecamy stosowanie podpisu na każdym załączonym pliku osobno, w</w:t>
      </w:r>
      <w:r w:rsidR="00C74513" w:rsidRPr="00BF595F">
        <w:rPr>
          <w:rFonts w:ascii="Georgia" w:eastAsia="Calibri" w:hAnsi="Georgia" w:cs="Calibri"/>
          <w:sz w:val="20"/>
          <w:szCs w:val="20"/>
        </w:rPr>
        <w:t> </w:t>
      </w:r>
      <w:r w:rsidRPr="00BF595F">
        <w:rPr>
          <w:rFonts w:ascii="Georgia" w:eastAsia="Calibri" w:hAnsi="Georgia" w:cs="Calibri"/>
          <w:sz w:val="20"/>
          <w:szCs w:val="20"/>
        </w:rPr>
        <w:t>szczególności wskazanych w art. 63 ust.</w:t>
      </w:r>
      <w:r w:rsidR="00B36FE1" w:rsidRPr="00BF595F">
        <w:rPr>
          <w:rFonts w:ascii="Georgia" w:eastAsia="Calibri" w:hAnsi="Georgia" w:cs="Calibri"/>
          <w:sz w:val="20"/>
          <w:szCs w:val="20"/>
        </w:rPr>
        <w:t xml:space="preserve"> </w:t>
      </w:r>
      <w:r w:rsidRPr="00BF595F">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BF595F">
          <w:rPr>
            <w:rFonts w:ascii="Georgia" w:eastAsia="Calibri" w:hAnsi="Georgia" w:cs="Calibri"/>
            <w:color w:val="1155CC"/>
            <w:sz w:val="20"/>
            <w:szCs w:val="20"/>
            <w:u w:val="single"/>
          </w:rPr>
          <w:t>https://platformazakupowa.pl/strona/45-instrukcje</w:t>
        </w:r>
      </w:hyperlink>
    </w:p>
    <w:p w14:paraId="7AE9F677" w14:textId="1EA29F63"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BF595F">
        <w:rPr>
          <w:rFonts w:ascii="Georgia" w:eastAsia="Calibri" w:hAnsi="Georgia" w:cs="Calibri"/>
          <w:b/>
          <w:sz w:val="20"/>
          <w:szCs w:val="20"/>
        </w:rPr>
        <w:t xml:space="preserve"> </w:t>
      </w:r>
      <w:r w:rsidR="00712534" w:rsidRPr="00712534">
        <w:rPr>
          <w:rFonts w:ascii="Georgia" w:eastAsia="Calibri" w:hAnsi="Georgia" w:cs="Calibri"/>
          <w:b/>
          <w:color w:val="002060"/>
          <w:sz w:val="20"/>
          <w:szCs w:val="20"/>
        </w:rPr>
        <w:t>17</w:t>
      </w:r>
      <w:r w:rsidRPr="00712534">
        <w:rPr>
          <w:rFonts w:ascii="Georgia" w:eastAsia="Calibri" w:hAnsi="Georgia" w:cs="Calibri"/>
          <w:b/>
          <w:color w:val="002060"/>
          <w:sz w:val="20"/>
          <w:szCs w:val="20"/>
        </w:rPr>
        <w:t>.0</w:t>
      </w:r>
      <w:r w:rsidR="00CD164E" w:rsidRPr="00712534">
        <w:rPr>
          <w:rFonts w:ascii="Georgia" w:eastAsia="Calibri" w:hAnsi="Georgia" w:cs="Calibri"/>
          <w:b/>
          <w:color w:val="002060"/>
          <w:sz w:val="20"/>
          <w:szCs w:val="20"/>
        </w:rPr>
        <w:t>8</w:t>
      </w:r>
      <w:r w:rsidRPr="00712534">
        <w:rPr>
          <w:rFonts w:ascii="Georgia" w:eastAsia="Calibri" w:hAnsi="Georgia" w:cs="Calibri"/>
          <w:b/>
          <w:color w:val="002060"/>
          <w:sz w:val="20"/>
          <w:szCs w:val="20"/>
        </w:rPr>
        <w:t>.202</w:t>
      </w:r>
      <w:r w:rsidR="00BB6D71" w:rsidRPr="00712534">
        <w:rPr>
          <w:rFonts w:ascii="Georgia" w:eastAsia="Calibri" w:hAnsi="Georgia" w:cs="Calibri"/>
          <w:b/>
          <w:color w:val="002060"/>
          <w:sz w:val="20"/>
          <w:szCs w:val="20"/>
        </w:rPr>
        <w:t>3</w:t>
      </w:r>
      <w:r w:rsidRPr="00712534">
        <w:rPr>
          <w:rFonts w:ascii="Georgia" w:eastAsia="Calibri" w:hAnsi="Georgia" w:cs="Calibri"/>
          <w:b/>
          <w:color w:val="002060"/>
          <w:sz w:val="20"/>
          <w:szCs w:val="20"/>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Jeżeli otwarcie ofert następuje przy użyciu systemu teleinformatycznego, w przypadku awarii tego systemu, która powoduje brak możliwości otwarcia ofert w terminie określonym</w:t>
      </w:r>
      <w:r w:rsidRPr="00D91220">
        <w:rPr>
          <w:rFonts w:ascii="Georgia" w:eastAsia="Calibri" w:hAnsi="Georgia" w:cs="Calibri"/>
          <w:sz w:val="20"/>
          <w:szCs w:val="20"/>
        </w:rPr>
        <w:t xml:space="preserve">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370725">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370725">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1" w:name="_Toc74031997"/>
      <w:bookmarkStart w:id="42" w:name="_Toc142308844"/>
      <w:r w:rsidRPr="00123693">
        <w:rPr>
          <w:rFonts w:ascii="Georgia" w:hAnsi="Georgia" w:cs="Georgia"/>
          <w:b/>
          <w:bCs w:val="0"/>
          <w:color w:val="000000"/>
          <w:sz w:val="20"/>
          <w:szCs w:val="20"/>
        </w:rPr>
        <w:lastRenderedPageBreak/>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3" w:name="_Toc266275251"/>
      <w:r w:rsidRPr="00123693">
        <w:rPr>
          <w:rFonts w:ascii="Georgia" w:hAnsi="Georgia" w:cs="Georgia"/>
          <w:b/>
          <w:bCs w:val="0"/>
          <w:color w:val="000000"/>
          <w:sz w:val="20"/>
          <w:szCs w:val="20"/>
        </w:rPr>
        <w:t>Opis sposobu obliczenia ceny</w:t>
      </w:r>
      <w:bookmarkEnd w:id="41"/>
      <w:bookmarkEnd w:id="42"/>
      <w:bookmarkEnd w:id="43"/>
    </w:p>
    <w:p w14:paraId="6A86DE07" w14:textId="77777777" w:rsidR="000B473C" w:rsidRPr="005B6D97" w:rsidRDefault="000B473C" w:rsidP="00370725">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Załącznik nr 4</w:t>
      </w:r>
      <w:r w:rsidRPr="005B6D97">
        <w:rPr>
          <w:rFonts w:ascii="Georgia" w:hAnsi="Georgia" w:cs="Arial"/>
          <w:b/>
          <w:sz w:val="20"/>
          <w:szCs w:val="20"/>
        </w:rPr>
        <w:t xml:space="preserve"> do SWZ</w:t>
      </w:r>
      <w:r w:rsidRPr="005B6D97">
        <w:rPr>
          <w:rFonts w:ascii="Georgia" w:hAnsi="Georgia" w:cs="Arial"/>
          <w:sz w:val="20"/>
          <w:szCs w:val="20"/>
        </w:rPr>
        <w:t>.</w:t>
      </w:r>
    </w:p>
    <w:p w14:paraId="53009E5D"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74031998"/>
      <w:bookmarkStart w:id="45" w:name="_Toc14230884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4"/>
      <w:bookmarkEnd w:id="45"/>
      <w:bookmarkEnd w:id="46"/>
    </w:p>
    <w:p w14:paraId="234E82E3" w14:textId="77777777" w:rsidR="00BA5BB0" w:rsidRPr="00712534" w:rsidRDefault="00BA5BB0" w:rsidP="00712534">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sidRPr="00712534">
        <w:rPr>
          <w:rFonts w:ascii="Georgia" w:hAnsi="Georgia" w:cs="Georgia"/>
          <w:b w:val="0"/>
          <w:bCs w:val="0"/>
          <w:i w:val="0"/>
          <w:iCs w:val="0"/>
          <w:sz w:val="20"/>
          <w:szCs w:val="20"/>
          <w:lang w:val="pl-PL"/>
        </w:rPr>
        <w:t>Ocena będzie dokonywana wg skali punktowej, przy założeniu, że maksymalna punktacja wynosi 100 punktów.</w:t>
      </w:r>
    </w:p>
    <w:p w14:paraId="4B774F75" w14:textId="77E902F8" w:rsidR="00BF595F" w:rsidRDefault="000B473C" w:rsidP="00712534">
      <w:pPr>
        <w:tabs>
          <w:tab w:val="left" w:pos="567"/>
        </w:tabs>
        <w:spacing w:line="360" w:lineRule="auto"/>
        <w:jc w:val="both"/>
        <w:rPr>
          <w:rFonts w:ascii="Georgia" w:hAnsi="Georgia" w:cs="Georgia"/>
          <w:sz w:val="20"/>
          <w:szCs w:val="20"/>
        </w:rPr>
      </w:pPr>
      <w:r w:rsidRPr="00712534">
        <w:rPr>
          <w:rFonts w:ascii="Georgia" w:hAnsi="Georgia" w:cs="Georgia"/>
          <w:sz w:val="20"/>
          <w:szCs w:val="20"/>
        </w:rPr>
        <w:t>Zamawiający podczas oceny ofert kierować się będzie następującymi kryteriami:</w:t>
      </w:r>
    </w:p>
    <w:p w14:paraId="45380F20" w14:textId="77777777" w:rsidR="00712534" w:rsidRPr="00712534" w:rsidRDefault="00712534" w:rsidP="00712534">
      <w:pPr>
        <w:tabs>
          <w:tab w:val="left" w:pos="567"/>
        </w:tabs>
        <w:spacing w:line="360" w:lineRule="auto"/>
        <w:jc w:val="both"/>
        <w:rPr>
          <w:rFonts w:ascii="Georgia" w:hAnsi="Georgia" w:cs="Georgia"/>
          <w:sz w:val="20"/>
          <w:szCs w:val="20"/>
        </w:rPr>
      </w:pPr>
    </w:p>
    <w:p w14:paraId="3E97A5FC" w14:textId="77777777" w:rsidR="00712534" w:rsidRPr="00712534" w:rsidRDefault="00712534" w:rsidP="00712534">
      <w:pPr>
        <w:pStyle w:val="Tekstpodstawowy"/>
        <w:tabs>
          <w:tab w:val="left" w:pos="-513"/>
        </w:tabs>
        <w:spacing w:after="0" w:line="360" w:lineRule="auto"/>
        <w:jc w:val="both"/>
        <w:rPr>
          <w:rFonts w:ascii="Georgia" w:hAnsi="Georgia" w:cs="Georgia"/>
          <w:i w:val="0"/>
          <w:iCs w:val="0"/>
          <w:sz w:val="20"/>
          <w:szCs w:val="20"/>
        </w:rPr>
      </w:pPr>
      <w:bookmarkStart w:id="47" w:name="_Toc224355645"/>
      <w:bookmarkStart w:id="48" w:name="_Toc226524296"/>
      <w:bookmarkStart w:id="49" w:name="_Toc226781297"/>
      <w:bookmarkStart w:id="50" w:name="_Toc226874678"/>
      <w:bookmarkStart w:id="51" w:name="_Toc226953959"/>
      <w:bookmarkStart w:id="52" w:name="_Toc226954236"/>
      <w:r w:rsidRPr="00712534">
        <w:rPr>
          <w:rFonts w:ascii="Georgia" w:hAnsi="Georgia" w:cs="Georgia"/>
          <w:i w:val="0"/>
          <w:iCs w:val="0"/>
          <w:sz w:val="20"/>
          <w:szCs w:val="20"/>
        </w:rPr>
        <w:t>1.1. Cena 60 %</w:t>
      </w:r>
      <w:bookmarkEnd w:id="47"/>
      <w:bookmarkEnd w:id="48"/>
      <w:bookmarkEnd w:id="49"/>
      <w:bookmarkEnd w:id="50"/>
      <w:bookmarkEnd w:id="51"/>
      <w:bookmarkEnd w:id="52"/>
    </w:p>
    <w:p w14:paraId="5AC78B9D" w14:textId="77777777" w:rsidR="00712534" w:rsidRPr="00712534" w:rsidRDefault="00712534" w:rsidP="00712534">
      <w:pPr>
        <w:pStyle w:val="Tekstpodstawowy"/>
        <w:tabs>
          <w:tab w:val="left" w:pos="-513"/>
        </w:tabs>
        <w:spacing w:after="0" w:line="360" w:lineRule="auto"/>
        <w:jc w:val="both"/>
        <w:rPr>
          <w:rFonts w:ascii="Georgia" w:hAnsi="Georgia" w:cs="Georgia"/>
          <w:b w:val="0"/>
          <w:bCs w:val="0"/>
          <w:i w:val="0"/>
          <w:iCs w:val="0"/>
          <w:sz w:val="20"/>
          <w:szCs w:val="20"/>
        </w:rPr>
      </w:pPr>
      <w:r w:rsidRPr="00712534">
        <w:rPr>
          <w:rFonts w:ascii="Georgia" w:hAnsi="Georgia" w:cs="Georgia"/>
          <w:b w:val="0"/>
          <w:bCs w:val="0"/>
          <w:i w:val="0"/>
          <w:iCs w:val="0"/>
          <w:sz w:val="20"/>
          <w:szCs w:val="20"/>
        </w:rPr>
        <w:t>Maksymalną ilość punktów (tj. 60) otrzyma Wykonawca z najniższą ceną. Każdej następnej ofercie przyporządkuje się ilość punktów proporcjonalnie niższą – stosując wzór:</w:t>
      </w:r>
    </w:p>
    <w:tbl>
      <w:tblPr>
        <w:tblW w:w="0" w:type="auto"/>
        <w:tblInd w:w="70" w:type="dxa"/>
        <w:tblLayout w:type="fixed"/>
        <w:tblCellMar>
          <w:left w:w="70" w:type="dxa"/>
          <w:right w:w="70" w:type="dxa"/>
        </w:tblCellMar>
        <w:tblLook w:val="0000" w:firstRow="0" w:lastRow="0" w:firstColumn="0" w:lastColumn="0" w:noHBand="0" w:noVBand="0"/>
      </w:tblPr>
      <w:tblGrid>
        <w:gridCol w:w="1168"/>
        <w:gridCol w:w="1892"/>
        <w:gridCol w:w="2324"/>
      </w:tblGrid>
      <w:tr w:rsidR="00712534" w:rsidRPr="00712534" w14:paraId="582A41DE" w14:textId="77777777" w:rsidTr="00B30582">
        <w:trPr>
          <w:cantSplit/>
          <w:trHeight w:hRule="exact" w:val="274"/>
        </w:trPr>
        <w:tc>
          <w:tcPr>
            <w:tcW w:w="1168" w:type="dxa"/>
            <w:vMerge w:val="restart"/>
            <w:tcBorders>
              <w:top w:val="nil"/>
              <w:left w:val="nil"/>
              <w:bottom w:val="nil"/>
              <w:right w:val="nil"/>
            </w:tcBorders>
            <w:vAlign w:val="center"/>
          </w:tcPr>
          <w:p w14:paraId="3443E26C" w14:textId="77777777" w:rsidR="00712534" w:rsidRPr="00712534" w:rsidRDefault="00712534" w:rsidP="00712534">
            <w:pPr>
              <w:pStyle w:val="Tekstpodstawowy"/>
              <w:snapToGrid w:val="0"/>
              <w:spacing w:after="0" w:line="360" w:lineRule="auto"/>
              <w:jc w:val="both"/>
              <w:rPr>
                <w:rFonts w:ascii="Georgia" w:hAnsi="Georgia" w:cs="Georgia"/>
                <w:b w:val="0"/>
                <w:bCs w:val="0"/>
                <w:i w:val="0"/>
                <w:iCs w:val="0"/>
                <w:sz w:val="20"/>
                <w:szCs w:val="20"/>
              </w:rPr>
            </w:pPr>
            <w:r w:rsidRPr="00712534">
              <w:rPr>
                <w:rFonts w:ascii="Georgia" w:hAnsi="Georgia" w:cs="Georgia"/>
                <w:b w:val="0"/>
                <w:bCs w:val="0"/>
                <w:i w:val="0"/>
                <w:iCs w:val="0"/>
                <w:sz w:val="20"/>
                <w:szCs w:val="20"/>
              </w:rPr>
              <w:t>Cena =</w:t>
            </w:r>
          </w:p>
        </w:tc>
        <w:tc>
          <w:tcPr>
            <w:tcW w:w="1892" w:type="dxa"/>
            <w:tcBorders>
              <w:top w:val="nil"/>
              <w:left w:val="nil"/>
              <w:bottom w:val="nil"/>
              <w:right w:val="nil"/>
            </w:tcBorders>
          </w:tcPr>
          <w:p w14:paraId="2B5221A7" w14:textId="77777777" w:rsidR="00712534" w:rsidRPr="00712534" w:rsidRDefault="00712534" w:rsidP="00712534">
            <w:pPr>
              <w:pStyle w:val="Tekstpodstawowy"/>
              <w:snapToGrid w:val="0"/>
              <w:spacing w:after="0" w:line="360" w:lineRule="auto"/>
              <w:jc w:val="both"/>
              <w:rPr>
                <w:rFonts w:ascii="Georgia" w:hAnsi="Georgia" w:cs="Georgia"/>
                <w:b w:val="0"/>
                <w:bCs w:val="0"/>
                <w:i w:val="0"/>
                <w:iCs w:val="0"/>
                <w:sz w:val="20"/>
                <w:szCs w:val="20"/>
              </w:rPr>
            </w:pPr>
            <w:r w:rsidRPr="00712534">
              <w:rPr>
                <w:rFonts w:ascii="Georgia" w:hAnsi="Georgia" w:cs="Georgia"/>
                <w:b w:val="0"/>
                <w:bCs w:val="0"/>
                <w:i w:val="0"/>
                <w:iCs w:val="0"/>
                <w:sz w:val="20"/>
                <w:szCs w:val="20"/>
              </w:rPr>
              <w:t>Cena najniższa</w:t>
            </w:r>
          </w:p>
        </w:tc>
        <w:tc>
          <w:tcPr>
            <w:tcW w:w="2324" w:type="dxa"/>
            <w:vMerge w:val="restart"/>
            <w:tcBorders>
              <w:top w:val="nil"/>
              <w:left w:val="nil"/>
              <w:bottom w:val="nil"/>
              <w:right w:val="nil"/>
            </w:tcBorders>
            <w:vAlign w:val="center"/>
          </w:tcPr>
          <w:p w14:paraId="08E1C409" w14:textId="77777777" w:rsidR="00712534" w:rsidRPr="00712534" w:rsidRDefault="00712534" w:rsidP="00712534">
            <w:pPr>
              <w:pStyle w:val="Tekstpodstawowy"/>
              <w:snapToGrid w:val="0"/>
              <w:spacing w:after="0" w:line="360" w:lineRule="auto"/>
              <w:jc w:val="both"/>
              <w:rPr>
                <w:rFonts w:ascii="Georgia" w:hAnsi="Georgia" w:cs="Georgia"/>
                <w:b w:val="0"/>
                <w:bCs w:val="0"/>
                <w:i w:val="0"/>
                <w:iCs w:val="0"/>
                <w:sz w:val="20"/>
                <w:szCs w:val="20"/>
              </w:rPr>
            </w:pPr>
            <w:r w:rsidRPr="00712534">
              <w:rPr>
                <w:rFonts w:ascii="Georgia" w:hAnsi="Georgia" w:cs="Georgia"/>
                <w:b w:val="0"/>
                <w:bCs w:val="0"/>
                <w:i w:val="0"/>
                <w:iCs w:val="0"/>
                <w:sz w:val="20"/>
                <w:szCs w:val="20"/>
              </w:rPr>
              <w:t>x 100 x 60 %</w:t>
            </w:r>
          </w:p>
        </w:tc>
      </w:tr>
      <w:tr w:rsidR="00712534" w:rsidRPr="00712534" w14:paraId="5DACA22A" w14:textId="77777777" w:rsidTr="00B30582">
        <w:trPr>
          <w:cantSplit/>
          <w:trHeight w:hRule="exact" w:val="275"/>
        </w:trPr>
        <w:tc>
          <w:tcPr>
            <w:tcW w:w="1168" w:type="dxa"/>
            <w:vMerge/>
            <w:tcBorders>
              <w:top w:val="nil"/>
              <w:left w:val="nil"/>
              <w:bottom w:val="nil"/>
              <w:right w:val="nil"/>
            </w:tcBorders>
            <w:vAlign w:val="center"/>
          </w:tcPr>
          <w:p w14:paraId="682DCF1E" w14:textId="77777777" w:rsidR="00712534" w:rsidRPr="00712534" w:rsidRDefault="00712534" w:rsidP="00712534">
            <w:pPr>
              <w:snapToGrid w:val="0"/>
              <w:spacing w:line="360" w:lineRule="auto"/>
              <w:jc w:val="both"/>
              <w:rPr>
                <w:color w:val="000000"/>
              </w:rPr>
            </w:pPr>
          </w:p>
        </w:tc>
        <w:tc>
          <w:tcPr>
            <w:tcW w:w="1892" w:type="dxa"/>
            <w:tcBorders>
              <w:top w:val="single" w:sz="2" w:space="0" w:color="000000"/>
              <w:left w:val="nil"/>
              <w:bottom w:val="nil"/>
              <w:right w:val="nil"/>
            </w:tcBorders>
          </w:tcPr>
          <w:p w14:paraId="406F9A33" w14:textId="77777777" w:rsidR="00712534" w:rsidRPr="00712534" w:rsidRDefault="00712534" w:rsidP="00712534">
            <w:pPr>
              <w:pStyle w:val="Tekstpodstawowy"/>
              <w:snapToGrid w:val="0"/>
              <w:spacing w:after="0" w:line="360" w:lineRule="auto"/>
              <w:jc w:val="both"/>
              <w:rPr>
                <w:rFonts w:ascii="Georgia" w:hAnsi="Georgia" w:cs="Georgia"/>
                <w:b w:val="0"/>
                <w:bCs w:val="0"/>
                <w:i w:val="0"/>
                <w:iCs w:val="0"/>
                <w:sz w:val="20"/>
                <w:szCs w:val="20"/>
              </w:rPr>
            </w:pPr>
            <w:r w:rsidRPr="00712534">
              <w:rPr>
                <w:rFonts w:ascii="Georgia" w:hAnsi="Georgia" w:cs="Georgia"/>
                <w:b w:val="0"/>
                <w:bCs w:val="0"/>
                <w:i w:val="0"/>
                <w:iCs w:val="0"/>
                <w:sz w:val="20"/>
                <w:szCs w:val="20"/>
              </w:rPr>
              <w:t>Cena oferowana</w:t>
            </w:r>
          </w:p>
        </w:tc>
        <w:tc>
          <w:tcPr>
            <w:tcW w:w="2324" w:type="dxa"/>
            <w:vMerge/>
            <w:tcBorders>
              <w:top w:val="nil"/>
              <w:left w:val="nil"/>
              <w:bottom w:val="nil"/>
              <w:right w:val="nil"/>
            </w:tcBorders>
            <w:vAlign w:val="center"/>
          </w:tcPr>
          <w:p w14:paraId="147B6A60" w14:textId="77777777" w:rsidR="00712534" w:rsidRPr="00712534" w:rsidRDefault="00712534" w:rsidP="00712534">
            <w:pPr>
              <w:snapToGrid w:val="0"/>
              <w:spacing w:line="360" w:lineRule="auto"/>
              <w:jc w:val="both"/>
              <w:rPr>
                <w:color w:val="000000"/>
              </w:rPr>
            </w:pPr>
          </w:p>
        </w:tc>
      </w:tr>
    </w:tbl>
    <w:p w14:paraId="42D6156D" w14:textId="77777777" w:rsidR="00712534" w:rsidRPr="00712534" w:rsidRDefault="00712534" w:rsidP="00712534">
      <w:pPr>
        <w:pStyle w:val="Tekstpodstawowy"/>
        <w:tabs>
          <w:tab w:val="left" w:pos="-513"/>
        </w:tabs>
        <w:spacing w:after="0" w:line="360" w:lineRule="auto"/>
        <w:jc w:val="both"/>
        <w:rPr>
          <w:rFonts w:ascii="Georgia" w:hAnsi="Georgia" w:cs="Georgia"/>
          <w:b w:val="0"/>
          <w:bCs w:val="0"/>
          <w:i w:val="0"/>
          <w:iCs w:val="0"/>
          <w:sz w:val="20"/>
          <w:szCs w:val="20"/>
        </w:rPr>
      </w:pPr>
    </w:p>
    <w:p w14:paraId="2A00CD37" w14:textId="77777777" w:rsidR="00712534" w:rsidRPr="00712534" w:rsidRDefault="00712534" w:rsidP="00712534">
      <w:pPr>
        <w:pStyle w:val="Tekstpodstawowy"/>
        <w:tabs>
          <w:tab w:val="left" w:pos="-513"/>
        </w:tabs>
        <w:spacing w:after="0" w:line="360" w:lineRule="auto"/>
        <w:jc w:val="both"/>
        <w:rPr>
          <w:rFonts w:ascii="Georgia" w:hAnsi="Georgia" w:cs="Georgia"/>
          <w:i w:val="0"/>
          <w:iCs w:val="0"/>
          <w:sz w:val="20"/>
          <w:szCs w:val="20"/>
        </w:rPr>
      </w:pPr>
      <w:r w:rsidRPr="00712534">
        <w:rPr>
          <w:rFonts w:ascii="Georgia" w:hAnsi="Georgia" w:cs="Georgia"/>
          <w:i w:val="0"/>
          <w:iCs w:val="0"/>
          <w:sz w:val="20"/>
          <w:szCs w:val="20"/>
        </w:rPr>
        <w:t>1.2. Grupa w kontroli łódzkiej powyżej 10 użytkowników 40%</w:t>
      </w:r>
    </w:p>
    <w:p w14:paraId="18171B84" w14:textId="77777777" w:rsidR="00712534" w:rsidRPr="00712534" w:rsidRDefault="00712534" w:rsidP="00712534">
      <w:pPr>
        <w:pStyle w:val="Tekstpodstawowy"/>
        <w:tabs>
          <w:tab w:val="left" w:pos="-513"/>
        </w:tabs>
        <w:spacing w:after="0" w:line="360" w:lineRule="auto"/>
        <w:jc w:val="both"/>
        <w:rPr>
          <w:rFonts w:ascii="Georgia" w:hAnsi="Georgia" w:cs="Georgia"/>
          <w:b w:val="0"/>
          <w:bCs w:val="0"/>
          <w:i w:val="0"/>
          <w:iCs w:val="0"/>
          <w:sz w:val="20"/>
          <w:szCs w:val="20"/>
        </w:rPr>
      </w:pPr>
      <w:r w:rsidRPr="00712534">
        <w:rPr>
          <w:rFonts w:ascii="Georgia" w:hAnsi="Georgia" w:cs="Georgia"/>
          <w:b w:val="0"/>
          <w:bCs w:val="0"/>
          <w:i w:val="0"/>
          <w:iCs w:val="0"/>
          <w:sz w:val="20"/>
          <w:szCs w:val="20"/>
        </w:rPr>
        <w:t>Nie  - o pkt</w:t>
      </w:r>
    </w:p>
    <w:p w14:paraId="49875538" w14:textId="77777777" w:rsidR="00712534" w:rsidRPr="00712534" w:rsidRDefault="00712534" w:rsidP="00712534">
      <w:pPr>
        <w:pStyle w:val="Tekstpodstawowy"/>
        <w:tabs>
          <w:tab w:val="left" w:pos="-513"/>
        </w:tabs>
        <w:spacing w:after="0" w:line="360" w:lineRule="auto"/>
        <w:jc w:val="both"/>
        <w:rPr>
          <w:rFonts w:ascii="Georgia" w:hAnsi="Georgia" w:cs="Georgia"/>
          <w:b w:val="0"/>
          <w:bCs w:val="0"/>
          <w:i w:val="0"/>
          <w:iCs w:val="0"/>
          <w:sz w:val="20"/>
          <w:szCs w:val="20"/>
        </w:rPr>
      </w:pPr>
      <w:r w:rsidRPr="00712534">
        <w:rPr>
          <w:rFonts w:ascii="Georgia" w:hAnsi="Georgia" w:cs="Georgia"/>
          <w:b w:val="0"/>
          <w:bCs w:val="0"/>
          <w:i w:val="0"/>
          <w:iCs w:val="0"/>
          <w:sz w:val="20"/>
          <w:szCs w:val="20"/>
        </w:rPr>
        <w:t>Tak – 40 pkt</w:t>
      </w:r>
    </w:p>
    <w:p w14:paraId="28AEC380" w14:textId="77777777" w:rsidR="00712534" w:rsidRPr="00712534" w:rsidRDefault="00712534" w:rsidP="00712534">
      <w:pPr>
        <w:pStyle w:val="Tekstpodstawowy"/>
        <w:tabs>
          <w:tab w:val="left" w:pos="-513"/>
        </w:tabs>
        <w:spacing w:after="0" w:line="360" w:lineRule="auto"/>
        <w:jc w:val="both"/>
        <w:rPr>
          <w:rFonts w:ascii="Georgia" w:hAnsi="Georgia" w:cs="Georgia"/>
          <w:b w:val="0"/>
          <w:bCs w:val="0"/>
          <w:i w:val="0"/>
          <w:iCs w:val="0"/>
          <w:sz w:val="20"/>
          <w:szCs w:val="20"/>
          <w:highlight w:val="yellow"/>
        </w:rPr>
      </w:pPr>
    </w:p>
    <w:p w14:paraId="538EBCF2" w14:textId="77777777" w:rsidR="00712534" w:rsidRPr="00712534" w:rsidRDefault="00712534" w:rsidP="00712534">
      <w:pPr>
        <w:pStyle w:val="Tekstpodstawowy"/>
        <w:tabs>
          <w:tab w:val="left" w:pos="-513"/>
        </w:tabs>
        <w:spacing w:after="0" w:line="360" w:lineRule="auto"/>
        <w:jc w:val="both"/>
        <w:rPr>
          <w:rFonts w:ascii="Georgia" w:hAnsi="Georgia" w:cs="Georgia"/>
          <w:b w:val="0"/>
          <w:bCs w:val="0"/>
          <w:i w:val="0"/>
          <w:iCs w:val="0"/>
          <w:sz w:val="20"/>
          <w:szCs w:val="20"/>
        </w:rPr>
      </w:pPr>
      <w:r w:rsidRPr="00712534">
        <w:rPr>
          <w:rFonts w:ascii="Georgia" w:hAnsi="Georgia" w:cs="Georgia"/>
          <w:b w:val="0"/>
          <w:bCs w:val="0"/>
          <w:i w:val="0"/>
          <w:iCs w:val="0"/>
          <w:sz w:val="20"/>
          <w:szCs w:val="20"/>
        </w:rPr>
        <w:t>Uwaga!</w:t>
      </w:r>
    </w:p>
    <w:p w14:paraId="25F379A4" w14:textId="56986FC8" w:rsidR="00712534" w:rsidRPr="00712534" w:rsidRDefault="00712534" w:rsidP="00712534">
      <w:pPr>
        <w:pStyle w:val="Tekstpodstawowy"/>
        <w:tabs>
          <w:tab w:val="left" w:pos="-513"/>
        </w:tabs>
        <w:spacing w:after="0" w:line="360" w:lineRule="auto"/>
        <w:jc w:val="both"/>
        <w:rPr>
          <w:rFonts w:ascii="Georgia" w:hAnsi="Georgia" w:cs="Georgia"/>
          <w:b w:val="0"/>
          <w:bCs w:val="0"/>
          <w:i w:val="0"/>
          <w:iCs w:val="0"/>
          <w:sz w:val="20"/>
          <w:szCs w:val="20"/>
        </w:rPr>
      </w:pPr>
      <w:r w:rsidRPr="00712534">
        <w:rPr>
          <w:rFonts w:ascii="Georgia" w:hAnsi="Georgia" w:cs="Georgia"/>
          <w:b w:val="0"/>
          <w:bCs w:val="0"/>
          <w:i w:val="0"/>
          <w:iCs w:val="0"/>
          <w:sz w:val="20"/>
          <w:szCs w:val="20"/>
        </w:rPr>
        <w:t>W celu dokonania oceny Wykonawca winien złożyć wraz ofertą dokument z Centralnego Ośrodka Badań Jakości w</w:t>
      </w:r>
      <w:r w:rsidR="007018AC">
        <w:rPr>
          <w:rFonts w:ascii="Georgia" w:hAnsi="Georgia" w:cs="Georgia"/>
          <w:b w:val="0"/>
          <w:bCs w:val="0"/>
          <w:i w:val="0"/>
          <w:iCs w:val="0"/>
          <w:sz w:val="20"/>
          <w:szCs w:val="20"/>
        </w:rPr>
        <w:t> </w:t>
      </w:r>
      <w:r w:rsidRPr="00712534">
        <w:rPr>
          <w:rFonts w:ascii="Georgia" w:hAnsi="Georgia" w:cs="Georgia"/>
          <w:b w:val="0"/>
          <w:bCs w:val="0"/>
          <w:i w:val="0"/>
          <w:iCs w:val="0"/>
          <w:sz w:val="20"/>
          <w:szCs w:val="20"/>
        </w:rPr>
        <w:t>Łodzi, potwierdzający udział oraz liczbę użytkowników w kontroli.</w:t>
      </w:r>
    </w:p>
    <w:p w14:paraId="6E17E2BB" w14:textId="77777777" w:rsidR="00712534" w:rsidRPr="00712534" w:rsidRDefault="00712534" w:rsidP="00712534">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
    <w:p w14:paraId="0044C835" w14:textId="19019E05" w:rsidR="00C063EE" w:rsidRPr="00712534" w:rsidRDefault="00C063EE" w:rsidP="00712534">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712534">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69C13A98" w14:textId="77777777" w:rsidR="00C063EE" w:rsidRPr="00712534" w:rsidRDefault="00C063EE" w:rsidP="00712534">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712534">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385F3427" w14:textId="1601E598" w:rsidR="00C063EE" w:rsidRPr="00712534" w:rsidRDefault="00C063EE" w:rsidP="00712534">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712534">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35B9859" w14:textId="77777777" w:rsidR="00C063EE" w:rsidRPr="00712534" w:rsidRDefault="00C063EE" w:rsidP="00712534">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3" w:name="_Toc74031999"/>
      <w:bookmarkStart w:id="54" w:name="_Toc14230884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5"/>
      <w:r>
        <w:rPr>
          <w:rFonts w:ascii="Georgia" w:hAnsi="Georgia" w:cs="Georgia"/>
          <w:b/>
          <w:bCs w:val="0"/>
          <w:sz w:val="20"/>
          <w:szCs w:val="20"/>
        </w:rPr>
        <w:t>.</w:t>
      </w:r>
      <w:bookmarkEnd w:id="53"/>
      <w:bookmarkEnd w:id="54"/>
    </w:p>
    <w:p w14:paraId="22C62CA7"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w:t>
      </w:r>
      <w:r w:rsidRPr="0061470C">
        <w:rPr>
          <w:rFonts w:ascii="Georgia" w:eastAsiaTheme="minorHAnsi" w:hAnsi="Georgia" w:cs="Arial"/>
          <w:color w:val="000000"/>
          <w:kern w:val="0"/>
          <w:sz w:val="20"/>
          <w:szCs w:val="20"/>
          <w:lang w:eastAsia="en-US"/>
        </w:rPr>
        <w:lastRenderedPageBreak/>
        <w:t xml:space="preserve">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5C1D7E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3C128738"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0004BC">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5ACA9EC2"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Zamawiający przewiduje możliwość zmiany zawartej umowy w stosunku do treści wybranej oferty w</w:t>
      </w:r>
      <w:r w:rsidR="002C5DD3">
        <w:rPr>
          <w:rFonts w:ascii="Georgia" w:hAnsi="Georgia" w:cs="Arial"/>
          <w:sz w:val="20"/>
          <w:szCs w:val="20"/>
        </w:rPr>
        <w:t> </w:t>
      </w:r>
      <w:r w:rsidRPr="005B6D97">
        <w:rPr>
          <w:rFonts w:ascii="Georgia" w:hAnsi="Georgia" w:cs="Arial"/>
          <w:sz w:val="20"/>
          <w:szCs w:val="20"/>
        </w:rPr>
        <w:t xml:space="preserve">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6" w:name="_Toc74032000"/>
      <w:bookmarkStart w:id="57" w:name="_Toc14230884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6"/>
      <w:bookmarkEnd w:id="57"/>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8" w:name="_Toc74032001"/>
      <w:bookmarkStart w:id="59" w:name="_Toc142308848"/>
      <w:r w:rsidRPr="00694220">
        <w:rPr>
          <w:rFonts w:ascii="Georgia" w:hAnsi="Georgia" w:cs="Georgia"/>
          <w:b/>
          <w:bCs w:val="0"/>
          <w:color w:val="000000"/>
          <w:sz w:val="20"/>
          <w:szCs w:val="20"/>
        </w:rPr>
        <w:t xml:space="preserve">XX. </w:t>
      </w:r>
      <w:bookmarkStart w:id="60"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8"/>
      <w:bookmarkEnd w:id="59"/>
      <w:bookmarkEnd w:id="60"/>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6A665CE"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734DFB">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6D63D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734DFB">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lastRenderedPageBreak/>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6FA2DE28"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4DFB">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1" w:name="_Toc10012918"/>
      <w:bookmarkStart w:id="62" w:name="_Toc74032002"/>
      <w:bookmarkStart w:id="63" w:name="_Toc14230884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1"/>
      <w:r w:rsidRPr="008861BB">
        <w:rPr>
          <w:rFonts w:ascii="Georgia" w:hAnsi="Georgia" w:cs="Arial"/>
          <w:b/>
          <w:sz w:val="20"/>
          <w:szCs w:val="20"/>
          <w:u w:val="single"/>
        </w:rPr>
        <w:t>Ochrona danych osobowych</w:t>
      </w:r>
      <w:bookmarkEnd w:id="62"/>
      <w:bookmarkEnd w:id="63"/>
    </w:p>
    <w:p w14:paraId="61F95DCE" w14:textId="7AB35913"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734DFB">
        <w:rPr>
          <w:rFonts w:ascii="Georgia" w:hAnsi="Georgia"/>
          <w:sz w:val="20"/>
        </w:rPr>
        <w:t> </w:t>
      </w:r>
      <w:r w:rsidRPr="008861BB">
        <w:rPr>
          <w:rFonts w:ascii="Georgia" w:hAnsi="Georgia"/>
          <w:sz w:val="20"/>
        </w:rPr>
        <w:t>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4969F364"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734DFB">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4084E10B"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4DFB">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5AEB28C"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4DFB">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4" w:name="_Toc74032003"/>
      <w:bookmarkStart w:id="65" w:name="_Toc142308850"/>
      <w:r w:rsidRPr="00691D20">
        <w:rPr>
          <w:rFonts w:ascii="Georgia" w:hAnsi="Georgia" w:cs="Georgia"/>
          <w:b/>
          <w:bCs w:val="0"/>
          <w:color w:val="000000"/>
          <w:sz w:val="20"/>
          <w:szCs w:val="20"/>
        </w:rPr>
        <w:t>XXII.</w:t>
      </w:r>
      <w:bookmarkStart w:id="66" w:name="_Toc266275257"/>
      <w:r w:rsidRPr="00691D20">
        <w:rPr>
          <w:rFonts w:ascii="Georgia" w:hAnsi="Georgia" w:cs="Georgia"/>
          <w:b/>
          <w:bCs w:val="0"/>
          <w:color w:val="000000"/>
          <w:sz w:val="20"/>
          <w:szCs w:val="20"/>
        </w:rPr>
        <w:t xml:space="preserve"> Załączniki:</w:t>
      </w:r>
      <w:bookmarkEnd w:id="64"/>
      <w:bookmarkEnd w:id="65"/>
      <w:bookmarkEnd w:id="66"/>
    </w:p>
    <w:p w14:paraId="3663BDDF" w14:textId="6BD13550" w:rsidR="000B473C" w:rsidRPr="002C5DD3" w:rsidRDefault="000B473C"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1</w:t>
      </w:r>
      <w:r w:rsidRPr="002C5DD3">
        <w:rPr>
          <w:rFonts w:ascii="Georgia" w:hAnsi="Georgia" w:cs="Georgia"/>
          <w:color w:val="000000"/>
          <w:sz w:val="20"/>
          <w:szCs w:val="20"/>
        </w:rPr>
        <w:tab/>
      </w:r>
      <w:r w:rsidRPr="002C5DD3">
        <w:rPr>
          <w:rFonts w:ascii="Georgia" w:hAnsi="Georgia" w:cs="Georgia"/>
          <w:color w:val="000000"/>
          <w:sz w:val="20"/>
          <w:szCs w:val="20"/>
        </w:rPr>
        <w:tab/>
      </w:r>
      <w:r w:rsidRPr="002C5DD3">
        <w:rPr>
          <w:rFonts w:ascii="Georgia" w:hAnsi="Georgia" w:cs="Georgia"/>
          <w:color w:val="000000"/>
          <w:sz w:val="20"/>
          <w:szCs w:val="20"/>
        </w:rPr>
        <w:tab/>
      </w:r>
      <w:r w:rsidR="00E77026">
        <w:rPr>
          <w:rFonts w:ascii="Georgia" w:hAnsi="Georgia" w:cs="Georgia"/>
          <w:color w:val="000000"/>
          <w:sz w:val="20"/>
          <w:szCs w:val="20"/>
        </w:rPr>
        <w:t>Opis przedmiotu zamówienia</w:t>
      </w:r>
    </w:p>
    <w:p w14:paraId="2B77F1C0" w14:textId="0B51BAEB"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2,</w:t>
      </w:r>
      <w:r w:rsidR="00E77026">
        <w:rPr>
          <w:rFonts w:ascii="Georgia" w:hAnsi="Georgia" w:cs="Georgia"/>
          <w:color w:val="000000"/>
          <w:sz w:val="20"/>
          <w:szCs w:val="20"/>
        </w:rPr>
        <w:t>2a,2b,2c,3</w:t>
      </w:r>
      <w:r w:rsidR="00C61D29">
        <w:rPr>
          <w:rFonts w:ascii="Georgia" w:hAnsi="Georgia" w:cs="Georgia"/>
          <w:color w:val="000000"/>
          <w:sz w:val="20"/>
          <w:szCs w:val="20"/>
        </w:rPr>
        <w:tab/>
      </w:r>
      <w:r w:rsidR="00E77026">
        <w:rPr>
          <w:rFonts w:ascii="Georgia" w:hAnsi="Georgia" w:cs="Georgia"/>
          <w:color w:val="000000"/>
          <w:sz w:val="20"/>
          <w:szCs w:val="20"/>
        </w:rPr>
        <w:t>Wzór oświadczenia</w:t>
      </w:r>
    </w:p>
    <w:p w14:paraId="33820F25" w14:textId="77777777"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4</w:t>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t>Formularz ofertowy</w:t>
      </w:r>
    </w:p>
    <w:p w14:paraId="1F8BC15B" w14:textId="1B501BBD" w:rsidR="000B473C" w:rsidRPr="002C5DD3" w:rsidRDefault="00E063B2" w:rsidP="000B473C">
      <w:pPr>
        <w:pStyle w:val="Standard"/>
        <w:spacing w:after="0" w:line="360" w:lineRule="auto"/>
        <w:jc w:val="both"/>
        <w:rPr>
          <w:b w:val="0"/>
          <w:i w:val="0"/>
          <w:color w:val="000000"/>
          <w:sz w:val="20"/>
          <w:szCs w:val="20"/>
        </w:rPr>
      </w:pPr>
      <w:r w:rsidRPr="002C5DD3">
        <w:rPr>
          <w:b w:val="0"/>
          <w:i w:val="0"/>
          <w:color w:val="000000"/>
          <w:sz w:val="20"/>
          <w:szCs w:val="20"/>
        </w:rPr>
        <w:t>Załącznik nr  5</w:t>
      </w:r>
      <w:r w:rsidR="000B473C" w:rsidRPr="002C5DD3">
        <w:rPr>
          <w:b w:val="0"/>
          <w:i w:val="0"/>
          <w:color w:val="000000"/>
          <w:sz w:val="20"/>
          <w:szCs w:val="20"/>
        </w:rPr>
        <w:tab/>
      </w:r>
      <w:r w:rsidR="000B473C" w:rsidRPr="002C5DD3">
        <w:rPr>
          <w:b w:val="0"/>
          <w:i w:val="0"/>
          <w:color w:val="000000"/>
          <w:sz w:val="20"/>
          <w:szCs w:val="20"/>
        </w:rPr>
        <w:tab/>
      </w:r>
      <w:r w:rsidR="000B473C" w:rsidRPr="002C5DD3">
        <w:rPr>
          <w:b w:val="0"/>
          <w:i w:val="0"/>
          <w:color w:val="000000"/>
          <w:sz w:val="20"/>
          <w:szCs w:val="20"/>
        </w:rPr>
        <w:tab/>
        <w:t>Projekt um</w:t>
      </w:r>
      <w:r w:rsidR="008B32BA" w:rsidRPr="002C5DD3">
        <w:rPr>
          <w:b w:val="0"/>
          <w:i w:val="0"/>
          <w:color w:val="000000"/>
          <w:sz w:val="20"/>
          <w:szCs w:val="20"/>
        </w:rPr>
        <w:t>o</w:t>
      </w:r>
      <w:r w:rsidR="000B473C" w:rsidRPr="002C5DD3">
        <w:rPr>
          <w:b w:val="0"/>
          <w:i w:val="0"/>
          <w:color w:val="000000"/>
          <w:sz w:val="20"/>
          <w:szCs w:val="20"/>
        </w:rPr>
        <w:t>w</w:t>
      </w:r>
      <w:r w:rsidR="008B32BA" w:rsidRPr="002C5DD3">
        <w:rPr>
          <w:b w:val="0"/>
          <w:i w:val="0"/>
          <w:color w:val="000000"/>
          <w:sz w:val="20"/>
          <w:szCs w:val="20"/>
        </w:rPr>
        <w:t>y</w:t>
      </w:r>
      <w:r w:rsidR="000B473C" w:rsidRPr="002C5DD3">
        <w:rPr>
          <w:b w:val="0"/>
          <w:i w:val="0"/>
          <w:color w:val="000000"/>
          <w:sz w:val="20"/>
          <w:szCs w:val="20"/>
        </w:rPr>
        <w:t xml:space="preserve"> </w:t>
      </w:r>
    </w:p>
    <w:p w14:paraId="4F857B67" w14:textId="77777777" w:rsidR="000B473C" w:rsidRPr="002C5DD3" w:rsidRDefault="000B473C" w:rsidP="000B473C">
      <w:pPr>
        <w:tabs>
          <w:tab w:val="left" w:pos="360"/>
        </w:tabs>
        <w:suppressAutoHyphens w:val="0"/>
        <w:rPr>
          <w:rFonts w:ascii="Georgia" w:hAnsi="Georgia" w:cs="Georgia"/>
          <w:color w:val="000000"/>
          <w:sz w:val="20"/>
          <w:szCs w:val="20"/>
        </w:rPr>
      </w:pPr>
    </w:p>
    <w:p w14:paraId="4EDBF2DD" w14:textId="77777777" w:rsidR="00526B03" w:rsidRPr="002C5DD3" w:rsidRDefault="00526B03" w:rsidP="008C059D">
      <w:pPr>
        <w:spacing w:line="240" w:lineRule="auto"/>
        <w:jc w:val="both"/>
        <w:rPr>
          <w:rFonts w:ascii="Georgia" w:hAnsi="Georgia" w:cs="Georgia"/>
          <w:i/>
          <w:iCs/>
          <w:sz w:val="18"/>
          <w:szCs w:val="18"/>
        </w:rPr>
      </w:pPr>
    </w:p>
    <w:p w14:paraId="1BC03931" w14:textId="1B5D0B74" w:rsidR="009A4024" w:rsidRPr="002C5DD3" w:rsidRDefault="009A4024" w:rsidP="000B473C">
      <w:pPr>
        <w:spacing w:line="240" w:lineRule="auto"/>
        <w:jc w:val="both"/>
        <w:rPr>
          <w:rFonts w:ascii="Georgia" w:hAnsi="Georgia" w:cs="Georgia"/>
          <w:i/>
          <w:iCs/>
          <w:sz w:val="18"/>
          <w:szCs w:val="18"/>
        </w:rPr>
      </w:pPr>
    </w:p>
    <w:p w14:paraId="5737EE80" w14:textId="08378723" w:rsidR="0001014E" w:rsidRDefault="0001014E" w:rsidP="000B473C">
      <w:pPr>
        <w:spacing w:line="240" w:lineRule="auto"/>
        <w:jc w:val="both"/>
        <w:rPr>
          <w:rFonts w:ascii="Georgia" w:hAnsi="Georgia" w:cs="Georgia"/>
          <w:i/>
          <w:iCs/>
          <w:sz w:val="18"/>
          <w:szCs w:val="18"/>
        </w:rPr>
      </w:pPr>
    </w:p>
    <w:p w14:paraId="5547F373" w14:textId="44536349" w:rsidR="00D12A30" w:rsidRDefault="00D12A30" w:rsidP="000B473C">
      <w:pPr>
        <w:spacing w:line="240" w:lineRule="auto"/>
        <w:jc w:val="both"/>
        <w:rPr>
          <w:rFonts w:ascii="Georgia" w:hAnsi="Georgia" w:cs="Georgia"/>
          <w:i/>
          <w:iCs/>
          <w:sz w:val="18"/>
          <w:szCs w:val="18"/>
        </w:rPr>
      </w:pPr>
    </w:p>
    <w:p w14:paraId="4E14BF8F" w14:textId="0D05BB33" w:rsidR="00D12A30" w:rsidRDefault="00D12A30" w:rsidP="000B473C">
      <w:pPr>
        <w:spacing w:line="240" w:lineRule="auto"/>
        <w:jc w:val="both"/>
        <w:rPr>
          <w:rFonts w:ascii="Georgia" w:hAnsi="Georgia" w:cs="Georgia"/>
          <w:i/>
          <w:iCs/>
          <w:sz w:val="18"/>
          <w:szCs w:val="18"/>
        </w:rPr>
      </w:pPr>
    </w:p>
    <w:p w14:paraId="3294374A" w14:textId="4C535E3E" w:rsidR="00D73870" w:rsidRPr="00434466" w:rsidRDefault="00434466" w:rsidP="00434466">
      <w:pPr>
        <w:spacing w:line="240" w:lineRule="auto"/>
        <w:ind w:left="4253"/>
        <w:jc w:val="center"/>
        <w:rPr>
          <w:rFonts w:ascii="Georgia" w:hAnsi="Georgia" w:cs="Georgia"/>
          <w:i/>
          <w:iCs/>
          <w:sz w:val="16"/>
          <w:szCs w:val="16"/>
        </w:rPr>
      </w:pPr>
      <w:r>
        <w:rPr>
          <w:rFonts w:ascii="Georgia" w:hAnsi="Georgia" w:cs="Georgia"/>
          <w:i/>
          <w:iCs/>
          <w:sz w:val="16"/>
          <w:szCs w:val="16"/>
        </w:rPr>
        <w:t xml:space="preserve">Pełnomocnik </w:t>
      </w:r>
      <w:r w:rsidRPr="00434466">
        <w:rPr>
          <w:rFonts w:ascii="Georgia" w:hAnsi="Georgia" w:cs="Georgia"/>
          <w:i/>
          <w:iCs/>
          <w:sz w:val="16"/>
          <w:szCs w:val="16"/>
        </w:rPr>
        <w:t>Dyrektor</w:t>
      </w:r>
      <w:r>
        <w:rPr>
          <w:rFonts w:ascii="Georgia" w:hAnsi="Georgia" w:cs="Georgia"/>
          <w:i/>
          <w:iCs/>
          <w:sz w:val="16"/>
          <w:szCs w:val="16"/>
        </w:rPr>
        <w:t>a ZZOZ w Wadowicach</w:t>
      </w:r>
    </w:p>
    <w:p w14:paraId="6E984656" w14:textId="1B49E8A5" w:rsidR="00434466" w:rsidRPr="00434466" w:rsidRDefault="00434466" w:rsidP="00434466">
      <w:pPr>
        <w:spacing w:line="240" w:lineRule="auto"/>
        <w:ind w:left="4253"/>
        <w:jc w:val="center"/>
        <w:rPr>
          <w:rFonts w:ascii="Georgia" w:hAnsi="Georgia" w:cs="Georgia"/>
          <w:i/>
          <w:iCs/>
          <w:sz w:val="16"/>
          <w:szCs w:val="16"/>
        </w:rPr>
      </w:pPr>
      <w:r>
        <w:rPr>
          <w:rFonts w:ascii="Georgia" w:hAnsi="Georgia" w:cs="Georgia"/>
          <w:i/>
          <w:iCs/>
          <w:sz w:val="16"/>
          <w:szCs w:val="16"/>
        </w:rPr>
        <w:t>ds. Infrastruktury i Logistyki</w:t>
      </w:r>
    </w:p>
    <w:p w14:paraId="1445D4D8" w14:textId="62DBE5C9" w:rsidR="00434466" w:rsidRPr="00434466" w:rsidRDefault="00434466" w:rsidP="00434466">
      <w:pPr>
        <w:spacing w:line="240" w:lineRule="auto"/>
        <w:ind w:left="4253"/>
        <w:jc w:val="center"/>
        <w:rPr>
          <w:rFonts w:ascii="Georgia" w:hAnsi="Georgia" w:cs="Georgia"/>
          <w:b/>
          <w:bCs/>
          <w:i/>
          <w:iCs/>
          <w:sz w:val="16"/>
          <w:szCs w:val="16"/>
        </w:rPr>
      </w:pPr>
      <w:r>
        <w:rPr>
          <w:rFonts w:ascii="Georgia" w:hAnsi="Georgia" w:cs="Georgia"/>
          <w:b/>
          <w:bCs/>
          <w:i/>
          <w:iCs/>
          <w:sz w:val="16"/>
          <w:szCs w:val="16"/>
        </w:rPr>
        <w:t>mgr inż. Tomasz Matera</w:t>
      </w:r>
    </w:p>
    <w:p w14:paraId="48B5CE03" w14:textId="2061E3F5" w:rsidR="000B473C" w:rsidRPr="002C5DD3" w:rsidRDefault="000B473C" w:rsidP="000B473C">
      <w:pPr>
        <w:spacing w:line="240" w:lineRule="auto"/>
        <w:jc w:val="both"/>
        <w:rPr>
          <w:rStyle w:val="Domylnaczcionkaakapitu2"/>
          <w:rFonts w:ascii="Georgia" w:hAnsi="Georgia"/>
          <w:b/>
          <w:bCs/>
          <w:color w:val="000000"/>
          <w:sz w:val="20"/>
          <w:szCs w:val="20"/>
        </w:rPr>
      </w:pPr>
      <w:r w:rsidRPr="002C5DD3">
        <w:rPr>
          <w:rStyle w:val="Domylnaczcionkaakapitu2"/>
          <w:rFonts w:ascii="Georgia" w:hAnsi="Georgia"/>
          <w:color w:val="000000"/>
          <w:sz w:val="20"/>
          <w:szCs w:val="20"/>
        </w:rPr>
        <w:t xml:space="preserve">Wadowice, dnia </w:t>
      </w:r>
      <w:r w:rsidR="007018AC">
        <w:rPr>
          <w:rStyle w:val="Domylnaczcionkaakapitu2"/>
          <w:rFonts w:ascii="Georgia" w:hAnsi="Georgia"/>
          <w:color w:val="000000"/>
          <w:sz w:val="20"/>
          <w:szCs w:val="20"/>
        </w:rPr>
        <w:t>09</w:t>
      </w:r>
      <w:r w:rsidR="001B0D7F" w:rsidRPr="002C5DD3">
        <w:rPr>
          <w:rStyle w:val="Domylnaczcionkaakapitu2"/>
          <w:rFonts w:ascii="Georgia" w:hAnsi="Georgia"/>
          <w:color w:val="000000"/>
          <w:sz w:val="20"/>
          <w:szCs w:val="20"/>
        </w:rPr>
        <w:t>.0</w:t>
      </w:r>
      <w:r w:rsidR="007018AC">
        <w:rPr>
          <w:rStyle w:val="Domylnaczcionkaakapitu2"/>
          <w:rFonts w:ascii="Georgia" w:hAnsi="Georgia"/>
          <w:color w:val="000000"/>
          <w:sz w:val="20"/>
          <w:szCs w:val="20"/>
        </w:rPr>
        <w:t>8</w:t>
      </w:r>
      <w:r w:rsidRPr="002C5DD3">
        <w:rPr>
          <w:rStyle w:val="Domylnaczcionkaakapitu2"/>
          <w:rFonts w:ascii="Georgia" w:hAnsi="Georgia"/>
          <w:color w:val="000000"/>
          <w:sz w:val="20"/>
          <w:szCs w:val="20"/>
        </w:rPr>
        <w:t>.202</w:t>
      </w:r>
      <w:r w:rsidR="00672322">
        <w:rPr>
          <w:rStyle w:val="Domylnaczcionkaakapitu2"/>
          <w:rFonts w:ascii="Georgia" w:hAnsi="Georgia"/>
          <w:color w:val="000000"/>
          <w:sz w:val="20"/>
          <w:szCs w:val="20"/>
        </w:rPr>
        <w:t>3</w:t>
      </w:r>
      <w:r w:rsidRPr="002C5DD3">
        <w:rPr>
          <w:rStyle w:val="Domylnaczcionkaakapitu2"/>
          <w:rFonts w:ascii="Georgia" w:hAnsi="Georgia"/>
          <w:color w:val="000000"/>
          <w:sz w:val="20"/>
          <w:szCs w:val="20"/>
        </w:rPr>
        <w:t>r.</w:t>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t xml:space="preserve">Zatwierdzam </w:t>
      </w:r>
      <w:r w:rsidRPr="002C5DD3">
        <w:rPr>
          <w:rStyle w:val="Domylnaczcionkaakapitu2"/>
          <w:rFonts w:ascii="Georgia" w:hAnsi="Georgia"/>
          <w:b/>
          <w:bCs/>
          <w:color w:val="000000"/>
          <w:sz w:val="20"/>
          <w:szCs w:val="20"/>
        </w:rPr>
        <w:t>………………….........………..........…….</w:t>
      </w:r>
    </w:p>
    <w:p w14:paraId="01AD21CF" w14:textId="77777777" w:rsidR="000B473C" w:rsidRPr="002C5DD3" w:rsidRDefault="000B473C" w:rsidP="000B473C">
      <w:pPr>
        <w:pStyle w:val="Tekstpodstawowywcity2"/>
        <w:ind w:left="6237"/>
        <w:rPr>
          <w:rStyle w:val="Domylnaczcionkaakapitu2"/>
          <w:i/>
          <w:color w:val="000000"/>
          <w:sz w:val="16"/>
          <w:szCs w:val="16"/>
        </w:rPr>
      </w:pPr>
      <w:r w:rsidRPr="002C5DD3">
        <w:rPr>
          <w:rStyle w:val="Domylnaczcionkaakapitu2"/>
          <w:i/>
          <w:color w:val="000000"/>
          <w:sz w:val="16"/>
          <w:szCs w:val="16"/>
        </w:rPr>
        <w:t>(podpis Dyrektora ZZOZ w Wadowicach</w:t>
      </w:r>
    </w:p>
    <w:p w14:paraId="69F6B812" w14:textId="77777777" w:rsidR="000B473C" w:rsidRPr="00E60300" w:rsidRDefault="000B473C" w:rsidP="000B473C">
      <w:pPr>
        <w:pStyle w:val="Tekstpodstawowywcity2"/>
        <w:ind w:left="6237"/>
        <w:rPr>
          <w:rStyle w:val="Domylnaczcionkaakapitu2"/>
          <w:i/>
          <w:color w:val="000000"/>
          <w:sz w:val="16"/>
          <w:szCs w:val="16"/>
        </w:rPr>
      </w:pPr>
      <w:r w:rsidRPr="002C5DD3">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67"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68" w:name="_Toc74032004"/>
      <w:bookmarkStart w:id="69" w:name="_Toc142308851"/>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8"/>
      <w:bookmarkEnd w:id="69"/>
    </w:p>
    <w:p w14:paraId="6C816EC3" w14:textId="77777777" w:rsidR="000B473C" w:rsidRPr="00A932A2" w:rsidRDefault="000B473C" w:rsidP="000B473C"/>
    <w:p w14:paraId="3C83242E" w14:textId="77777777" w:rsidR="000B473C" w:rsidRDefault="000B473C" w:rsidP="000B473C">
      <w:pPr>
        <w:pStyle w:val="Akapitzlist1"/>
        <w:spacing w:line="360" w:lineRule="auto"/>
        <w:ind w:left="0"/>
        <w:jc w:val="center"/>
        <w:rPr>
          <w:rFonts w:ascii="Georgia" w:hAnsi="Georgia" w:cs="Georgia"/>
          <w:b/>
          <w:bCs/>
          <w:i/>
          <w:iCs/>
          <w:sz w:val="22"/>
          <w:szCs w:val="22"/>
        </w:rPr>
      </w:pPr>
      <w:bookmarkStart w:id="70" w:name="_Toc448470018"/>
      <w:bookmarkStart w:id="71" w:name="_Toc286135481"/>
      <w:bookmarkEnd w:id="67"/>
      <w:bookmarkEnd w:id="70"/>
      <w:r>
        <w:rPr>
          <w:rFonts w:ascii="Georgia" w:hAnsi="Georgia" w:cs="Georgia"/>
          <w:b/>
          <w:bCs/>
          <w:i/>
          <w:iCs/>
          <w:sz w:val="22"/>
          <w:szCs w:val="22"/>
        </w:rPr>
        <w:t>O</w:t>
      </w:r>
      <w:r w:rsidRPr="009A1762">
        <w:rPr>
          <w:rFonts w:ascii="Georgia" w:hAnsi="Georgia" w:cs="Georgia"/>
          <w:b/>
          <w:bCs/>
          <w:i/>
          <w:iCs/>
          <w:sz w:val="22"/>
          <w:szCs w:val="22"/>
        </w:rPr>
        <w:t>pis przedmiotu zamówienia</w:t>
      </w:r>
    </w:p>
    <w:p w14:paraId="2E89FE05" w14:textId="77777777" w:rsidR="007018AC" w:rsidRPr="009A1762" w:rsidRDefault="007018AC" w:rsidP="000B473C">
      <w:pPr>
        <w:pStyle w:val="Akapitzlist1"/>
        <w:spacing w:line="360" w:lineRule="auto"/>
        <w:ind w:left="0"/>
        <w:jc w:val="center"/>
        <w:rPr>
          <w:rFonts w:ascii="Georgia" w:hAnsi="Georgia" w:cs="Georgia"/>
          <w:sz w:val="22"/>
          <w:szCs w:val="22"/>
        </w:rPr>
      </w:pPr>
    </w:p>
    <w:p w14:paraId="3DF890A0" w14:textId="41A10BE3" w:rsidR="007018AC" w:rsidRPr="000673A5" w:rsidRDefault="007018AC" w:rsidP="007018AC">
      <w:pPr>
        <w:pStyle w:val="Standard"/>
        <w:spacing w:after="0" w:line="360" w:lineRule="auto"/>
        <w:jc w:val="both"/>
        <w:rPr>
          <w:b w:val="0"/>
          <w:bCs w:val="0"/>
          <w:sz w:val="20"/>
          <w:szCs w:val="20"/>
        </w:rPr>
      </w:pPr>
      <w:r w:rsidRPr="000673A5">
        <w:rPr>
          <w:b w:val="0"/>
          <w:bCs w:val="0"/>
          <w:color w:val="000000"/>
          <w:sz w:val="20"/>
          <w:szCs w:val="20"/>
          <w:lang w:eastAsia="ar-SA"/>
        </w:rPr>
        <w:t xml:space="preserve">Przedmiotem zamówienia jest: dostawa odczynników do PT, APTT, fibrynogenu, AT III i D-Dimerów, materiałów kontrolnych, kalibratorów i materiałów zużywalnych wraz z najmem analizatora koagulologicznego oraz aparatu back up  na okres </w:t>
      </w:r>
      <w:r>
        <w:rPr>
          <w:b w:val="0"/>
          <w:bCs w:val="0"/>
          <w:color w:val="000000"/>
          <w:sz w:val="20"/>
          <w:szCs w:val="20"/>
          <w:lang w:eastAsia="ar-SA"/>
        </w:rPr>
        <w:t>24</w:t>
      </w:r>
      <w:r w:rsidRPr="000673A5">
        <w:rPr>
          <w:b w:val="0"/>
          <w:bCs w:val="0"/>
          <w:color w:val="000000"/>
          <w:sz w:val="20"/>
          <w:szCs w:val="20"/>
          <w:lang w:eastAsia="ar-SA"/>
        </w:rPr>
        <w:t xml:space="preserve"> miesięcy.</w:t>
      </w:r>
    </w:p>
    <w:p w14:paraId="03D10F70" w14:textId="77777777" w:rsidR="007018AC" w:rsidRPr="000673A5" w:rsidRDefault="007018AC" w:rsidP="007018AC">
      <w:pPr>
        <w:pStyle w:val="Standard"/>
        <w:spacing w:after="0" w:line="360" w:lineRule="auto"/>
        <w:jc w:val="both"/>
        <w:rPr>
          <w:b w:val="0"/>
          <w:bCs w:val="0"/>
          <w:i w:val="0"/>
          <w:iCs w:val="0"/>
          <w:color w:val="000000"/>
          <w:sz w:val="20"/>
          <w:szCs w:val="20"/>
        </w:rPr>
      </w:pPr>
    </w:p>
    <w:p w14:paraId="0649EFD7"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Dodatkowe warunki zamówienia</w:t>
      </w:r>
    </w:p>
    <w:p w14:paraId="5D82CEC4"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1. Dostawa sprzętu do siedziby zamawiającego wraz z podłączeniem dwukierunkowym analizatora podstawowego do istniejącego systemu informatycznego LIS-HIS (</w:t>
      </w:r>
      <w:r w:rsidRPr="000673A5">
        <w:rPr>
          <w:rFonts w:cs="Times New Roman"/>
          <w:b w:val="0"/>
          <w:bCs w:val="0"/>
          <w:i w:val="0"/>
          <w:iCs w:val="0"/>
          <w:color w:val="000000"/>
          <w:sz w:val="20"/>
          <w:szCs w:val="20"/>
          <w:lang w:val="en-US"/>
        </w:rPr>
        <w:t>Centrum firmy Marcel)</w:t>
      </w:r>
      <w:r w:rsidRPr="000673A5">
        <w:rPr>
          <w:b w:val="0"/>
          <w:bCs w:val="0"/>
          <w:i w:val="0"/>
          <w:iCs w:val="0"/>
          <w:color w:val="000000"/>
          <w:sz w:val="20"/>
          <w:szCs w:val="20"/>
        </w:rPr>
        <w:t xml:space="preserve"> w terminie max. 14 dni od dnia zawarcia umowy.</w:t>
      </w:r>
    </w:p>
    <w:p w14:paraId="7E430FDD" w14:textId="5A51D463"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2. Termin dostawy odczynników, kalibratorów, materiałów kontrolnych i materiałów zużywalnych w terminie max. 3 dni roboczych od dnia złożenia zamówienia, na „na cito „ max 24 godz. od momentu złożenia zamówienia, w</w:t>
      </w:r>
      <w:r>
        <w:rPr>
          <w:b w:val="0"/>
          <w:bCs w:val="0"/>
          <w:i w:val="0"/>
          <w:iCs w:val="0"/>
          <w:color w:val="000000"/>
          <w:sz w:val="20"/>
          <w:szCs w:val="20"/>
        </w:rPr>
        <w:t> </w:t>
      </w:r>
      <w:r w:rsidRPr="000673A5">
        <w:rPr>
          <w:b w:val="0"/>
          <w:bCs w:val="0"/>
          <w:i w:val="0"/>
          <w:iCs w:val="0"/>
          <w:color w:val="000000"/>
          <w:sz w:val="20"/>
          <w:szCs w:val="20"/>
        </w:rPr>
        <w:t>godzinach od 7:00 do</w:t>
      </w:r>
      <w:r>
        <w:rPr>
          <w:b w:val="0"/>
          <w:bCs w:val="0"/>
          <w:i w:val="0"/>
          <w:iCs w:val="0"/>
          <w:color w:val="000000"/>
          <w:sz w:val="20"/>
          <w:szCs w:val="20"/>
        </w:rPr>
        <w:t xml:space="preserve"> </w:t>
      </w:r>
      <w:r w:rsidRPr="000673A5">
        <w:rPr>
          <w:b w:val="0"/>
          <w:bCs w:val="0"/>
          <w:i w:val="0"/>
          <w:iCs w:val="0"/>
          <w:color w:val="000000"/>
          <w:sz w:val="20"/>
          <w:szCs w:val="20"/>
        </w:rPr>
        <w:t>14:00</w:t>
      </w:r>
      <w:r>
        <w:rPr>
          <w:b w:val="0"/>
          <w:bCs w:val="0"/>
          <w:i w:val="0"/>
          <w:iCs w:val="0"/>
          <w:color w:val="000000"/>
          <w:sz w:val="20"/>
          <w:szCs w:val="20"/>
        </w:rPr>
        <w:t>.</w:t>
      </w:r>
    </w:p>
    <w:p w14:paraId="6DC4893E" w14:textId="77777777" w:rsidR="007018AC" w:rsidRPr="00605AFF" w:rsidRDefault="007018AC" w:rsidP="007018AC">
      <w:pPr>
        <w:pStyle w:val="Standard"/>
        <w:spacing w:after="0" w:line="360" w:lineRule="auto"/>
        <w:jc w:val="both"/>
        <w:rPr>
          <w:b w:val="0"/>
          <w:bCs w:val="0"/>
          <w:i w:val="0"/>
          <w:iCs w:val="0"/>
          <w:sz w:val="20"/>
          <w:szCs w:val="20"/>
        </w:rPr>
      </w:pPr>
      <w:r w:rsidRPr="00605AFF">
        <w:rPr>
          <w:b w:val="0"/>
          <w:bCs w:val="0"/>
          <w:i w:val="0"/>
          <w:iCs w:val="0"/>
          <w:sz w:val="20"/>
          <w:szCs w:val="20"/>
        </w:rPr>
        <w:t>3. Szkolenie pracowników zamawiającego w zakresie obsługi analizatora koagulologicznego i aparatu back up wraz z zestawem komputerowym w siedzibie zamawiającego na koszt Wykonawcy w terminie max. 14 dni od dnia zawarcia umowy.</w:t>
      </w:r>
    </w:p>
    <w:p w14:paraId="27D20862" w14:textId="77777777" w:rsidR="007018AC" w:rsidRPr="00605AFF" w:rsidRDefault="007018AC" w:rsidP="007018AC">
      <w:pPr>
        <w:pStyle w:val="Standard"/>
        <w:spacing w:after="0" w:line="360" w:lineRule="auto"/>
        <w:jc w:val="both"/>
        <w:rPr>
          <w:b w:val="0"/>
          <w:bCs w:val="0"/>
          <w:i w:val="0"/>
          <w:iCs w:val="0"/>
          <w:sz w:val="20"/>
          <w:szCs w:val="20"/>
        </w:rPr>
      </w:pPr>
      <w:r w:rsidRPr="00605AFF">
        <w:rPr>
          <w:b w:val="0"/>
          <w:bCs w:val="0"/>
          <w:i w:val="0"/>
          <w:iCs w:val="0"/>
          <w:sz w:val="20"/>
          <w:szCs w:val="20"/>
        </w:rPr>
        <w:t>4. Dostarczenie wraz ze sprzętem instrukcji obsługi w języku polskim oraz całości dokumentacji technicznej niezbędnej do prawidłowego korzystania ze sprzętu.</w:t>
      </w:r>
    </w:p>
    <w:p w14:paraId="3F9870FE" w14:textId="77777777" w:rsidR="007018AC" w:rsidRPr="00605AFF" w:rsidRDefault="007018AC" w:rsidP="007018AC">
      <w:pPr>
        <w:pStyle w:val="Standard"/>
        <w:spacing w:after="0" w:line="360" w:lineRule="auto"/>
        <w:jc w:val="both"/>
        <w:rPr>
          <w:b w:val="0"/>
          <w:bCs w:val="0"/>
          <w:i w:val="0"/>
          <w:iCs w:val="0"/>
          <w:sz w:val="20"/>
          <w:szCs w:val="20"/>
        </w:rPr>
      </w:pPr>
      <w:r w:rsidRPr="00605AFF">
        <w:rPr>
          <w:b w:val="0"/>
          <w:bCs w:val="0"/>
          <w:i w:val="0"/>
          <w:iCs w:val="0"/>
          <w:sz w:val="20"/>
          <w:szCs w:val="20"/>
        </w:rPr>
        <w:t>5. Dostarczenie wraz z pierwsza dostawą odczynników aktualnych kart charakterystyki środków szkodliwych.</w:t>
      </w:r>
    </w:p>
    <w:p w14:paraId="56338E7F"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6. Bezpłatny serwis sprzętu (analizator, aparat back up, zestaw komputerowy) w okresie obowiązywania umowy:</w:t>
      </w:r>
    </w:p>
    <w:p w14:paraId="12EE9041"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6.1. Czas reakcji na zgłoszoną awarię max. 24 godziny</w:t>
      </w:r>
    </w:p>
    <w:p w14:paraId="6520D997"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6.2. Bezpłatna naprawa sprzętu w przypadku awarii</w:t>
      </w:r>
    </w:p>
    <w:p w14:paraId="384856BD"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6.3. Bezpłatna wymiana części zużywanych oraz części podlegających wymianie z uwagi na zaistniałą awarię</w:t>
      </w:r>
    </w:p>
    <w:p w14:paraId="4A34652E" w14:textId="48847589"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6.4. Przegląd i konserwacja co najmn</w:t>
      </w:r>
      <w:r w:rsidR="00876BC3">
        <w:rPr>
          <w:b w:val="0"/>
          <w:bCs w:val="0"/>
          <w:i w:val="0"/>
          <w:iCs w:val="0"/>
          <w:color w:val="000000"/>
          <w:sz w:val="20"/>
          <w:szCs w:val="20"/>
        </w:rPr>
        <w:t>i</w:t>
      </w:r>
      <w:r w:rsidRPr="000673A5">
        <w:rPr>
          <w:b w:val="0"/>
          <w:bCs w:val="0"/>
          <w:i w:val="0"/>
          <w:iCs w:val="0"/>
          <w:color w:val="000000"/>
          <w:sz w:val="20"/>
          <w:szCs w:val="20"/>
        </w:rPr>
        <w:t>ej raz w roku w trakcie obowiązywania umowy, jednak nie mniej niż ilość zalecana prze producenta</w:t>
      </w:r>
    </w:p>
    <w:p w14:paraId="571A6B5A"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6.5. W przypadku niemożliwości naprawienia analizatora w ciągu 48 godzin od zgłoszenia, Wykonawca dostarczy zamawiającemu sprzęt zastępczy o parametrach nie gorszych od oferowanego- do czasu wykonania naprawy.</w:t>
      </w:r>
    </w:p>
    <w:p w14:paraId="2B954D23"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6.6. awaria sprzętu zostanie usunięta w ciągu 24 godzin, w przypadku  niemożliwości naprawienia sprzętu  w ciągu 24 godzin od zgłoszenia, Zamawiającemu przysługuj prawo wykonania badań u osoby trzeciej na koszt Wykonawcy.</w:t>
      </w:r>
    </w:p>
    <w:p w14:paraId="19BD11B5"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7. Asortyment niezbędny do wykonywania badań lub prawidłowego  funkcjonowania aparatów nie ujęty w ofercie będzie dostarczony w potrzebnych ilościach na koszt Wykonawcy.</w:t>
      </w:r>
    </w:p>
    <w:p w14:paraId="055D0601"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8. Czynniki mające wpływ na cenę przedmiotu zamówienia:</w:t>
      </w:r>
    </w:p>
    <w:p w14:paraId="5CBBFF25"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8.1. Cena powinna obejmować wszelkie koszty odczynników, kontroli, kalibratorów, materiałów zużywanych i</w:t>
      </w:r>
      <w:r>
        <w:rPr>
          <w:b w:val="0"/>
          <w:bCs w:val="0"/>
          <w:i w:val="0"/>
          <w:iCs w:val="0"/>
          <w:color w:val="000000"/>
          <w:sz w:val="20"/>
          <w:szCs w:val="20"/>
        </w:rPr>
        <w:t> </w:t>
      </w:r>
      <w:r w:rsidRPr="000673A5">
        <w:rPr>
          <w:b w:val="0"/>
          <w:bCs w:val="0"/>
          <w:i w:val="0"/>
          <w:iCs w:val="0"/>
          <w:color w:val="000000"/>
          <w:sz w:val="20"/>
          <w:szCs w:val="20"/>
        </w:rPr>
        <w:t>eksploatacyjnych (wężyki, płyny myjące, kuwety, mieszadła itp.), które są niezbędne do wykonywania badań i</w:t>
      </w:r>
      <w:r>
        <w:rPr>
          <w:b w:val="0"/>
          <w:bCs w:val="0"/>
          <w:i w:val="0"/>
          <w:iCs w:val="0"/>
          <w:color w:val="000000"/>
          <w:sz w:val="20"/>
          <w:szCs w:val="20"/>
        </w:rPr>
        <w:t> </w:t>
      </w:r>
      <w:r w:rsidRPr="000673A5">
        <w:rPr>
          <w:b w:val="0"/>
          <w:bCs w:val="0"/>
          <w:i w:val="0"/>
          <w:iCs w:val="0"/>
          <w:color w:val="000000"/>
          <w:sz w:val="20"/>
          <w:szCs w:val="20"/>
        </w:rPr>
        <w:t>funkcjonowania sprzętu. Kontrole wykonywane na dwóch poziomach N i P codziennie. Kontrole zostały wliczone do podanych ilości zamawianych badań.</w:t>
      </w:r>
    </w:p>
    <w:p w14:paraId="333823C8" w14:textId="77777777" w:rsidR="007018AC" w:rsidRPr="000673A5"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8.2 Zapewnienie kontroli międzynarodowej RIQAS dla wszystkich parametrów koagulologicznych przez cały okres trwania umowy (częstotliwość 1 raz na miesiąc)</w:t>
      </w:r>
    </w:p>
    <w:p w14:paraId="179A0348" w14:textId="23053DEB" w:rsidR="007018AC" w:rsidRDefault="007018AC" w:rsidP="007018AC">
      <w:pPr>
        <w:pStyle w:val="Standard"/>
        <w:spacing w:after="0" w:line="360" w:lineRule="auto"/>
        <w:jc w:val="both"/>
        <w:rPr>
          <w:b w:val="0"/>
          <w:bCs w:val="0"/>
          <w:i w:val="0"/>
          <w:iCs w:val="0"/>
          <w:color w:val="000000"/>
          <w:sz w:val="20"/>
          <w:szCs w:val="20"/>
        </w:rPr>
      </w:pPr>
      <w:r w:rsidRPr="000673A5">
        <w:rPr>
          <w:b w:val="0"/>
          <w:bCs w:val="0"/>
          <w:i w:val="0"/>
          <w:iCs w:val="0"/>
          <w:color w:val="000000"/>
          <w:sz w:val="20"/>
          <w:szCs w:val="20"/>
        </w:rPr>
        <w:t xml:space="preserve">9. Po stronie </w:t>
      </w:r>
      <w:r>
        <w:rPr>
          <w:b w:val="0"/>
          <w:bCs w:val="0"/>
          <w:i w:val="0"/>
          <w:iCs w:val="0"/>
          <w:color w:val="000000"/>
          <w:sz w:val="20"/>
          <w:szCs w:val="20"/>
        </w:rPr>
        <w:t>Wykonawcy</w:t>
      </w:r>
      <w:r w:rsidRPr="000673A5">
        <w:rPr>
          <w:b w:val="0"/>
          <w:bCs w:val="0"/>
          <w:i w:val="0"/>
          <w:iCs w:val="0"/>
          <w:color w:val="000000"/>
          <w:sz w:val="20"/>
          <w:szCs w:val="20"/>
        </w:rPr>
        <w:t xml:space="preserve"> pozostaje dostosowanie pracowni do </w:t>
      </w:r>
      <w:r w:rsidR="00434466">
        <w:rPr>
          <w:b w:val="0"/>
          <w:bCs w:val="0"/>
          <w:i w:val="0"/>
          <w:iCs w:val="0"/>
          <w:color w:val="000000"/>
          <w:sz w:val="20"/>
          <w:szCs w:val="20"/>
        </w:rPr>
        <w:t>najmowanego</w:t>
      </w:r>
      <w:r w:rsidRPr="000673A5">
        <w:rPr>
          <w:b w:val="0"/>
          <w:bCs w:val="0"/>
          <w:i w:val="0"/>
          <w:iCs w:val="0"/>
          <w:color w:val="000000"/>
          <w:sz w:val="20"/>
          <w:szCs w:val="20"/>
        </w:rPr>
        <w:t xml:space="preserve"> sprzętu.</w:t>
      </w:r>
    </w:p>
    <w:p w14:paraId="532DCFF6" w14:textId="28A832CA" w:rsidR="007018AC" w:rsidRPr="000673A5" w:rsidRDefault="00BA6023" w:rsidP="007018AC">
      <w:pPr>
        <w:pStyle w:val="Standard"/>
        <w:spacing w:after="0" w:line="360" w:lineRule="auto"/>
        <w:jc w:val="both"/>
        <w:rPr>
          <w:b w:val="0"/>
          <w:bCs w:val="0"/>
          <w:i w:val="0"/>
          <w:iCs w:val="0"/>
          <w:color w:val="000000"/>
          <w:sz w:val="20"/>
          <w:szCs w:val="20"/>
        </w:rPr>
      </w:pPr>
      <w:r>
        <w:rPr>
          <w:b w:val="0"/>
          <w:bCs w:val="0"/>
          <w:i w:val="0"/>
          <w:iCs w:val="0"/>
          <w:color w:val="000000"/>
          <w:sz w:val="20"/>
          <w:szCs w:val="20"/>
        </w:rPr>
        <w:t>10</w:t>
      </w:r>
      <w:r w:rsidR="007018AC" w:rsidRPr="000673A5">
        <w:rPr>
          <w:b w:val="0"/>
          <w:bCs w:val="0"/>
          <w:i w:val="0"/>
          <w:iCs w:val="0"/>
          <w:color w:val="000000"/>
          <w:sz w:val="20"/>
          <w:szCs w:val="20"/>
        </w:rPr>
        <w:t>. Umowa w zakresie najmu sprzętu wygasa z dniem wykonania zakresu dostaw odczynników.</w:t>
      </w:r>
    </w:p>
    <w:p w14:paraId="1F8FFA18" w14:textId="77777777" w:rsidR="007018AC" w:rsidRPr="000673A5" w:rsidRDefault="007018AC" w:rsidP="007018AC">
      <w:pPr>
        <w:pStyle w:val="Standard"/>
        <w:spacing w:after="0" w:line="360" w:lineRule="auto"/>
        <w:rPr>
          <w:b w:val="0"/>
          <w:bCs w:val="0"/>
          <w:i w:val="0"/>
          <w:iCs w:val="0"/>
          <w:color w:val="000000"/>
          <w:sz w:val="20"/>
          <w:szCs w:val="20"/>
        </w:rPr>
      </w:pPr>
    </w:p>
    <w:p w14:paraId="717A2982" w14:textId="0F8906F8" w:rsidR="007018AC" w:rsidRPr="000673A5" w:rsidRDefault="007018AC" w:rsidP="007018AC">
      <w:pPr>
        <w:pStyle w:val="Standard"/>
        <w:spacing w:after="0" w:line="360" w:lineRule="auto"/>
        <w:rPr>
          <w:i w:val="0"/>
          <w:iCs w:val="0"/>
          <w:sz w:val="20"/>
          <w:szCs w:val="20"/>
        </w:rPr>
      </w:pPr>
      <w:r w:rsidRPr="000673A5">
        <w:rPr>
          <w:i w:val="0"/>
          <w:iCs w:val="0"/>
          <w:sz w:val="20"/>
          <w:szCs w:val="20"/>
        </w:rPr>
        <w:lastRenderedPageBreak/>
        <w:t>A. Wykaz badań i ilość na okres</w:t>
      </w:r>
      <w:r w:rsidR="00B4081B">
        <w:rPr>
          <w:i w:val="0"/>
          <w:iCs w:val="0"/>
          <w:sz w:val="20"/>
          <w:szCs w:val="20"/>
        </w:rPr>
        <w:t xml:space="preserve"> 24 </w:t>
      </w:r>
      <w:r w:rsidRPr="000673A5">
        <w:rPr>
          <w:i w:val="0"/>
          <w:iCs w:val="0"/>
          <w:sz w:val="20"/>
          <w:szCs w:val="20"/>
        </w:rPr>
        <w:t>miesięcy</w:t>
      </w:r>
    </w:p>
    <w:tbl>
      <w:tblPr>
        <w:tblW w:w="9180" w:type="dxa"/>
        <w:tblLayout w:type="fixed"/>
        <w:tblCellMar>
          <w:left w:w="10" w:type="dxa"/>
          <w:right w:w="10" w:type="dxa"/>
        </w:tblCellMar>
        <w:tblLook w:val="04A0" w:firstRow="1" w:lastRow="0" w:firstColumn="1" w:lastColumn="0" w:noHBand="0" w:noVBand="1"/>
      </w:tblPr>
      <w:tblGrid>
        <w:gridCol w:w="571"/>
        <w:gridCol w:w="4303"/>
        <w:gridCol w:w="4306"/>
      </w:tblGrid>
      <w:tr w:rsidR="007018AC" w:rsidRPr="000673A5" w14:paraId="4D9565FF" w14:textId="77777777" w:rsidTr="00B30582">
        <w:tc>
          <w:tcPr>
            <w:tcW w:w="571"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7697424E"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L.p</w:t>
            </w:r>
          </w:p>
        </w:tc>
        <w:tc>
          <w:tcPr>
            <w:tcW w:w="430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23D7A1B3" w14:textId="77777777" w:rsidR="007018AC" w:rsidRPr="000673A5" w:rsidRDefault="007018AC" w:rsidP="00B30582">
            <w:pPr>
              <w:pStyle w:val="TableContents"/>
              <w:spacing w:after="0" w:line="360" w:lineRule="auto"/>
              <w:rPr>
                <w:rFonts w:cs="Liberation Serif"/>
                <w:b w:val="0"/>
                <w:bCs/>
                <w:i w:val="0"/>
                <w:iCs/>
                <w:color w:val="000000"/>
                <w:sz w:val="20"/>
                <w:szCs w:val="20"/>
              </w:rPr>
            </w:pPr>
            <w:r w:rsidRPr="000673A5">
              <w:rPr>
                <w:rFonts w:cs="Liberation Serif"/>
                <w:b w:val="0"/>
                <w:i w:val="0"/>
                <w:color w:val="000000"/>
                <w:sz w:val="20"/>
                <w:szCs w:val="20"/>
              </w:rPr>
              <w:t>Nazwa badania</w:t>
            </w:r>
          </w:p>
        </w:tc>
        <w:tc>
          <w:tcPr>
            <w:tcW w:w="43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2631124" w14:textId="56F7CE33"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 xml:space="preserve">Zapotrzebowanie na okres </w:t>
            </w:r>
            <w:r w:rsidR="00B4081B">
              <w:rPr>
                <w:rFonts w:cs="Liberation Serif"/>
                <w:b w:val="0"/>
                <w:i w:val="0"/>
                <w:color w:val="000000"/>
                <w:sz w:val="20"/>
                <w:szCs w:val="20"/>
              </w:rPr>
              <w:t>24</w:t>
            </w:r>
            <w:r w:rsidRPr="000673A5">
              <w:rPr>
                <w:rFonts w:cs="Liberation Serif"/>
                <w:b w:val="0"/>
                <w:i w:val="0"/>
                <w:color w:val="000000"/>
                <w:sz w:val="20"/>
                <w:szCs w:val="20"/>
              </w:rPr>
              <w:t xml:space="preserve"> miesięcy</w:t>
            </w:r>
          </w:p>
        </w:tc>
      </w:tr>
      <w:tr w:rsidR="007018AC" w:rsidRPr="000673A5" w14:paraId="05004026" w14:textId="77777777" w:rsidTr="00B30582">
        <w:trPr>
          <w:trHeight w:val="268"/>
        </w:trPr>
        <w:tc>
          <w:tcPr>
            <w:tcW w:w="571" w:type="dxa"/>
            <w:tcBorders>
              <w:top w:val="nil"/>
              <w:left w:val="single" w:sz="4" w:space="0" w:color="000000"/>
              <w:bottom w:val="single" w:sz="4" w:space="0" w:color="000000"/>
              <w:right w:val="nil"/>
            </w:tcBorders>
            <w:tcMar>
              <w:top w:w="55" w:type="dxa"/>
              <w:left w:w="55" w:type="dxa"/>
              <w:bottom w:w="55" w:type="dxa"/>
              <w:right w:w="55" w:type="dxa"/>
            </w:tcMar>
            <w:hideMark/>
          </w:tcPr>
          <w:p w14:paraId="7776D242"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w:t>
            </w:r>
          </w:p>
        </w:tc>
        <w:tc>
          <w:tcPr>
            <w:tcW w:w="4304" w:type="dxa"/>
            <w:tcBorders>
              <w:top w:val="nil"/>
              <w:left w:val="single" w:sz="4" w:space="0" w:color="000000"/>
              <w:bottom w:val="single" w:sz="4" w:space="0" w:color="000000"/>
              <w:right w:val="nil"/>
            </w:tcBorders>
            <w:tcMar>
              <w:top w:w="55" w:type="dxa"/>
              <w:left w:w="55" w:type="dxa"/>
              <w:bottom w:w="55" w:type="dxa"/>
              <w:right w:w="55" w:type="dxa"/>
            </w:tcMar>
            <w:hideMark/>
          </w:tcPr>
          <w:p w14:paraId="246D1A06" w14:textId="77777777" w:rsidR="007018AC" w:rsidRPr="000673A5" w:rsidRDefault="007018AC" w:rsidP="00B30582">
            <w:pPr>
              <w:pStyle w:val="Standard"/>
              <w:spacing w:after="0" w:line="360" w:lineRule="auto"/>
              <w:rPr>
                <w:rFonts w:cs="Times New Roman"/>
                <w:b w:val="0"/>
                <w:bCs w:val="0"/>
                <w:i w:val="0"/>
                <w:iCs w:val="0"/>
                <w:color w:val="000000"/>
                <w:sz w:val="20"/>
                <w:szCs w:val="20"/>
              </w:rPr>
            </w:pPr>
            <w:r w:rsidRPr="000673A5">
              <w:rPr>
                <w:rFonts w:cs="Times New Roman"/>
                <w:b w:val="0"/>
                <w:bCs w:val="0"/>
                <w:i w:val="0"/>
                <w:iCs w:val="0"/>
                <w:color w:val="000000"/>
                <w:sz w:val="20"/>
                <w:szCs w:val="20"/>
              </w:rPr>
              <w:t>D-Dimery</w:t>
            </w:r>
          </w:p>
        </w:tc>
        <w:tc>
          <w:tcPr>
            <w:tcW w:w="4307"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088C2F53" w14:textId="7035C8F5"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w:t>
            </w:r>
            <w:r w:rsidR="00B4081B">
              <w:rPr>
                <w:rFonts w:cs="Liberation Serif"/>
                <w:b w:val="0"/>
                <w:i w:val="0"/>
                <w:color w:val="000000"/>
                <w:sz w:val="20"/>
                <w:szCs w:val="20"/>
              </w:rPr>
              <w:t>3</w:t>
            </w:r>
            <w:r w:rsidRPr="000673A5">
              <w:rPr>
                <w:rFonts w:cs="Liberation Serif"/>
                <w:b w:val="0"/>
                <w:i w:val="0"/>
                <w:color w:val="000000"/>
                <w:sz w:val="20"/>
                <w:szCs w:val="20"/>
              </w:rPr>
              <w:t xml:space="preserve"> </w:t>
            </w:r>
            <w:r w:rsidR="00B4081B">
              <w:rPr>
                <w:rFonts w:cs="Liberation Serif"/>
                <w:b w:val="0"/>
                <w:i w:val="0"/>
                <w:color w:val="000000"/>
                <w:sz w:val="20"/>
                <w:szCs w:val="20"/>
              </w:rPr>
              <w:t>4</w:t>
            </w:r>
            <w:r w:rsidRPr="000673A5">
              <w:rPr>
                <w:rFonts w:cs="Liberation Serif"/>
                <w:b w:val="0"/>
                <w:i w:val="0"/>
                <w:color w:val="000000"/>
                <w:sz w:val="20"/>
                <w:szCs w:val="20"/>
              </w:rPr>
              <w:t>00</w:t>
            </w:r>
          </w:p>
        </w:tc>
      </w:tr>
      <w:tr w:rsidR="007018AC" w:rsidRPr="000673A5" w14:paraId="51E68700" w14:textId="77777777" w:rsidTr="00B30582">
        <w:tc>
          <w:tcPr>
            <w:tcW w:w="571" w:type="dxa"/>
            <w:tcBorders>
              <w:top w:val="nil"/>
              <w:left w:val="single" w:sz="4" w:space="0" w:color="000000"/>
              <w:bottom w:val="single" w:sz="4" w:space="0" w:color="000000"/>
              <w:right w:val="nil"/>
            </w:tcBorders>
            <w:tcMar>
              <w:top w:w="55" w:type="dxa"/>
              <w:left w:w="55" w:type="dxa"/>
              <w:bottom w:w="55" w:type="dxa"/>
              <w:right w:w="55" w:type="dxa"/>
            </w:tcMar>
            <w:hideMark/>
          </w:tcPr>
          <w:p w14:paraId="75A99FBC"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w:t>
            </w:r>
          </w:p>
        </w:tc>
        <w:tc>
          <w:tcPr>
            <w:tcW w:w="4304" w:type="dxa"/>
            <w:tcBorders>
              <w:top w:val="nil"/>
              <w:left w:val="single" w:sz="4" w:space="0" w:color="000000"/>
              <w:bottom w:val="single" w:sz="4" w:space="0" w:color="000000"/>
              <w:right w:val="nil"/>
            </w:tcBorders>
            <w:tcMar>
              <w:top w:w="55" w:type="dxa"/>
              <w:left w:w="55" w:type="dxa"/>
              <w:bottom w:w="55" w:type="dxa"/>
              <w:right w:w="55" w:type="dxa"/>
            </w:tcMar>
            <w:hideMark/>
          </w:tcPr>
          <w:p w14:paraId="0761D667" w14:textId="77777777" w:rsidR="007018AC" w:rsidRPr="000673A5" w:rsidRDefault="007018AC" w:rsidP="00B30582">
            <w:pPr>
              <w:pStyle w:val="Standard"/>
              <w:spacing w:after="0" w:line="360" w:lineRule="auto"/>
              <w:rPr>
                <w:rFonts w:cs="Times New Roman"/>
                <w:b w:val="0"/>
                <w:bCs w:val="0"/>
                <w:i w:val="0"/>
                <w:iCs w:val="0"/>
                <w:color w:val="000000"/>
                <w:sz w:val="20"/>
                <w:szCs w:val="20"/>
              </w:rPr>
            </w:pPr>
            <w:r w:rsidRPr="000673A5">
              <w:rPr>
                <w:rFonts w:cs="Times New Roman"/>
                <w:b w:val="0"/>
                <w:bCs w:val="0"/>
                <w:i w:val="0"/>
                <w:iCs w:val="0"/>
                <w:color w:val="000000"/>
                <w:sz w:val="20"/>
                <w:szCs w:val="20"/>
              </w:rPr>
              <w:t>Czas protrobinowy (PT)</w:t>
            </w:r>
          </w:p>
        </w:tc>
        <w:tc>
          <w:tcPr>
            <w:tcW w:w="4307"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4F6ADE7F" w14:textId="510F0D48" w:rsidR="007018AC" w:rsidRPr="000673A5" w:rsidRDefault="00B4081B" w:rsidP="00B30582">
            <w:pPr>
              <w:pStyle w:val="TableContents"/>
              <w:spacing w:after="0" w:line="360" w:lineRule="auto"/>
              <w:jc w:val="center"/>
              <w:rPr>
                <w:rFonts w:cs="Liberation Serif"/>
                <w:b w:val="0"/>
                <w:bCs/>
                <w:i w:val="0"/>
                <w:iCs/>
                <w:color w:val="000000"/>
                <w:sz w:val="20"/>
                <w:szCs w:val="20"/>
              </w:rPr>
            </w:pPr>
            <w:r>
              <w:rPr>
                <w:rFonts w:cs="Liberation Serif"/>
                <w:b w:val="0"/>
                <w:i w:val="0"/>
                <w:color w:val="000000"/>
                <w:sz w:val="20"/>
                <w:szCs w:val="20"/>
              </w:rPr>
              <w:t>40</w:t>
            </w:r>
            <w:r w:rsidR="007018AC" w:rsidRPr="000673A5">
              <w:rPr>
                <w:rFonts w:cs="Liberation Serif"/>
                <w:b w:val="0"/>
                <w:i w:val="0"/>
                <w:color w:val="000000"/>
                <w:sz w:val="20"/>
                <w:szCs w:val="20"/>
              </w:rPr>
              <w:t xml:space="preserve"> 000</w:t>
            </w:r>
          </w:p>
        </w:tc>
      </w:tr>
      <w:tr w:rsidR="007018AC" w:rsidRPr="000673A5" w14:paraId="5453F800" w14:textId="77777777" w:rsidTr="00B30582">
        <w:tc>
          <w:tcPr>
            <w:tcW w:w="571" w:type="dxa"/>
            <w:tcBorders>
              <w:top w:val="nil"/>
              <w:left w:val="single" w:sz="4" w:space="0" w:color="000000"/>
              <w:bottom w:val="single" w:sz="4" w:space="0" w:color="000000"/>
              <w:right w:val="nil"/>
            </w:tcBorders>
            <w:tcMar>
              <w:top w:w="55" w:type="dxa"/>
              <w:left w:w="55" w:type="dxa"/>
              <w:bottom w:w="55" w:type="dxa"/>
              <w:right w:w="55" w:type="dxa"/>
            </w:tcMar>
            <w:hideMark/>
          </w:tcPr>
          <w:p w14:paraId="13D5F52D"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3</w:t>
            </w:r>
          </w:p>
        </w:tc>
        <w:tc>
          <w:tcPr>
            <w:tcW w:w="4304" w:type="dxa"/>
            <w:tcBorders>
              <w:top w:val="nil"/>
              <w:left w:val="single" w:sz="4" w:space="0" w:color="000000"/>
              <w:bottom w:val="single" w:sz="4" w:space="0" w:color="000000"/>
              <w:right w:val="nil"/>
            </w:tcBorders>
            <w:tcMar>
              <w:top w:w="55" w:type="dxa"/>
              <w:left w:w="55" w:type="dxa"/>
              <w:bottom w:w="55" w:type="dxa"/>
              <w:right w:w="55" w:type="dxa"/>
            </w:tcMar>
            <w:hideMark/>
          </w:tcPr>
          <w:p w14:paraId="122B8196" w14:textId="77777777" w:rsidR="007018AC" w:rsidRPr="000673A5" w:rsidRDefault="007018AC" w:rsidP="00B30582">
            <w:pPr>
              <w:pStyle w:val="Standard"/>
              <w:spacing w:after="0" w:line="360" w:lineRule="auto"/>
              <w:rPr>
                <w:rFonts w:cs="Times New Roman"/>
                <w:b w:val="0"/>
                <w:bCs w:val="0"/>
                <w:i w:val="0"/>
                <w:iCs w:val="0"/>
                <w:color w:val="000000"/>
                <w:sz w:val="20"/>
                <w:szCs w:val="20"/>
              </w:rPr>
            </w:pPr>
            <w:r w:rsidRPr="000673A5">
              <w:rPr>
                <w:rFonts w:cs="Times New Roman"/>
                <w:b w:val="0"/>
                <w:bCs w:val="0"/>
                <w:i w:val="0"/>
                <w:iCs w:val="0"/>
                <w:color w:val="000000"/>
                <w:sz w:val="20"/>
                <w:szCs w:val="20"/>
              </w:rPr>
              <w:t>Czas koalinowo-kefalinowy (APTT)</w:t>
            </w:r>
          </w:p>
        </w:tc>
        <w:tc>
          <w:tcPr>
            <w:tcW w:w="4307"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2A1720D9" w14:textId="17E89F70" w:rsidR="007018AC" w:rsidRPr="000673A5" w:rsidRDefault="00B4081B" w:rsidP="00B30582">
            <w:pPr>
              <w:pStyle w:val="TableContents"/>
              <w:spacing w:after="0" w:line="360" w:lineRule="auto"/>
              <w:jc w:val="center"/>
              <w:rPr>
                <w:rFonts w:cs="Liberation Serif"/>
                <w:b w:val="0"/>
                <w:bCs/>
                <w:i w:val="0"/>
                <w:iCs/>
                <w:color w:val="000000"/>
                <w:sz w:val="20"/>
                <w:szCs w:val="20"/>
              </w:rPr>
            </w:pPr>
            <w:r>
              <w:rPr>
                <w:rFonts w:cs="Liberation Serif"/>
                <w:b w:val="0"/>
                <w:i w:val="0"/>
                <w:color w:val="000000"/>
                <w:sz w:val="20"/>
                <w:szCs w:val="20"/>
              </w:rPr>
              <w:t>34</w:t>
            </w:r>
            <w:r w:rsidR="007018AC" w:rsidRPr="000673A5">
              <w:rPr>
                <w:rFonts w:cs="Liberation Serif"/>
                <w:b w:val="0"/>
                <w:i w:val="0"/>
                <w:color w:val="000000"/>
                <w:sz w:val="20"/>
                <w:szCs w:val="20"/>
              </w:rPr>
              <w:t xml:space="preserve"> </w:t>
            </w:r>
            <w:r>
              <w:rPr>
                <w:rFonts w:cs="Liberation Serif"/>
                <w:b w:val="0"/>
                <w:i w:val="0"/>
                <w:color w:val="000000"/>
                <w:sz w:val="20"/>
                <w:szCs w:val="20"/>
              </w:rPr>
              <w:t>2</w:t>
            </w:r>
            <w:r w:rsidR="007018AC" w:rsidRPr="000673A5">
              <w:rPr>
                <w:rFonts w:cs="Liberation Serif"/>
                <w:b w:val="0"/>
                <w:i w:val="0"/>
                <w:color w:val="000000"/>
                <w:sz w:val="20"/>
                <w:szCs w:val="20"/>
              </w:rPr>
              <w:t>00</w:t>
            </w:r>
          </w:p>
        </w:tc>
      </w:tr>
      <w:tr w:rsidR="007018AC" w:rsidRPr="000673A5" w14:paraId="41F38D48" w14:textId="77777777" w:rsidTr="00B30582">
        <w:tc>
          <w:tcPr>
            <w:tcW w:w="571" w:type="dxa"/>
            <w:tcBorders>
              <w:top w:val="nil"/>
              <w:left w:val="single" w:sz="4" w:space="0" w:color="000000"/>
              <w:bottom w:val="single" w:sz="4" w:space="0" w:color="000000"/>
              <w:right w:val="nil"/>
            </w:tcBorders>
            <w:tcMar>
              <w:top w:w="55" w:type="dxa"/>
              <w:left w:w="55" w:type="dxa"/>
              <w:bottom w:w="55" w:type="dxa"/>
              <w:right w:w="55" w:type="dxa"/>
            </w:tcMar>
            <w:hideMark/>
          </w:tcPr>
          <w:p w14:paraId="345E09AB"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4</w:t>
            </w:r>
          </w:p>
        </w:tc>
        <w:tc>
          <w:tcPr>
            <w:tcW w:w="4304" w:type="dxa"/>
            <w:tcBorders>
              <w:top w:val="nil"/>
              <w:left w:val="single" w:sz="4" w:space="0" w:color="000000"/>
              <w:bottom w:val="single" w:sz="4" w:space="0" w:color="000000"/>
              <w:right w:val="nil"/>
            </w:tcBorders>
            <w:tcMar>
              <w:top w:w="55" w:type="dxa"/>
              <w:left w:w="55" w:type="dxa"/>
              <w:bottom w:w="55" w:type="dxa"/>
              <w:right w:w="55" w:type="dxa"/>
            </w:tcMar>
            <w:hideMark/>
          </w:tcPr>
          <w:p w14:paraId="16A5ADA8" w14:textId="77777777" w:rsidR="007018AC" w:rsidRPr="000673A5" w:rsidRDefault="007018AC" w:rsidP="00B30582">
            <w:pPr>
              <w:pStyle w:val="Standard"/>
              <w:spacing w:after="0" w:line="360" w:lineRule="auto"/>
              <w:rPr>
                <w:rFonts w:cs="Times New Roman"/>
                <w:b w:val="0"/>
                <w:bCs w:val="0"/>
                <w:i w:val="0"/>
                <w:iCs w:val="0"/>
                <w:color w:val="000000"/>
                <w:sz w:val="20"/>
                <w:szCs w:val="20"/>
              </w:rPr>
            </w:pPr>
            <w:r w:rsidRPr="000673A5">
              <w:rPr>
                <w:rFonts w:cs="Times New Roman"/>
                <w:b w:val="0"/>
                <w:bCs w:val="0"/>
                <w:i w:val="0"/>
                <w:iCs w:val="0"/>
                <w:color w:val="000000"/>
                <w:sz w:val="20"/>
                <w:szCs w:val="20"/>
              </w:rPr>
              <w:t>Fibrynogen</w:t>
            </w:r>
          </w:p>
        </w:tc>
        <w:tc>
          <w:tcPr>
            <w:tcW w:w="4307"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6D03B2E9" w14:textId="344E27CF" w:rsidR="007018AC" w:rsidRPr="000673A5" w:rsidRDefault="00B4081B" w:rsidP="00B30582">
            <w:pPr>
              <w:pStyle w:val="TableContents"/>
              <w:spacing w:after="0" w:line="360" w:lineRule="auto"/>
              <w:jc w:val="center"/>
              <w:rPr>
                <w:rFonts w:cs="Liberation Serif"/>
                <w:b w:val="0"/>
                <w:bCs/>
                <w:i w:val="0"/>
                <w:iCs/>
                <w:color w:val="000000"/>
                <w:sz w:val="20"/>
                <w:szCs w:val="20"/>
              </w:rPr>
            </w:pPr>
            <w:r>
              <w:rPr>
                <w:rFonts w:cs="Liberation Serif"/>
                <w:b w:val="0"/>
                <w:i w:val="0"/>
                <w:color w:val="000000"/>
                <w:sz w:val="20"/>
                <w:szCs w:val="20"/>
              </w:rPr>
              <w:t>2</w:t>
            </w:r>
            <w:r w:rsidR="007018AC" w:rsidRPr="000673A5">
              <w:rPr>
                <w:rFonts w:cs="Liberation Serif"/>
                <w:b w:val="0"/>
                <w:i w:val="0"/>
                <w:color w:val="000000"/>
                <w:sz w:val="20"/>
                <w:szCs w:val="20"/>
              </w:rPr>
              <w:t xml:space="preserve"> </w:t>
            </w:r>
            <w:r>
              <w:rPr>
                <w:rFonts w:cs="Liberation Serif"/>
                <w:b w:val="0"/>
                <w:i w:val="0"/>
                <w:color w:val="000000"/>
                <w:sz w:val="20"/>
                <w:szCs w:val="20"/>
              </w:rPr>
              <w:t>0</w:t>
            </w:r>
            <w:r w:rsidR="007018AC" w:rsidRPr="000673A5">
              <w:rPr>
                <w:rFonts w:cs="Liberation Serif"/>
                <w:b w:val="0"/>
                <w:i w:val="0"/>
                <w:color w:val="000000"/>
                <w:sz w:val="20"/>
                <w:szCs w:val="20"/>
              </w:rPr>
              <w:t>00</w:t>
            </w:r>
          </w:p>
        </w:tc>
      </w:tr>
      <w:tr w:rsidR="007018AC" w:rsidRPr="000673A5" w14:paraId="41D7CAFF" w14:textId="77777777" w:rsidTr="00B30582">
        <w:tc>
          <w:tcPr>
            <w:tcW w:w="571" w:type="dxa"/>
            <w:tcBorders>
              <w:top w:val="nil"/>
              <w:left w:val="single" w:sz="4" w:space="0" w:color="000000"/>
              <w:bottom w:val="single" w:sz="4" w:space="0" w:color="000000"/>
              <w:right w:val="nil"/>
            </w:tcBorders>
            <w:tcMar>
              <w:top w:w="55" w:type="dxa"/>
              <w:left w:w="55" w:type="dxa"/>
              <w:bottom w:w="55" w:type="dxa"/>
              <w:right w:w="55" w:type="dxa"/>
            </w:tcMar>
            <w:hideMark/>
          </w:tcPr>
          <w:p w14:paraId="377FC7B7"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5</w:t>
            </w:r>
          </w:p>
        </w:tc>
        <w:tc>
          <w:tcPr>
            <w:tcW w:w="4304" w:type="dxa"/>
            <w:tcBorders>
              <w:top w:val="nil"/>
              <w:left w:val="single" w:sz="4" w:space="0" w:color="000000"/>
              <w:bottom w:val="single" w:sz="4" w:space="0" w:color="000000"/>
              <w:right w:val="nil"/>
            </w:tcBorders>
            <w:tcMar>
              <w:top w:w="55" w:type="dxa"/>
              <w:left w:w="55" w:type="dxa"/>
              <w:bottom w:w="55" w:type="dxa"/>
              <w:right w:w="55" w:type="dxa"/>
            </w:tcMar>
            <w:hideMark/>
          </w:tcPr>
          <w:p w14:paraId="3C1D990A"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Antytrombina III</w:t>
            </w:r>
          </w:p>
        </w:tc>
        <w:tc>
          <w:tcPr>
            <w:tcW w:w="4307"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5684DB24" w14:textId="588B06F6" w:rsidR="007018AC" w:rsidRPr="000673A5" w:rsidRDefault="00B4081B" w:rsidP="00B30582">
            <w:pPr>
              <w:pStyle w:val="TableContents"/>
              <w:snapToGrid w:val="0"/>
              <w:spacing w:after="0" w:line="360" w:lineRule="auto"/>
              <w:jc w:val="center"/>
              <w:rPr>
                <w:rFonts w:cs="Liberation Serif"/>
                <w:b w:val="0"/>
                <w:bCs/>
                <w:i w:val="0"/>
                <w:iCs/>
                <w:color w:val="000000"/>
                <w:sz w:val="20"/>
                <w:szCs w:val="20"/>
              </w:rPr>
            </w:pPr>
            <w:r>
              <w:rPr>
                <w:rFonts w:cs="Liberation Serif"/>
                <w:b w:val="0"/>
                <w:i w:val="0"/>
                <w:color w:val="000000"/>
                <w:sz w:val="20"/>
                <w:szCs w:val="20"/>
              </w:rPr>
              <w:t>2</w:t>
            </w:r>
            <w:r w:rsidR="007018AC" w:rsidRPr="000673A5">
              <w:rPr>
                <w:rFonts w:cs="Liberation Serif"/>
                <w:b w:val="0"/>
                <w:i w:val="0"/>
                <w:color w:val="000000"/>
                <w:sz w:val="20"/>
                <w:szCs w:val="20"/>
              </w:rPr>
              <w:t>00</w:t>
            </w:r>
          </w:p>
        </w:tc>
      </w:tr>
    </w:tbl>
    <w:p w14:paraId="0E936717" w14:textId="77777777" w:rsidR="007018AC" w:rsidRPr="000673A5" w:rsidRDefault="007018AC" w:rsidP="007018AC">
      <w:pPr>
        <w:pStyle w:val="Standard"/>
        <w:spacing w:after="0" w:line="360" w:lineRule="auto"/>
        <w:rPr>
          <w:b w:val="0"/>
          <w:bCs w:val="0"/>
          <w:color w:val="000000"/>
          <w:sz w:val="16"/>
          <w:szCs w:val="16"/>
          <w:lang w:eastAsia="ar-SA" w:bidi="hi-IN"/>
        </w:rPr>
      </w:pPr>
      <w:r w:rsidRPr="000673A5">
        <w:rPr>
          <w:b w:val="0"/>
          <w:bCs w:val="0"/>
          <w:color w:val="000000"/>
          <w:sz w:val="16"/>
          <w:szCs w:val="16"/>
          <w:lang w:eastAsia="ar-SA"/>
        </w:rPr>
        <w:t>W tabeli podano ilość badań wraz z zaplanowanymi kontrolami i kalibratorami.</w:t>
      </w:r>
    </w:p>
    <w:p w14:paraId="47E697A6" w14:textId="77777777" w:rsidR="007018AC" w:rsidRPr="000673A5" w:rsidRDefault="007018AC" w:rsidP="007018AC">
      <w:pPr>
        <w:pStyle w:val="Standard"/>
        <w:spacing w:after="0" w:line="360" w:lineRule="auto"/>
        <w:rPr>
          <w:rFonts w:eastAsia="NSimSun" w:cs="Mangal"/>
          <w:b w:val="0"/>
          <w:bCs w:val="0"/>
          <w:i w:val="0"/>
          <w:iCs w:val="0"/>
          <w:sz w:val="20"/>
          <w:szCs w:val="20"/>
          <w:lang w:eastAsia="zh-CN"/>
        </w:rPr>
      </w:pPr>
    </w:p>
    <w:p w14:paraId="7454A147" w14:textId="77777777" w:rsidR="007018AC" w:rsidRPr="000673A5" w:rsidRDefault="007018AC" w:rsidP="007018AC">
      <w:pPr>
        <w:pStyle w:val="Standard"/>
        <w:spacing w:after="0" w:line="360" w:lineRule="auto"/>
        <w:rPr>
          <w:i w:val="0"/>
          <w:iCs w:val="0"/>
          <w:sz w:val="20"/>
          <w:szCs w:val="20"/>
        </w:rPr>
      </w:pPr>
      <w:r w:rsidRPr="000673A5">
        <w:rPr>
          <w:i w:val="0"/>
          <w:iCs w:val="0"/>
          <w:sz w:val="20"/>
          <w:szCs w:val="20"/>
        </w:rPr>
        <w:t>B. Analizator koagulologiczny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8609"/>
      </w:tblGrid>
      <w:tr w:rsidR="007018AC" w:rsidRPr="000673A5" w14:paraId="7022CE3E" w14:textId="77777777" w:rsidTr="00BA6023">
        <w:trPr>
          <w:trHeight w:val="447"/>
        </w:trPr>
        <w:tc>
          <w:tcPr>
            <w:tcW w:w="571" w:type="dxa"/>
            <w:tcMar>
              <w:top w:w="55" w:type="dxa"/>
              <w:left w:w="55" w:type="dxa"/>
              <w:bottom w:w="55" w:type="dxa"/>
              <w:right w:w="55" w:type="dxa"/>
            </w:tcMar>
            <w:vAlign w:val="center"/>
            <w:hideMark/>
          </w:tcPr>
          <w:p w14:paraId="6DBC2929"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L.p</w:t>
            </w:r>
          </w:p>
        </w:tc>
        <w:tc>
          <w:tcPr>
            <w:tcW w:w="8609" w:type="dxa"/>
            <w:tcMar>
              <w:top w:w="55" w:type="dxa"/>
              <w:left w:w="55" w:type="dxa"/>
              <w:bottom w:w="55" w:type="dxa"/>
              <w:right w:w="55" w:type="dxa"/>
            </w:tcMar>
            <w:vAlign w:val="center"/>
            <w:hideMark/>
          </w:tcPr>
          <w:p w14:paraId="6683FA36" w14:textId="77777777" w:rsidR="007018AC" w:rsidRPr="000673A5" w:rsidRDefault="007018AC" w:rsidP="00B30582">
            <w:pPr>
              <w:pStyle w:val="TableContents"/>
              <w:spacing w:after="0" w:line="360" w:lineRule="auto"/>
              <w:rPr>
                <w:rFonts w:cs="Liberation Serif"/>
                <w:b w:val="0"/>
                <w:bCs/>
                <w:i w:val="0"/>
                <w:iCs/>
                <w:color w:val="000000"/>
                <w:sz w:val="20"/>
                <w:szCs w:val="20"/>
              </w:rPr>
            </w:pPr>
            <w:r w:rsidRPr="000673A5">
              <w:rPr>
                <w:rFonts w:cs="Liberation Serif"/>
                <w:b w:val="0"/>
                <w:i w:val="0"/>
                <w:color w:val="000000"/>
                <w:sz w:val="20"/>
                <w:szCs w:val="20"/>
              </w:rPr>
              <w:t>Parametry techniczne- wymagane</w:t>
            </w:r>
          </w:p>
        </w:tc>
      </w:tr>
      <w:tr w:rsidR="007018AC" w:rsidRPr="000673A5" w14:paraId="1FF051D4" w14:textId="77777777" w:rsidTr="00BA6023">
        <w:trPr>
          <w:trHeight w:val="438"/>
        </w:trPr>
        <w:tc>
          <w:tcPr>
            <w:tcW w:w="571" w:type="dxa"/>
            <w:tcMar>
              <w:top w:w="55" w:type="dxa"/>
              <w:left w:w="55" w:type="dxa"/>
              <w:bottom w:w="55" w:type="dxa"/>
              <w:right w:w="55" w:type="dxa"/>
            </w:tcMar>
            <w:vAlign w:val="center"/>
            <w:hideMark/>
          </w:tcPr>
          <w:p w14:paraId="024F1E8F"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w:t>
            </w:r>
          </w:p>
        </w:tc>
        <w:tc>
          <w:tcPr>
            <w:tcW w:w="8609" w:type="dxa"/>
            <w:tcMar>
              <w:top w:w="55" w:type="dxa"/>
              <w:left w:w="55" w:type="dxa"/>
              <w:bottom w:w="55" w:type="dxa"/>
              <w:right w:w="55" w:type="dxa"/>
            </w:tcMar>
            <w:vAlign w:val="center"/>
            <w:hideMark/>
          </w:tcPr>
          <w:p w14:paraId="3053F525" w14:textId="77777777" w:rsidR="007018AC" w:rsidRPr="000673A5" w:rsidRDefault="007018AC" w:rsidP="00B30582">
            <w:pPr>
              <w:pStyle w:val="Standard"/>
              <w:spacing w:after="0" w:line="360" w:lineRule="auto"/>
              <w:rPr>
                <w:rFonts w:cs="Times New Roman"/>
                <w:b w:val="0"/>
                <w:bCs w:val="0"/>
                <w:i w:val="0"/>
                <w:iCs w:val="0"/>
                <w:color w:val="000000"/>
                <w:sz w:val="20"/>
                <w:szCs w:val="20"/>
              </w:rPr>
            </w:pPr>
            <w:r w:rsidRPr="000673A5">
              <w:rPr>
                <w:rFonts w:cs="Times New Roman"/>
                <w:b w:val="0"/>
                <w:bCs w:val="0"/>
                <w:i w:val="0"/>
                <w:iCs w:val="0"/>
                <w:color w:val="000000"/>
                <w:sz w:val="20"/>
                <w:szCs w:val="20"/>
              </w:rPr>
              <w:t>Analizator  w pełni automatyczny do oznaczania parametrów krzepnięcia</w:t>
            </w:r>
          </w:p>
        </w:tc>
      </w:tr>
      <w:tr w:rsidR="007018AC" w:rsidRPr="000673A5" w14:paraId="2D2EF016" w14:textId="77777777" w:rsidTr="00BA6023">
        <w:tc>
          <w:tcPr>
            <w:tcW w:w="571" w:type="dxa"/>
            <w:tcMar>
              <w:top w:w="55" w:type="dxa"/>
              <w:left w:w="55" w:type="dxa"/>
              <w:bottom w:w="55" w:type="dxa"/>
              <w:right w:w="55" w:type="dxa"/>
            </w:tcMar>
            <w:vAlign w:val="center"/>
            <w:hideMark/>
          </w:tcPr>
          <w:p w14:paraId="61800423"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w:t>
            </w:r>
          </w:p>
        </w:tc>
        <w:tc>
          <w:tcPr>
            <w:tcW w:w="8609" w:type="dxa"/>
            <w:tcMar>
              <w:top w:w="55" w:type="dxa"/>
              <w:left w:w="55" w:type="dxa"/>
              <w:bottom w:w="55" w:type="dxa"/>
              <w:right w:w="55" w:type="dxa"/>
            </w:tcMar>
            <w:vAlign w:val="center"/>
            <w:hideMark/>
          </w:tcPr>
          <w:p w14:paraId="072B8F8E" w14:textId="77777777" w:rsidR="007018AC" w:rsidRPr="000673A5" w:rsidRDefault="007018AC" w:rsidP="00B30582">
            <w:pPr>
              <w:pStyle w:val="Standard"/>
              <w:spacing w:after="0" w:line="360" w:lineRule="auto"/>
              <w:rPr>
                <w:rFonts w:cs="Times New Roman"/>
                <w:b w:val="0"/>
                <w:bCs w:val="0"/>
                <w:i w:val="0"/>
                <w:iCs w:val="0"/>
                <w:color w:val="000000"/>
                <w:sz w:val="20"/>
                <w:szCs w:val="20"/>
              </w:rPr>
            </w:pPr>
            <w:r w:rsidRPr="000673A5">
              <w:rPr>
                <w:rFonts w:cs="Times New Roman"/>
                <w:b w:val="0"/>
                <w:bCs w:val="0"/>
                <w:i w:val="0"/>
                <w:iCs w:val="0"/>
                <w:color w:val="000000"/>
                <w:sz w:val="20"/>
                <w:szCs w:val="20"/>
              </w:rPr>
              <w:t>Analizator nie starszy niż z 2015 r.</w:t>
            </w:r>
          </w:p>
        </w:tc>
      </w:tr>
      <w:tr w:rsidR="007018AC" w:rsidRPr="000673A5" w14:paraId="3250D763" w14:textId="77777777" w:rsidTr="00BA6023">
        <w:tc>
          <w:tcPr>
            <w:tcW w:w="571" w:type="dxa"/>
            <w:tcMar>
              <w:top w:w="55" w:type="dxa"/>
              <w:left w:w="55" w:type="dxa"/>
              <w:bottom w:w="55" w:type="dxa"/>
              <w:right w:w="55" w:type="dxa"/>
            </w:tcMar>
            <w:vAlign w:val="center"/>
            <w:hideMark/>
          </w:tcPr>
          <w:p w14:paraId="7CBD49FD"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3</w:t>
            </w:r>
          </w:p>
        </w:tc>
        <w:tc>
          <w:tcPr>
            <w:tcW w:w="8609" w:type="dxa"/>
            <w:tcMar>
              <w:top w:w="55" w:type="dxa"/>
              <w:left w:w="55" w:type="dxa"/>
              <w:bottom w:w="55" w:type="dxa"/>
              <w:right w:w="55" w:type="dxa"/>
            </w:tcMar>
            <w:vAlign w:val="center"/>
            <w:hideMark/>
          </w:tcPr>
          <w:p w14:paraId="04CC727D" w14:textId="77777777" w:rsidR="007018AC" w:rsidRPr="000673A5" w:rsidRDefault="007018AC" w:rsidP="00B30582">
            <w:pPr>
              <w:pStyle w:val="Standard"/>
              <w:spacing w:after="0" w:line="360" w:lineRule="auto"/>
              <w:rPr>
                <w:rFonts w:cs="Times New Roman"/>
                <w:b w:val="0"/>
                <w:bCs w:val="0"/>
                <w:i w:val="0"/>
                <w:iCs w:val="0"/>
                <w:color w:val="000000"/>
                <w:sz w:val="20"/>
                <w:szCs w:val="20"/>
              </w:rPr>
            </w:pPr>
            <w:r w:rsidRPr="000673A5">
              <w:rPr>
                <w:rFonts w:cs="Times New Roman"/>
                <w:b w:val="0"/>
                <w:bCs w:val="0"/>
                <w:i w:val="0"/>
                <w:iCs w:val="0"/>
                <w:color w:val="000000"/>
                <w:sz w:val="20"/>
                <w:szCs w:val="20"/>
              </w:rPr>
              <w:t>Wydajność min. 240 testów PT na godzinę</w:t>
            </w:r>
          </w:p>
        </w:tc>
      </w:tr>
      <w:tr w:rsidR="007018AC" w:rsidRPr="000673A5" w14:paraId="20558BFB" w14:textId="77777777" w:rsidTr="00BA6023">
        <w:tc>
          <w:tcPr>
            <w:tcW w:w="571" w:type="dxa"/>
            <w:tcMar>
              <w:top w:w="55" w:type="dxa"/>
              <w:left w:w="55" w:type="dxa"/>
              <w:bottom w:w="55" w:type="dxa"/>
              <w:right w:w="55" w:type="dxa"/>
            </w:tcMar>
            <w:vAlign w:val="center"/>
            <w:hideMark/>
          </w:tcPr>
          <w:p w14:paraId="6263D0B9"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4</w:t>
            </w:r>
          </w:p>
        </w:tc>
        <w:tc>
          <w:tcPr>
            <w:tcW w:w="8609" w:type="dxa"/>
            <w:tcMar>
              <w:top w:w="55" w:type="dxa"/>
              <w:left w:w="55" w:type="dxa"/>
              <w:bottom w:w="55" w:type="dxa"/>
              <w:right w:w="55" w:type="dxa"/>
            </w:tcMar>
            <w:vAlign w:val="center"/>
            <w:hideMark/>
          </w:tcPr>
          <w:p w14:paraId="2A4B284B" w14:textId="77777777" w:rsidR="007018AC" w:rsidRPr="000673A5" w:rsidRDefault="007018AC" w:rsidP="00B30582">
            <w:pPr>
              <w:pStyle w:val="Standard"/>
              <w:spacing w:after="0" w:line="360" w:lineRule="auto"/>
              <w:rPr>
                <w:rFonts w:cs="Times New Roman"/>
                <w:b w:val="0"/>
                <w:bCs w:val="0"/>
                <w:i w:val="0"/>
                <w:iCs w:val="0"/>
                <w:color w:val="000000"/>
                <w:sz w:val="20"/>
                <w:szCs w:val="20"/>
              </w:rPr>
            </w:pPr>
            <w:r w:rsidRPr="000673A5">
              <w:rPr>
                <w:rFonts w:cs="Times New Roman"/>
                <w:b w:val="0"/>
                <w:bCs w:val="0"/>
                <w:i w:val="0"/>
                <w:iCs w:val="0"/>
                <w:color w:val="000000"/>
                <w:sz w:val="20"/>
                <w:szCs w:val="20"/>
              </w:rPr>
              <w:t>Możliwość oznaczania PT,APTT,AT III, fibrynogenu metodą Claussa, Dimerów w jednym biegu aparatu</w:t>
            </w:r>
          </w:p>
        </w:tc>
      </w:tr>
      <w:tr w:rsidR="007018AC" w:rsidRPr="000673A5" w14:paraId="3A40A353" w14:textId="77777777" w:rsidTr="00BA6023">
        <w:tc>
          <w:tcPr>
            <w:tcW w:w="571" w:type="dxa"/>
            <w:tcMar>
              <w:top w:w="55" w:type="dxa"/>
              <w:left w:w="55" w:type="dxa"/>
              <w:bottom w:w="55" w:type="dxa"/>
              <w:right w:w="55" w:type="dxa"/>
            </w:tcMar>
            <w:vAlign w:val="center"/>
            <w:hideMark/>
          </w:tcPr>
          <w:p w14:paraId="0CE7E1A5"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5</w:t>
            </w:r>
          </w:p>
        </w:tc>
        <w:tc>
          <w:tcPr>
            <w:tcW w:w="8609" w:type="dxa"/>
            <w:tcMar>
              <w:top w:w="55" w:type="dxa"/>
              <w:left w:w="55" w:type="dxa"/>
              <w:bottom w:w="55" w:type="dxa"/>
              <w:right w:w="55" w:type="dxa"/>
            </w:tcMar>
            <w:vAlign w:val="center"/>
            <w:hideMark/>
          </w:tcPr>
          <w:p w14:paraId="36C83907"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Dostarczanie wody o odpowiednich dla apratu parametrach w ilościach potrzebnych do pracy przez cały okres umowy</w:t>
            </w:r>
          </w:p>
        </w:tc>
      </w:tr>
      <w:tr w:rsidR="007018AC" w:rsidRPr="000673A5" w14:paraId="7A340A01" w14:textId="77777777" w:rsidTr="00BA6023">
        <w:tc>
          <w:tcPr>
            <w:tcW w:w="571" w:type="dxa"/>
            <w:tcMar>
              <w:top w:w="55" w:type="dxa"/>
              <w:left w:w="55" w:type="dxa"/>
              <w:bottom w:w="55" w:type="dxa"/>
              <w:right w:w="55" w:type="dxa"/>
            </w:tcMar>
            <w:vAlign w:val="center"/>
            <w:hideMark/>
          </w:tcPr>
          <w:p w14:paraId="5CC68290"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6</w:t>
            </w:r>
          </w:p>
        </w:tc>
        <w:tc>
          <w:tcPr>
            <w:tcW w:w="8609" w:type="dxa"/>
            <w:tcMar>
              <w:top w:w="55" w:type="dxa"/>
              <w:left w:w="55" w:type="dxa"/>
              <w:bottom w:w="55" w:type="dxa"/>
              <w:right w:w="55" w:type="dxa"/>
            </w:tcMar>
            <w:vAlign w:val="center"/>
            <w:hideMark/>
          </w:tcPr>
          <w:p w14:paraId="468BBF3B"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Próbki pacjentów umieszczone w statywach (min. 10 pozycji)</w:t>
            </w:r>
          </w:p>
        </w:tc>
      </w:tr>
      <w:tr w:rsidR="007018AC" w:rsidRPr="000673A5" w14:paraId="22E64510" w14:textId="77777777" w:rsidTr="00BA6023">
        <w:tc>
          <w:tcPr>
            <w:tcW w:w="571" w:type="dxa"/>
            <w:tcMar>
              <w:top w:w="55" w:type="dxa"/>
              <w:left w:w="55" w:type="dxa"/>
              <w:bottom w:w="55" w:type="dxa"/>
              <w:right w:w="55" w:type="dxa"/>
            </w:tcMar>
            <w:vAlign w:val="center"/>
            <w:hideMark/>
          </w:tcPr>
          <w:p w14:paraId="3970C4D2"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7</w:t>
            </w:r>
          </w:p>
        </w:tc>
        <w:tc>
          <w:tcPr>
            <w:tcW w:w="8609" w:type="dxa"/>
            <w:tcMar>
              <w:top w:w="55" w:type="dxa"/>
              <w:left w:w="55" w:type="dxa"/>
              <w:bottom w:w="55" w:type="dxa"/>
              <w:right w:w="55" w:type="dxa"/>
            </w:tcMar>
            <w:vAlign w:val="center"/>
            <w:hideMark/>
          </w:tcPr>
          <w:p w14:paraId="363B7AE4"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Możliwość ciągłego dokładania próbek pacjentów w trakcie trwania pomiarów bez przerywania pracy analizatora</w:t>
            </w:r>
          </w:p>
        </w:tc>
      </w:tr>
      <w:tr w:rsidR="007018AC" w:rsidRPr="000673A5" w14:paraId="6445E570" w14:textId="77777777" w:rsidTr="00BA6023">
        <w:tc>
          <w:tcPr>
            <w:tcW w:w="571" w:type="dxa"/>
            <w:tcMar>
              <w:top w:w="55" w:type="dxa"/>
              <w:left w:w="55" w:type="dxa"/>
              <w:bottom w:w="55" w:type="dxa"/>
              <w:right w:w="55" w:type="dxa"/>
            </w:tcMar>
            <w:vAlign w:val="center"/>
            <w:hideMark/>
          </w:tcPr>
          <w:p w14:paraId="76F42E2E"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8</w:t>
            </w:r>
          </w:p>
        </w:tc>
        <w:tc>
          <w:tcPr>
            <w:tcW w:w="8609" w:type="dxa"/>
            <w:tcMar>
              <w:top w:w="55" w:type="dxa"/>
              <w:left w:w="55" w:type="dxa"/>
              <w:bottom w:w="55" w:type="dxa"/>
              <w:right w:w="55" w:type="dxa"/>
            </w:tcMar>
            <w:vAlign w:val="center"/>
            <w:hideMark/>
          </w:tcPr>
          <w:p w14:paraId="109CA3D5"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Możliwość wykonania próbek cito (min. 8) bez przerywania ciągłości pracy rutynowej</w:t>
            </w:r>
          </w:p>
        </w:tc>
      </w:tr>
      <w:tr w:rsidR="007018AC" w:rsidRPr="000673A5" w14:paraId="101FAB0E" w14:textId="77777777" w:rsidTr="00BA6023">
        <w:tc>
          <w:tcPr>
            <w:tcW w:w="571" w:type="dxa"/>
            <w:tcMar>
              <w:top w:w="55" w:type="dxa"/>
              <w:left w:w="55" w:type="dxa"/>
              <w:bottom w:w="55" w:type="dxa"/>
              <w:right w:w="55" w:type="dxa"/>
            </w:tcMar>
            <w:vAlign w:val="center"/>
            <w:hideMark/>
          </w:tcPr>
          <w:p w14:paraId="687FE954"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9</w:t>
            </w:r>
          </w:p>
        </w:tc>
        <w:tc>
          <w:tcPr>
            <w:tcW w:w="8609" w:type="dxa"/>
            <w:tcMar>
              <w:top w:w="55" w:type="dxa"/>
              <w:left w:w="55" w:type="dxa"/>
              <w:bottom w:w="55" w:type="dxa"/>
              <w:right w:w="55" w:type="dxa"/>
            </w:tcMar>
            <w:vAlign w:val="center"/>
            <w:hideMark/>
          </w:tcPr>
          <w:p w14:paraId="0E272E16"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Możliwość zmiany statusu próbki pacjenta z standardowego na cito w dowolnym czasie</w:t>
            </w:r>
          </w:p>
        </w:tc>
      </w:tr>
      <w:tr w:rsidR="007018AC" w:rsidRPr="000673A5" w14:paraId="5409FAC2" w14:textId="77777777" w:rsidTr="00BA6023">
        <w:tc>
          <w:tcPr>
            <w:tcW w:w="571" w:type="dxa"/>
            <w:tcMar>
              <w:top w:w="55" w:type="dxa"/>
              <w:left w:w="55" w:type="dxa"/>
              <w:bottom w:w="55" w:type="dxa"/>
              <w:right w:w="55" w:type="dxa"/>
            </w:tcMar>
            <w:vAlign w:val="center"/>
            <w:hideMark/>
          </w:tcPr>
          <w:p w14:paraId="29F2003E"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10</w:t>
            </w:r>
          </w:p>
        </w:tc>
        <w:tc>
          <w:tcPr>
            <w:tcW w:w="8609" w:type="dxa"/>
            <w:tcMar>
              <w:top w:w="55" w:type="dxa"/>
              <w:left w:w="55" w:type="dxa"/>
              <w:bottom w:w="55" w:type="dxa"/>
              <w:right w:w="55" w:type="dxa"/>
            </w:tcMar>
            <w:vAlign w:val="center"/>
            <w:hideMark/>
          </w:tcPr>
          <w:p w14:paraId="4400214A"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Oznaczanie parametrów krzepnięcia metodami : chromogenną, wykrzepialną (optyczna zasada pomiaru) i immunologiczną</w:t>
            </w:r>
          </w:p>
        </w:tc>
      </w:tr>
      <w:tr w:rsidR="007018AC" w:rsidRPr="000673A5" w14:paraId="1570EB7F" w14:textId="77777777" w:rsidTr="00BA6023">
        <w:tc>
          <w:tcPr>
            <w:tcW w:w="571" w:type="dxa"/>
            <w:tcMar>
              <w:top w:w="55" w:type="dxa"/>
              <w:left w:w="55" w:type="dxa"/>
              <w:bottom w:w="55" w:type="dxa"/>
              <w:right w:w="55" w:type="dxa"/>
            </w:tcMar>
            <w:vAlign w:val="center"/>
            <w:hideMark/>
          </w:tcPr>
          <w:p w14:paraId="1DE5CD61"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11</w:t>
            </w:r>
          </w:p>
        </w:tc>
        <w:tc>
          <w:tcPr>
            <w:tcW w:w="8609" w:type="dxa"/>
            <w:tcMar>
              <w:top w:w="55" w:type="dxa"/>
              <w:left w:w="55" w:type="dxa"/>
              <w:bottom w:w="55" w:type="dxa"/>
              <w:right w:w="55" w:type="dxa"/>
            </w:tcMar>
            <w:vAlign w:val="center"/>
            <w:hideMark/>
          </w:tcPr>
          <w:p w14:paraId="1404C11B" w14:textId="24A622C0"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 xml:space="preserve">Możliwość automatycznego rozcieńczania próbki, powtarzania </w:t>
            </w:r>
            <w:r w:rsidR="00B4081B">
              <w:rPr>
                <w:rFonts w:cs="Times New Roman"/>
                <w:b w:val="0"/>
                <w:bCs w:val="0"/>
                <w:i w:val="0"/>
                <w:iCs w:val="0"/>
                <w:color w:val="000000"/>
                <w:sz w:val="20"/>
                <w:szCs w:val="20"/>
                <w:lang w:val="en-US"/>
              </w:rPr>
              <w:t xml:space="preserve">i </w:t>
            </w:r>
            <w:r w:rsidRPr="000673A5">
              <w:rPr>
                <w:rFonts w:cs="Times New Roman"/>
                <w:b w:val="0"/>
                <w:bCs w:val="0"/>
                <w:i w:val="0"/>
                <w:iCs w:val="0"/>
                <w:color w:val="000000"/>
                <w:sz w:val="20"/>
                <w:szCs w:val="20"/>
                <w:lang w:val="en-US"/>
              </w:rPr>
              <w:t>zlecania kolejnych pomiarów w przypadku wystąpienia wyników budzących wątpliwość I wyników poza zdefiniowanym zakresem (reflex test)</w:t>
            </w:r>
          </w:p>
        </w:tc>
      </w:tr>
      <w:tr w:rsidR="007018AC" w:rsidRPr="000673A5" w14:paraId="07292A31" w14:textId="77777777" w:rsidTr="00BA6023">
        <w:tc>
          <w:tcPr>
            <w:tcW w:w="571" w:type="dxa"/>
            <w:tcMar>
              <w:top w:w="55" w:type="dxa"/>
              <w:left w:w="55" w:type="dxa"/>
              <w:bottom w:w="55" w:type="dxa"/>
              <w:right w:w="55" w:type="dxa"/>
            </w:tcMar>
            <w:vAlign w:val="center"/>
            <w:hideMark/>
          </w:tcPr>
          <w:p w14:paraId="280733F1"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12</w:t>
            </w:r>
          </w:p>
        </w:tc>
        <w:tc>
          <w:tcPr>
            <w:tcW w:w="8609" w:type="dxa"/>
            <w:tcMar>
              <w:top w:w="55" w:type="dxa"/>
              <w:left w:w="55" w:type="dxa"/>
              <w:bottom w:w="55" w:type="dxa"/>
              <w:right w:w="55" w:type="dxa"/>
            </w:tcMar>
            <w:vAlign w:val="center"/>
            <w:hideMark/>
          </w:tcPr>
          <w:p w14:paraId="37605EFF" w14:textId="77777777" w:rsidR="007018AC" w:rsidRPr="000673A5" w:rsidRDefault="007018AC" w:rsidP="00B30582">
            <w:pPr>
              <w:pStyle w:val="TableContents"/>
              <w:widowControl w:val="0"/>
              <w:snapToGrid w:val="0"/>
              <w:spacing w:after="0" w:line="360" w:lineRule="auto"/>
              <w:rPr>
                <w:rFonts w:cs="Liberation Serif"/>
                <w:b w:val="0"/>
                <w:bCs/>
                <w:i w:val="0"/>
                <w:iCs/>
                <w:color w:val="000000"/>
                <w:sz w:val="20"/>
                <w:szCs w:val="20"/>
                <w:lang w:val="en-US"/>
              </w:rPr>
            </w:pPr>
            <w:r w:rsidRPr="000673A5">
              <w:rPr>
                <w:rFonts w:cs="Liberation Serif"/>
                <w:b w:val="0"/>
                <w:i w:val="0"/>
                <w:color w:val="000000"/>
                <w:sz w:val="20"/>
                <w:szCs w:val="20"/>
                <w:lang w:val="en-US"/>
              </w:rPr>
              <w:t>Funkcja podglądu przebiegu reakcji, jak i jej otworzenia w postaci wykresu</w:t>
            </w:r>
          </w:p>
        </w:tc>
      </w:tr>
      <w:tr w:rsidR="007018AC" w:rsidRPr="000673A5" w14:paraId="2E353ABB" w14:textId="77777777" w:rsidTr="00BA6023">
        <w:tc>
          <w:tcPr>
            <w:tcW w:w="571" w:type="dxa"/>
            <w:tcMar>
              <w:top w:w="55" w:type="dxa"/>
              <w:left w:w="55" w:type="dxa"/>
              <w:bottom w:w="55" w:type="dxa"/>
              <w:right w:w="55" w:type="dxa"/>
            </w:tcMar>
            <w:vAlign w:val="center"/>
            <w:hideMark/>
          </w:tcPr>
          <w:p w14:paraId="51444D33"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13</w:t>
            </w:r>
          </w:p>
        </w:tc>
        <w:tc>
          <w:tcPr>
            <w:tcW w:w="8609" w:type="dxa"/>
            <w:tcMar>
              <w:top w:w="55" w:type="dxa"/>
              <w:left w:w="55" w:type="dxa"/>
              <w:bottom w:w="55" w:type="dxa"/>
              <w:right w:w="55" w:type="dxa"/>
            </w:tcMar>
            <w:vAlign w:val="center"/>
            <w:hideMark/>
          </w:tcPr>
          <w:p w14:paraId="44528E98"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Możliwość pracy na próbkach pierwotnych i wtórnych</w:t>
            </w:r>
          </w:p>
        </w:tc>
      </w:tr>
      <w:tr w:rsidR="007018AC" w:rsidRPr="000673A5" w14:paraId="073360D5" w14:textId="77777777" w:rsidTr="00BA6023">
        <w:tc>
          <w:tcPr>
            <w:tcW w:w="571" w:type="dxa"/>
            <w:tcMar>
              <w:top w:w="55" w:type="dxa"/>
              <w:left w:w="55" w:type="dxa"/>
              <w:bottom w:w="55" w:type="dxa"/>
              <w:right w:w="55" w:type="dxa"/>
            </w:tcMar>
            <w:vAlign w:val="center"/>
            <w:hideMark/>
          </w:tcPr>
          <w:p w14:paraId="4B1AE5C9"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14</w:t>
            </w:r>
          </w:p>
        </w:tc>
        <w:tc>
          <w:tcPr>
            <w:tcW w:w="8609" w:type="dxa"/>
            <w:tcMar>
              <w:top w:w="55" w:type="dxa"/>
              <w:left w:w="55" w:type="dxa"/>
              <w:bottom w:w="55" w:type="dxa"/>
              <w:right w:w="55" w:type="dxa"/>
            </w:tcMar>
            <w:vAlign w:val="center"/>
            <w:hideMark/>
          </w:tcPr>
          <w:p w14:paraId="61EE1F4B" w14:textId="77777777" w:rsidR="007018AC" w:rsidRPr="000673A5" w:rsidRDefault="007018AC" w:rsidP="00B30582">
            <w:pPr>
              <w:pStyle w:val="TableContents"/>
              <w:widowControl w:val="0"/>
              <w:snapToGrid w:val="0"/>
              <w:spacing w:after="0" w:line="360" w:lineRule="auto"/>
              <w:rPr>
                <w:rFonts w:cs="Liberation Serif"/>
                <w:b w:val="0"/>
                <w:bCs/>
                <w:i w:val="0"/>
                <w:iCs/>
                <w:color w:val="000000"/>
                <w:sz w:val="20"/>
                <w:szCs w:val="20"/>
                <w:lang w:val="en-US"/>
              </w:rPr>
            </w:pPr>
            <w:r w:rsidRPr="000673A5">
              <w:rPr>
                <w:rFonts w:cs="Liberation Serif"/>
                <w:b w:val="0"/>
                <w:i w:val="0"/>
                <w:color w:val="000000"/>
                <w:sz w:val="20"/>
                <w:szCs w:val="20"/>
                <w:lang w:val="en-US"/>
              </w:rPr>
              <w:t>Identyfikacja próbek pacjentów przy pomocy czytnika kodów kreskowych (barkodów)</w:t>
            </w:r>
          </w:p>
        </w:tc>
      </w:tr>
      <w:tr w:rsidR="007018AC" w:rsidRPr="000673A5" w14:paraId="09856048" w14:textId="77777777" w:rsidTr="00BA6023">
        <w:tc>
          <w:tcPr>
            <w:tcW w:w="571" w:type="dxa"/>
            <w:tcMar>
              <w:top w:w="55" w:type="dxa"/>
              <w:left w:w="55" w:type="dxa"/>
              <w:bottom w:w="55" w:type="dxa"/>
              <w:right w:w="55" w:type="dxa"/>
            </w:tcMar>
            <w:vAlign w:val="center"/>
            <w:hideMark/>
          </w:tcPr>
          <w:p w14:paraId="59168406"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15</w:t>
            </w:r>
          </w:p>
        </w:tc>
        <w:tc>
          <w:tcPr>
            <w:tcW w:w="8609" w:type="dxa"/>
            <w:tcMar>
              <w:top w:w="55" w:type="dxa"/>
              <w:left w:w="55" w:type="dxa"/>
              <w:bottom w:w="55" w:type="dxa"/>
              <w:right w:w="55" w:type="dxa"/>
            </w:tcMar>
            <w:vAlign w:val="center"/>
            <w:hideMark/>
          </w:tcPr>
          <w:p w14:paraId="4FD3C04E"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Dwie igły dozujące- odczynnikowa I próbkowa</w:t>
            </w:r>
          </w:p>
        </w:tc>
      </w:tr>
      <w:tr w:rsidR="007018AC" w:rsidRPr="000673A5" w14:paraId="33C2424C" w14:textId="77777777" w:rsidTr="00BA6023">
        <w:tc>
          <w:tcPr>
            <w:tcW w:w="571" w:type="dxa"/>
            <w:tcMar>
              <w:top w:w="55" w:type="dxa"/>
              <w:left w:w="55" w:type="dxa"/>
              <w:bottom w:w="55" w:type="dxa"/>
              <w:right w:w="55" w:type="dxa"/>
            </w:tcMar>
            <w:vAlign w:val="center"/>
            <w:hideMark/>
          </w:tcPr>
          <w:p w14:paraId="5CCB6BDE"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16</w:t>
            </w:r>
          </w:p>
        </w:tc>
        <w:tc>
          <w:tcPr>
            <w:tcW w:w="8609" w:type="dxa"/>
            <w:tcMar>
              <w:top w:w="55" w:type="dxa"/>
              <w:left w:w="55" w:type="dxa"/>
              <w:bottom w:w="55" w:type="dxa"/>
              <w:right w:w="55" w:type="dxa"/>
            </w:tcMar>
            <w:vAlign w:val="center"/>
            <w:hideMark/>
          </w:tcPr>
          <w:p w14:paraId="02F608F5"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Minimum 30 pozycji chłodzonych dla odczynników</w:t>
            </w:r>
          </w:p>
        </w:tc>
      </w:tr>
      <w:tr w:rsidR="007018AC" w:rsidRPr="000673A5" w14:paraId="23D8BC81" w14:textId="77777777" w:rsidTr="00BA6023">
        <w:tc>
          <w:tcPr>
            <w:tcW w:w="571" w:type="dxa"/>
            <w:tcMar>
              <w:top w:w="55" w:type="dxa"/>
              <w:left w:w="55" w:type="dxa"/>
              <w:bottom w:w="55" w:type="dxa"/>
              <w:right w:w="55" w:type="dxa"/>
            </w:tcMar>
            <w:vAlign w:val="center"/>
            <w:hideMark/>
          </w:tcPr>
          <w:p w14:paraId="3E76264B"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lastRenderedPageBreak/>
              <w:t>17</w:t>
            </w:r>
          </w:p>
        </w:tc>
        <w:tc>
          <w:tcPr>
            <w:tcW w:w="8609" w:type="dxa"/>
            <w:tcMar>
              <w:top w:w="55" w:type="dxa"/>
              <w:left w:w="55" w:type="dxa"/>
              <w:bottom w:w="55" w:type="dxa"/>
              <w:right w:w="55" w:type="dxa"/>
            </w:tcMar>
            <w:vAlign w:val="center"/>
            <w:hideMark/>
          </w:tcPr>
          <w:p w14:paraId="55A7DD11" w14:textId="77777777" w:rsidR="007018AC" w:rsidRPr="000673A5" w:rsidRDefault="007018AC" w:rsidP="00B30582">
            <w:pPr>
              <w:pStyle w:val="TableContents"/>
              <w:widowControl w:val="0"/>
              <w:snapToGrid w:val="0"/>
              <w:spacing w:after="0" w:line="360" w:lineRule="auto"/>
              <w:rPr>
                <w:rFonts w:cs="Liberation Serif"/>
                <w:b w:val="0"/>
                <w:bCs/>
                <w:i w:val="0"/>
                <w:iCs/>
                <w:color w:val="000000"/>
                <w:sz w:val="20"/>
                <w:szCs w:val="20"/>
                <w:lang w:val="en-US"/>
              </w:rPr>
            </w:pPr>
            <w:r w:rsidRPr="000673A5">
              <w:rPr>
                <w:rFonts w:cs="Liberation Serif"/>
                <w:b w:val="0"/>
                <w:i w:val="0"/>
                <w:color w:val="000000"/>
                <w:sz w:val="20"/>
                <w:szCs w:val="20"/>
                <w:lang w:val="en-US"/>
              </w:rPr>
              <w:t>Możliwość zaprogramowania tego samego odczynnika na min 2 pozycjach pokładu odczynnikowego z automatycznym przechodzeniem analizatora do kolejnej butelki po skończeniu się odczynnika w pierwszej butelce</w:t>
            </w:r>
          </w:p>
        </w:tc>
      </w:tr>
      <w:tr w:rsidR="007018AC" w:rsidRPr="000673A5" w14:paraId="14182B2E" w14:textId="77777777" w:rsidTr="00BA6023">
        <w:tc>
          <w:tcPr>
            <w:tcW w:w="571" w:type="dxa"/>
            <w:tcMar>
              <w:top w:w="55" w:type="dxa"/>
              <w:left w:w="55" w:type="dxa"/>
              <w:bottom w:w="55" w:type="dxa"/>
              <w:right w:w="55" w:type="dxa"/>
            </w:tcMar>
            <w:vAlign w:val="center"/>
            <w:hideMark/>
          </w:tcPr>
          <w:p w14:paraId="4CC466D9"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18</w:t>
            </w:r>
          </w:p>
        </w:tc>
        <w:tc>
          <w:tcPr>
            <w:tcW w:w="8609" w:type="dxa"/>
            <w:tcMar>
              <w:top w:w="55" w:type="dxa"/>
              <w:left w:w="55" w:type="dxa"/>
              <w:bottom w:w="55" w:type="dxa"/>
              <w:right w:w="55" w:type="dxa"/>
            </w:tcMar>
            <w:vAlign w:val="center"/>
            <w:hideMark/>
          </w:tcPr>
          <w:p w14:paraId="25AA5F56"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Możliwość wprowadzania danych kalibracyjnych/parametrów odczynników przy pomocy kodów kreskowych dla PT, APTT,fibrynogenu, D-dimerów</w:t>
            </w:r>
          </w:p>
        </w:tc>
      </w:tr>
      <w:tr w:rsidR="007018AC" w:rsidRPr="000673A5" w14:paraId="61DA7B96" w14:textId="77777777" w:rsidTr="00BA6023">
        <w:tc>
          <w:tcPr>
            <w:tcW w:w="571" w:type="dxa"/>
            <w:tcMar>
              <w:top w:w="55" w:type="dxa"/>
              <w:left w:w="55" w:type="dxa"/>
              <w:bottom w:w="55" w:type="dxa"/>
              <w:right w:w="55" w:type="dxa"/>
            </w:tcMar>
            <w:vAlign w:val="center"/>
            <w:hideMark/>
          </w:tcPr>
          <w:p w14:paraId="7E3D3B61"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19</w:t>
            </w:r>
          </w:p>
        </w:tc>
        <w:tc>
          <w:tcPr>
            <w:tcW w:w="8609" w:type="dxa"/>
            <w:tcMar>
              <w:top w:w="55" w:type="dxa"/>
              <w:left w:w="55" w:type="dxa"/>
              <w:bottom w:w="55" w:type="dxa"/>
              <w:right w:w="55" w:type="dxa"/>
            </w:tcMar>
            <w:vAlign w:val="center"/>
            <w:hideMark/>
          </w:tcPr>
          <w:p w14:paraId="0E1BF6DF"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Możliwość dokładania odczyników oraz kuwet w trakcie trwania pomiarów</w:t>
            </w:r>
          </w:p>
        </w:tc>
      </w:tr>
      <w:tr w:rsidR="007018AC" w:rsidRPr="000673A5" w14:paraId="40268F9C" w14:textId="77777777" w:rsidTr="00BA6023">
        <w:tc>
          <w:tcPr>
            <w:tcW w:w="571" w:type="dxa"/>
            <w:tcMar>
              <w:top w:w="55" w:type="dxa"/>
              <w:left w:w="55" w:type="dxa"/>
              <w:bottom w:w="55" w:type="dxa"/>
              <w:right w:w="55" w:type="dxa"/>
            </w:tcMar>
            <w:vAlign w:val="center"/>
            <w:hideMark/>
          </w:tcPr>
          <w:p w14:paraId="15C41AA3"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20</w:t>
            </w:r>
          </w:p>
        </w:tc>
        <w:tc>
          <w:tcPr>
            <w:tcW w:w="8609" w:type="dxa"/>
            <w:tcMar>
              <w:top w:w="55" w:type="dxa"/>
              <w:left w:w="55" w:type="dxa"/>
              <w:bottom w:w="55" w:type="dxa"/>
              <w:right w:w="55" w:type="dxa"/>
            </w:tcMar>
            <w:vAlign w:val="center"/>
            <w:hideMark/>
          </w:tcPr>
          <w:p w14:paraId="1F3E9D55"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Pojedyncze kuwety reakcyjne, nie segmenty kuwet</w:t>
            </w:r>
          </w:p>
        </w:tc>
      </w:tr>
      <w:tr w:rsidR="007018AC" w:rsidRPr="000673A5" w14:paraId="4346BE99" w14:textId="77777777" w:rsidTr="00BA6023">
        <w:tc>
          <w:tcPr>
            <w:tcW w:w="571" w:type="dxa"/>
            <w:tcMar>
              <w:top w:w="55" w:type="dxa"/>
              <w:left w:w="55" w:type="dxa"/>
              <w:bottom w:w="55" w:type="dxa"/>
              <w:right w:w="55" w:type="dxa"/>
            </w:tcMar>
            <w:vAlign w:val="center"/>
            <w:hideMark/>
          </w:tcPr>
          <w:p w14:paraId="22602353"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21</w:t>
            </w:r>
          </w:p>
        </w:tc>
        <w:tc>
          <w:tcPr>
            <w:tcW w:w="8609" w:type="dxa"/>
            <w:tcMar>
              <w:top w:w="55" w:type="dxa"/>
              <w:left w:w="55" w:type="dxa"/>
              <w:bottom w:w="55" w:type="dxa"/>
              <w:right w:w="55" w:type="dxa"/>
            </w:tcMar>
            <w:vAlign w:val="center"/>
            <w:hideMark/>
          </w:tcPr>
          <w:p w14:paraId="5D37DDD9"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Automatyczny podajnik kuwet reakcyjnych z możliwością jednorazowego załadowania do apratu min. 500 kuwet</w:t>
            </w:r>
          </w:p>
        </w:tc>
      </w:tr>
      <w:tr w:rsidR="007018AC" w:rsidRPr="000673A5" w14:paraId="0D88C002" w14:textId="77777777" w:rsidTr="00BA6023">
        <w:tc>
          <w:tcPr>
            <w:tcW w:w="571" w:type="dxa"/>
            <w:tcMar>
              <w:top w:w="55" w:type="dxa"/>
              <w:left w:w="55" w:type="dxa"/>
              <w:bottom w:w="55" w:type="dxa"/>
              <w:right w:w="55" w:type="dxa"/>
            </w:tcMar>
            <w:vAlign w:val="center"/>
            <w:hideMark/>
          </w:tcPr>
          <w:p w14:paraId="0C0ADB96"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22</w:t>
            </w:r>
          </w:p>
        </w:tc>
        <w:tc>
          <w:tcPr>
            <w:tcW w:w="8609" w:type="dxa"/>
            <w:tcMar>
              <w:top w:w="55" w:type="dxa"/>
              <w:left w:w="55" w:type="dxa"/>
              <w:bottom w:w="55" w:type="dxa"/>
              <w:right w:w="55" w:type="dxa"/>
            </w:tcMar>
            <w:vAlign w:val="center"/>
            <w:hideMark/>
          </w:tcPr>
          <w:p w14:paraId="1796C177"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Automatyczne pobieranie i utylizacja pojedynczych kuwet</w:t>
            </w:r>
          </w:p>
        </w:tc>
      </w:tr>
      <w:tr w:rsidR="007018AC" w:rsidRPr="000673A5" w14:paraId="711ED74E" w14:textId="77777777" w:rsidTr="00BA6023">
        <w:tc>
          <w:tcPr>
            <w:tcW w:w="571" w:type="dxa"/>
            <w:tcMar>
              <w:top w:w="55" w:type="dxa"/>
              <w:left w:w="55" w:type="dxa"/>
              <w:bottom w:w="55" w:type="dxa"/>
              <w:right w:w="55" w:type="dxa"/>
            </w:tcMar>
            <w:vAlign w:val="center"/>
            <w:hideMark/>
          </w:tcPr>
          <w:p w14:paraId="523AD508"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23</w:t>
            </w:r>
          </w:p>
        </w:tc>
        <w:tc>
          <w:tcPr>
            <w:tcW w:w="8609" w:type="dxa"/>
            <w:tcMar>
              <w:top w:w="55" w:type="dxa"/>
              <w:left w:w="55" w:type="dxa"/>
              <w:bottom w:w="55" w:type="dxa"/>
              <w:right w:w="55" w:type="dxa"/>
            </w:tcMar>
            <w:vAlign w:val="center"/>
            <w:hideMark/>
          </w:tcPr>
          <w:p w14:paraId="360B789C"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Dwa wbudowane czytniki kodów kreskowych- kontrolne skanowanie próbki pacjenta bezpośrednio przed wykonaniem badania</w:t>
            </w:r>
          </w:p>
        </w:tc>
      </w:tr>
      <w:tr w:rsidR="007018AC" w:rsidRPr="000673A5" w14:paraId="19507CE1" w14:textId="77777777" w:rsidTr="00BA6023">
        <w:tc>
          <w:tcPr>
            <w:tcW w:w="571" w:type="dxa"/>
            <w:tcMar>
              <w:top w:w="55" w:type="dxa"/>
              <w:left w:w="55" w:type="dxa"/>
              <w:bottom w:w="55" w:type="dxa"/>
              <w:right w:w="55" w:type="dxa"/>
            </w:tcMar>
            <w:vAlign w:val="center"/>
            <w:hideMark/>
          </w:tcPr>
          <w:p w14:paraId="4736B4FC"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24</w:t>
            </w:r>
          </w:p>
        </w:tc>
        <w:tc>
          <w:tcPr>
            <w:tcW w:w="8609" w:type="dxa"/>
            <w:tcMar>
              <w:top w:w="55" w:type="dxa"/>
              <w:left w:w="55" w:type="dxa"/>
              <w:bottom w:w="55" w:type="dxa"/>
              <w:right w:w="55" w:type="dxa"/>
            </w:tcMar>
            <w:vAlign w:val="center"/>
            <w:hideMark/>
          </w:tcPr>
          <w:p w14:paraId="18CA05E2"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Odczynniki płyny czyszczące, analizator -muszą pochodzić od jednego producenta</w:t>
            </w:r>
          </w:p>
        </w:tc>
      </w:tr>
      <w:tr w:rsidR="007018AC" w:rsidRPr="000673A5" w14:paraId="5760BFA9" w14:textId="77777777" w:rsidTr="00BA6023">
        <w:tc>
          <w:tcPr>
            <w:tcW w:w="571" w:type="dxa"/>
            <w:tcMar>
              <w:top w:w="55" w:type="dxa"/>
              <w:left w:w="55" w:type="dxa"/>
              <w:bottom w:w="55" w:type="dxa"/>
              <w:right w:w="55" w:type="dxa"/>
            </w:tcMar>
            <w:vAlign w:val="center"/>
            <w:hideMark/>
          </w:tcPr>
          <w:p w14:paraId="3FD38C0B"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25</w:t>
            </w:r>
          </w:p>
        </w:tc>
        <w:tc>
          <w:tcPr>
            <w:tcW w:w="8609" w:type="dxa"/>
            <w:tcMar>
              <w:top w:w="55" w:type="dxa"/>
              <w:left w:w="55" w:type="dxa"/>
              <w:bottom w:w="55" w:type="dxa"/>
              <w:right w:w="55" w:type="dxa"/>
            </w:tcMar>
            <w:vAlign w:val="center"/>
            <w:hideMark/>
          </w:tcPr>
          <w:p w14:paraId="31B066B3"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Płyny eksploatacyjne , pojemnik na odpady (płyny, kuwety) znajdujące się wewnątrz analizatora</w:t>
            </w:r>
          </w:p>
        </w:tc>
      </w:tr>
      <w:tr w:rsidR="007018AC" w:rsidRPr="000673A5" w14:paraId="5D1C5EE9" w14:textId="77777777" w:rsidTr="00BA6023">
        <w:tc>
          <w:tcPr>
            <w:tcW w:w="571" w:type="dxa"/>
            <w:tcMar>
              <w:top w:w="55" w:type="dxa"/>
              <w:left w:w="55" w:type="dxa"/>
              <w:bottom w:w="55" w:type="dxa"/>
              <w:right w:w="55" w:type="dxa"/>
            </w:tcMar>
            <w:vAlign w:val="center"/>
            <w:hideMark/>
          </w:tcPr>
          <w:p w14:paraId="35A5A00B"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26</w:t>
            </w:r>
          </w:p>
        </w:tc>
        <w:tc>
          <w:tcPr>
            <w:tcW w:w="8609" w:type="dxa"/>
            <w:tcMar>
              <w:top w:w="55" w:type="dxa"/>
              <w:left w:w="55" w:type="dxa"/>
              <w:bottom w:w="55" w:type="dxa"/>
              <w:right w:w="55" w:type="dxa"/>
            </w:tcMar>
            <w:vAlign w:val="center"/>
            <w:hideMark/>
          </w:tcPr>
          <w:p w14:paraId="2DF9A42F"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Aplikacja umożliwiająca zarządzanie odczynnikami na pokładzie analizatora: kontrola trwałości odczynnika na pokadzie, objetości, numeru serii</w:t>
            </w:r>
          </w:p>
        </w:tc>
      </w:tr>
      <w:tr w:rsidR="007018AC" w:rsidRPr="000673A5" w14:paraId="0E9FB1D0" w14:textId="77777777" w:rsidTr="00BA6023">
        <w:tc>
          <w:tcPr>
            <w:tcW w:w="571" w:type="dxa"/>
            <w:tcMar>
              <w:top w:w="55" w:type="dxa"/>
              <w:left w:w="55" w:type="dxa"/>
              <w:bottom w:w="55" w:type="dxa"/>
              <w:right w:w="55" w:type="dxa"/>
            </w:tcMar>
            <w:vAlign w:val="center"/>
            <w:hideMark/>
          </w:tcPr>
          <w:p w14:paraId="2472078F"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28</w:t>
            </w:r>
          </w:p>
        </w:tc>
        <w:tc>
          <w:tcPr>
            <w:tcW w:w="8609" w:type="dxa"/>
            <w:tcMar>
              <w:top w:w="55" w:type="dxa"/>
              <w:left w:w="55" w:type="dxa"/>
              <w:bottom w:w="55" w:type="dxa"/>
              <w:right w:w="55" w:type="dxa"/>
            </w:tcMar>
            <w:vAlign w:val="center"/>
            <w:hideMark/>
          </w:tcPr>
          <w:p w14:paraId="4598B68A"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Możliwość zdalnej komunikacji  pomiedzy analizatorem a serwisem . Internetowe połączenie umożliwiające natychmiastowe zdiagnozowanie ewentualnego problemu</w:t>
            </w:r>
          </w:p>
        </w:tc>
      </w:tr>
      <w:tr w:rsidR="007018AC" w:rsidRPr="000673A5" w14:paraId="5A4A8180" w14:textId="77777777" w:rsidTr="00BA6023">
        <w:tc>
          <w:tcPr>
            <w:tcW w:w="571" w:type="dxa"/>
            <w:tcMar>
              <w:top w:w="55" w:type="dxa"/>
              <w:left w:w="55" w:type="dxa"/>
              <w:bottom w:w="55" w:type="dxa"/>
              <w:right w:w="55" w:type="dxa"/>
            </w:tcMar>
            <w:vAlign w:val="center"/>
            <w:hideMark/>
          </w:tcPr>
          <w:p w14:paraId="1F753EB3"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29</w:t>
            </w:r>
          </w:p>
        </w:tc>
        <w:tc>
          <w:tcPr>
            <w:tcW w:w="8609" w:type="dxa"/>
            <w:tcMar>
              <w:top w:w="55" w:type="dxa"/>
              <w:left w:w="55" w:type="dxa"/>
              <w:bottom w:w="55" w:type="dxa"/>
              <w:right w:w="55" w:type="dxa"/>
            </w:tcMar>
            <w:vAlign w:val="center"/>
            <w:hideMark/>
          </w:tcPr>
          <w:p w14:paraId="6FF30D1A"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Oprogramowanie w języku polskim</w:t>
            </w:r>
          </w:p>
        </w:tc>
      </w:tr>
      <w:tr w:rsidR="007018AC" w:rsidRPr="000673A5" w14:paraId="49FCF9E6" w14:textId="77777777" w:rsidTr="00BA6023">
        <w:tc>
          <w:tcPr>
            <w:tcW w:w="571" w:type="dxa"/>
            <w:tcMar>
              <w:top w:w="55" w:type="dxa"/>
              <w:left w:w="55" w:type="dxa"/>
              <w:bottom w:w="55" w:type="dxa"/>
              <w:right w:w="55" w:type="dxa"/>
            </w:tcMar>
            <w:vAlign w:val="center"/>
            <w:hideMark/>
          </w:tcPr>
          <w:p w14:paraId="7756EA6E"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30</w:t>
            </w:r>
          </w:p>
        </w:tc>
        <w:tc>
          <w:tcPr>
            <w:tcW w:w="8609" w:type="dxa"/>
            <w:tcMar>
              <w:top w:w="55" w:type="dxa"/>
              <w:left w:w="55" w:type="dxa"/>
              <w:bottom w:w="55" w:type="dxa"/>
              <w:right w:w="55" w:type="dxa"/>
            </w:tcMar>
            <w:vAlign w:val="center"/>
            <w:hideMark/>
          </w:tcPr>
          <w:p w14:paraId="5C6C837B"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System kontroli jakości z zastosowaniem reguł Levi Jennings’a</w:t>
            </w:r>
          </w:p>
        </w:tc>
      </w:tr>
      <w:tr w:rsidR="007018AC" w:rsidRPr="000673A5" w14:paraId="631E9097" w14:textId="77777777" w:rsidTr="00BA6023">
        <w:tc>
          <w:tcPr>
            <w:tcW w:w="571" w:type="dxa"/>
            <w:tcMar>
              <w:top w:w="55" w:type="dxa"/>
              <w:left w:w="55" w:type="dxa"/>
              <w:bottom w:w="55" w:type="dxa"/>
              <w:right w:w="55" w:type="dxa"/>
            </w:tcMar>
            <w:vAlign w:val="center"/>
            <w:hideMark/>
          </w:tcPr>
          <w:p w14:paraId="090BBBD5"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31</w:t>
            </w:r>
          </w:p>
        </w:tc>
        <w:tc>
          <w:tcPr>
            <w:tcW w:w="8609" w:type="dxa"/>
            <w:tcMar>
              <w:top w:w="55" w:type="dxa"/>
              <w:left w:w="55" w:type="dxa"/>
              <w:bottom w:w="55" w:type="dxa"/>
              <w:right w:w="55" w:type="dxa"/>
            </w:tcMar>
            <w:vAlign w:val="center"/>
            <w:hideMark/>
          </w:tcPr>
          <w:p w14:paraId="2231949A"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Dwukierunkowa komunikacja z laboratoryjnym systemem informatycznym na zasadzie zapytań</w:t>
            </w:r>
          </w:p>
        </w:tc>
      </w:tr>
      <w:tr w:rsidR="007018AC" w:rsidRPr="000673A5" w14:paraId="0047F2B4" w14:textId="77777777" w:rsidTr="00BA6023">
        <w:tc>
          <w:tcPr>
            <w:tcW w:w="571" w:type="dxa"/>
            <w:tcMar>
              <w:top w:w="55" w:type="dxa"/>
              <w:left w:w="55" w:type="dxa"/>
              <w:bottom w:w="55" w:type="dxa"/>
              <w:right w:w="55" w:type="dxa"/>
            </w:tcMar>
            <w:vAlign w:val="center"/>
            <w:hideMark/>
          </w:tcPr>
          <w:p w14:paraId="269DD6FC"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32</w:t>
            </w:r>
          </w:p>
        </w:tc>
        <w:tc>
          <w:tcPr>
            <w:tcW w:w="8609" w:type="dxa"/>
            <w:tcMar>
              <w:top w:w="55" w:type="dxa"/>
              <w:left w:w="55" w:type="dxa"/>
              <w:bottom w:w="55" w:type="dxa"/>
              <w:right w:w="55" w:type="dxa"/>
            </w:tcMar>
            <w:vAlign w:val="center"/>
            <w:hideMark/>
          </w:tcPr>
          <w:p w14:paraId="104D4B21"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Podtrzymywanie pracy analizotora w przypadku awarii zasilania minimum 20 minut (UPS)</w:t>
            </w:r>
          </w:p>
        </w:tc>
      </w:tr>
      <w:tr w:rsidR="007018AC" w:rsidRPr="000673A5" w14:paraId="56CA3ED6" w14:textId="77777777" w:rsidTr="00BA6023">
        <w:tc>
          <w:tcPr>
            <w:tcW w:w="571" w:type="dxa"/>
            <w:tcMar>
              <w:top w:w="55" w:type="dxa"/>
              <w:left w:w="55" w:type="dxa"/>
              <w:bottom w:w="55" w:type="dxa"/>
              <w:right w:w="55" w:type="dxa"/>
            </w:tcMar>
            <w:vAlign w:val="center"/>
            <w:hideMark/>
          </w:tcPr>
          <w:p w14:paraId="6336A254"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33</w:t>
            </w:r>
          </w:p>
        </w:tc>
        <w:tc>
          <w:tcPr>
            <w:tcW w:w="8609" w:type="dxa"/>
            <w:tcMar>
              <w:top w:w="55" w:type="dxa"/>
              <w:left w:w="55" w:type="dxa"/>
              <w:bottom w:w="55" w:type="dxa"/>
              <w:right w:w="55" w:type="dxa"/>
            </w:tcMar>
            <w:vAlign w:val="center"/>
            <w:hideMark/>
          </w:tcPr>
          <w:p w14:paraId="41FE6089"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Podtrzymywanie pracy komputera w przypadku awarii zasilania minimum 20 minut (UPS)</w:t>
            </w:r>
          </w:p>
        </w:tc>
      </w:tr>
      <w:tr w:rsidR="007018AC" w:rsidRPr="000673A5" w14:paraId="74EECC24" w14:textId="77777777" w:rsidTr="00BA6023">
        <w:tc>
          <w:tcPr>
            <w:tcW w:w="571" w:type="dxa"/>
            <w:tcMar>
              <w:top w:w="55" w:type="dxa"/>
              <w:left w:w="55" w:type="dxa"/>
              <w:bottom w:w="55" w:type="dxa"/>
              <w:right w:w="55" w:type="dxa"/>
            </w:tcMar>
            <w:vAlign w:val="center"/>
            <w:hideMark/>
          </w:tcPr>
          <w:p w14:paraId="27D97421"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34</w:t>
            </w:r>
          </w:p>
        </w:tc>
        <w:tc>
          <w:tcPr>
            <w:tcW w:w="8609" w:type="dxa"/>
            <w:tcMar>
              <w:top w:w="55" w:type="dxa"/>
              <w:left w:w="55" w:type="dxa"/>
              <w:bottom w:w="55" w:type="dxa"/>
              <w:right w:w="55" w:type="dxa"/>
            </w:tcMar>
            <w:vAlign w:val="center"/>
            <w:hideMark/>
          </w:tcPr>
          <w:p w14:paraId="5C48EE67" w14:textId="57B1359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 xml:space="preserve">Zewnętrzny zestaw komputerowy (z oprogramowaniem Windows 10 Professional i pakietem MS office) do obsługi aparatów </w:t>
            </w:r>
          </w:p>
        </w:tc>
      </w:tr>
      <w:tr w:rsidR="007018AC" w:rsidRPr="000673A5" w14:paraId="16F42A82" w14:textId="77777777" w:rsidTr="00BA6023">
        <w:tc>
          <w:tcPr>
            <w:tcW w:w="571" w:type="dxa"/>
            <w:tcMar>
              <w:top w:w="55" w:type="dxa"/>
              <w:left w:w="55" w:type="dxa"/>
              <w:bottom w:w="55" w:type="dxa"/>
              <w:right w:w="55" w:type="dxa"/>
            </w:tcMar>
            <w:vAlign w:val="center"/>
            <w:hideMark/>
          </w:tcPr>
          <w:p w14:paraId="081A8268"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35</w:t>
            </w:r>
          </w:p>
        </w:tc>
        <w:tc>
          <w:tcPr>
            <w:tcW w:w="8609" w:type="dxa"/>
            <w:tcMar>
              <w:top w:w="55" w:type="dxa"/>
              <w:left w:w="55" w:type="dxa"/>
              <w:bottom w:w="55" w:type="dxa"/>
              <w:right w:w="55" w:type="dxa"/>
            </w:tcMar>
            <w:vAlign w:val="center"/>
            <w:hideMark/>
          </w:tcPr>
          <w:p w14:paraId="7C099709"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Czytnik kodów kreskowych do systemu informatycznego</w:t>
            </w:r>
          </w:p>
        </w:tc>
      </w:tr>
      <w:tr w:rsidR="007018AC" w:rsidRPr="000673A5" w14:paraId="2392F2C7" w14:textId="77777777" w:rsidTr="00BA6023">
        <w:tc>
          <w:tcPr>
            <w:tcW w:w="571" w:type="dxa"/>
            <w:tcMar>
              <w:top w:w="55" w:type="dxa"/>
              <w:left w:w="55" w:type="dxa"/>
              <w:bottom w:w="55" w:type="dxa"/>
              <w:right w:w="55" w:type="dxa"/>
            </w:tcMar>
            <w:vAlign w:val="center"/>
            <w:hideMark/>
          </w:tcPr>
          <w:p w14:paraId="300F88FB" w14:textId="77777777" w:rsidR="007018AC" w:rsidRPr="000673A5" w:rsidRDefault="007018AC" w:rsidP="00B30582">
            <w:pPr>
              <w:pStyle w:val="TableContents"/>
              <w:spacing w:after="0" w:line="360" w:lineRule="auto"/>
              <w:jc w:val="center"/>
              <w:rPr>
                <w:rFonts w:cs="Liberation Serif"/>
                <w:b w:val="0"/>
                <w:bCs/>
                <w:i w:val="0"/>
                <w:iCs/>
                <w:color w:val="000000"/>
                <w:sz w:val="20"/>
                <w:szCs w:val="20"/>
              </w:rPr>
            </w:pPr>
            <w:r w:rsidRPr="000673A5">
              <w:rPr>
                <w:rFonts w:cs="Liberation Serif"/>
                <w:b w:val="0"/>
                <w:i w:val="0"/>
                <w:color w:val="000000"/>
                <w:sz w:val="20"/>
                <w:szCs w:val="20"/>
              </w:rPr>
              <w:t>36</w:t>
            </w:r>
          </w:p>
        </w:tc>
        <w:tc>
          <w:tcPr>
            <w:tcW w:w="8609" w:type="dxa"/>
            <w:tcMar>
              <w:top w:w="55" w:type="dxa"/>
              <w:left w:w="55" w:type="dxa"/>
              <w:bottom w:w="55" w:type="dxa"/>
              <w:right w:w="55" w:type="dxa"/>
            </w:tcMar>
            <w:vAlign w:val="center"/>
            <w:hideMark/>
          </w:tcPr>
          <w:p w14:paraId="5F06D129"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Podłączenie analiztora do istniejącego systemu informatycznego LIS-HIS (Centrum firmy Marcel)  wraz z wprowadzeniem do systemu LIS kontroli jakości i zakresów referencyjnych</w:t>
            </w:r>
          </w:p>
        </w:tc>
      </w:tr>
    </w:tbl>
    <w:p w14:paraId="577890D0" w14:textId="77777777" w:rsidR="007018AC" w:rsidRPr="000673A5" w:rsidRDefault="007018AC" w:rsidP="007018AC">
      <w:pPr>
        <w:pStyle w:val="Standard"/>
        <w:spacing w:after="0" w:line="360" w:lineRule="auto"/>
        <w:rPr>
          <w:b w:val="0"/>
          <w:bCs w:val="0"/>
          <w:i w:val="0"/>
          <w:iCs w:val="0"/>
          <w:sz w:val="20"/>
          <w:szCs w:val="20"/>
        </w:rPr>
      </w:pPr>
    </w:p>
    <w:p w14:paraId="47585135" w14:textId="77777777" w:rsidR="007018AC" w:rsidRPr="000673A5" w:rsidRDefault="007018AC" w:rsidP="007018AC">
      <w:pPr>
        <w:pStyle w:val="Standard"/>
        <w:spacing w:after="0" w:line="360" w:lineRule="auto"/>
        <w:jc w:val="both"/>
        <w:rPr>
          <w:i w:val="0"/>
          <w:iCs w:val="0"/>
          <w:sz w:val="20"/>
          <w:szCs w:val="20"/>
        </w:rPr>
      </w:pPr>
      <w:r w:rsidRPr="000673A5">
        <w:rPr>
          <w:i w:val="0"/>
          <w:iCs w:val="0"/>
          <w:sz w:val="20"/>
          <w:szCs w:val="20"/>
        </w:rPr>
        <w:t>C. Aparat back up-</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5"/>
        <w:gridCol w:w="8594"/>
      </w:tblGrid>
      <w:tr w:rsidR="007018AC" w:rsidRPr="000673A5" w14:paraId="3CD2D342" w14:textId="77777777" w:rsidTr="00876BC3">
        <w:tc>
          <w:tcPr>
            <w:tcW w:w="675" w:type="dxa"/>
            <w:tcMar>
              <w:top w:w="55" w:type="dxa"/>
              <w:left w:w="55" w:type="dxa"/>
              <w:bottom w:w="55" w:type="dxa"/>
              <w:right w:w="55" w:type="dxa"/>
            </w:tcMar>
            <w:vAlign w:val="center"/>
            <w:hideMark/>
          </w:tcPr>
          <w:p w14:paraId="22302956" w14:textId="77777777" w:rsidR="007018AC" w:rsidRPr="000673A5" w:rsidRDefault="007018AC" w:rsidP="00B30582">
            <w:pPr>
              <w:pStyle w:val="TableContents"/>
              <w:spacing w:after="0" w:line="360" w:lineRule="auto"/>
              <w:jc w:val="center"/>
              <w:rPr>
                <w:b w:val="0"/>
                <w:bCs/>
                <w:i w:val="0"/>
                <w:iCs/>
                <w:color w:val="000000"/>
                <w:sz w:val="20"/>
                <w:szCs w:val="20"/>
              </w:rPr>
            </w:pPr>
            <w:r w:rsidRPr="000673A5">
              <w:rPr>
                <w:b w:val="0"/>
                <w:i w:val="0"/>
                <w:color w:val="000000"/>
                <w:sz w:val="20"/>
                <w:szCs w:val="20"/>
              </w:rPr>
              <w:t>L.p</w:t>
            </w:r>
          </w:p>
        </w:tc>
        <w:tc>
          <w:tcPr>
            <w:tcW w:w="8594" w:type="dxa"/>
            <w:tcMar>
              <w:top w:w="55" w:type="dxa"/>
              <w:left w:w="55" w:type="dxa"/>
              <w:bottom w:w="55" w:type="dxa"/>
              <w:right w:w="55" w:type="dxa"/>
            </w:tcMar>
            <w:vAlign w:val="center"/>
            <w:hideMark/>
          </w:tcPr>
          <w:p w14:paraId="2CAE7BDF" w14:textId="77777777" w:rsidR="007018AC" w:rsidRPr="000673A5" w:rsidRDefault="007018AC" w:rsidP="00B30582">
            <w:pPr>
              <w:pStyle w:val="TableContents"/>
              <w:spacing w:after="0" w:line="360" w:lineRule="auto"/>
              <w:rPr>
                <w:rFonts w:cs="Liberation Serif"/>
                <w:b w:val="0"/>
                <w:bCs/>
                <w:i w:val="0"/>
                <w:iCs/>
                <w:color w:val="000000"/>
                <w:sz w:val="20"/>
                <w:szCs w:val="20"/>
              </w:rPr>
            </w:pPr>
            <w:r w:rsidRPr="000673A5">
              <w:rPr>
                <w:rFonts w:cs="Liberation Serif"/>
                <w:b w:val="0"/>
                <w:i w:val="0"/>
                <w:color w:val="000000"/>
                <w:sz w:val="20"/>
                <w:szCs w:val="20"/>
              </w:rPr>
              <w:t>Parametry wymagane</w:t>
            </w:r>
          </w:p>
        </w:tc>
      </w:tr>
      <w:tr w:rsidR="007018AC" w:rsidRPr="000673A5" w14:paraId="6ED006CD" w14:textId="77777777" w:rsidTr="00876BC3">
        <w:tc>
          <w:tcPr>
            <w:tcW w:w="675" w:type="dxa"/>
            <w:tcMar>
              <w:top w:w="55" w:type="dxa"/>
              <w:left w:w="55" w:type="dxa"/>
              <w:bottom w:w="55" w:type="dxa"/>
              <w:right w:w="55" w:type="dxa"/>
            </w:tcMar>
            <w:vAlign w:val="center"/>
            <w:hideMark/>
          </w:tcPr>
          <w:p w14:paraId="7EFF5C1F" w14:textId="77777777" w:rsidR="007018AC" w:rsidRPr="000673A5" w:rsidRDefault="007018AC" w:rsidP="00B30582">
            <w:pPr>
              <w:pStyle w:val="TableContents"/>
              <w:spacing w:after="0" w:line="360" w:lineRule="auto"/>
              <w:jc w:val="center"/>
              <w:rPr>
                <w:rFonts w:cs="Mangal"/>
                <w:b w:val="0"/>
                <w:bCs/>
                <w:i w:val="0"/>
                <w:iCs/>
                <w:color w:val="000000"/>
                <w:sz w:val="20"/>
                <w:szCs w:val="20"/>
              </w:rPr>
            </w:pPr>
            <w:r w:rsidRPr="000673A5">
              <w:rPr>
                <w:b w:val="0"/>
                <w:i w:val="0"/>
                <w:color w:val="000000"/>
                <w:sz w:val="20"/>
                <w:szCs w:val="20"/>
              </w:rPr>
              <w:t>1</w:t>
            </w:r>
          </w:p>
        </w:tc>
        <w:tc>
          <w:tcPr>
            <w:tcW w:w="8594" w:type="dxa"/>
            <w:tcMar>
              <w:top w:w="55" w:type="dxa"/>
              <w:left w:w="55" w:type="dxa"/>
              <w:bottom w:w="55" w:type="dxa"/>
              <w:right w:w="55" w:type="dxa"/>
            </w:tcMar>
            <w:vAlign w:val="center"/>
            <w:hideMark/>
          </w:tcPr>
          <w:p w14:paraId="257E069A" w14:textId="01FF441C" w:rsidR="007018AC" w:rsidRPr="000673A5" w:rsidRDefault="00B4081B" w:rsidP="00B30582">
            <w:pPr>
              <w:pStyle w:val="Standard"/>
              <w:spacing w:after="0" w:line="360" w:lineRule="auto"/>
              <w:jc w:val="both"/>
              <w:rPr>
                <w:b w:val="0"/>
                <w:bCs w:val="0"/>
                <w:i w:val="0"/>
                <w:iCs w:val="0"/>
                <w:color w:val="000000"/>
                <w:sz w:val="20"/>
                <w:szCs w:val="20"/>
              </w:rPr>
            </w:pPr>
            <w:r>
              <w:rPr>
                <w:b w:val="0"/>
                <w:bCs w:val="0"/>
                <w:i w:val="0"/>
                <w:iCs w:val="0"/>
                <w:color w:val="000000"/>
                <w:sz w:val="20"/>
                <w:szCs w:val="20"/>
              </w:rPr>
              <w:t>Aparat nie starszy niż 2021</w:t>
            </w:r>
            <w:r w:rsidR="007018AC" w:rsidRPr="000673A5">
              <w:rPr>
                <w:b w:val="0"/>
                <w:bCs w:val="0"/>
                <w:i w:val="0"/>
                <w:iCs w:val="0"/>
                <w:color w:val="000000"/>
                <w:sz w:val="20"/>
                <w:szCs w:val="20"/>
              </w:rPr>
              <w:t xml:space="preserve"> pracujący na tych samych odczynnikach i materiałach zużywalnych co analizator podstawowy,</w:t>
            </w:r>
          </w:p>
        </w:tc>
      </w:tr>
      <w:tr w:rsidR="007018AC" w:rsidRPr="000673A5" w14:paraId="4D2BD57E" w14:textId="77777777" w:rsidTr="00876BC3">
        <w:tc>
          <w:tcPr>
            <w:tcW w:w="675" w:type="dxa"/>
            <w:tcMar>
              <w:top w:w="55" w:type="dxa"/>
              <w:left w:w="55" w:type="dxa"/>
              <w:bottom w:w="55" w:type="dxa"/>
              <w:right w:w="55" w:type="dxa"/>
            </w:tcMar>
            <w:vAlign w:val="center"/>
            <w:hideMark/>
          </w:tcPr>
          <w:p w14:paraId="3DA1E3E7" w14:textId="77777777" w:rsidR="007018AC" w:rsidRPr="000673A5" w:rsidRDefault="007018AC" w:rsidP="00B30582">
            <w:pPr>
              <w:pStyle w:val="TableContents"/>
              <w:spacing w:after="0" w:line="360" w:lineRule="auto"/>
              <w:jc w:val="center"/>
              <w:rPr>
                <w:b w:val="0"/>
                <w:bCs/>
                <w:i w:val="0"/>
                <w:iCs/>
                <w:color w:val="000000"/>
                <w:sz w:val="20"/>
                <w:szCs w:val="20"/>
              </w:rPr>
            </w:pPr>
            <w:r w:rsidRPr="000673A5">
              <w:rPr>
                <w:b w:val="0"/>
                <w:i w:val="0"/>
                <w:color w:val="000000"/>
                <w:sz w:val="20"/>
                <w:szCs w:val="20"/>
              </w:rPr>
              <w:t>2</w:t>
            </w:r>
          </w:p>
        </w:tc>
        <w:tc>
          <w:tcPr>
            <w:tcW w:w="8594" w:type="dxa"/>
            <w:tcMar>
              <w:top w:w="55" w:type="dxa"/>
              <w:left w:w="55" w:type="dxa"/>
              <w:bottom w:w="55" w:type="dxa"/>
              <w:right w:w="55" w:type="dxa"/>
            </w:tcMar>
            <w:vAlign w:val="center"/>
            <w:hideMark/>
          </w:tcPr>
          <w:p w14:paraId="06B0F175"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 xml:space="preserve">Podłączenie automatu do istniejącego systemu informatycznego LIS-HIS (Centrum firmy </w:t>
            </w:r>
            <w:r w:rsidRPr="000673A5">
              <w:rPr>
                <w:rFonts w:cs="Times New Roman"/>
                <w:b w:val="0"/>
                <w:bCs w:val="0"/>
                <w:i w:val="0"/>
                <w:iCs w:val="0"/>
                <w:color w:val="000000"/>
                <w:sz w:val="20"/>
                <w:szCs w:val="20"/>
                <w:lang w:val="en-US"/>
              </w:rPr>
              <w:lastRenderedPageBreak/>
              <w:t>Marcel), wraz z wprowadzeniem do systemu LIS kontroli jakości i zakresów referencyjnych.</w:t>
            </w:r>
          </w:p>
        </w:tc>
      </w:tr>
      <w:tr w:rsidR="007018AC" w:rsidRPr="000673A5" w14:paraId="1EB5925E" w14:textId="77777777" w:rsidTr="00876BC3">
        <w:tc>
          <w:tcPr>
            <w:tcW w:w="675" w:type="dxa"/>
            <w:tcMar>
              <w:top w:w="55" w:type="dxa"/>
              <w:left w:w="55" w:type="dxa"/>
              <w:bottom w:w="55" w:type="dxa"/>
              <w:right w:w="55" w:type="dxa"/>
            </w:tcMar>
            <w:vAlign w:val="center"/>
            <w:hideMark/>
          </w:tcPr>
          <w:p w14:paraId="25AA2143" w14:textId="77777777" w:rsidR="007018AC" w:rsidRPr="000673A5" w:rsidRDefault="007018AC" w:rsidP="00B30582">
            <w:pPr>
              <w:pStyle w:val="TableContents"/>
              <w:spacing w:after="0" w:line="360" w:lineRule="auto"/>
              <w:jc w:val="center"/>
              <w:rPr>
                <w:rFonts w:cs="Mangal"/>
                <w:b w:val="0"/>
                <w:bCs/>
                <w:i w:val="0"/>
                <w:iCs/>
                <w:color w:val="000000"/>
                <w:sz w:val="20"/>
                <w:szCs w:val="20"/>
              </w:rPr>
            </w:pPr>
            <w:r w:rsidRPr="000673A5">
              <w:rPr>
                <w:b w:val="0"/>
                <w:i w:val="0"/>
                <w:color w:val="000000"/>
                <w:sz w:val="20"/>
                <w:szCs w:val="20"/>
              </w:rPr>
              <w:t>3</w:t>
            </w:r>
          </w:p>
        </w:tc>
        <w:tc>
          <w:tcPr>
            <w:tcW w:w="8594" w:type="dxa"/>
            <w:tcMar>
              <w:top w:w="55" w:type="dxa"/>
              <w:left w:w="55" w:type="dxa"/>
              <w:bottom w:w="55" w:type="dxa"/>
              <w:right w:w="55" w:type="dxa"/>
            </w:tcMar>
            <w:vAlign w:val="center"/>
            <w:hideMark/>
          </w:tcPr>
          <w:p w14:paraId="0ACABCB1" w14:textId="77777777" w:rsidR="007018AC" w:rsidRPr="000673A5" w:rsidRDefault="007018AC" w:rsidP="00B30582">
            <w:pPr>
              <w:pStyle w:val="Standard"/>
              <w:widowControl w:val="0"/>
              <w:snapToGrid w:val="0"/>
              <w:spacing w:after="0" w:line="360" w:lineRule="auto"/>
              <w:rPr>
                <w:rFonts w:cs="Times New Roman"/>
                <w:b w:val="0"/>
                <w:bCs w:val="0"/>
                <w:i w:val="0"/>
                <w:iCs w:val="0"/>
                <w:color w:val="000000"/>
                <w:sz w:val="20"/>
                <w:szCs w:val="20"/>
                <w:lang w:val="en-US"/>
              </w:rPr>
            </w:pPr>
            <w:r w:rsidRPr="000673A5">
              <w:rPr>
                <w:rFonts w:cs="Times New Roman"/>
                <w:b w:val="0"/>
                <w:bCs w:val="0"/>
                <w:i w:val="0"/>
                <w:iCs w:val="0"/>
                <w:color w:val="000000"/>
                <w:sz w:val="20"/>
                <w:szCs w:val="20"/>
                <w:lang w:val="en-US"/>
              </w:rPr>
              <w:t>Automat o wymiarach nie większy niż 70x60x50 cm.</w:t>
            </w:r>
          </w:p>
        </w:tc>
      </w:tr>
    </w:tbl>
    <w:p w14:paraId="36BCDF3D" w14:textId="77777777" w:rsidR="007018AC" w:rsidRPr="000673A5" w:rsidRDefault="007018AC" w:rsidP="007018AC">
      <w:pPr>
        <w:pStyle w:val="Standard"/>
        <w:spacing w:after="0" w:line="360" w:lineRule="auto"/>
        <w:jc w:val="both"/>
        <w:rPr>
          <w:rFonts w:cs="Mangal"/>
          <w:b w:val="0"/>
          <w:bCs w:val="0"/>
          <w:i w:val="0"/>
          <w:iCs w:val="0"/>
          <w:sz w:val="20"/>
          <w:szCs w:val="20"/>
          <w:lang w:eastAsia="zh-CN" w:bidi="hi-IN"/>
        </w:rPr>
      </w:pPr>
    </w:p>
    <w:p w14:paraId="06CCFEC1" w14:textId="77777777" w:rsidR="007018AC" w:rsidRPr="000673A5" w:rsidRDefault="007018AC" w:rsidP="007018AC">
      <w:pPr>
        <w:numPr>
          <w:ilvl w:val="0"/>
          <w:numId w:val="66"/>
        </w:numPr>
        <w:tabs>
          <w:tab w:val="left" w:pos="426"/>
        </w:tabs>
        <w:suppressAutoHyphens w:val="0"/>
        <w:autoSpaceDN w:val="0"/>
        <w:spacing w:line="360" w:lineRule="auto"/>
        <w:ind w:left="0" w:firstLine="0"/>
        <w:jc w:val="both"/>
        <w:textAlignment w:val="auto"/>
        <w:rPr>
          <w:rFonts w:ascii="Georgia" w:hAnsi="Georgia"/>
          <w:sz w:val="20"/>
          <w:szCs w:val="20"/>
        </w:rPr>
      </w:pPr>
      <w:r w:rsidRPr="000673A5">
        <w:rPr>
          <w:rFonts w:ascii="Georgia" w:hAnsi="Georgia"/>
          <w:sz w:val="20"/>
          <w:szCs w:val="20"/>
        </w:rPr>
        <w:t>Zamawiający wymaga dołączenia do oferty metodyki producenta na wszystkie oferowane odczynniki, kontrole w celu potwierdzenia wymagań zamawiającego.</w:t>
      </w:r>
    </w:p>
    <w:p w14:paraId="0155F28E" w14:textId="77777777" w:rsidR="007018AC" w:rsidRPr="000673A5" w:rsidRDefault="007018AC" w:rsidP="007018AC">
      <w:pPr>
        <w:numPr>
          <w:ilvl w:val="0"/>
          <w:numId w:val="66"/>
        </w:numPr>
        <w:tabs>
          <w:tab w:val="left" w:pos="426"/>
        </w:tabs>
        <w:suppressAutoHyphens w:val="0"/>
        <w:autoSpaceDN w:val="0"/>
        <w:spacing w:line="360" w:lineRule="auto"/>
        <w:ind w:left="0" w:firstLine="0"/>
        <w:jc w:val="both"/>
        <w:textAlignment w:val="auto"/>
        <w:rPr>
          <w:rFonts w:ascii="Georgia" w:hAnsi="Georgia"/>
          <w:sz w:val="20"/>
          <w:szCs w:val="20"/>
        </w:rPr>
      </w:pPr>
      <w:r w:rsidRPr="000673A5">
        <w:rPr>
          <w:rFonts w:ascii="Georgia" w:hAnsi="Georgia"/>
          <w:sz w:val="20"/>
          <w:szCs w:val="20"/>
        </w:rPr>
        <w:t>Do każdego odczynnika, który tego wymaga dołączyć kartę charakterystyki substancji niebezpiecznej. W</w:t>
      </w:r>
      <w:r>
        <w:rPr>
          <w:rFonts w:ascii="Georgia" w:hAnsi="Georgia"/>
          <w:sz w:val="20"/>
          <w:szCs w:val="20"/>
        </w:rPr>
        <w:t> </w:t>
      </w:r>
      <w:r w:rsidRPr="000673A5">
        <w:rPr>
          <w:rFonts w:ascii="Georgia" w:hAnsi="Georgia"/>
          <w:sz w:val="20"/>
          <w:szCs w:val="20"/>
        </w:rPr>
        <w:t>przypadku braku stosowne oświadczenie.</w:t>
      </w:r>
    </w:p>
    <w:p w14:paraId="5946ED27" w14:textId="77777777" w:rsidR="007018AC" w:rsidRPr="000673A5" w:rsidRDefault="007018AC" w:rsidP="007018AC">
      <w:pPr>
        <w:numPr>
          <w:ilvl w:val="0"/>
          <w:numId w:val="66"/>
        </w:numPr>
        <w:tabs>
          <w:tab w:val="left" w:pos="426"/>
        </w:tabs>
        <w:suppressAutoHyphens w:val="0"/>
        <w:autoSpaceDN w:val="0"/>
        <w:spacing w:line="360" w:lineRule="auto"/>
        <w:ind w:left="0" w:firstLine="0"/>
        <w:jc w:val="both"/>
        <w:textAlignment w:val="auto"/>
        <w:rPr>
          <w:rFonts w:ascii="Georgia" w:hAnsi="Georgia" w:cs="Mangal"/>
          <w:sz w:val="20"/>
          <w:szCs w:val="20"/>
        </w:rPr>
      </w:pPr>
      <w:r w:rsidRPr="000673A5">
        <w:rPr>
          <w:rFonts w:ascii="Georgia" w:hAnsi="Georgia"/>
          <w:sz w:val="20"/>
          <w:szCs w:val="20"/>
        </w:rPr>
        <w:t>Możliwość dzielenia opakowań przez zamawiającego, w różnych konfiguracjach wg potrzeb zamawiającego</w:t>
      </w:r>
    </w:p>
    <w:p w14:paraId="1104DA86" w14:textId="77777777" w:rsidR="007018AC" w:rsidRPr="000673A5" w:rsidRDefault="007018AC" w:rsidP="007018AC">
      <w:pPr>
        <w:numPr>
          <w:ilvl w:val="0"/>
          <w:numId w:val="66"/>
        </w:numPr>
        <w:tabs>
          <w:tab w:val="left" w:pos="426"/>
        </w:tabs>
        <w:suppressAutoHyphens w:val="0"/>
        <w:autoSpaceDN w:val="0"/>
        <w:spacing w:line="360" w:lineRule="auto"/>
        <w:ind w:left="0" w:firstLine="0"/>
        <w:jc w:val="both"/>
        <w:textAlignment w:val="auto"/>
        <w:rPr>
          <w:rFonts w:ascii="Georgia" w:hAnsi="Georgia"/>
          <w:sz w:val="20"/>
          <w:szCs w:val="20"/>
        </w:rPr>
      </w:pPr>
      <w:r w:rsidRPr="000673A5">
        <w:rPr>
          <w:rFonts w:ascii="Georgia" w:hAnsi="Georgia"/>
          <w:sz w:val="20"/>
          <w:szCs w:val="20"/>
        </w:rPr>
        <w:t>Okres ważności odczynników z tabeli A pozycji 1-3 min. 6 miesięcy od dnia dostawy</w:t>
      </w:r>
    </w:p>
    <w:p w14:paraId="023FEE19" w14:textId="77777777" w:rsidR="007018AC" w:rsidRDefault="007018AC" w:rsidP="007018AC">
      <w:pPr>
        <w:numPr>
          <w:ilvl w:val="0"/>
          <w:numId w:val="66"/>
        </w:numPr>
        <w:tabs>
          <w:tab w:val="left" w:pos="426"/>
        </w:tabs>
        <w:suppressAutoHyphens w:val="0"/>
        <w:autoSpaceDN w:val="0"/>
        <w:spacing w:line="360" w:lineRule="auto"/>
        <w:ind w:left="0" w:firstLine="0"/>
        <w:jc w:val="both"/>
        <w:textAlignment w:val="auto"/>
        <w:rPr>
          <w:rFonts w:ascii="Georgia" w:hAnsi="Georgia"/>
          <w:sz w:val="20"/>
          <w:szCs w:val="20"/>
        </w:rPr>
      </w:pPr>
      <w:r w:rsidRPr="000673A5">
        <w:rPr>
          <w:rFonts w:ascii="Georgia" w:hAnsi="Georgia"/>
          <w:sz w:val="20"/>
          <w:szCs w:val="20"/>
        </w:rPr>
        <w:t>Okres ważności pozostałych odczynników z tabeli A pozycji 4-5 min. 12  miesięcy od dnia dostawy.</w:t>
      </w:r>
    </w:p>
    <w:p w14:paraId="24900484" w14:textId="22BF05F1" w:rsidR="009931A5" w:rsidRPr="00434466" w:rsidRDefault="009931A5" w:rsidP="007018AC">
      <w:pPr>
        <w:numPr>
          <w:ilvl w:val="0"/>
          <w:numId w:val="66"/>
        </w:numPr>
        <w:tabs>
          <w:tab w:val="left" w:pos="426"/>
        </w:tabs>
        <w:suppressAutoHyphens w:val="0"/>
        <w:autoSpaceDN w:val="0"/>
        <w:spacing w:line="360" w:lineRule="auto"/>
        <w:ind w:left="0" w:firstLine="0"/>
        <w:jc w:val="both"/>
        <w:textAlignment w:val="auto"/>
        <w:rPr>
          <w:rFonts w:ascii="Georgia" w:hAnsi="Georgia"/>
          <w:sz w:val="20"/>
          <w:szCs w:val="20"/>
        </w:rPr>
      </w:pPr>
      <w:r w:rsidRPr="00434466">
        <w:rPr>
          <w:rFonts w:ascii="Georgia" w:hAnsi="Georgia"/>
          <w:sz w:val="20"/>
          <w:szCs w:val="20"/>
        </w:rPr>
        <w:t xml:space="preserve">Umowa zostanie zawarta na okres 24 miesięcy od 01.10.2023r. </w:t>
      </w:r>
    </w:p>
    <w:p w14:paraId="699DD706" w14:textId="77777777" w:rsidR="007018AC" w:rsidRPr="000673A5" w:rsidRDefault="007018AC" w:rsidP="007018AC">
      <w:pPr>
        <w:pStyle w:val="Standard"/>
        <w:spacing w:after="0" w:line="360" w:lineRule="auto"/>
        <w:jc w:val="both"/>
        <w:rPr>
          <w:b w:val="0"/>
          <w:bCs w:val="0"/>
          <w:i w:val="0"/>
          <w:iCs w:val="0"/>
          <w:sz w:val="20"/>
          <w:szCs w:val="20"/>
        </w:rPr>
      </w:pPr>
    </w:p>
    <w:p w14:paraId="674EE5E2" w14:textId="77777777" w:rsidR="007018AC" w:rsidRPr="000673A5" w:rsidRDefault="007018AC" w:rsidP="007018AC">
      <w:pPr>
        <w:pStyle w:val="Standard"/>
        <w:spacing w:after="0" w:line="360" w:lineRule="auto"/>
        <w:jc w:val="both"/>
        <w:rPr>
          <w:b w:val="0"/>
          <w:bCs w:val="0"/>
          <w:i w:val="0"/>
          <w:iCs w:val="0"/>
          <w:sz w:val="20"/>
          <w:szCs w:val="20"/>
        </w:rPr>
      </w:pPr>
    </w:p>
    <w:p w14:paraId="58D604BD" w14:textId="77777777" w:rsidR="007018AC" w:rsidRPr="000673A5" w:rsidRDefault="007018AC" w:rsidP="007018AC">
      <w:pPr>
        <w:pStyle w:val="Standard"/>
        <w:spacing w:after="0" w:line="360" w:lineRule="auto"/>
        <w:jc w:val="both"/>
        <w:rPr>
          <w:b w:val="0"/>
          <w:bCs w:val="0"/>
          <w:i w:val="0"/>
          <w:iCs w:val="0"/>
          <w:sz w:val="20"/>
          <w:szCs w:val="20"/>
        </w:rPr>
      </w:pPr>
    </w:p>
    <w:p w14:paraId="5A61FC1D" w14:textId="77777777" w:rsidR="003525D6" w:rsidRDefault="003525D6" w:rsidP="00734DFB">
      <w:pPr>
        <w:spacing w:line="360" w:lineRule="auto"/>
        <w:rPr>
          <w:rFonts w:ascii="Georgia" w:hAnsi="Georgia" w:cs="Georgia"/>
          <w:sz w:val="20"/>
          <w:szCs w:val="20"/>
        </w:rPr>
      </w:pPr>
    </w:p>
    <w:p w14:paraId="60357DDF" w14:textId="77777777" w:rsidR="007018AC" w:rsidRDefault="007018AC" w:rsidP="00734DFB">
      <w:pPr>
        <w:spacing w:line="360" w:lineRule="auto"/>
        <w:rPr>
          <w:rFonts w:ascii="Georgia" w:hAnsi="Georgia" w:cs="Georgia"/>
          <w:sz w:val="20"/>
          <w:szCs w:val="20"/>
        </w:rPr>
      </w:pPr>
    </w:p>
    <w:p w14:paraId="25C37A31" w14:textId="77777777" w:rsidR="007018AC" w:rsidRDefault="007018AC" w:rsidP="00734DFB">
      <w:pPr>
        <w:spacing w:line="360" w:lineRule="auto"/>
        <w:rPr>
          <w:rFonts w:ascii="Georgia" w:hAnsi="Georgia" w:cs="Georgia"/>
          <w:sz w:val="20"/>
          <w:szCs w:val="20"/>
        </w:rPr>
      </w:pPr>
    </w:p>
    <w:p w14:paraId="6E4DFC3F" w14:textId="77777777" w:rsidR="007018AC" w:rsidRPr="00734DFB" w:rsidRDefault="007018AC" w:rsidP="00734DFB">
      <w:pPr>
        <w:spacing w:line="360" w:lineRule="auto"/>
        <w:rPr>
          <w:rFonts w:ascii="Georgia" w:hAnsi="Georgia" w:cs="Georgia"/>
          <w:sz w:val="20"/>
          <w:szCs w:val="20"/>
        </w:rPr>
      </w:pPr>
    </w:p>
    <w:p w14:paraId="29576A51" w14:textId="77777777"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199679DF" w14:textId="77777777" w:rsidR="000B473C" w:rsidRPr="002058D6" w:rsidRDefault="000B473C" w:rsidP="000B473C">
      <w:pPr>
        <w:pStyle w:val="Standard"/>
        <w:spacing w:after="0" w:line="360" w:lineRule="auto"/>
      </w:pPr>
    </w:p>
    <w:p w14:paraId="4CE1E523" w14:textId="77777777" w:rsidR="000B473C" w:rsidRDefault="000B473C" w:rsidP="000B473C">
      <w:pPr>
        <w:pStyle w:val="Nagwek1"/>
        <w:pageBreakBefore/>
        <w:spacing w:line="360" w:lineRule="auto"/>
        <w:jc w:val="right"/>
        <w:rPr>
          <w:rFonts w:ascii="Georgia" w:hAnsi="Georgia" w:cs="Georgia"/>
          <w:sz w:val="20"/>
          <w:szCs w:val="20"/>
        </w:rPr>
      </w:pPr>
      <w:bookmarkStart w:id="72" w:name="_Toc30592967"/>
      <w:bookmarkStart w:id="73" w:name="_Toc74032005"/>
      <w:bookmarkStart w:id="74" w:name="_Toc142308852"/>
      <w:r>
        <w:rPr>
          <w:rFonts w:ascii="Georgia" w:hAnsi="Georgia" w:cs="Georgia"/>
          <w:b/>
          <w:bCs w:val="0"/>
          <w:i/>
          <w:iCs/>
          <w:sz w:val="20"/>
          <w:szCs w:val="20"/>
        </w:rPr>
        <w:lastRenderedPageBreak/>
        <w:t>Załącznik nr 2 do SWZ</w:t>
      </w:r>
      <w:bookmarkEnd w:id="72"/>
      <w:bookmarkEnd w:id="73"/>
      <w:bookmarkEnd w:id="74"/>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1DB5A26" w14:textId="4ED6886F" w:rsidR="00B16857" w:rsidRDefault="000B473C" w:rsidP="00C34925">
      <w:pPr>
        <w:pStyle w:val="Normalny1"/>
        <w:jc w:val="center"/>
        <w:rPr>
          <w:b/>
          <w:bCs/>
          <w:i/>
          <w:iCs/>
        </w:rPr>
      </w:pPr>
      <w:r>
        <w:rPr>
          <w:b/>
          <w:bCs/>
          <w:i/>
          <w:iCs/>
        </w:rPr>
        <w:t>Oświadczenie Wykonawcy</w:t>
      </w:r>
    </w:p>
    <w:p w14:paraId="1F10458B" w14:textId="19008F7E" w:rsidR="000B473C"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052351CA" w14:textId="77777777" w:rsidR="00160307" w:rsidRPr="002103AA" w:rsidRDefault="00160307" w:rsidP="002103AA">
      <w:pPr>
        <w:pStyle w:val="Normalny1"/>
        <w:spacing w:line="360" w:lineRule="auto"/>
        <w:jc w:val="center"/>
        <w:rPr>
          <w:b/>
          <w:bCs/>
          <w:i/>
          <w:iCs/>
        </w:rPr>
      </w:pPr>
    </w:p>
    <w:p w14:paraId="4E48BA3D" w14:textId="73598706" w:rsidR="000B473C" w:rsidRDefault="00160307" w:rsidP="008D4456">
      <w:pPr>
        <w:suppressAutoHyphens w:val="0"/>
        <w:autoSpaceDE w:val="0"/>
        <w:autoSpaceDN w:val="0"/>
        <w:adjustRightInd w:val="0"/>
        <w:spacing w:line="360" w:lineRule="auto"/>
        <w:jc w:val="both"/>
        <w:textAlignment w:val="auto"/>
        <w:rPr>
          <w:rFonts w:ascii="Georgia" w:hAnsi="Georgia"/>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75" w:name="_Hlk115249936"/>
      <w:r w:rsidRPr="009A3F9C">
        <w:rPr>
          <w:rFonts w:ascii="Georgia" w:eastAsia="Calibri" w:hAnsi="Georgia" w:cs="Arial"/>
          <w:color w:val="000000"/>
          <w:kern w:val="0"/>
          <w:sz w:val="20"/>
          <w:szCs w:val="20"/>
          <w:lang w:eastAsia="en-US"/>
        </w:rPr>
        <w:t>pn</w:t>
      </w:r>
      <w:bookmarkStart w:id="76" w:name="_Hlk126749927"/>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8D4456" w:rsidRPr="008D4456">
        <w:rPr>
          <w:rFonts w:ascii="Georgia" w:hAnsi="Georgia"/>
          <w:sz w:val="20"/>
          <w:szCs w:val="20"/>
        </w:rPr>
        <w:t>odczynników do PT, APTT, fibrynogenu, AT III i D-Dimerów, materiałów kontrolnych, kalibratorów i materiałów zużywalnych wraz z najmem analizatora koagulologicznego oraz aparatu back up na okres 24 miesięcy</w:t>
      </w:r>
      <w:r w:rsidR="008D4456">
        <w:rPr>
          <w:rFonts w:ascii="Georgia" w:hAnsi="Georgia"/>
          <w:sz w:val="20"/>
          <w:szCs w:val="20"/>
        </w:rPr>
        <w:t xml:space="preserve"> </w:t>
      </w:r>
      <w:r w:rsidRPr="009A3F9C">
        <w:rPr>
          <w:rFonts w:ascii="Georgia" w:hAnsi="Georgia"/>
          <w:sz w:val="20"/>
          <w:szCs w:val="20"/>
        </w:rPr>
        <w:t>dl</w:t>
      </w:r>
      <w:r>
        <w:rPr>
          <w:rFonts w:ascii="Georgia" w:hAnsi="Georgia"/>
          <w:sz w:val="20"/>
          <w:szCs w:val="20"/>
        </w:rPr>
        <w:t>a ZZOZ w Wadowicach”</w:t>
      </w:r>
      <w:bookmarkEnd w:id="75"/>
      <w:bookmarkEnd w:id="76"/>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65B413FF" w14:textId="77777777" w:rsidR="00160307" w:rsidRPr="00A30C56" w:rsidRDefault="00160307" w:rsidP="00160307">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D58337C" w14:textId="46D81F40" w:rsidR="002103AA" w:rsidRPr="00C34925" w:rsidRDefault="002103AA" w:rsidP="002103AA">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BBC06F8"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76439BA"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07620C"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5493929" w14:textId="77777777" w:rsidR="002103AA" w:rsidRPr="00CD6E0E"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6522825B" w14:textId="77777777" w:rsidR="002103AA" w:rsidRPr="00B56AFD"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EFBA31" w14:textId="77777777" w:rsidR="002103AA"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2C6E189" w14:textId="77777777" w:rsidR="002103AA" w:rsidRPr="00B56AFD"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2C728CC"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0D7506C2" w14:textId="77777777" w:rsidR="002103AA" w:rsidRPr="00B56AFD"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D91027D"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F19503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1FD8781"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64435A7"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CB470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E71691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DA112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D168B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AB73C6"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B85425B"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4F6538"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AEAC5C0"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B1174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3D64E3E"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F845F6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44C4204"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09375447" w14:textId="3BEC1C58" w:rsidR="000B473C" w:rsidRPr="00AD505A" w:rsidRDefault="000B473C" w:rsidP="000B473C">
      <w:pPr>
        <w:pStyle w:val="Normalny1"/>
        <w:autoSpaceDE w:val="0"/>
        <w:spacing w:line="240" w:lineRule="auto"/>
        <w:jc w:val="both"/>
        <w:rPr>
          <w:rStyle w:val="Domylnaczcionkaakapitu2"/>
          <w:i/>
          <w:iCs/>
          <w:sz w:val="18"/>
          <w:szCs w:val="18"/>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1DBD13E9" w14:textId="17B2FAF8" w:rsidR="000B473C" w:rsidRPr="00C34925" w:rsidRDefault="000B473C" w:rsidP="00C34925">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79B195C0" w14:textId="4780E8DB" w:rsidR="000B473C" w:rsidRPr="00E71577" w:rsidRDefault="000B473C" w:rsidP="000B473C">
      <w:pPr>
        <w:pStyle w:val="Nagwek1"/>
        <w:spacing w:before="0" w:after="0" w:line="360" w:lineRule="auto"/>
        <w:jc w:val="right"/>
        <w:rPr>
          <w:rFonts w:ascii="Georgia" w:hAnsi="Georgia" w:cs="Georgia"/>
          <w:b/>
          <w:bCs w:val="0"/>
          <w:i/>
          <w:iCs/>
          <w:color w:val="000000"/>
          <w:sz w:val="20"/>
          <w:szCs w:val="20"/>
        </w:rPr>
      </w:pPr>
      <w:bookmarkStart w:id="77" w:name="_Toc74032006"/>
      <w:bookmarkStart w:id="78" w:name="_Toc142308853"/>
      <w:r w:rsidRPr="00E71577">
        <w:rPr>
          <w:rFonts w:ascii="Georgia" w:hAnsi="Georgia" w:cs="Georgia"/>
          <w:b/>
          <w:bCs w:val="0"/>
          <w:i/>
          <w:iCs/>
          <w:color w:val="000000"/>
          <w:sz w:val="20"/>
          <w:szCs w:val="20"/>
        </w:rPr>
        <w:lastRenderedPageBreak/>
        <w:t xml:space="preserve">Załącznik nr </w:t>
      </w:r>
      <w:r w:rsidR="002103AA">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77"/>
      <w:bookmarkEnd w:id="78"/>
    </w:p>
    <w:p w14:paraId="47ADCF99"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7201EBBB"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4EBD6C41"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53EED540"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0C77D7B6"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6C9B2453" w14:textId="77777777" w:rsidR="002103AA" w:rsidRPr="002D1D95" w:rsidRDefault="002103AA" w:rsidP="002103AA">
      <w:pPr>
        <w:spacing w:line="360" w:lineRule="auto"/>
        <w:rPr>
          <w:rFonts w:ascii="Georgia" w:hAnsi="Georgia" w:cs="Georgia"/>
          <w:i/>
          <w:iCs/>
          <w:sz w:val="18"/>
          <w:szCs w:val="18"/>
        </w:rPr>
      </w:pPr>
    </w:p>
    <w:p w14:paraId="16CD81BC"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i/>
          <w:iCs/>
          <w:sz w:val="18"/>
          <w:szCs w:val="18"/>
        </w:rPr>
        <w:t>reprezentowany przez:</w:t>
      </w:r>
    </w:p>
    <w:p w14:paraId="64F6CD41"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6B2D2D26"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3F29F248"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7408827" w14:textId="77777777" w:rsidR="002103AA" w:rsidRPr="002D1D95" w:rsidRDefault="002103AA" w:rsidP="002103AA">
      <w:pPr>
        <w:spacing w:line="240" w:lineRule="auto"/>
        <w:rPr>
          <w:rFonts w:ascii="Georgia" w:hAnsi="Georgia" w:cs="Georgia"/>
          <w:b/>
          <w:bCs/>
          <w:i/>
          <w:iCs/>
        </w:rPr>
      </w:pPr>
      <w:r w:rsidRPr="002D1D95">
        <w:rPr>
          <w:rFonts w:ascii="Georgia" w:hAnsi="Georgia" w:cs="Georgia"/>
          <w:i/>
          <w:iCs/>
          <w:sz w:val="18"/>
          <w:szCs w:val="18"/>
        </w:rPr>
        <w:t>do reprezentacji)</w:t>
      </w:r>
    </w:p>
    <w:p w14:paraId="41AC3A13" w14:textId="6C33BBA8" w:rsidR="000B473C" w:rsidRPr="00A5779D" w:rsidRDefault="000B473C" w:rsidP="000B473C">
      <w:pPr>
        <w:pStyle w:val="Normalny1"/>
        <w:autoSpaceDE w:val="0"/>
        <w:spacing w:line="240" w:lineRule="auto"/>
        <w:jc w:val="both"/>
        <w:rPr>
          <w:i/>
          <w:iCs/>
          <w:sz w:val="20"/>
          <w:szCs w:val="20"/>
        </w:rPr>
      </w:pPr>
    </w:p>
    <w:p w14:paraId="3FFB8E37" w14:textId="77777777" w:rsidR="00FB6260" w:rsidRPr="00A5779D" w:rsidRDefault="00FB6260" w:rsidP="000B473C">
      <w:pPr>
        <w:pStyle w:val="Normalny1"/>
        <w:autoSpaceDE w:val="0"/>
        <w:spacing w:line="240" w:lineRule="auto"/>
        <w:jc w:val="both"/>
        <w:rPr>
          <w:rFonts w:cs="Times New Roman"/>
          <w:b/>
          <w:bCs/>
          <w:sz w:val="20"/>
          <w:szCs w:val="20"/>
        </w:rPr>
      </w:pPr>
    </w:p>
    <w:p w14:paraId="52164F7C" w14:textId="77777777" w:rsidR="002103AA" w:rsidRDefault="002103AA" w:rsidP="002103AA">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3CF4203D" w14:textId="77777777" w:rsidR="002103AA"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1C0A1C7E" w14:textId="77777777" w:rsidR="000B473C" w:rsidRDefault="000B473C" w:rsidP="00C34925">
      <w:pPr>
        <w:pStyle w:val="Tekstpodstawowywcity21"/>
        <w:ind w:left="0"/>
        <w:rPr>
          <w:sz w:val="20"/>
          <w:szCs w:val="20"/>
          <w:lang w:val="pl-PL"/>
        </w:rPr>
      </w:pPr>
      <w:bookmarkStart w:id="79" w:name="_Toc353787312"/>
      <w:bookmarkStart w:id="80" w:name="_Toc359390918"/>
      <w:bookmarkStart w:id="81" w:name="_Toc374948430"/>
      <w:bookmarkStart w:id="82" w:name="_Toc374948483"/>
      <w:bookmarkStart w:id="83" w:name="_Toc350854806"/>
      <w:bookmarkStart w:id="84" w:name="_Toc353787313"/>
    </w:p>
    <w:p w14:paraId="3A247428" w14:textId="628FAAEE" w:rsidR="002103AA" w:rsidRDefault="002103AA" w:rsidP="002103AA">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 xml:space="preserve">Dostawa </w:t>
      </w:r>
      <w:r w:rsidR="008D4456" w:rsidRPr="008D4456">
        <w:rPr>
          <w:rFonts w:ascii="Georgia" w:hAnsi="Georgia"/>
          <w:sz w:val="20"/>
          <w:szCs w:val="20"/>
        </w:rPr>
        <w:t>odczynników do PT, APTT, fibrynogenu, AT III i D-Dimerów, materiałów kontrolnych, kalibratorów i materiałów zużywalnych wraz z najmem analizatora koagulologicznego oraz aparatu back up na okres 24 miesięcy</w:t>
      </w:r>
      <w:r w:rsidRPr="009A3F9C">
        <w:rPr>
          <w:rFonts w:ascii="Georgia" w:hAnsi="Georgia"/>
          <w:sz w:val="20"/>
          <w:szCs w:val="20"/>
        </w:rPr>
        <w:t xml:space="preserve"> dla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388EDB0" w14:textId="77777777" w:rsidR="002103AA" w:rsidRDefault="002103AA" w:rsidP="002103AA">
      <w:pPr>
        <w:autoSpaceDE w:val="0"/>
        <w:spacing w:line="360" w:lineRule="auto"/>
        <w:ind w:firstLine="708"/>
        <w:jc w:val="both"/>
        <w:rPr>
          <w:rFonts w:ascii="Georgia" w:hAnsi="Georgia" w:cs="Georgia"/>
          <w:sz w:val="20"/>
          <w:szCs w:val="20"/>
        </w:rPr>
      </w:pPr>
    </w:p>
    <w:p w14:paraId="57133388" w14:textId="77777777" w:rsidR="002103AA" w:rsidRPr="009D0320" w:rsidRDefault="002103AA" w:rsidP="00C94DD7">
      <w:pPr>
        <w:pStyle w:val="Akapitzlist"/>
        <w:numPr>
          <w:ilvl w:val="0"/>
          <w:numId w:val="47"/>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6ACC3E6"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CE3F9B6"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50EFACE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CA235F"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06BB9F20" w14:textId="77777777" w:rsidR="002103AA" w:rsidRPr="00EF277E"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66D43729" w14:textId="77777777" w:rsidR="002103AA" w:rsidRPr="00F94437"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765503F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6874141" w14:textId="77777777" w:rsidR="002103AA" w:rsidRDefault="002103AA" w:rsidP="002103AA">
      <w:pPr>
        <w:pStyle w:val="Akapitzlist"/>
        <w:rPr>
          <w:rFonts w:ascii="Georgia" w:hAnsi="Georgia" w:cs="Arial"/>
          <w:spacing w:val="4"/>
          <w:sz w:val="20"/>
          <w:szCs w:val="20"/>
        </w:rPr>
      </w:pPr>
    </w:p>
    <w:p w14:paraId="0D411642" w14:textId="77777777" w:rsidR="002103AA" w:rsidRPr="00C34925" w:rsidRDefault="002103AA" w:rsidP="00C34925">
      <w:pPr>
        <w:rPr>
          <w:rFonts w:ascii="Georgia" w:hAnsi="Georgia" w:cs="Arial"/>
          <w:spacing w:val="4"/>
          <w:sz w:val="20"/>
          <w:szCs w:val="20"/>
        </w:rPr>
      </w:pPr>
    </w:p>
    <w:p w14:paraId="14FF8BCA" w14:textId="77777777" w:rsidR="002103AA" w:rsidRDefault="002103AA" w:rsidP="002103AA">
      <w:pPr>
        <w:pStyle w:val="Akapitzlist"/>
        <w:rPr>
          <w:rFonts w:ascii="Georgia" w:hAnsi="Georgia" w:cs="Arial"/>
          <w:spacing w:val="4"/>
          <w:sz w:val="20"/>
          <w:szCs w:val="20"/>
        </w:rPr>
      </w:pPr>
    </w:p>
    <w:p w14:paraId="6FBDAFD5" w14:textId="77777777" w:rsidR="00C073E0" w:rsidRDefault="00C073E0" w:rsidP="002103AA">
      <w:pPr>
        <w:pStyle w:val="Akapitzlist"/>
        <w:rPr>
          <w:rFonts w:ascii="Georgia" w:hAnsi="Georgia" w:cs="Arial"/>
          <w:spacing w:val="4"/>
          <w:sz w:val="20"/>
          <w:szCs w:val="20"/>
        </w:rPr>
      </w:pPr>
    </w:p>
    <w:p w14:paraId="7BD41352" w14:textId="77777777" w:rsidR="00C073E0" w:rsidRDefault="00C073E0" w:rsidP="002103AA">
      <w:pPr>
        <w:pStyle w:val="Akapitzlist"/>
        <w:rPr>
          <w:rFonts w:ascii="Georgia" w:hAnsi="Georgia" w:cs="Arial"/>
          <w:spacing w:val="4"/>
          <w:sz w:val="20"/>
          <w:szCs w:val="20"/>
        </w:rPr>
      </w:pPr>
    </w:p>
    <w:p w14:paraId="2AA2857F"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7E82D0F"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155CB5"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B9277CE"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1100B0" w14:textId="77777777" w:rsidR="00C34925" w:rsidRDefault="00C34925" w:rsidP="002103AA">
      <w:pPr>
        <w:spacing w:line="360" w:lineRule="auto"/>
        <w:ind w:left="426" w:hanging="425"/>
        <w:jc w:val="both"/>
        <w:rPr>
          <w:rFonts w:ascii="Georgia" w:hAnsi="Georgia" w:cs="Arial"/>
          <w:sz w:val="20"/>
          <w:szCs w:val="20"/>
          <w:lang w:eastAsia="en-US"/>
        </w:rPr>
      </w:pPr>
    </w:p>
    <w:p w14:paraId="2655EC2A" w14:textId="77777777" w:rsidR="00C34925" w:rsidRDefault="00C34925" w:rsidP="002103AA">
      <w:pPr>
        <w:spacing w:line="360" w:lineRule="auto"/>
        <w:ind w:left="426" w:hanging="425"/>
        <w:jc w:val="both"/>
        <w:rPr>
          <w:rFonts w:ascii="Georgia" w:hAnsi="Georgia" w:cs="Arial"/>
          <w:sz w:val="20"/>
          <w:szCs w:val="20"/>
          <w:lang w:eastAsia="en-US"/>
        </w:rPr>
      </w:pPr>
    </w:p>
    <w:p w14:paraId="617DD88F" w14:textId="77777777" w:rsidR="00C34925" w:rsidRDefault="00C34925" w:rsidP="002103AA">
      <w:pPr>
        <w:spacing w:line="360" w:lineRule="auto"/>
        <w:ind w:left="426" w:hanging="425"/>
        <w:jc w:val="both"/>
        <w:rPr>
          <w:rFonts w:ascii="Georgia" w:hAnsi="Georgia" w:cs="Arial"/>
          <w:sz w:val="20"/>
          <w:szCs w:val="20"/>
          <w:lang w:eastAsia="en-US"/>
        </w:rPr>
      </w:pPr>
    </w:p>
    <w:p w14:paraId="2C9175F9" w14:textId="77777777" w:rsidR="00C34925" w:rsidRDefault="00C34925" w:rsidP="002103AA">
      <w:pPr>
        <w:spacing w:line="360" w:lineRule="auto"/>
        <w:ind w:left="426" w:hanging="425"/>
        <w:jc w:val="both"/>
        <w:rPr>
          <w:rFonts w:ascii="Georgia" w:hAnsi="Georgia" w:cs="Arial"/>
          <w:sz w:val="20"/>
          <w:szCs w:val="20"/>
          <w:lang w:eastAsia="en-US"/>
        </w:rPr>
      </w:pPr>
    </w:p>
    <w:p w14:paraId="1B3D331F" w14:textId="77777777" w:rsidR="00C34925" w:rsidRDefault="00C34925" w:rsidP="002103AA">
      <w:pPr>
        <w:spacing w:line="360" w:lineRule="auto"/>
        <w:ind w:left="426" w:hanging="425"/>
        <w:jc w:val="both"/>
        <w:rPr>
          <w:rFonts w:ascii="Georgia" w:hAnsi="Georgia" w:cs="Arial"/>
          <w:sz w:val="20"/>
          <w:szCs w:val="20"/>
          <w:lang w:eastAsia="en-US"/>
        </w:rPr>
      </w:pPr>
    </w:p>
    <w:p w14:paraId="690A4E10" w14:textId="77777777" w:rsidR="00C34925" w:rsidRDefault="00C34925" w:rsidP="00C3492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259C5E9" w14:textId="77777777" w:rsidR="00C34925" w:rsidRDefault="00C34925" w:rsidP="002103AA">
      <w:pPr>
        <w:spacing w:line="360" w:lineRule="auto"/>
        <w:ind w:left="426" w:hanging="425"/>
        <w:jc w:val="both"/>
        <w:rPr>
          <w:rFonts w:ascii="Georgia" w:hAnsi="Georgia" w:cs="Arial"/>
          <w:sz w:val="20"/>
          <w:szCs w:val="20"/>
          <w:lang w:eastAsia="en-US"/>
        </w:rPr>
      </w:pPr>
    </w:p>
    <w:p w14:paraId="01B064A4" w14:textId="77777777" w:rsidR="002103AA" w:rsidRPr="004C70FB" w:rsidRDefault="002103AA" w:rsidP="000B473C">
      <w:pPr>
        <w:pStyle w:val="Tekstpodstawowywcity21"/>
        <w:ind w:left="5040"/>
        <w:rPr>
          <w:sz w:val="20"/>
          <w:szCs w:val="20"/>
          <w:lang w:val="pl-PL"/>
        </w:rPr>
        <w:sectPr w:rsidR="002103AA" w:rsidRPr="004C70FB" w:rsidSect="009F7957">
          <w:type w:val="continuous"/>
          <w:pgSz w:w="11906" w:h="16838" w:code="9"/>
          <w:pgMar w:top="1276" w:right="851" w:bottom="993" w:left="851" w:header="284" w:footer="545" w:gutter="0"/>
          <w:cols w:space="708"/>
        </w:sectPr>
      </w:pPr>
    </w:p>
    <w:p w14:paraId="28E0C07D" w14:textId="5624087B" w:rsidR="000B473C" w:rsidRDefault="00E063B2" w:rsidP="000B473C">
      <w:pPr>
        <w:pStyle w:val="Nagwek1"/>
        <w:spacing w:before="0" w:after="0" w:line="360" w:lineRule="auto"/>
        <w:jc w:val="right"/>
        <w:rPr>
          <w:rFonts w:ascii="Georgia" w:hAnsi="Georgia" w:cs="Georgia"/>
          <w:b/>
          <w:i/>
          <w:color w:val="000000"/>
          <w:sz w:val="20"/>
          <w:szCs w:val="20"/>
        </w:rPr>
      </w:pPr>
      <w:bookmarkStart w:id="85" w:name="_Toc486250563"/>
      <w:bookmarkStart w:id="86" w:name="_Toc51835679"/>
      <w:bookmarkStart w:id="87" w:name="_Toc142308854"/>
      <w:bookmarkEnd w:id="71"/>
      <w:bookmarkEnd w:id="79"/>
      <w:bookmarkEnd w:id="80"/>
      <w:bookmarkEnd w:id="81"/>
      <w:bookmarkEnd w:id="82"/>
      <w:bookmarkEnd w:id="83"/>
      <w:bookmarkEnd w:id="84"/>
      <w:r>
        <w:rPr>
          <w:rFonts w:ascii="Georgia" w:hAnsi="Georgia" w:cs="Georgia"/>
          <w:b/>
          <w:i/>
          <w:color w:val="000000"/>
          <w:sz w:val="20"/>
          <w:szCs w:val="20"/>
        </w:rPr>
        <w:lastRenderedPageBreak/>
        <w:t xml:space="preserve">Załącznik nr </w:t>
      </w:r>
      <w:r w:rsidR="002103AA">
        <w:rPr>
          <w:rFonts w:ascii="Georgia" w:hAnsi="Georgia" w:cs="Georgia"/>
          <w:b/>
          <w:i/>
          <w:color w:val="000000"/>
          <w:sz w:val="20"/>
          <w:szCs w:val="20"/>
        </w:rPr>
        <w:t>2b</w:t>
      </w:r>
      <w:r w:rsidR="000B473C">
        <w:rPr>
          <w:rFonts w:ascii="Georgia" w:hAnsi="Georgia" w:cs="Georgia"/>
          <w:b/>
          <w:i/>
          <w:color w:val="000000"/>
          <w:sz w:val="20"/>
          <w:szCs w:val="20"/>
        </w:rPr>
        <w:t xml:space="preserve"> do SWZ</w:t>
      </w:r>
      <w:bookmarkEnd w:id="85"/>
      <w:bookmarkEnd w:id="86"/>
      <w:bookmarkEnd w:id="87"/>
    </w:p>
    <w:p w14:paraId="3C1D8491" w14:textId="77777777" w:rsidR="00B16857" w:rsidRDefault="00B16857" w:rsidP="002103AA"/>
    <w:p w14:paraId="28A176C6"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PROPOZYCJA TREŚCI ZOBOWIĄZANIA PODMIOTU</w:t>
      </w:r>
    </w:p>
    <w:p w14:paraId="555663B1"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6E3B6E5D" w14:textId="77777777" w:rsidR="002103AA" w:rsidRPr="00B323E3" w:rsidRDefault="002103AA" w:rsidP="002103AA">
      <w:pPr>
        <w:spacing w:before="120" w:after="120"/>
        <w:rPr>
          <w:rFonts w:ascii="Georgia" w:hAnsi="Georgia"/>
          <w:i/>
          <w:sz w:val="20"/>
          <w:szCs w:val="20"/>
        </w:rPr>
      </w:pPr>
    </w:p>
    <w:p w14:paraId="7905E9A8" w14:textId="77777777" w:rsidR="002103AA" w:rsidRPr="00B323E3" w:rsidRDefault="002103AA" w:rsidP="002103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2E1C63E" w14:textId="77777777" w:rsidR="002103AA" w:rsidRPr="00B323E3" w:rsidRDefault="002103AA" w:rsidP="002103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A7F2E3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C1D9B6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6E06016"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8D334BD"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99AFD2A"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9EF318A"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84C4994"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1AFB9CA" w14:textId="77777777" w:rsidR="002103AA" w:rsidRPr="00B323E3" w:rsidRDefault="002103AA" w:rsidP="002103AA">
      <w:pPr>
        <w:tabs>
          <w:tab w:val="left" w:pos="9214"/>
        </w:tabs>
        <w:spacing w:line="240" w:lineRule="auto"/>
        <w:jc w:val="both"/>
        <w:rPr>
          <w:rFonts w:ascii="Georgia" w:hAnsi="Georgia" w:cs="Courier New"/>
          <w:sz w:val="20"/>
          <w:szCs w:val="20"/>
        </w:rPr>
      </w:pPr>
    </w:p>
    <w:p w14:paraId="6D773A25"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1FE8D63"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D82D0D3"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4E9221E4" w14:textId="77777777" w:rsidR="002103AA" w:rsidRPr="00B323E3" w:rsidRDefault="002103AA" w:rsidP="002103AA">
      <w:pPr>
        <w:tabs>
          <w:tab w:val="left" w:pos="9214"/>
        </w:tabs>
        <w:spacing w:line="240" w:lineRule="auto"/>
        <w:jc w:val="both"/>
        <w:rPr>
          <w:rFonts w:ascii="Georgia" w:hAnsi="Georgia" w:cs="Courier New"/>
          <w:sz w:val="20"/>
          <w:szCs w:val="20"/>
        </w:rPr>
      </w:pPr>
    </w:p>
    <w:p w14:paraId="572B0FC1"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A08367B"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81EDE95"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(określenie zasobu)</w:t>
      </w:r>
    </w:p>
    <w:p w14:paraId="734DC20F" w14:textId="77777777" w:rsidR="002103AA" w:rsidRPr="00B323E3" w:rsidRDefault="002103AA" w:rsidP="002103AA">
      <w:pPr>
        <w:tabs>
          <w:tab w:val="left" w:pos="9214"/>
        </w:tabs>
        <w:spacing w:line="240" w:lineRule="auto"/>
        <w:jc w:val="both"/>
        <w:rPr>
          <w:rFonts w:ascii="Georgia" w:hAnsi="Georgia" w:cs="Courier New"/>
          <w:sz w:val="20"/>
          <w:szCs w:val="20"/>
        </w:rPr>
      </w:pPr>
    </w:p>
    <w:p w14:paraId="091AA1AE"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DB936CC"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5781EDB"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(nazwa Wykonawcy)</w:t>
      </w:r>
    </w:p>
    <w:p w14:paraId="0C447CDF" w14:textId="77777777" w:rsidR="002103AA" w:rsidRPr="00B323E3" w:rsidRDefault="002103AA" w:rsidP="002103AA">
      <w:pPr>
        <w:spacing w:line="360" w:lineRule="auto"/>
        <w:jc w:val="both"/>
        <w:rPr>
          <w:rFonts w:ascii="Georgia" w:hAnsi="Georgia"/>
          <w:sz w:val="20"/>
          <w:szCs w:val="20"/>
        </w:rPr>
      </w:pPr>
    </w:p>
    <w:p w14:paraId="3A772B2A" w14:textId="3D91DEAC" w:rsidR="002103AA" w:rsidRPr="00B323E3" w:rsidRDefault="002103AA" w:rsidP="002103AA">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8D4456" w:rsidRPr="008D4456">
        <w:rPr>
          <w:rFonts w:ascii="Georgia" w:hAnsi="Georgia"/>
          <w:sz w:val="20"/>
          <w:szCs w:val="20"/>
        </w:rPr>
        <w:t>odczynników do PT, APTT, fibrynogenu, AT III i D-Dimerów, materiałów kontrolnych, kalibratorów i materiałów zużywalnych wraz z najmem analizatora koagulologicznego oraz aparatu back up na okres 24 miesięcy</w:t>
      </w:r>
      <w:r w:rsidRPr="009A3F9C">
        <w:rPr>
          <w:rFonts w:ascii="Georgia" w:hAnsi="Georgia"/>
          <w:sz w:val="20"/>
          <w:szCs w:val="20"/>
        </w:rPr>
        <w:t xml:space="preserve"> dla ZZOZ w Wadowicach</w:t>
      </w:r>
      <w:r>
        <w:rPr>
          <w:rFonts w:ascii="Georgia" w:hAnsi="Georgia"/>
          <w:sz w:val="20"/>
          <w:szCs w:val="20"/>
        </w:rPr>
        <w:t>”</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BFADEC" w14:textId="77777777" w:rsidR="002103AA" w:rsidRPr="000D56E3" w:rsidRDefault="002103AA" w:rsidP="00C94DD7">
      <w:pPr>
        <w:pStyle w:val="Akapitzlist"/>
        <w:numPr>
          <w:ilvl w:val="0"/>
          <w:numId w:val="50"/>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C7FEB09"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26889DF"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7DDC12" w14:textId="77777777" w:rsidR="002103AA" w:rsidRPr="00B323E3" w:rsidRDefault="002103AA" w:rsidP="00C94DD7">
      <w:pPr>
        <w:pStyle w:val="Akapitzlist"/>
        <w:numPr>
          <w:ilvl w:val="0"/>
          <w:numId w:val="51"/>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A7070E3"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6A77FD8"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2E050F8" w14:textId="77777777" w:rsidR="002103AA" w:rsidRPr="00B323E3" w:rsidRDefault="002103AA" w:rsidP="002103AA">
      <w:pPr>
        <w:spacing w:line="360" w:lineRule="auto"/>
        <w:ind w:left="720"/>
        <w:jc w:val="both"/>
        <w:rPr>
          <w:rFonts w:ascii="Georgia" w:hAnsi="Georgia" w:cs="Courier New"/>
          <w:sz w:val="20"/>
          <w:szCs w:val="20"/>
        </w:rPr>
      </w:pPr>
    </w:p>
    <w:p w14:paraId="028F0939" w14:textId="77777777" w:rsidR="002103AA" w:rsidRPr="00623F1D" w:rsidRDefault="002103AA" w:rsidP="00C34925">
      <w:pPr>
        <w:spacing w:line="360" w:lineRule="auto"/>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bookmarkEnd w:id="0"/>
    <w:p w14:paraId="744EB6EB" w14:textId="77777777" w:rsidR="00C34925" w:rsidRDefault="00C34925">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1E3E9A4D" w14:textId="52D29944" w:rsidR="000B473C"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lastRenderedPageBreak/>
        <w:t>Załącznik nr 2c do SWZ</w:t>
      </w:r>
    </w:p>
    <w:p w14:paraId="6B96840D" w14:textId="77777777" w:rsidR="00B16857" w:rsidRPr="00B16857"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2B24015"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246580" w14:textId="77777777" w:rsidR="00B16857" w:rsidRPr="006624FE" w:rsidRDefault="00B16857" w:rsidP="00B16857">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456D25E" w14:textId="77777777" w:rsidR="00B16857" w:rsidRPr="006624FE" w:rsidRDefault="00B16857" w:rsidP="00B16857">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1D12529" w14:textId="77777777" w:rsidR="00B16857" w:rsidRPr="006624FE" w:rsidRDefault="00B16857" w:rsidP="00B16857">
      <w:pPr>
        <w:spacing w:line="360" w:lineRule="auto"/>
        <w:ind w:left="4956" w:firstLine="708"/>
        <w:jc w:val="center"/>
        <w:rPr>
          <w:rFonts w:ascii="Georgia" w:hAnsi="Georgia"/>
          <w:b/>
          <w:bCs/>
          <w:sz w:val="20"/>
          <w:szCs w:val="20"/>
        </w:rPr>
      </w:pPr>
    </w:p>
    <w:p w14:paraId="1F8B5489" w14:textId="77777777" w:rsidR="00B16857" w:rsidRPr="006624FE" w:rsidRDefault="00B16857" w:rsidP="00B16857">
      <w:pPr>
        <w:pStyle w:val="Zwykytekst1"/>
        <w:tabs>
          <w:tab w:val="left" w:leader="dot" w:pos="9360"/>
        </w:tabs>
        <w:spacing w:after="0" w:line="360" w:lineRule="auto"/>
        <w:ind w:right="-1"/>
        <w:jc w:val="both"/>
        <w:rPr>
          <w:b w:val="0"/>
        </w:rPr>
      </w:pPr>
    </w:p>
    <w:p w14:paraId="3F36DFEA" w14:textId="6106870D" w:rsidR="00B16857" w:rsidRPr="006624FE" w:rsidRDefault="00B16857" w:rsidP="00B16857">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Dostawa</w:t>
      </w:r>
      <w:r w:rsidR="00160307">
        <w:rPr>
          <w:rFonts w:ascii="Georgia" w:hAnsi="Georgia"/>
          <w:sz w:val="20"/>
          <w:szCs w:val="20"/>
        </w:rPr>
        <w:t xml:space="preserve"> </w:t>
      </w:r>
      <w:r w:rsidR="008D4456" w:rsidRPr="008D4456">
        <w:rPr>
          <w:rFonts w:ascii="Georgia" w:hAnsi="Georgia"/>
          <w:sz w:val="20"/>
          <w:szCs w:val="20"/>
        </w:rPr>
        <w:t>odczynników do PT, APTT, fibrynogenu, AT III i D-Dimerów, materiałów kontrolnych, kalibratorów i materiałów zużywalnych wraz z</w:t>
      </w:r>
      <w:r w:rsidR="008D4456">
        <w:rPr>
          <w:rFonts w:ascii="Georgia" w:hAnsi="Georgia"/>
          <w:sz w:val="20"/>
          <w:szCs w:val="20"/>
        </w:rPr>
        <w:t> </w:t>
      </w:r>
      <w:r w:rsidR="008D4456" w:rsidRPr="008D4456">
        <w:rPr>
          <w:rFonts w:ascii="Georgia" w:hAnsi="Georgia"/>
          <w:sz w:val="20"/>
          <w:szCs w:val="20"/>
        </w:rPr>
        <w:t>najmem analizatora koagulologicznego oraz aparatu back up na okres 24 miesięcy</w:t>
      </w:r>
      <w:r>
        <w:rPr>
          <w:rFonts w:ascii="Georgia" w:hAnsi="Georgia"/>
          <w:sz w:val="20"/>
          <w:szCs w:val="20"/>
        </w:rPr>
        <w:t xml:space="preserve"> </w:t>
      </w:r>
      <w:r w:rsidRPr="009A3F9C">
        <w:rPr>
          <w:rFonts w:ascii="Georgia" w:hAnsi="Georgia"/>
          <w:sz w:val="20"/>
          <w:szCs w:val="20"/>
        </w:rPr>
        <w:t>dla ZZOZ w Wadowicach</w:t>
      </w:r>
      <w:r>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3738ED2C" w14:textId="77777777" w:rsidR="00B16857" w:rsidRPr="006624FE" w:rsidRDefault="00B16857" w:rsidP="00B16857">
      <w:pPr>
        <w:pStyle w:val="Zwykytekst1"/>
        <w:tabs>
          <w:tab w:val="left" w:pos="9214"/>
        </w:tabs>
        <w:spacing w:after="120"/>
        <w:ind w:right="-1"/>
        <w:jc w:val="both"/>
        <w:rPr>
          <w:b w:val="0"/>
        </w:rPr>
      </w:pPr>
    </w:p>
    <w:p w14:paraId="1DEF90AC" w14:textId="77777777" w:rsidR="00B16857" w:rsidRPr="006624FE" w:rsidRDefault="00B16857" w:rsidP="00B16857">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A8DC83E" w14:textId="77777777" w:rsidR="00B16857" w:rsidRPr="006624FE" w:rsidRDefault="00B16857" w:rsidP="00B16857">
      <w:pPr>
        <w:pStyle w:val="Zwykytekst1"/>
        <w:tabs>
          <w:tab w:val="left" w:pos="9214"/>
        </w:tabs>
        <w:spacing w:after="0" w:line="240" w:lineRule="auto"/>
        <w:ind w:right="-286"/>
        <w:jc w:val="both"/>
      </w:pPr>
      <w:r w:rsidRPr="006624FE">
        <w:t>______________________________________________________________</w:t>
      </w:r>
    </w:p>
    <w:p w14:paraId="7C479703" w14:textId="77777777" w:rsidR="00B16857" w:rsidRPr="006624FE" w:rsidRDefault="00B16857" w:rsidP="00B16857">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61793989" w14:textId="77777777" w:rsidR="00B16857" w:rsidRPr="006624FE" w:rsidRDefault="00B16857" w:rsidP="00B16857">
      <w:pPr>
        <w:ind w:right="284"/>
        <w:jc w:val="both"/>
        <w:rPr>
          <w:rFonts w:ascii="Georgia" w:hAnsi="Georgia"/>
          <w:sz w:val="20"/>
          <w:szCs w:val="20"/>
        </w:rPr>
      </w:pPr>
    </w:p>
    <w:p w14:paraId="02A128E5" w14:textId="77777777" w:rsidR="00B16857" w:rsidRPr="006624FE" w:rsidRDefault="00B16857" w:rsidP="00B16857">
      <w:pPr>
        <w:ind w:right="284"/>
        <w:jc w:val="both"/>
        <w:rPr>
          <w:rFonts w:ascii="Georgia" w:hAnsi="Georgia"/>
          <w:sz w:val="20"/>
          <w:szCs w:val="20"/>
        </w:rPr>
      </w:pPr>
    </w:p>
    <w:p w14:paraId="7BAA90C9" w14:textId="77777777" w:rsidR="00B16857" w:rsidRPr="006624FE" w:rsidRDefault="00B16857" w:rsidP="00B16857">
      <w:pPr>
        <w:spacing w:line="360" w:lineRule="auto"/>
        <w:jc w:val="both"/>
        <w:rPr>
          <w:rFonts w:ascii="Georgia" w:hAnsi="Georgia"/>
          <w:sz w:val="20"/>
          <w:szCs w:val="20"/>
        </w:rPr>
      </w:pPr>
      <w:r w:rsidRPr="006624FE">
        <w:rPr>
          <w:rFonts w:ascii="Georgia" w:hAnsi="Georgia"/>
          <w:sz w:val="20"/>
          <w:szCs w:val="20"/>
        </w:rPr>
        <w:t>w imieniu Wykonawcy:</w:t>
      </w:r>
    </w:p>
    <w:p w14:paraId="598166AE" w14:textId="77777777" w:rsidR="00B16857" w:rsidRPr="006624FE" w:rsidRDefault="00B16857" w:rsidP="00B16857">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44D1520" w14:textId="77777777" w:rsidR="00B16857" w:rsidRPr="006624FE" w:rsidRDefault="00B16857" w:rsidP="00B16857">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2C304664" w14:textId="77777777" w:rsidR="00B16857" w:rsidRPr="006624FE" w:rsidRDefault="00B16857" w:rsidP="00B16857">
      <w:pPr>
        <w:spacing w:after="120"/>
        <w:jc w:val="center"/>
        <w:rPr>
          <w:rFonts w:ascii="Georgia" w:hAnsi="Georgia"/>
          <w:bCs/>
          <w:i/>
          <w:sz w:val="16"/>
          <w:szCs w:val="16"/>
        </w:rPr>
      </w:pPr>
    </w:p>
    <w:p w14:paraId="53093508" w14:textId="77777777" w:rsidR="00B16857" w:rsidRPr="006624FE" w:rsidRDefault="00B16857" w:rsidP="00B16857">
      <w:pPr>
        <w:spacing w:after="120"/>
        <w:jc w:val="center"/>
        <w:rPr>
          <w:rFonts w:ascii="Georgia" w:hAnsi="Georgia"/>
          <w:bCs/>
          <w:i/>
          <w:sz w:val="16"/>
          <w:szCs w:val="16"/>
        </w:rPr>
      </w:pPr>
    </w:p>
    <w:p w14:paraId="2344516B" w14:textId="77777777" w:rsidR="00B16857" w:rsidRPr="006624FE" w:rsidRDefault="00B16857" w:rsidP="00B16857">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EF443BA" w14:textId="77777777" w:rsidR="00B16857" w:rsidRPr="006624FE" w:rsidRDefault="00B16857" w:rsidP="00B16857">
      <w:pPr>
        <w:spacing w:before="200" w:line="360" w:lineRule="auto"/>
        <w:jc w:val="both"/>
        <w:rPr>
          <w:rFonts w:ascii="Georgia" w:hAnsi="Georgia"/>
          <w:sz w:val="20"/>
          <w:szCs w:val="20"/>
        </w:rPr>
      </w:pPr>
    </w:p>
    <w:p w14:paraId="4BD6DF7B"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D485245" w14:textId="77777777" w:rsidR="00B16857" w:rsidRPr="006624FE" w:rsidRDefault="00B16857" w:rsidP="00B16857">
      <w:pPr>
        <w:ind w:right="-2"/>
        <w:jc w:val="both"/>
        <w:rPr>
          <w:rFonts w:ascii="Georgia" w:hAnsi="Georgia"/>
          <w:sz w:val="20"/>
          <w:szCs w:val="20"/>
        </w:rPr>
      </w:pPr>
    </w:p>
    <w:p w14:paraId="2A88D9B7" w14:textId="77777777" w:rsidR="00B16857" w:rsidRPr="006624FE" w:rsidRDefault="00B16857" w:rsidP="00B16857">
      <w:pPr>
        <w:ind w:right="-2"/>
        <w:jc w:val="both"/>
        <w:rPr>
          <w:rFonts w:ascii="Georgia" w:hAnsi="Georgia"/>
          <w:sz w:val="20"/>
          <w:szCs w:val="20"/>
        </w:rPr>
      </w:pPr>
    </w:p>
    <w:p w14:paraId="5F15013E"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3DD9777" w14:textId="77777777" w:rsidR="00B16857" w:rsidRPr="006624FE" w:rsidRDefault="00B16857" w:rsidP="00B16857">
      <w:pPr>
        <w:ind w:right="-2"/>
        <w:jc w:val="both"/>
        <w:rPr>
          <w:rFonts w:ascii="Georgia" w:hAnsi="Georgia"/>
          <w:sz w:val="20"/>
          <w:szCs w:val="20"/>
        </w:rPr>
      </w:pPr>
    </w:p>
    <w:p w14:paraId="2708984F" w14:textId="77777777" w:rsidR="00B16857" w:rsidRPr="006624FE" w:rsidRDefault="00B16857" w:rsidP="00B16857">
      <w:pPr>
        <w:spacing w:after="120"/>
        <w:jc w:val="both"/>
        <w:rPr>
          <w:rFonts w:ascii="Georgia" w:hAnsi="Georgia"/>
          <w:spacing w:val="4"/>
          <w:sz w:val="16"/>
          <w:szCs w:val="16"/>
        </w:rPr>
      </w:pPr>
    </w:p>
    <w:p w14:paraId="0FC7CDA4" w14:textId="77777777" w:rsidR="00B16857" w:rsidRPr="006624FE" w:rsidRDefault="00B16857" w:rsidP="00B16857">
      <w:pPr>
        <w:spacing w:after="120"/>
        <w:jc w:val="both"/>
        <w:rPr>
          <w:rFonts w:ascii="Georgia" w:hAnsi="Georgia"/>
          <w:spacing w:val="4"/>
          <w:sz w:val="16"/>
          <w:szCs w:val="16"/>
        </w:rPr>
      </w:pPr>
    </w:p>
    <w:p w14:paraId="7F28D63B" w14:textId="77777777" w:rsidR="00B16857" w:rsidRDefault="00B16857" w:rsidP="00B16857">
      <w:pPr>
        <w:spacing w:after="120"/>
        <w:jc w:val="both"/>
        <w:rPr>
          <w:rFonts w:ascii="Georgia" w:hAnsi="Georgia"/>
          <w:spacing w:val="4"/>
          <w:sz w:val="16"/>
          <w:szCs w:val="16"/>
        </w:rPr>
      </w:pPr>
    </w:p>
    <w:p w14:paraId="5CAF847A" w14:textId="77777777" w:rsidR="00B16857" w:rsidRDefault="00B16857" w:rsidP="00B16857">
      <w:pPr>
        <w:spacing w:after="120"/>
        <w:jc w:val="both"/>
        <w:rPr>
          <w:rFonts w:ascii="Georgia" w:hAnsi="Georgia"/>
          <w:spacing w:val="4"/>
          <w:sz w:val="16"/>
          <w:szCs w:val="16"/>
        </w:rPr>
      </w:pPr>
    </w:p>
    <w:p w14:paraId="547A1DA7" w14:textId="77777777" w:rsidR="00B16857" w:rsidRDefault="00B16857" w:rsidP="00B16857">
      <w:pPr>
        <w:spacing w:after="120"/>
        <w:jc w:val="both"/>
        <w:rPr>
          <w:rFonts w:ascii="Georgia" w:hAnsi="Georgia"/>
          <w:spacing w:val="4"/>
          <w:sz w:val="16"/>
          <w:szCs w:val="16"/>
        </w:rPr>
      </w:pPr>
    </w:p>
    <w:p w14:paraId="6BD067A2" w14:textId="77777777" w:rsidR="00B16857" w:rsidRDefault="00B16857" w:rsidP="00B16857">
      <w:pPr>
        <w:spacing w:after="120"/>
        <w:jc w:val="both"/>
        <w:rPr>
          <w:rFonts w:ascii="Georgia" w:hAnsi="Georgia"/>
          <w:spacing w:val="4"/>
          <w:sz w:val="16"/>
          <w:szCs w:val="16"/>
        </w:rPr>
      </w:pPr>
    </w:p>
    <w:p w14:paraId="35249522" w14:textId="77777777" w:rsidR="00B16857" w:rsidRDefault="00B16857" w:rsidP="00B16857">
      <w:pPr>
        <w:spacing w:after="120"/>
        <w:jc w:val="both"/>
        <w:rPr>
          <w:rFonts w:ascii="Georgia" w:hAnsi="Georgia"/>
          <w:spacing w:val="4"/>
          <w:sz w:val="16"/>
          <w:szCs w:val="16"/>
        </w:rPr>
      </w:pPr>
    </w:p>
    <w:p w14:paraId="577A06C0" w14:textId="77777777" w:rsidR="00B16857" w:rsidRDefault="00B16857" w:rsidP="00B16857">
      <w:pPr>
        <w:spacing w:after="120"/>
        <w:jc w:val="both"/>
        <w:rPr>
          <w:rFonts w:ascii="Georgia" w:hAnsi="Georgia"/>
          <w:spacing w:val="4"/>
          <w:sz w:val="16"/>
          <w:szCs w:val="16"/>
        </w:rPr>
      </w:pPr>
    </w:p>
    <w:p w14:paraId="7F61E5F0" w14:textId="77777777" w:rsidR="00B16857" w:rsidRPr="006624FE" w:rsidRDefault="00B16857" w:rsidP="00B16857">
      <w:pPr>
        <w:spacing w:after="120"/>
        <w:jc w:val="both"/>
        <w:rPr>
          <w:rFonts w:ascii="Georgia" w:hAnsi="Georgia"/>
          <w:spacing w:val="4"/>
          <w:sz w:val="16"/>
          <w:szCs w:val="16"/>
        </w:rPr>
      </w:pPr>
    </w:p>
    <w:p w14:paraId="69BF217F" w14:textId="77777777" w:rsidR="00B16857" w:rsidRPr="006624FE" w:rsidRDefault="00B16857" w:rsidP="00B16857">
      <w:pPr>
        <w:spacing w:after="120"/>
        <w:jc w:val="both"/>
        <w:rPr>
          <w:rFonts w:ascii="Georgia" w:hAnsi="Georgia"/>
          <w:spacing w:val="4"/>
          <w:sz w:val="16"/>
          <w:szCs w:val="16"/>
        </w:rPr>
      </w:pPr>
    </w:p>
    <w:p w14:paraId="6474E1F9" w14:textId="77777777" w:rsidR="00B16857" w:rsidRPr="006624FE" w:rsidRDefault="00B16857" w:rsidP="00B16857">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A40F234" w14:textId="730DE951" w:rsidR="000B473C" w:rsidRPr="00234F0A" w:rsidRDefault="00B16857" w:rsidP="00B16857">
      <w:pPr>
        <w:suppressAutoHyphens w:val="0"/>
        <w:autoSpaceDE w:val="0"/>
        <w:autoSpaceDN w:val="0"/>
        <w:adjustRightInd w:val="0"/>
        <w:spacing w:line="240" w:lineRule="auto"/>
        <w:textAlignment w:val="auto"/>
        <w:rPr>
          <w:rFonts w:eastAsia="Calibri"/>
          <w:color w:val="000000"/>
          <w:kern w:val="0"/>
          <w:sz w:val="23"/>
          <w:szCs w:val="23"/>
          <w:lang w:eastAsia="en-US"/>
        </w:rPr>
      </w:pPr>
      <w:r w:rsidRPr="006624FE">
        <w:rPr>
          <w:rFonts w:ascii="Georgia" w:hAnsi="Georgia"/>
          <w:i/>
          <w:iCs/>
          <w:spacing w:val="4"/>
          <w:sz w:val="16"/>
          <w:szCs w:val="16"/>
        </w:rPr>
        <w:t>** należy dostosować do ilości Wykonawców wspólnie ubiegających się o udzielenie zamówienia</w:t>
      </w:r>
    </w:p>
    <w:p w14:paraId="38988F41"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4FBC8CB3"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F6E91F0"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kern w:val="0"/>
          <w:lang w:eastAsia="en-US"/>
        </w:rPr>
      </w:pPr>
    </w:p>
    <w:p w14:paraId="1FE14EAD" w14:textId="14586556" w:rsidR="000B473C" w:rsidRPr="00234F0A" w:rsidRDefault="000B473C" w:rsidP="000B473C">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3 do </w:t>
      </w:r>
      <w:r w:rsidR="00B16857">
        <w:rPr>
          <w:rFonts w:ascii="Georgia" w:eastAsia="Calibri" w:hAnsi="Georgia"/>
          <w:b/>
          <w:bCs/>
          <w:i/>
          <w:iCs/>
          <w:kern w:val="0"/>
          <w:sz w:val="20"/>
          <w:szCs w:val="20"/>
          <w:lang w:eastAsia="en-US"/>
        </w:rPr>
        <w:t>SWZ</w:t>
      </w:r>
    </w:p>
    <w:p w14:paraId="2193F5F3"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44F4079" w14:textId="77777777" w:rsidR="000B473C"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CF4270C"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182A375"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2B644F26" w14:textId="77777777" w:rsidR="00B16857" w:rsidRPr="00234F0A"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132F0C46" w14:textId="77777777" w:rsidR="00B16857" w:rsidRPr="00485CFB" w:rsidRDefault="00B16857" w:rsidP="00B16857">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0EF6A842" w14:textId="77777777" w:rsidR="00B16857" w:rsidRPr="00485CFB" w:rsidRDefault="00B16857" w:rsidP="00B16857">
      <w:pPr>
        <w:pStyle w:val="Normalny1"/>
        <w:autoSpaceDE w:val="0"/>
        <w:spacing w:line="240" w:lineRule="auto"/>
        <w:jc w:val="both"/>
        <w:rPr>
          <w:i/>
          <w:iCs/>
          <w:sz w:val="16"/>
          <w:szCs w:val="16"/>
        </w:rPr>
      </w:pPr>
    </w:p>
    <w:p w14:paraId="27A1A2C0" w14:textId="77777777" w:rsidR="00B16857" w:rsidRPr="00485CFB" w:rsidRDefault="00B16857" w:rsidP="00B16857">
      <w:pPr>
        <w:pStyle w:val="Normalny1"/>
        <w:autoSpaceDE w:val="0"/>
        <w:spacing w:line="240" w:lineRule="auto"/>
        <w:jc w:val="both"/>
        <w:rPr>
          <w:i/>
          <w:iCs/>
          <w:sz w:val="20"/>
          <w:szCs w:val="20"/>
        </w:rPr>
      </w:pPr>
    </w:p>
    <w:p w14:paraId="7EED711E" w14:textId="77777777" w:rsidR="00B16857" w:rsidRPr="00485CFB" w:rsidRDefault="00B16857" w:rsidP="00B16857">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76199623" w14:textId="77777777" w:rsidR="00B16857" w:rsidRPr="00485CFB" w:rsidRDefault="00B16857" w:rsidP="00B16857">
      <w:pPr>
        <w:pStyle w:val="Normalny1"/>
        <w:autoSpaceDE w:val="0"/>
        <w:spacing w:line="360" w:lineRule="auto"/>
        <w:jc w:val="both"/>
        <w:rPr>
          <w:sz w:val="20"/>
          <w:szCs w:val="20"/>
        </w:rPr>
      </w:pPr>
    </w:p>
    <w:p w14:paraId="4EA1C1DD" w14:textId="77777777" w:rsidR="00B16857" w:rsidRPr="00485CFB" w:rsidRDefault="00B16857" w:rsidP="00B16857">
      <w:pPr>
        <w:pStyle w:val="Normalny1"/>
        <w:autoSpaceDE w:val="0"/>
        <w:spacing w:line="360" w:lineRule="auto"/>
        <w:jc w:val="both"/>
        <w:rPr>
          <w:sz w:val="20"/>
          <w:szCs w:val="20"/>
        </w:rPr>
      </w:pPr>
      <w:r w:rsidRPr="00485CFB">
        <w:rPr>
          <w:sz w:val="20"/>
          <w:szCs w:val="20"/>
        </w:rPr>
        <w:t>Nazwa oraz siedziba Wykonawcy: ...........................................................................................................................</w:t>
      </w:r>
    </w:p>
    <w:p w14:paraId="2E970C95" w14:textId="77777777" w:rsidR="00B16857" w:rsidRPr="00485CFB" w:rsidRDefault="00B16857" w:rsidP="00B16857">
      <w:pPr>
        <w:pStyle w:val="Normalny1"/>
        <w:autoSpaceDE w:val="0"/>
        <w:spacing w:line="360" w:lineRule="auto"/>
        <w:jc w:val="both"/>
        <w:rPr>
          <w:sz w:val="20"/>
          <w:szCs w:val="20"/>
        </w:rPr>
      </w:pPr>
      <w:r w:rsidRPr="00485CFB">
        <w:rPr>
          <w:sz w:val="20"/>
          <w:szCs w:val="20"/>
        </w:rPr>
        <w:t>...................................................................................................................................................................................</w:t>
      </w:r>
    </w:p>
    <w:p w14:paraId="73CA8D0A"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3C919B77"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905EE2F"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338F65A1"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1F3AA230"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276CD6F8"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157F9F2B"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5C09FB80"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06025743" w14:textId="77777777" w:rsidR="00B16857" w:rsidRPr="00485CFB" w:rsidRDefault="00B16857" w:rsidP="00B16857">
      <w:pPr>
        <w:pStyle w:val="Normalny1"/>
        <w:autoSpaceDE w:val="0"/>
        <w:spacing w:line="360" w:lineRule="auto"/>
        <w:jc w:val="both"/>
        <w:rPr>
          <w:sz w:val="20"/>
          <w:szCs w:val="20"/>
        </w:rPr>
      </w:pPr>
    </w:p>
    <w:p w14:paraId="22DA5F30" w14:textId="77777777" w:rsidR="00B16857" w:rsidRPr="00485CFB" w:rsidRDefault="00B16857" w:rsidP="00B16857">
      <w:pPr>
        <w:pStyle w:val="Normalny1"/>
        <w:autoSpaceDE w:val="0"/>
        <w:spacing w:line="360" w:lineRule="auto"/>
        <w:jc w:val="both"/>
        <w:rPr>
          <w:sz w:val="16"/>
          <w:szCs w:val="16"/>
        </w:rPr>
      </w:pPr>
    </w:p>
    <w:p w14:paraId="2E82709B" w14:textId="77777777" w:rsidR="00B16857" w:rsidRPr="00485CFB" w:rsidRDefault="00B16857" w:rsidP="00B16857">
      <w:pPr>
        <w:pStyle w:val="Normalny1"/>
        <w:autoSpaceDE w:val="0"/>
        <w:spacing w:line="360" w:lineRule="auto"/>
        <w:jc w:val="both"/>
        <w:rPr>
          <w:i/>
          <w:sz w:val="16"/>
          <w:szCs w:val="16"/>
        </w:rPr>
      </w:pPr>
      <w:r w:rsidRPr="00485CFB">
        <w:rPr>
          <w:i/>
          <w:sz w:val="16"/>
          <w:szCs w:val="16"/>
        </w:rPr>
        <w:t>*- niepotrzebne skreślić</w:t>
      </w:r>
    </w:p>
    <w:p w14:paraId="3A110664" w14:textId="77777777" w:rsidR="00E43940" w:rsidRDefault="00E43940"/>
    <w:p w14:paraId="778FB925" w14:textId="77777777" w:rsidR="003256E3" w:rsidRDefault="003256E3"/>
    <w:p w14:paraId="34C04261" w14:textId="77777777" w:rsidR="003256E3" w:rsidRDefault="003256E3"/>
    <w:p w14:paraId="1B23DF51" w14:textId="77777777" w:rsidR="003256E3" w:rsidRDefault="003256E3"/>
    <w:p w14:paraId="4EF72264" w14:textId="77777777" w:rsidR="003256E3" w:rsidRDefault="003256E3"/>
    <w:p w14:paraId="6906488F" w14:textId="77777777" w:rsidR="003256E3" w:rsidRDefault="003256E3"/>
    <w:p w14:paraId="5EACA524" w14:textId="77777777" w:rsidR="003256E3" w:rsidRDefault="003256E3"/>
    <w:p w14:paraId="0BD92241" w14:textId="77777777" w:rsidR="003256E3" w:rsidRDefault="003256E3"/>
    <w:p w14:paraId="4167B975" w14:textId="77777777" w:rsidR="003256E3" w:rsidRDefault="003256E3"/>
    <w:p w14:paraId="6CEE5A0D" w14:textId="77777777" w:rsidR="003256E3" w:rsidRDefault="003256E3"/>
    <w:p w14:paraId="4C353473" w14:textId="77777777" w:rsidR="003256E3" w:rsidRDefault="003256E3"/>
    <w:p w14:paraId="553A557E" w14:textId="77777777" w:rsidR="003256E3" w:rsidRDefault="003256E3"/>
    <w:p w14:paraId="12F51975" w14:textId="77777777" w:rsidR="003256E3" w:rsidRDefault="003256E3"/>
    <w:p w14:paraId="7287344E" w14:textId="77777777" w:rsidR="003256E3" w:rsidRDefault="003256E3"/>
    <w:p w14:paraId="24BCFB5D" w14:textId="77777777" w:rsidR="003256E3" w:rsidRDefault="003256E3"/>
    <w:p w14:paraId="0F381161" w14:textId="77777777" w:rsidR="003256E3" w:rsidRDefault="003256E3"/>
    <w:p w14:paraId="24B38C31" w14:textId="77777777" w:rsidR="003256E3" w:rsidRPr="00897173" w:rsidRDefault="003256E3" w:rsidP="003256E3">
      <w:pPr>
        <w:pStyle w:val="Nagwek1"/>
        <w:spacing w:before="0" w:after="0" w:line="360" w:lineRule="auto"/>
        <w:jc w:val="right"/>
        <w:rPr>
          <w:rFonts w:ascii="Georgia" w:hAnsi="Georgia" w:cs="Georgia"/>
          <w:b/>
          <w:i/>
          <w:color w:val="000000"/>
          <w:sz w:val="20"/>
          <w:szCs w:val="20"/>
        </w:rPr>
      </w:pPr>
      <w:bookmarkStart w:id="88" w:name="_Toc33177399"/>
      <w:bookmarkStart w:id="89" w:name="_Toc43287974"/>
      <w:bookmarkStart w:id="90" w:name="_Toc128125549"/>
      <w:bookmarkStart w:id="91" w:name="_Toc142308855"/>
      <w:r>
        <w:rPr>
          <w:rFonts w:ascii="Georgia" w:hAnsi="Georgia" w:cs="Georgia"/>
          <w:b/>
          <w:i/>
          <w:color w:val="000000"/>
          <w:sz w:val="20"/>
          <w:szCs w:val="20"/>
        </w:rPr>
        <w:t xml:space="preserve">Załącznik nr 4 </w:t>
      </w:r>
      <w:r w:rsidRPr="00E60300">
        <w:rPr>
          <w:rFonts w:ascii="Georgia" w:hAnsi="Georgia" w:cs="Georgia"/>
          <w:b/>
          <w:i/>
          <w:color w:val="000000"/>
          <w:sz w:val="20"/>
          <w:szCs w:val="20"/>
        </w:rPr>
        <w:t>do SWZ</w:t>
      </w:r>
      <w:bookmarkEnd w:id="88"/>
      <w:bookmarkEnd w:id="89"/>
      <w:bookmarkEnd w:id="90"/>
      <w:bookmarkEnd w:id="91"/>
    </w:p>
    <w:p w14:paraId="17160327" w14:textId="77777777" w:rsidR="003256E3" w:rsidRPr="00E60300" w:rsidRDefault="003256E3" w:rsidP="003256E3">
      <w:pPr>
        <w:pStyle w:val="Normalny1"/>
        <w:autoSpaceDE w:val="0"/>
        <w:spacing w:line="240" w:lineRule="auto"/>
        <w:jc w:val="both"/>
        <w:rPr>
          <w:b/>
          <w:i/>
          <w:iCs/>
          <w:color w:val="000000"/>
          <w:sz w:val="20"/>
          <w:szCs w:val="20"/>
        </w:rPr>
      </w:pPr>
    </w:p>
    <w:p w14:paraId="4283B05B" w14:textId="77777777" w:rsidR="003256E3" w:rsidRDefault="003256E3" w:rsidP="003256E3">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51116DF2" w14:textId="77777777" w:rsidR="003256E3" w:rsidRDefault="003256E3" w:rsidP="003256E3">
      <w:pPr>
        <w:spacing w:before="40" w:after="40" w:line="360" w:lineRule="auto"/>
        <w:jc w:val="center"/>
        <w:rPr>
          <w:rFonts w:ascii="Georgia" w:hAnsi="Georgia" w:cs="Georgia"/>
          <w:b/>
          <w:bCs/>
          <w:color w:val="000000"/>
          <w:kern w:val="2"/>
          <w:sz w:val="22"/>
          <w:szCs w:val="22"/>
        </w:rPr>
      </w:pPr>
    </w:p>
    <w:p w14:paraId="24B3C36B" w14:textId="77777777" w:rsidR="003256E3" w:rsidRPr="00FE1E54" w:rsidRDefault="003256E3" w:rsidP="003256E3">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oraz siedziba </w:t>
      </w:r>
      <w:r>
        <w:rPr>
          <w:rFonts w:ascii="Georgia" w:hAnsi="Georgia" w:cs="Georgia"/>
          <w:color w:val="000000"/>
          <w:kern w:val="2"/>
          <w:sz w:val="20"/>
          <w:szCs w:val="20"/>
        </w:rPr>
        <w:t>Dostawcy</w:t>
      </w:r>
      <w:r w:rsidRPr="00FE1E54">
        <w:rPr>
          <w:rFonts w:ascii="Georgia" w:hAnsi="Georgia" w:cs="Georgia"/>
          <w:color w:val="000000"/>
          <w:kern w:val="2"/>
          <w:sz w:val="20"/>
          <w:szCs w:val="20"/>
        </w:rPr>
        <w:t>:......................................................................................................................................</w:t>
      </w:r>
    </w:p>
    <w:p w14:paraId="1F5CA5EE" w14:textId="77777777" w:rsidR="003256E3" w:rsidRPr="00FE1E54" w:rsidRDefault="003256E3" w:rsidP="003256E3">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0566EEE"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4EEA87A3"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166256A1" w14:textId="77777777" w:rsidR="003256E3" w:rsidRPr="00FE1E54" w:rsidRDefault="003256E3" w:rsidP="003256E3">
      <w:pPr>
        <w:jc w:val="both"/>
        <w:rPr>
          <w:rFonts w:ascii="Georgia" w:hAnsi="Georgia" w:cs="Georgia"/>
          <w:color w:val="000000"/>
          <w:kern w:val="2"/>
          <w:sz w:val="20"/>
          <w:szCs w:val="20"/>
          <w:lang w:val="en-US"/>
        </w:rPr>
      </w:pPr>
    </w:p>
    <w:p w14:paraId="55A20CDE"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44D48B3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28ECE23E" w14:textId="77777777" w:rsidR="003256E3" w:rsidRPr="00FE1E54" w:rsidRDefault="003256E3" w:rsidP="003256E3">
      <w:pPr>
        <w:jc w:val="both"/>
        <w:rPr>
          <w:rFonts w:ascii="Georgia" w:hAnsi="Georgia" w:cs="Georgia"/>
          <w:color w:val="000000"/>
          <w:kern w:val="2"/>
          <w:sz w:val="20"/>
          <w:szCs w:val="20"/>
        </w:rPr>
      </w:pPr>
    </w:p>
    <w:p w14:paraId="22B03FA3"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5E86254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5B503509" w14:textId="77777777" w:rsidR="003256E3" w:rsidRPr="00FE1E54" w:rsidRDefault="003256E3" w:rsidP="003256E3">
      <w:pPr>
        <w:ind w:left="4248" w:firstLine="708"/>
        <w:jc w:val="both"/>
        <w:rPr>
          <w:rFonts w:ascii="Georgia" w:hAnsi="Georgia" w:cs="Georgia"/>
          <w:i/>
          <w:color w:val="000000"/>
          <w:kern w:val="2"/>
          <w:sz w:val="16"/>
          <w:szCs w:val="16"/>
        </w:rPr>
      </w:pPr>
    </w:p>
    <w:p w14:paraId="2F0F6EDD" w14:textId="77777777" w:rsidR="003256E3" w:rsidRPr="00FE1E54" w:rsidRDefault="003256E3" w:rsidP="003256E3">
      <w:pPr>
        <w:spacing w:line="360" w:lineRule="auto"/>
        <w:jc w:val="both"/>
        <w:rPr>
          <w:rFonts w:ascii="Georgia" w:hAnsi="Georgia" w:cs="Georgia"/>
          <w:color w:val="000000"/>
          <w:kern w:val="2"/>
          <w:sz w:val="20"/>
          <w:szCs w:val="20"/>
        </w:rPr>
      </w:pPr>
    </w:p>
    <w:p w14:paraId="7E1CF0E5" w14:textId="5D168425" w:rsidR="003256E3" w:rsidRPr="00FE1E54" w:rsidRDefault="003256E3" w:rsidP="003256E3">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Pr>
          <w:rFonts w:ascii="Georgia" w:hAnsi="Georgia"/>
          <w:color w:val="000000"/>
          <w:kern w:val="2"/>
          <w:sz w:val="20"/>
          <w:szCs w:val="20"/>
        </w:rPr>
        <w:t>2</w:t>
      </w:r>
      <w:r w:rsidR="008D4456">
        <w:rPr>
          <w:rFonts w:ascii="Georgia" w:hAnsi="Georgia"/>
          <w:color w:val="000000"/>
          <w:kern w:val="2"/>
          <w:sz w:val="20"/>
          <w:szCs w:val="20"/>
        </w:rPr>
        <w:t>9</w:t>
      </w:r>
      <w:r w:rsidRPr="009172A7">
        <w:rPr>
          <w:rFonts w:ascii="Georgia" w:hAnsi="Georgia"/>
          <w:color w:val="000000"/>
          <w:kern w:val="2"/>
          <w:sz w:val="20"/>
          <w:szCs w:val="20"/>
        </w:rPr>
        <w:t>.202</w:t>
      </w:r>
      <w:r>
        <w:rPr>
          <w:rFonts w:ascii="Georgia" w:hAnsi="Georgia"/>
          <w:color w:val="000000"/>
          <w:kern w:val="2"/>
          <w:sz w:val="20"/>
          <w:szCs w:val="20"/>
        </w:rPr>
        <w:t>3</w:t>
      </w:r>
    </w:p>
    <w:p w14:paraId="37526E83" w14:textId="77777777" w:rsidR="003256E3" w:rsidRDefault="003256E3" w:rsidP="003256E3">
      <w:pPr>
        <w:pStyle w:val="Tekstpodstawowy"/>
        <w:spacing w:after="0" w:line="360" w:lineRule="auto"/>
        <w:rPr>
          <w:rFonts w:ascii="Georgia" w:hAnsi="Georgia"/>
          <w:b w:val="0"/>
          <w:bCs w:val="0"/>
          <w:i w:val="0"/>
          <w:sz w:val="20"/>
          <w:szCs w:val="20"/>
          <w:lang w:val="pl-PL"/>
        </w:rPr>
      </w:pPr>
    </w:p>
    <w:p w14:paraId="337813B8" w14:textId="77777777" w:rsidR="008D4456" w:rsidRDefault="008D4456" w:rsidP="008D4456">
      <w:pPr>
        <w:spacing w:line="360" w:lineRule="auto"/>
        <w:jc w:val="both"/>
        <w:rPr>
          <w:rFonts w:ascii="Georgia" w:hAnsi="Georgia" w:cs="Georgia"/>
          <w:b/>
          <w:bCs/>
          <w:color w:val="000000"/>
          <w:sz w:val="20"/>
          <w:szCs w:val="20"/>
        </w:rPr>
      </w:pPr>
      <w:r>
        <w:rPr>
          <w:rFonts w:ascii="Georgia" w:hAnsi="Georgia" w:cs="Georgia"/>
          <w:b/>
          <w:bCs/>
          <w:color w:val="000000"/>
          <w:sz w:val="20"/>
          <w:szCs w:val="20"/>
        </w:rPr>
        <w:t xml:space="preserve">Wartość oferty netto: </w:t>
      </w:r>
      <w:r>
        <w:rPr>
          <w:rFonts w:ascii="Georgia" w:hAnsi="Georgia" w:cs="Georgia"/>
          <w:color w:val="000000"/>
          <w:sz w:val="20"/>
          <w:szCs w:val="20"/>
        </w:rPr>
        <w:t xml:space="preserve">.............. </w:t>
      </w:r>
    </w:p>
    <w:p w14:paraId="209940A7" w14:textId="77777777" w:rsidR="008D4456" w:rsidRDefault="008D4456" w:rsidP="008D4456">
      <w:pPr>
        <w:spacing w:line="360" w:lineRule="auto"/>
        <w:jc w:val="both"/>
        <w:rPr>
          <w:rFonts w:ascii="Georgia" w:hAnsi="Georgia" w:cs="Georgia"/>
          <w:b/>
          <w:bCs/>
          <w:color w:val="000000"/>
          <w:sz w:val="20"/>
          <w:szCs w:val="20"/>
        </w:rPr>
      </w:pPr>
      <w:r>
        <w:rPr>
          <w:rFonts w:ascii="Georgia" w:hAnsi="Georgia" w:cs="Georgia"/>
          <w:b/>
          <w:bCs/>
          <w:color w:val="000000"/>
          <w:sz w:val="20"/>
          <w:szCs w:val="20"/>
        </w:rPr>
        <w:t xml:space="preserve">Wartość VAT: </w:t>
      </w:r>
      <w:r>
        <w:rPr>
          <w:rFonts w:ascii="Georgia" w:hAnsi="Georgia" w:cs="Georgia"/>
          <w:color w:val="000000"/>
          <w:sz w:val="20"/>
          <w:szCs w:val="20"/>
        </w:rPr>
        <w:t>...............</w:t>
      </w:r>
    </w:p>
    <w:p w14:paraId="32521319" w14:textId="571CA388" w:rsidR="008D4456" w:rsidRDefault="008D4456" w:rsidP="008D4456">
      <w:pPr>
        <w:spacing w:line="360" w:lineRule="auto"/>
        <w:jc w:val="both"/>
        <w:rPr>
          <w:rFonts w:ascii="Georgia" w:hAnsi="Georgia" w:cs="Georgia"/>
          <w:color w:val="000000"/>
          <w:sz w:val="20"/>
          <w:szCs w:val="20"/>
        </w:rPr>
      </w:pPr>
      <w:r>
        <w:rPr>
          <w:rFonts w:ascii="Georgia" w:hAnsi="Georgia" w:cs="Georgia"/>
          <w:b/>
          <w:bCs/>
          <w:color w:val="000000"/>
          <w:sz w:val="20"/>
          <w:szCs w:val="20"/>
        </w:rPr>
        <w:t>Wartość oferty brutto:</w:t>
      </w:r>
      <w:r>
        <w:rPr>
          <w:rFonts w:ascii="Georgia" w:hAnsi="Georgia" w:cs="Georgia"/>
          <w:color w:val="000000"/>
          <w:sz w:val="20"/>
          <w:szCs w:val="20"/>
        </w:rPr>
        <w:t xml:space="preserve"> ..................., w tym:</w:t>
      </w:r>
    </w:p>
    <w:p w14:paraId="11B3640D" w14:textId="3B6769B8" w:rsidR="008D4456" w:rsidRDefault="008D4456" w:rsidP="008D4456">
      <w:pPr>
        <w:numPr>
          <w:ilvl w:val="0"/>
          <w:numId w:val="68"/>
        </w:numPr>
        <w:tabs>
          <w:tab w:val="clear" w:pos="360"/>
          <w:tab w:val="num" w:pos="0"/>
          <w:tab w:val="left" w:pos="284"/>
        </w:tabs>
        <w:spacing w:line="360" w:lineRule="auto"/>
        <w:ind w:left="0" w:firstLine="0"/>
        <w:jc w:val="both"/>
        <w:rPr>
          <w:rFonts w:ascii="Georgia" w:hAnsi="Georgia" w:cs="Georgia"/>
          <w:color w:val="000000"/>
          <w:sz w:val="20"/>
          <w:szCs w:val="20"/>
        </w:rPr>
      </w:pPr>
      <w:r>
        <w:rPr>
          <w:rFonts w:ascii="Georgia" w:hAnsi="Georgia" w:cs="Georgia"/>
          <w:color w:val="000000"/>
          <w:sz w:val="20"/>
          <w:szCs w:val="20"/>
        </w:rPr>
        <w:t>Czynsz najmu</w:t>
      </w:r>
      <w:r>
        <w:rPr>
          <w:rFonts w:ascii="Georgia" w:hAnsi="Georgia" w:cs="Georgia"/>
          <w:sz w:val="20"/>
          <w:szCs w:val="20"/>
        </w:rPr>
        <w:t xml:space="preserve"> sprzętu na okres 24 miesięcy</w:t>
      </w:r>
      <w:r>
        <w:rPr>
          <w:rFonts w:ascii="Georgia" w:hAnsi="Georgia" w:cs="Georgia"/>
          <w:color w:val="000000"/>
          <w:sz w:val="20"/>
          <w:szCs w:val="20"/>
        </w:rPr>
        <w:t xml:space="preserve">: ........................ zł netto, ................................. zł brutto </w:t>
      </w:r>
    </w:p>
    <w:p w14:paraId="2A120284" w14:textId="77777777" w:rsidR="008D4456" w:rsidRDefault="008D4456" w:rsidP="008D4456">
      <w:pPr>
        <w:tabs>
          <w:tab w:val="num" w:pos="0"/>
          <w:tab w:val="left" w:pos="284"/>
        </w:tabs>
        <w:spacing w:line="360" w:lineRule="auto"/>
        <w:jc w:val="both"/>
        <w:rPr>
          <w:rFonts w:ascii="Georgia" w:hAnsi="Georgia" w:cs="Georgia"/>
          <w:color w:val="000000"/>
          <w:sz w:val="20"/>
          <w:szCs w:val="20"/>
        </w:rPr>
      </w:pPr>
      <w:r>
        <w:rPr>
          <w:rFonts w:ascii="Georgia" w:hAnsi="Georgia" w:cs="Georgia"/>
          <w:color w:val="000000"/>
          <w:sz w:val="20"/>
          <w:szCs w:val="20"/>
        </w:rPr>
        <w:t>Czynsz za 1 miesiąc .............. zł netto, ........................ zł brutto</w:t>
      </w:r>
    </w:p>
    <w:p w14:paraId="0FF759D9" w14:textId="0C67D543" w:rsidR="008D4456" w:rsidRPr="002937C0" w:rsidRDefault="008D4456" w:rsidP="008D4456">
      <w:pPr>
        <w:numPr>
          <w:ilvl w:val="0"/>
          <w:numId w:val="68"/>
        </w:numPr>
        <w:tabs>
          <w:tab w:val="clear" w:pos="360"/>
          <w:tab w:val="num" w:pos="0"/>
          <w:tab w:val="left" w:pos="284"/>
        </w:tabs>
        <w:spacing w:line="360" w:lineRule="auto"/>
        <w:ind w:left="0" w:firstLine="0"/>
        <w:jc w:val="both"/>
        <w:rPr>
          <w:rFonts w:ascii="Georgia" w:hAnsi="Georgia" w:cs="Georgia"/>
          <w:color w:val="000000"/>
          <w:sz w:val="20"/>
          <w:szCs w:val="20"/>
        </w:rPr>
      </w:pPr>
      <w:r w:rsidRPr="00495BBC">
        <w:rPr>
          <w:rFonts w:ascii="Georgia" w:hAnsi="Georgia" w:cs="Georgia"/>
          <w:sz w:val="20"/>
          <w:szCs w:val="20"/>
        </w:rPr>
        <w:t xml:space="preserve">Wartość odczynników do PT, APTT, </w:t>
      </w:r>
      <w:r w:rsidR="00434466" w:rsidRPr="008D4456">
        <w:rPr>
          <w:rFonts w:ascii="Georgia" w:hAnsi="Georgia"/>
          <w:sz w:val="20"/>
          <w:szCs w:val="20"/>
        </w:rPr>
        <w:t>fibrynogenu, AT III i D-Dimerów</w:t>
      </w:r>
      <w:r w:rsidRPr="00495BBC">
        <w:rPr>
          <w:rFonts w:ascii="Georgia" w:hAnsi="Georgia" w:cs="Georgia"/>
          <w:sz w:val="20"/>
          <w:szCs w:val="20"/>
        </w:rPr>
        <w:t>, materiałów kontrolnych i materiałów zużywalnych: ………………..</w:t>
      </w:r>
      <w:r>
        <w:rPr>
          <w:rFonts w:ascii="Georgia" w:hAnsi="Georgia" w:cs="Georgia"/>
          <w:sz w:val="20"/>
          <w:szCs w:val="20"/>
        </w:rPr>
        <w:t xml:space="preserve"> netto, ……………….. brutto </w:t>
      </w:r>
    </w:p>
    <w:p w14:paraId="1F3E8FC8" w14:textId="77777777" w:rsidR="008D4456" w:rsidRDefault="008D4456" w:rsidP="008D4456">
      <w:pPr>
        <w:spacing w:line="360" w:lineRule="auto"/>
        <w:jc w:val="both"/>
        <w:rPr>
          <w:rFonts w:ascii="Georgia" w:hAnsi="Georgia" w:cs="Georgia"/>
          <w:color w:val="000000"/>
          <w:sz w:val="10"/>
          <w:szCs w:val="10"/>
        </w:rPr>
      </w:pPr>
    </w:p>
    <w:p w14:paraId="3E1EBD1B" w14:textId="77777777" w:rsidR="008D4456" w:rsidRDefault="008D4456" w:rsidP="008D4456">
      <w:pPr>
        <w:spacing w:line="360" w:lineRule="auto"/>
        <w:ind w:left="363" w:hanging="363"/>
        <w:jc w:val="both"/>
        <w:rPr>
          <w:rFonts w:ascii="Georgia" w:hAnsi="Georgia" w:cs="Georgia"/>
          <w:color w:val="000000"/>
          <w:sz w:val="20"/>
          <w:szCs w:val="20"/>
          <w:u w:val="single"/>
        </w:rPr>
      </w:pPr>
      <w:r>
        <w:rPr>
          <w:rFonts w:ascii="Georgia" w:hAnsi="Georgia" w:cs="Georgia"/>
          <w:color w:val="000000"/>
          <w:sz w:val="20"/>
          <w:szCs w:val="20"/>
          <w:u w:val="single"/>
        </w:rPr>
        <w:t xml:space="preserve">I  Parametry analizatora koagulologicznego: </w:t>
      </w:r>
    </w:p>
    <w:p w14:paraId="3C49794B" w14:textId="77777777" w:rsidR="008D4456" w:rsidRDefault="008D4456" w:rsidP="008D4456">
      <w:pPr>
        <w:spacing w:line="360" w:lineRule="auto"/>
        <w:ind w:left="363" w:hanging="363"/>
        <w:jc w:val="both"/>
        <w:rPr>
          <w:rFonts w:ascii="Georgia" w:hAnsi="Georgia" w:cs="Georgia"/>
          <w:color w:val="000000"/>
          <w:sz w:val="20"/>
          <w:szCs w:val="20"/>
          <w:lang w:val="en-US"/>
        </w:rPr>
      </w:pPr>
      <w:r>
        <w:rPr>
          <w:rFonts w:ascii="Georgia" w:hAnsi="Georgia" w:cs="Georgia"/>
          <w:color w:val="000000"/>
          <w:sz w:val="20"/>
          <w:szCs w:val="20"/>
          <w:lang w:val="en-US"/>
        </w:rPr>
        <w:t>Producent: ...............................................</w:t>
      </w:r>
    </w:p>
    <w:p w14:paraId="69BF0CD5" w14:textId="77777777" w:rsidR="008D4456" w:rsidRDefault="008D4456" w:rsidP="008D4456">
      <w:pPr>
        <w:spacing w:line="360" w:lineRule="auto"/>
        <w:ind w:left="363" w:hanging="363"/>
        <w:jc w:val="both"/>
        <w:rPr>
          <w:rFonts w:ascii="Georgia" w:hAnsi="Georgia" w:cs="Georgia"/>
          <w:color w:val="000000"/>
          <w:sz w:val="20"/>
          <w:szCs w:val="20"/>
          <w:lang w:val="en-US"/>
        </w:rPr>
      </w:pPr>
      <w:r>
        <w:rPr>
          <w:rFonts w:ascii="Georgia" w:hAnsi="Georgia" w:cs="Georgia"/>
          <w:color w:val="000000"/>
          <w:sz w:val="20"/>
          <w:szCs w:val="20"/>
          <w:lang w:val="en-US"/>
        </w:rPr>
        <w:t>Typ/model: ...............................................</w:t>
      </w:r>
    </w:p>
    <w:p w14:paraId="615C385E" w14:textId="77777777" w:rsidR="008D4456" w:rsidRDefault="008D4456" w:rsidP="008D4456">
      <w:pPr>
        <w:suppressAutoHyphens w:val="0"/>
        <w:autoSpaceDE w:val="0"/>
        <w:spacing w:line="360" w:lineRule="auto"/>
        <w:jc w:val="both"/>
        <w:rPr>
          <w:rFonts w:ascii="Georgia" w:hAnsi="Georgia" w:cs="Georgia"/>
          <w:i/>
          <w:iCs/>
          <w:sz w:val="18"/>
          <w:szCs w:val="18"/>
          <w:lang w:val="en-US"/>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4729"/>
        <w:gridCol w:w="4961"/>
      </w:tblGrid>
      <w:tr w:rsidR="008D4456" w:rsidRPr="00F1367D" w14:paraId="310CEA70" w14:textId="77777777" w:rsidTr="00B30582">
        <w:trPr>
          <w:trHeight w:val="378"/>
        </w:trPr>
        <w:tc>
          <w:tcPr>
            <w:tcW w:w="571" w:type="dxa"/>
            <w:shd w:val="clear" w:color="auto" w:fill="D9D9D9"/>
            <w:tcMar>
              <w:top w:w="55" w:type="dxa"/>
              <w:left w:w="55" w:type="dxa"/>
              <w:bottom w:w="55" w:type="dxa"/>
              <w:right w:w="55" w:type="dxa"/>
            </w:tcMar>
            <w:vAlign w:val="center"/>
          </w:tcPr>
          <w:p w14:paraId="29EB6B0E" w14:textId="77777777" w:rsidR="008D4456" w:rsidRPr="00F1367D" w:rsidRDefault="008D4456" w:rsidP="00B30582">
            <w:pPr>
              <w:pStyle w:val="TableContents"/>
              <w:spacing w:after="0" w:line="240" w:lineRule="auto"/>
              <w:jc w:val="center"/>
              <w:rPr>
                <w:rFonts w:cs="Liberation Serif"/>
                <w:b w:val="0"/>
                <w:bCs/>
                <w:i w:val="0"/>
                <w:iCs/>
                <w:color w:val="000000"/>
                <w:sz w:val="20"/>
                <w:szCs w:val="20"/>
              </w:rPr>
            </w:pPr>
            <w:r w:rsidRPr="00F1367D">
              <w:rPr>
                <w:rFonts w:cs="Liberation Serif"/>
                <w:b w:val="0"/>
                <w:i w:val="0"/>
                <w:color w:val="000000"/>
                <w:sz w:val="20"/>
                <w:szCs w:val="20"/>
              </w:rPr>
              <w:t>L.p</w:t>
            </w:r>
          </w:p>
        </w:tc>
        <w:tc>
          <w:tcPr>
            <w:tcW w:w="4729" w:type="dxa"/>
            <w:shd w:val="clear" w:color="auto" w:fill="D9D9D9"/>
            <w:tcMar>
              <w:top w:w="55" w:type="dxa"/>
              <w:left w:w="55" w:type="dxa"/>
              <w:bottom w:w="55" w:type="dxa"/>
              <w:right w:w="55" w:type="dxa"/>
            </w:tcMar>
            <w:vAlign w:val="center"/>
          </w:tcPr>
          <w:p w14:paraId="4776CA0F" w14:textId="77777777" w:rsidR="008D4456" w:rsidRPr="00F1367D" w:rsidRDefault="008D4456" w:rsidP="00B30582">
            <w:pPr>
              <w:pStyle w:val="TableContents"/>
              <w:spacing w:after="0" w:line="240" w:lineRule="auto"/>
              <w:rPr>
                <w:rFonts w:cs="Liberation Serif"/>
                <w:b w:val="0"/>
                <w:bCs/>
                <w:i w:val="0"/>
                <w:iCs/>
                <w:color w:val="000000"/>
                <w:sz w:val="20"/>
                <w:szCs w:val="20"/>
              </w:rPr>
            </w:pPr>
            <w:r w:rsidRPr="00F1367D">
              <w:rPr>
                <w:rFonts w:cs="Liberation Serif"/>
                <w:b w:val="0"/>
                <w:i w:val="0"/>
                <w:color w:val="000000"/>
                <w:sz w:val="20"/>
                <w:szCs w:val="20"/>
              </w:rPr>
              <w:t>Parametry techniczne- wymagane</w:t>
            </w:r>
          </w:p>
        </w:tc>
        <w:tc>
          <w:tcPr>
            <w:tcW w:w="4961" w:type="dxa"/>
            <w:shd w:val="clear" w:color="auto" w:fill="D9D9D9"/>
            <w:vAlign w:val="center"/>
          </w:tcPr>
          <w:p w14:paraId="3332705A" w14:textId="77777777" w:rsidR="008D4456" w:rsidRPr="00F1367D" w:rsidRDefault="008D4456" w:rsidP="00B30582">
            <w:pPr>
              <w:pStyle w:val="TableContents"/>
              <w:spacing w:after="0" w:line="240" w:lineRule="auto"/>
              <w:rPr>
                <w:rFonts w:cs="Liberation Serif"/>
                <w:b w:val="0"/>
                <w:bCs/>
                <w:i w:val="0"/>
                <w:iCs/>
                <w:color w:val="000000"/>
                <w:sz w:val="20"/>
                <w:szCs w:val="20"/>
              </w:rPr>
            </w:pPr>
            <w:r w:rsidRPr="00F1367D">
              <w:rPr>
                <w:b w:val="0"/>
                <w:i w:val="0"/>
                <w:sz w:val="20"/>
                <w:szCs w:val="20"/>
              </w:rPr>
              <w:t>Podać oferowany parametr</w:t>
            </w:r>
          </w:p>
        </w:tc>
      </w:tr>
      <w:tr w:rsidR="008D4456" w:rsidRPr="006E769E" w14:paraId="219C4840" w14:textId="77777777" w:rsidTr="00B30582">
        <w:trPr>
          <w:trHeight w:val="607"/>
        </w:trPr>
        <w:tc>
          <w:tcPr>
            <w:tcW w:w="571" w:type="dxa"/>
            <w:tcMar>
              <w:top w:w="55" w:type="dxa"/>
              <w:left w:w="55" w:type="dxa"/>
              <w:bottom w:w="55" w:type="dxa"/>
              <w:right w:w="55" w:type="dxa"/>
            </w:tcMar>
            <w:vAlign w:val="center"/>
          </w:tcPr>
          <w:p w14:paraId="578A97F0"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w:t>
            </w:r>
          </w:p>
        </w:tc>
        <w:tc>
          <w:tcPr>
            <w:tcW w:w="4729" w:type="dxa"/>
            <w:tcMar>
              <w:top w:w="55" w:type="dxa"/>
              <w:left w:w="55" w:type="dxa"/>
              <w:bottom w:w="55" w:type="dxa"/>
              <w:right w:w="55" w:type="dxa"/>
            </w:tcMar>
            <w:vAlign w:val="center"/>
          </w:tcPr>
          <w:p w14:paraId="7AF3B670" w14:textId="77777777" w:rsidR="008D4456" w:rsidRPr="00F1367D" w:rsidRDefault="008D4456" w:rsidP="00B30582">
            <w:pPr>
              <w:pStyle w:val="Standard"/>
              <w:spacing w:after="0" w:line="240" w:lineRule="auto"/>
              <w:rPr>
                <w:rFonts w:cs="Times New Roman"/>
                <w:color w:val="000000"/>
                <w:sz w:val="20"/>
                <w:szCs w:val="20"/>
              </w:rPr>
            </w:pPr>
            <w:r w:rsidRPr="00F1367D">
              <w:rPr>
                <w:rFonts w:cs="Times New Roman"/>
                <w:b w:val="0"/>
                <w:bCs w:val="0"/>
                <w:i w:val="0"/>
                <w:iCs w:val="0"/>
                <w:color w:val="000000"/>
                <w:sz w:val="20"/>
                <w:szCs w:val="20"/>
              </w:rPr>
              <w:t>Analizator  w pełni automatyczny do oznaczania parametrów krzepnięcia</w:t>
            </w:r>
          </w:p>
        </w:tc>
        <w:tc>
          <w:tcPr>
            <w:tcW w:w="4961" w:type="dxa"/>
            <w:vAlign w:val="center"/>
          </w:tcPr>
          <w:p w14:paraId="72AAE83C" w14:textId="77777777" w:rsidR="008D4456" w:rsidRPr="00F1367D" w:rsidRDefault="008D4456" w:rsidP="00B30582">
            <w:pPr>
              <w:pStyle w:val="Standard"/>
              <w:spacing w:after="0" w:line="240" w:lineRule="auto"/>
              <w:rPr>
                <w:rFonts w:cs="Times New Roman"/>
                <w:b w:val="0"/>
                <w:bCs w:val="0"/>
                <w:i w:val="0"/>
                <w:iCs w:val="0"/>
                <w:color w:val="000000"/>
                <w:sz w:val="20"/>
                <w:szCs w:val="20"/>
              </w:rPr>
            </w:pPr>
          </w:p>
        </w:tc>
      </w:tr>
      <w:tr w:rsidR="008D4456" w:rsidRPr="006E769E" w14:paraId="7B3901F8" w14:textId="77777777" w:rsidTr="00B30582">
        <w:tc>
          <w:tcPr>
            <w:tcW w:w="571" w:type="dxa"/>
            <w:tcMar>
              <w:top w:w="55" w:type="dxa"/>
              <w:left w:w="55" w:type="dxa"/>
              <w:bottom w:w="55" w:type="dxa"/>
              <w:right w:w="55" w:type="dxa"/>
            </w:tcMar>
            <w:vAlign w:val="center"/>
          </w:tcPr>
          <w:p w14:paraId="038C7BDF"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w:t>
            </w:r>
          </w:p>
        </w:tc>
        <w:tc>
          <w:tcPr>
            <w:tcW w:w="4729" w:type="dxa"/>
            <w:tcMar>
              <w:top w:w="55" w:type="dxa"/>
              <w:left w:w="55" w:type="dxa"/>
              <w:bottom w:w="55" w:type="dxa"/>
              <w:right w:w="55" w:type="dxa"/>
            </w:tcMar>
            <w:vAlign w:val="center"/>
          </w:tcPr>
          <w:p w14:paraId="3F78CB77" w14:textId="77777777" w:rsidR="008D4456" w:rsidRPr="00F1367D" w:rsidRDefault="008D4456" w:rsidP="00B30582">
            <w:pPr>
              <w:pStyle w:val="Standard"/>
              <w:spacing w:after="0" w:line="240" w:lineRule="auto"/>
              <w:rPr>
                <w:rFonts w:cs="Times New Roman"/>
                <w:color w:val="000000"/>
                <w:sz w:val="20"/>
                <w:szCs w:val="20"/>
              </w:rPr>
            </w:pPr>
            <w:r w:rsidRPr="00F1367D">
              <w:rPr>
                <w:rFonts w:cs="Times New Roman"/>
                <w:b w:val="0"/>
                <w:bCs w:val="0"/>
                <w:i w:val="0"/>
                <w:iCs w:val="0"/>
                <w:color w:val="000000"/>
                <w:sz w:val="20"/>
                <w:szCs w:val="20"/>
              </w:rPr>
              <w:t>Analizator nie starszy niż z 2015 r.</w:t>
            </w:r>
          </w:p>
        </w:tc>
        <w:tc>
          <w:tcPr>
            <w:tcW w:w="4961" w:type="dxa"/>
            <w:vAlign w:val="center"/>
          </w:tcPr>
          <w:p w14:paraId="18226994" w14:textId="77777777" w:rsidR="008D4456" w:rsidRPr="00F1367D" w:rsidRDefault="008D4456" w:rsidP="00B30582">
            <w:pPr>
              <w:pStyle w:val="Standard"/>
              <w:spacing w:after="0" w:line="240" w:lineRule="auto"/>
              <w:rPr>
                <w:rFonts w:cs="Times New Roman"/>
                <w:b w:val="0"/>
                <w:bCs w:val="0"/>
                <w:i w:val="0"/>
                <w:iCs w:val="0"/>
                <w:color w:val="000000"/>
                <w:sz w:val="20"/>
                <w:szCs w:val="20"/>
              </w:rPr>
            </w:pPr>
          </w:p>
        </w:tc>
      </w:tr>
      <w:tr w:rsidR="008D4456" w:rsidRPr="006E769E" w14:paraId="569BCF2C" w14:textId="77777777" w:rsidTr="00B30582">
        <w:tc>
          <w:tcPr>
            <w:tcW w:w="571" w:type="dxa"/>
            <w:tcMar>
              <w:top w:w="55" w:type="dxa"/>
              <w:left w:w="55" w:type="dxa"/>
              <w:bottom w:w="55" w:type="dxa"/>
              <w:right w:w="55" w:type="dxa"/>
            </w:tcMar>
            <w:vAlign w:val="center"/>
          </w:tcPr>
          <w:p w14:paraId="550D7191"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3</w:t>
            </w:r>
          </w:p>
        </w:tc>
        <w:tc>
          <w:tcPr>
            <w:tcW w:w="4729" w:type="dxa"/>
            <w:tcMar>
              <w:top w:w="55" w:type="dxa"/>
              <w:left w:w="55" w:type="dxa"/>
              <w:bottom w:w="55" w:type="dxa"/>
              <w:right w:w="55" w:type="dxa"/>
            </w:tcMar>
            <w:vAlign w:val="center"/>
          </w:tcPr>
          <w:p w14:paraId="7FCAA5DB" w14:textId="77777777" w:rsidR="008D4456" w:rsidRPr="00F1367D" w:rsidRDefault="008D4456" w:rsidP="00B30582">
            <w:pPr>
              <w:pStyle w:val="Standard"/>
              <w:spacing w:after="0" w:line="240" w:lineRule="auto"/>
              <w:rPr>
                <w:rFonts w:cs="Times New Roman"/>
                <w:color w:val="000000"/>
                <w:sz w:val="20"/>
                <w:szCs w:val="20"/>
              </w:rPr>
            </w:pPr>
            <w:r w:rsidRPr="00F1367D">
              <w:rPr>
                <w:rFonts w:cs="Times New Roman"/>
                <w:b w:val="0"/>
                <w:bCs w:val="0"/>
                <w:i w:val="0"/>
                <w:iCs w:val="0"/>
                <w:color w:val="000000"/>
                <w:sz w:val="20"/>
                <w:szCs w:val="20"/>
              </w:rPr>
              <w:t>Wydajność min. 240 testów PT na godzinę</w:t>
            </w:r>
          </w:p>
        </w:tc>
        <w:tc>
          <w:tcPr>
            <w:tcW w:w="4961" w:type="dxa"/>
            <w:vAlign w:val="center"/>
          </w:tcPr>
          <w:p w14:paraId="1C49CF20" w14:textId="77777777" w:rsidR="008D4456" w:rsidRPr="00F1367D" w:rsidRDefault="008D4456" w:rsidP="00B30582">
            <w:pPr>
              <w:pStyle w:val="Standard"/>
              <w:spacing w:after="0" w:line="240" w:lineRule="auto"/>
              <w:rPr>
                <w:rFonts w:cs="Times New Roman"/>
                <w:b w:val="0"/>
                <w:bCs w:val="0"/>
                <w:i w:val="0"/>
                <w:iCs w:val="0"/>
                <w:color w:val="000000"/>
                <w:sz w:val="20"/>
                <w:szCs w:val="20"/>
              </w:rPr>
            </w:pPr>
          </w:p>
        </w:tc>
      </w:tr>
      <w:tr w:rsidR="008D4456" w:rsidRPr="006E769E" w14:paraId="461F9718" w14:textId="77777777" w:rsidTr="00B30582">
        <w:tc>
          <w:tcPr>
            <w:tcW w:w="571" w:type="dxa"/>
            <w:tcMar>
              <w:top w:w="55" w:type="dxa"/>
              <w:left w:w="55" w:type="dxa"/>
              <w:bottom w:w="55" w:type="dxa"/>
              <w:right w:w="55" w:type="dxa"/>
            </w:tcMar>
            <w:vAlign w:val="center"/>
          </w:tcPr>
          <w:p w14:paraId="3267AEF1"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4</w:t>
            </w:r>
          </w:p>
        </w:tc>
        <w:tc>
          <w:tcPr>
            <w:tcW w:w="4729" w:type="dxa"/>
            <w:tcMar>
              <w:top w:w="55" w:type="dxa"/>
              <w:left w:w="55" w:type="dxa"/>
              <w:bottom w:w="55" w:type="dxa"/>
              <w:right w:w="55" w:type="dxa"/>
            </w:tcMar>
            <w:vAlign w:val="center"/>
          </w:tcPr>
          <w:p w14:paraId="4EAF12DD" w14:textId="77777777" w:rsidR="008D4456" w:rsidRPr="00F1367D" w:rsidRDefault="008D4456" w:rsidP="00B30582">
            <w:pPr>
              <w:pStyle w:val="Standard"/>
              <w:spacing w:after="0" w:line="240" w:lineRule="auto"/>
              <w:rPr>
                <w:rFonts w:cs="Times New Roman"/>
                <w:color w:val="000000"/>
                <w:sz w:val="20"/>
                <w:szCs w:val="20"/>
              </w:rPr>
            </w:pPr>
            <w:r w:rsidRPr="00F1367D">
              <w:rPr>
                <w:rFonts w:cs="Times New Roman"/>
                <w:b w:val="0"/>
                <w:bCs w:val="0"/>
                <w:i w:val="0"/>
                <w:iCs w:val="0"/>
                <w:color w:val="000000"/>
                <w:sz w:val="20"/>
                <w:szCs w:val="20"/>
              </w:rPr>
              <w:t>Możliwość oznaczania PT,APTT,AT III, fibrynogenu metodą Claussa, Dimerów w jednym biegu aparatu</w:t>
            </w:r>
          </w:p>
        </w:tc>
        <w:tc>
          <w:tcPr>
            <w:tcW w:w="4961" w:type="dxa"/>
            <w:vAlign w:val="center"/>
          </w:tcPr>
          <w:p w14:paraId="2D7394C8" w14:textId="77777777" w:rsidR="008D4456" w:rsidRPr="00F1367D" w:rsidRDefault="008D4456" w:rsidP="00B30582">
            <w:pPr>
              <w:pStyle w:val="Standard"/>
              <w:spacing w:after="0" w:line="240" w:lineRule="auto"/>
              <w:rPr>
                <w:rFonts w:cs="Times New Roman"/>
                <w:b w:val="0"/>
                <w:bCs w:val="0"/>
                <w:i w:val="0"/>
                <w:iCs w:val="0"/>
                <w:color w:val="000000"/>
                <w:sz w:val="20"/>
                <w:szCs w:val="20"/>
              </w:rPr>
            </w:pPr>
          </w:p>
        </w:tc>
      </w:tr>
      <w:tr w:rsidR="008D4456" w:rsidRPr="006E769E" w14:paraId="42120055" w14:textId="77777777" w:rsidTr="00B30582">
        <w:tc>
          <w:tcPr>
            <w:tcW w:w="571" w:type="dxa"/>
            <w:tcMar>
              <w:top w:w="55" w:type="dxa"/>
              <w:left w:w="55" w:type="dxa"/>
              <w:bottom w:w="55" w:type="dxa"/>
              <w:right w:w="55" w:type="dxa"/>
            </w:tcMar>
            <w:vAlign w:val="center"/>
          </w:tcPr>
          <w:p w14:paraId="44F456C6"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5</w:t>
            </w:r>
          </w:p>
        </w:tc>
        <w:tc>
          <w:tcPr>
            <w:tcW w:w="4729" w:type="dxa"/>
            <w:tcMar>
              <w:top w:w="55" w:type="dxa"/>
              <w:left w:w="55" w:type="dxa"/>
              <w:bottom w:w="55" w:type="dxa"/>
              <w:right w:w="55" w:type="dxa"/>
            </w:tcMar>
            <w:vAlign w:val="center"/>
          </w:tcPr>
          <w:p w14:paraId="6CB1C8B6"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Dostarczanie wody o odpowiednich dla apratu parametrach w ilościach potrzebnych do pracy przez cały okres umowy</w:t>
            </w:r>
          </w:p>
        </w:tc>
        <w:tc>
          <w:tcPr>
            <w:tcW w:w="4961" w:type="dxa"/>
            <w:vAlign w:val="center"/>
          </w:tcPr>
          <w:p w14:paraId="7B6DE5B3"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283E10F5" w14:textId="77777777" w:rsidTr="00B30582">
        <w:tc>
          <w:tcPr>
            <w:tcW w:w="571" w:type="dxa"/>
            <w:tcMar>
              <w:top w:w="55" w:type="dxa"/>
              <w:left w:w="55" w:type="dxa"/>
              <w:bottom w:w="55" w:type="dxa"/>
              <w:right w:w="55" w:type="dxa"/>
            </w:tcMar>
            <w:vAlign w:val="center"/>
          </w:tcPr>
          <w:p w14:paraId="47A3A3E8"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6</w:t>
            </w:r>
          </w:p>
        </w:tc>
        <w:tc>
          <w:tcPr>
            <w:tcW w:w="4729" w:type="dxa"/>
            <w:tcMar>
              <w:top w:w="55" w:type="dxa"/>
              <w:left w:w="55" w:type="dxa"/>
              <w:bottom w:w="55" w:type="dxa"/>
              <w:right w:w="55" w:type="dxa"/>
            </w:tcMar>
            <w:vAlign w:val="center"/>
          </w:tcPr>
          <w:p w14:paraId="6BD3CBC0"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Próbki pacjentów umieszczone w statywach (min. 10 pozycji)</w:t>
            </w:r>
          </w:p>
        </w:tc>
        <w:tc>
          <w:tcPr>
            <w:tcW w:w="4961" w:type="dxa"/>
            <w:vAlign w:val="center"/>
          </w:tcPr>
          <w:p w14:paraId="373C881A"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2B48EC35" w14:textId="77777777" w:rsidTr="00B30582">
        <w:tc>
          <w:tcPr>
            <w:tcW w:w="571" w:type="dxa"/>
            <w:tcMar>
              <w:top w:w="55" w:type="dxa"/>
              <w:left w:w="55" w:type="dxa"/>
              <w:bottom w:w="55" w:type="dxa"/>
              <w:right w:w="55" w:type="dxa"/>
            </w:tcMar>
            <w:vAlign w:val="center"/>
          </w:tcPr>
          <w:p w14:paraId="701D53BA"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7</w:t>
            </w:r>
          </w:p>
        </w:tc>
        <w:tc>
          <w:tcPr>
            <w:tcW w:w="4729" w:type="dxa"/>
            <w:tcMar>
              <w:top w:w="55" w:type="dxa"/>
              <w:left w:w="55" w:type="dxa"/>
              <w:bottom w:w="55" w:type="dxa"/>
              <w:right w:w="55" w:type="dxa"/>
            </w:tcMar>
            <w:vAlign w:val="center"/>
          </w:tcPr>
          <w:p w14:paraId="302206C6"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 xml:space="preserve">Możliwość ciągłego dokładania próbek pacjentów w </w:t>
            </w:r>
            <w:r w:rsidRPr="00F1367D">
              <w:rPr>
                <w:rFonts w:cs="Times New Roman"/>
                <w:b w:val="0"/>
                <w:bCs w:val="0"/>
                <w:i w:val="0"/>
                <w:iCs w:val="0"/>
                <w:color w:val="000000"/>
                <w:sz w:val="20"/>
                <w:szCs w:val="20"/>
                <w:lang w:val="en-US"/>
              </w:rPr>
              <w:lastRenderedPageBreak/>
              <w:t>trakcie trwania pomiarów bez przerywania pracy analizatora</w:t>
            </w:r>
          </w:p>
        </w:tc>
        <w:tc>
          <w:tcPr>
            <w:tcW w:w="4961" w:type="dxa"/>
            <w:vAlign w:val="center"/>
          </w:tcPr>
          <w:p w14:paraId="246AABAE"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19EAD491" w14:textId="77777777" w:rsidTr="00B30582">
        <w:tc>
          <w:tcPr>
            <w:tcW w:w="571" w:type="dxa"/>
            <w:tcMar>
              <w:top w:w="55" w:type="dxa"/>
              <w:left w:w="55" w:type="dxa"/>
              <w:bottom w:w="55" w:type="dxa"/>
              <w:right w:w="55" w:type="dxa"/>
            </w:tcMar>
            <w:vAlign w:val="center"/>
          </w:tcPr>
          <w:p w14:paraId="279A775C"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8</w:t>
            </w:r>
          </w:p>
        </w:tc>
        <w:tc>
          <w:tcPr>
            <w:tcW w:w="4729" w:type="dxa"/>
            <w:tcMar>
              <w:top w:w="55" w:type="dxa"/>
              <w:left w:w="55" w:type="dxa"/>
              <w:bottom w:w="55" w:type="dxa"/>
              <w:right w:w="55" w:type="dxa"/>
            </w:tcMar>
            <w:vAlign w:val="center"/>
          </w:tcPr>
          <w:p w14:paraId="6BE1D08C"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Możliwość wykonania próbek cito (min. 8) bez przerywania ciągłości pracy rutynowej</w:t>
            </w:r>
          </w:p>
        </w:tc>
        <w:tc>
          <w:tcPr>
            <w:tcW w:w="4961" w:type="dxa"/>
            <w:vAlign w:val="center"/>
          </w:tcPr>
          <w:p w14:paraId="510A79AD"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2112A7E5" w14:textId="77777777" w:rsidTr="00B30582">
        <w:tc>
          <w:tcPr>
            <w:tcW w:w="571" w:type="dxa"/>
            <w:tcMar>
              <w:top w:w="55" w:type="dxa"/>
              <w:left w:w="55" w:type="dxa"/>
              <w:bottom w:w="55" w:type="dxa"/>
              <w:right w:w="55" w:type="dxa"/>
            </w:tcMar>
            <w:vAlign w:val="center"/>
          </w:tcPr>
          <w:p w14:paraId="60E975AC"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9</w:t>
            </w:r>
          </w:p>
        </w:tc>
        <w:tc>
          <w:tcPr>
            <w:tcW w:w="4729" w:type="dxa"/>
            <w:tcMar>
              <w:top w:w="55" w:type="dxa"/>
              <w:left w:w="55" w:type="dxa"/>
              <w:bottom w:w="55" w:type="dxa"/>
              <w:right w:w="55" w:type="dxa"/>
            </w:tcMar>
            <w:vAlign w:val="center"/>
          </w:tcPr>
          <w:p w14:paraId="77542DC2"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Możliwość zmiany statusu próbki pacjenta z standardowego na cito w dowolnym czasie</w:t>
            </w:r>
          </w:p>
        </w:tc>
        <w:tc>
          <w:tcPr>
            <w:tcW w:w="4961" w:type="dxa"/>
            <w:vAlign w:val="center"/>
          </w:tcPr>
          <w:p w14:paraId="736C695A"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74FDA331" w14:textId="77777777" w:rsidTr="00B30582">
        <w:tc>
          <w:tcPr>
            <w:tcW w:w="571" w:type="dxa"/>
            <w:tcMar>
              <w:top w:w="55" w:type="dxa"/>
              <w:left w:w="55" w:type="dxa"/>
              <w:bottom w:w="55" w:type="dxa"/>
              <w:right w:w="55" w:type="dxa"/>
            </w:tcMar>
            <w:vAlign w:val="center"/>
          </w:tcPr>
          <w:p w14:paraId="63BFBBF4"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10</w:t>
            </w:r>
          </w:p>
        </w:tc>
        <w:tc>
          <w:tcPr>
            <w:tcW w:w="4729" w:type="dxa"/>
            <w:tcMar>
              <w:top w:w="55" w:type="dxa"/>
              <w:left w:w="55" w:type="dxa"/>
              <w:bottom w:w="55" w:type="dxa"/>
              <w:right w:w="55" w:type="dxa"/>
            </w:tcMar>
            <w:vAlign w:val="center"/>
          </w:tcPr>
          <w:p w14:paraId="4D9A6F95"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Oznaczanie parametrów krzepnięcia metodami : chromogenną, wykrzepialną (optyczna zasada pomiaru) i immunologiczną</w:t>
            </w:r>
          </w:p>
        </w:tc>
        <w:tc>
          <w:tcPr>
            <w:tcW w:w="4961" w:type="dxa"/>
            <w:vAlign w:val="center"/>
          </w:tcPr>
          <w:p w14:paraId="38B78F34"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6CB08CB6" w14:textId="77777777" w:rsidTr="00B30582">
        <w:tc>
          <w:tcPr>
            <w:tcW w:w="571" w:type="dxa"/>
            <w:tcMar>
              <w:top w:w="55" w:type="dxa"/>
              <w:left w:w="55" w:type="dxa"/>
              <w:bottom w:w="55" w:type="dxa"/>
              <w:right w:w="55" w:type="dxa"/>
            </w:tcMar>
            <w:vAlign w:val="center"/>
          </w:tcPr>
          <w:p w14:paraId="416A7ED2"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11</w:t>
            </w:r>
          </w:p>
        </w:tc>
        <w:tc>
          <w:tcPr>
            <w:tcW w:w="4729" w:type="dxa"/>
            <w:tcMar>
              <w:top w:w="55" w:type="dxa"/>
              <w:left w:w="55" w:type="dxa"/>
              <w:bottom w:w="55" w:type="dxa"/>
              <w:right w:w="55" w:type="dxa"/>
            </w:tcMar>
            <w:vAlign w:val="center"/>
          </w:tcPr>
          <w:p w14:paraId="2D90070C" w14:textId="0D37738B"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 xml:space="preserve">Możliwość automatycznego rozcieńczania próbki, powtarzania </w:t>
            </w:r>
            <w:r w:rsidR="00876BC3" w:rsidRPr="00F1367D">
              <w:rPr>
                <w:rFonts w:cs="Times New Roman"/>
                <w:b w:val="0"/>
                <w:bCs w:val="0"/>
                <w:i w:val="0"/>
                <w:iCs w:val="0"/>
                <w:color w:val="000000"/>
                <w:sz w:val="20"/>
                <w:szCs w:val="20"/>
                <w:lang w:val="en-US"/>
              </w:rPr>
              <w:t>i zlecania</w:t>
            </w:r>
            <w:r w:rsidRPr="00F1367D">
              <w:rPr>
                <w:rFonts w:cs="Times New Roman"/>
                <w:b w:val="0"/>
                <w:bCs w:val="0"/>
                <w:i w:val="0"/>
                <w:iCs w:val="0"/>
                <w:color w:val="000000"/>
                <w:sz w:val="20"/>
                <w:szCs w:val="20"/>
                <w:lang w:val="en-US"/>
              </w:rPr>
              <w:t xml:space="preserve"> kolejnych pomiarów w przypadku wystąpienia wyników budzących wątpliwość I wyników poza zdefiniowanym zakresem (reflex test)</w:t>
            </w:r>
          </w:p>
        </w:tc>
        <w:tc>
          <w:tcPr>
            <w:tcW w:w="4961" w:type="dxa"/>
            <w:vAlign w:val="center"/>
          </w:tcPr>
          <w:p w14:paraId="096B1926"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692A1040" w14:textId="77777777" w:rsidTr="00B30582">
        <w:tc>
          <w:tcPr>
            <w:tcW w:w="571" w:type="dxa"/>
            <w:tcMar>
              <w:top w:w="55" w:type="dxa"/>
              <w:left w:w="55" w:type="dxa"/>
              <w:bottom w:w="55" w:type="dxa"/>
              <w:right w:w="55" w:type="dxa"/>
            </w:tcMar>
            <w:vAlign w:val="center"/>
          </w:tcPr>
          <w:p w14:paraId="4C130E03"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12</w:t>
            </w:r>
          </w:p>
        </w:tc>
        <w:tc>
          <w:tcPr>
            <w:tcW w:w="4729" w:type="dxa"/>
            <w:tcMar>
              <w:top w:w="55" w:type="dxa"/>
              <w:left w:w="55" w:type="dxa"/>
              <w:bottom w:w="55" w:type="dxa"/>
              <w:right w:w="55" w:type="dxa"/>
            </w:tcMar>
            <w:vAlign w:val="center"/>
          </w:tcPr>
          <w:p w14:paraId="120D7883" w14:textId="77777777" w:rsidR="008D4456" w:rsidRPr="00F1367D" w:rsidRDefault="008D4456" w:rsidP="00B30582">
            <w:pPr>
              <w:pStyle w:val="TableContents"/>
              <w:widowControl w:val="0"/>
              <w:snapToGrid w:val="0"/>
              <w:spacing w:after="0" w:line="240" w:lineRule="auto"/>
              <w:rPr>
                <w:rFonts w:cs="Liberation Serif"/>
                <w:color w:val="000000"/>
                <w:sz w:val="20"/>
                <w:szCs w:val="20"/>
                <w:lang w:val="en-US"/>
              </w:rPr>
            </w:pPr>
            <w:r w:rsidRPr="00F1367D">
              <w:rPr>
                <w:rFonts w:cs="Liberation Serif"/>
                <w:b w:val="0"/>
                <w:i w:val="0"/>
                <w:color w:val="000000"/>
                <w:sz w:val="20"/>
                <w:szCs w:val="20"/>
                <w:lang w:val="en-US"/>
              </w:rPr>
              <w:t>Funkcja podglądu przebiegu reakcji, jak i jej otworzenia w postaci wykresu</w:t>
            </w:r>
          </w:p>
        </w:tc>
        <w:tc>
          <w:tcPr>
            <w:tcW w:w="4961" w:type="dxa"/>
            <w:vAlign w:val="center"/>
          </w:tcPr>
          <w:p w14:paraId="29D4F0E3" w14:textId="77777777" w:rsidR="008D4456" w:rsidRPr="00F1367D" w:rsidRDefault="008D4456" w:rsidP="00B30582">
            <w:pPr>
              <w:pStyle w:val="TableContents"/>
              <w:widowControl w:val="0"/>
              <w:snapToGrid w:val="0"/>
              <w:spacing w:after="0" w:line="240" w:lineRule="auto"/>
              <w:rPr>
                <w:rFonts w:cs="Liberation Serif"/>
                <w:b w:val="0"/>
                <w:bCs/>
                <w:i w:val="0"/>
                <w:iCs/>
                <w:color w:val="000000"/>
                <w:sz w:val="20"/>
                <w:szCs w:val="20"/>
                <w:lang w:val="en-US"/>
              </w:rPr>
            </w:pPr>
          </w:p>
        </w:tc>
      </w:tr>
      <w:tr w:rsidR="008D4456" w:rsidRPr="006E769E" w14:paraId="54813DF8" w14:textId="77777777" w:rsidTr="00B30582">
        <w:tc>
          <w:tcPr>
            <w:tcW w:w="571" w:type="dxa"/>
            <w:tcMar>
              <w:top w:w="55" w:type="dxa"/>
              <w:left w:w="55" w:type="dxa"/>
              <w:bottom w:w="55" w:type="dxa"/>
              <w:right w:w="55" w:type="dxa"/>
            </w:tcMar>
            <w:vAlign w:val="center"/>
          </w:tcPr>
          <w:p w14:paraId="0DBE54A6"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13</w:t>
            </w:r>
          </w:p>
        </w:tc>
        <w:tc>
          <w:tcPr>
            <w:tcW w:w="4729" w:type="dxa"/>
            <w:tcMar>
              <w:top w:w="55" w:type="dxa"/>
              <w:left w:w="55" w:type="dxa"/>
              <w:bottom w:w="55" w:type="dxa"/>
              <w:right w:w="55" w:type="dxa"/>
            </w:tcMar>
            <w:vAlign w:val="center"/>
          </w:tcPr>
          <w:p w14:paraId="59C21F46"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Możliwość pracy na próbkach pierwotnych i wtórnych</w:t>
            </w:r>
          </w:p>
        </w:tc>
        <w:tc>
          <w:tcPr>
            <w:tcW w:w="4961" w:type="dxa"/>
            <w:vAlign w:val="center"/>
          </w:tcPr>
          <w:p w14:paraId="07369866"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721FCA17" w14:textId="77777777" w:rsidTr="00B30582">
        <w:tc>
          <w:tcPr>
            <w:tcW w:w="571" w:type="dxa"/>
            <w:tcMar>
              <w:top w:w="55" w:type="dxa"/>
              <w:left w:w="55" w:type="dxa"/>
              <w:bottom w:w="55" w:type="dxa"/>
              <w:right w:w="55" w:type="dxa"/>
            </w:tcMar>
            <w:vAlign w:val="center"/>
          </w:tcPr>
          <w:p w14:paraId="7D3346C8"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14</w:t>
            </w:r>
          </w:p>
        </w:tc>
        <w:tc>
          <w:tcPr>
            <w:tcW w:w="4729" w:type="dxa"/>
            <w:tcMar>
              <w:top w:w="55" w:type="dxa"/>
              <w:left w:w="55" w:type="dxa"/>
              <w:bottom w:w="55" w:type="dxa"/>
              <w:right w:w="55" w:type="dxa"/>
            </w:tcMar>
            <w:vAlign w:val="center"/>
          </w:tcPr>
          <w:p w14:paraId="332F51E1" w14:textId="77777777" w:rsidR="008D4456" w:rsidRPr="00F1367D" w:rsidRDefault="008D4456" w:rsidP="00B30582">
            <w:pPr>
              <w:pStyle w:val="TableContents"/>
              <w:widowControl w:val="0"/>
              <w:snapToGrid w:val="0"/>
              <w:spacing w:after="0" w:line="240" w:lineRule="auto"/>
              <w:rPr>
                <w:rFonts w:cs="Liberation Serif"/>
                <w:color w:val="000000"/>
                <w:sz w:val="20"/>
                <w:szCs w:val="20"/>
                <w:lang w:val="en-US"/>
              </w:rPr>
            </w:pPr>
            <w:r w:rsidRPr="00F1367D">
              <w:rPr>
                <w:rFonts w:cs="Liberation Serif"/>
                <w:b w:val="0"/>
                <w:i w:val="0"/>
                <w:color w:val="000000"/>
                <w:sz w:val="20"/>
                <w:szCs w:val="20"/>
                <w:lang w:val="en-US"/>
              </w:rPr>
              <w:t>Identyfikacja próbek pacjentów przy pomocy czytnika kodów kreskowych (barkodów)</w:t>
            </w:r>
          </w:p>
        </w:tc>
        <w:tc>
          <w:tcPr>
            <w:tcW w:w="4961" w:type="dxa"/>
            <w:vAlign w:val="center"/>
          </w:tcPr>
          <w:p w14:paraId="3964FBE1" w14:textId="77777777" w:rsidR="008D4456" w:rsidRPr="00F1367D" w:rsidRDefault="008D4456" w:rsidP="00B30582">
            <w:pPr>
              <w:pStyle w:val="TableContents"/>
              <w:widowControl w:val="0"/>
              <w:snapToGrid w:val="0"/>
              <w:spacing w:after="0" w:line="240" w:lineRule="auto"/>
              <w:rPr>
                <w:rFonts w:cs="Liberation Serif"/>
                <w:b w:val="0"/>
                <w:bCs/>
                <w:i w:val="0"/>
                <w:iCs/>
                <w:color w:val="000000"/>
                <w:sz w:val="20"/>
                <w:szCs w:val="20"/>
                <w:lang w:val="en-US"/>
              </w:rPr>
            </w:pPr>
          </w:p>
        </w:tc>
      </w:tr>
      <w:tr w:rsidR="008D4456" w:rsidRPr="006E769E" w14:paraId="074D5548" w14:textId="77777777" w:rsidTr="00B30582">
        <w:tc>
          <w:tcPr>
            <w:tcW w:w="571" w:type="dxa"/>
            <w:tcMar>
              <w:top w:w="55" w:type="dxa"/>
              <w:left w:w="55" w:type="dxa"/>
              <w:bottom w:w="55" w:type="dxa"/>
              <w:right w:w="55" w:type="dxa"/>
            </w:tcMar>
            <w:vAlign w:val="center"/>
          </w:tcPr>
          <w:p w14:paraId="4898CF03"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15</w:t>
            </w:r>
          </w:p>
        </w:tc>
        <w:tc>
          <w:tcPr>
            <w:tcW w:w="4729" w:type="dxa"/>
            <w:tcMar>
              <w:top w:w="55" w:type="dxa"/>
              <w:left w:w="55" w:type="dxa"/>
              <w:bottom w:w="55" w:type="dxa"/>
              <w:right w:w="55" w:type="dxa"/>
            </w:tcMar>
            <w:vAlign w:val="center"/>
          </w:tcPr>
          <w:p w14:paraId="294A8D45"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Dwie igły dozujące- odczynnikowa I próbkowa</w:t>
            </w:r>
          </w:p>
        </w:tc>
        <w:tc>
          <w:tcPr>
            <w:tcW w:w="4961" w:type="dxa"/>
            <w:vAlign w:val="center"/>
          </w:tcPr>
          <w:p w14:paraId="2C1A481D"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6F1E81FB" w14:textId="77777777" w:rsidTr="00B30582">
        <w:tc>
          <w:tcPr>
            <w:tcW w:w="571" w:type="dxa"/>
            <w:tcMar>
              <w:top w:w="55" w:type="dxa"/>
              <w:left w:w="55" w:type="dxa"/>
              <w:bottom w:w="55" w:type="dxa"/>
              <w:right w:w="55" w:type="dxa"/>
            </w:tcMar>
            <w:vAlign w:val="center"/>
          </w:tcPr>
          <w:p w14:paraId="3CCD6F57"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16</w:t>
            </w:r>
          </w:p>
        </w:tc>
        <w:tc>
          <w:tcPr>
            <w:tcW w:w="4729" w:type="dxa"/>
            <w:tcMar>
              <w:top w:w="55" w:type="dxa"/>
              <w:left w:w="55" w:type="dxa"/>
              <w:bottom w:w="55" w:type="dxa"/>
              <w:right w:w="55" w:type="dxa"/>
            </w:tcMar>
            <w:vAlign w:val="center"/>
          </w:tcPr>
          <w:p w14:paraId="303541AF"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Minimum 30 pozycji chłodzonych dla odczynników</w:t>
            </w:r>
          </w:p>
        </w:tc>
        <w:tc>
          <w:tcPr>
            <w:tcW w:w="4961" w:type="dxa"/>
            <w:vAlign w:val="center"/>
          </w:tcPr>
          <w:p w14:paraId="0625B1B1"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39316FDE" w14:textId="77777777" w:rsidTr="00B30582">
        <w:tc>
          <w:tcPr>
            <w:tcW w:w="571" w:type="dxa"/>
            <w:tcMar>
              <w:top w:w="55" w:type="dxa"/>
              <w:left w:w="55" w:type="dxa"/>
              <w:bottom w:w="55" w:type="dxa"/>
              <w:right w:w="55" w:type="dxa"/>
            </w:tcMar>
            <w:vAlign w:val="center"/>
          </w:tcPr>
          <w:p w14:paraId="006D5A3F"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17</w:t>
            </w:r>
          </w:p>
        </w:tc>
        <w:tc>
          <w:tcPr>
            <w:tcW w:w="4729" w:type="dxa"/>
            <w:tcMar>
              <w:top w:w="55" w:type="dxa"/>
              <w:left w:w="55" w:type="dxa"/>
              <w:bottom w:w="55" w:type="dxa"/>
              <w:right w:w="55" w:type="dxa"/>
            </w:tcMar>
            <w:vAlign w:val="center"/>
          </w:tcPr>
          <w:p w14:paraId="7E2BD144" w14:textId="77777777" w:rsidR="008D4456" w:rsidRPr="00F1367D" w:rsidRDefault="008D4456" w:rsidP="00B30582">
            <w:pPr>
              <w:pStyle w:val="TableContents"/>
              <w:widowControl w:val="0"/>
              <w:snapToGrid w:val="0"/>
              <w:spacing w:after="0" w:line="240" w:lineRule="auto"/>
              <w:rPr>
                <w:rFonts w:cs="Liberation Serif"/>
                <w:color w:val="000000"/>
                <w:sz w:val="20"/>
                <w:szCs w:val="20"/>
                <w:lang w:val="en-US"/>
              </w:rPr>
            </w:pPr>
            <w:r w:rsidRPr="00F1367D">
              <w:rPr>
                <w:rFonts w:cs="Liberation Serif"/>
                <w:b w:val="0"/>
                <w:i w:val="0"/>
                <w:color w:val="000000"/>
                <w:sz w:val="20"/>
                <w:szCs w:val="20"/>
                <w:lang w:val="en-US"/>
              </w:rPr>
              <w:t>Możliwość zaprogramowania tego samego odczynnika na min 2 pozycjach pokładu odczynnikowego z automatycznym przechodzeniem analizatora do kolejnej butelki po skończeniu się odczynnika w pierwszej butelce</w:t>
            </w:r>
          </w:p>
        </w:tc>
        <w:tc>
          <w:tcPr>
            <w:tcW w:w="4961" w:type="dxa"/>
            <w:vAlign w:val="center"/>
          </w:tcPr>
          <w:p w14:paraId="72080840" w14:textId="77777777" w:rsidR="008D4456" w:rsidRPr="00F1367D" w:rsidRDefault="008D4456" w:rsidP="00B30582">
            <w:pPr>
              <w:pStyle w:val="TableContents"/>
              <w:widowControl w:val="0"/>
              <w:snapToGrid w:val="0"/>
              <w:spacing w:after="0" w:line="240" w:lineRule="auto"/>
              <w:rPr>
                <w:rFonts w:cs="Liberation Serif"/>
                <w:b w:val="0"/>
                <w:bCs/>
                <w:i w:val="0"/>
                <w:iCs/>
                <w:color w:val="000000"/>
                <w:sz w:val="20"/>
                <w:szCs w:val="20"/>
                <w:lang w:val="en-US"/>
              </w:rPr>
            </w:pPr>
          </w:p>
        </w:tc>
      </w:tr>
      <w:tr w:rsidR="008D4456" w:rsidRPr="006E769E" w14:paraId="65225BDA" w14:textId="77777777" w:rsidTr="00B30582">
        <w:tc>
          <w:tcPr>
            <w:tcW w:w="571" w:type="dxa"/>
            <w:tcMar>
              <w:top w:w="55" w:type="dxa"/>
              <w:left w:w="55" w:type="dxa"/>
              <w:bottom w:w="55" w:type="dxa"/>
              <w:right w:w="55" w:type="dxa"/>
            </w:tcMar>
            <w:vAlign w:val="center"/>
          </w:tcPr>
          <w:p w14:paraId="389D71CA"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18</w:t>
            </w:r>
          </w:p>
        </w:tc>
        <w:tc>
          <w:tcPr>
            <w:tcW w:w="4729" w:type="dxa"/>
            <w:tcMar>
              <w:top w:w="55" w:type="dxa"/>
              <w:left w:w="55" w:type="dxa"/>
              <w:bottom w:w="55" w:type="dxa"/>
              <w:right w:w="55" w:type="dxa"/>
            </w:tcMar>
            <w:vAlign w:val="center"/>
          </w:tcPr>
          <w:p w14:paraId="0B231991"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Możliwość wprowadzania danych kalibracyjnych/parametrów odczynników przy pomocy kodów kreskowych dla PT, APTT,fibrynogenu, D-dimerów</w:t>
            </w:r>
          </w:p>
        </w:tc>
        <w:tc>
          <w:tcPr>
            <w:tcW w:w="4961" w:type="dxa"/>
            <w:vAlign w:val="center"/>
          </w:tcPr>
          <w:p w14:paraId="5C989894"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04A48319" w14:textId="77777777" w:rsidTr="00B30582">
        <w:tc>
          <w:tcPr>
            <w:tcW w:w="571" w:type="dxa"/>
            <w:tcMar>
              <w:top w:w="55" w:type="dxa"/>
              <w:left w:w="55" w:type="dxa"/>
              <w:bottom w:w="55" w:type="dxa"/>
              <w:right w:w="55" w:type="dxa"/>
            </w:tcMar>
            <w:vAlign w:val="center"/>
          </w:tcPr>
          <w:p w14:paraId="722A9E39"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19</w:t>
            </w:r>
          </w:p>
        </w:tc>
        <w:tc>
          <w:tcPr>
            <w:tcW w:w="4729" w:type="dxa"/>
            <w:tcMar>
              <w:top w:w="55" w:type="dxa"/>
              <w:left w:w="55" w:type="dxa"/>
              <w:bottom w:w="55" w:type="dxa"/>
              <w:right w:w="55" w:type="dxa"/>
            </w:tcMar>
            <w:vAlign w:val="center"/>
          </w:tcPr>
          <w:p w14:paraId="6804DD5A"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Możliwość dokładania odczyników oraz kuwet w trakcie trwania pomiarów</w:t>
            </w:r>
          </w:p>
        </w:tc>
        <w:tc>
          <w:tcPr>
            <w:tcW w:w="4961" w:type="dxa"/>
            <w:vAlign w:val="center"/>
          </w:tcPr>
          <w:p w14:paraId="1DACAE39"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41BD7C80" w14:textId="77777777" w:rsidTr="00B30582">
        <w:tc>
          <w:tcPr>
            <w:tcW w:w="571" w:type="dxa"/>
            <w:tcMar>
              <w:top w:w="55" w:type="dxa"/>
              <w:left w:w="55" w:type="dxa"/>
              <w:bottom w:w="55" w:type="dxa"/>
              <w:right w:w="55" w:type="dxa"/>
            </w:tcMar>
            <w:vAlign w:val="center"/>
          </w:tcPr>
          <w:p w14:paraId="36460703"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20</w:t>
            </w:r>
          </w:p>
        </w:tc>
        <w:tc>
          <w:tcPr>
            <w:tcW w:w="4729" w:type="dxa"/>
            <w:tcMar>
              <w:top w:w="55" w:type="dxa"/>
              <w:left w:w="55" w:type="dxa"/>
              <w:bottom w:w="55" w:type="dxa"/>
              <w:right w:w="55" w:type="dxa"/>
            </w:tcMar>
            <w:vAlign w:val="center"/>
          </w:tcPr>
          <w:p w14:paraId="3787C905"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Pojedyncze kuwety reakcyjne, nie segmenty kuwet</w:t>
            </w:r>
          </w:p>
        </w:tc>
        <w:tc>
          <w:tcPr>
            <w:tcW w:w="4961" w:type="dxa"/>
            <w:vAlign w:val="center"/>
          </w:tcPr>
          <w:p w14:paraId="6F3790DE"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27A5C028" w14:textId="77777777" w:rsidTr="00B30582">
        <w:tc>
          <w:tcPr>
            <w:tcW w:w="571" w:type="dxa"/>
            <w:tcMar>
              <w:top w:w="55" w:type="dxa"/>
              <w:left w:w="55" w:type="dxa"/>
              <w:bottom w:w="55" w:type="dxa"/>
              <w:right w:w="55" w:type="dxa"/>
            </w:tcMar>
            <w:vAlign w:val="center"/>
          </w:tcPr>
          <w:p w14:paraId="1D5E0B0D"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21</w:t>
            </w:r>
          </w:p>
        </w:tc>
        <w:tc>
          <w:tcPr>
            <w:tcW w:w="4729" w:type="dxa"/>
            <w:tcMar>
              <w:top w:w="55" w:type="dxa"/>
              <w:left w:w="55" w:type="dxa"/>
              <w:bottom w:w="55" w:type="dxa"/>
              <w:right w:w="55" w:type="dxa"/>
            </w:tcMar>
            <w:vAlign w:val="center"/>
          </w:tcPr>
          <w:p w14:paraId="3BDAAF50"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Automatyczny podajnik kuwet reakcyjnych z możliwością jednorazowego załadowania do apratu min. 500 kuwet</w:t>
            </w:r>
          </w:p>
        </w:tc>
        <w:tc>
          <w:tcPr>
            <w:tcW w:w="4961" w:type="dxa"/>
            <w:vAlign w:val="center"/>
          </w:tcPr>
          <w:p w14:paraId="4F8475BD"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09D6EF28" w14:textId="77777777" w:rsidTr="00B30582">
        <w:tc>
          <w:tcPr>
            <w:tcW w:w="571" w:type="dxa"/>
            <w:tcMar>
              <w:top w:w="55" w:type="dxa"/>
              <w:left w:w="55" w:type="dxa"/>
              <w:bottom w:w="55" w:type="dxa"/>
              <w:right w:w="55" w:type="dxa"/>
            </w:tcMar>
            <w:vAlign w:val="center"/>
          </w:tcPr>
          <w:p w14:paraId="1CC998F9"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22</w:t>
            </w:r>
          </w:p>
        </w:tc>
        <w:tc>
          <w:tcPr>
            <w:tcW w:w="4729" w:type="dxa"/>
            <w:tcMar>
              <w:top w:w="55" w:type="dxa"/>
              <w:left w:w="55" w:type="dxa"/>
              <w:bottom w:w="55" w:type="dxa"/>
              <w:right w:w="55" w:type="dxa"/>
            </w:tcMar>
            <w:vAlign w:val="center"/>
          </w:tcPr>
          <w:p w14:paraId="7CFE4525"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Automatyczne pobieranie i utylizacja pojedynczych kuwet</w:t>
            </w:r>
          </w:p>
        </w:tc>
        <w:tc>
          <w:tcPr>
            <w:tcW w:w="4961" w:type="dxa"/>
            <w:vAlign w:val="center"/>
          </w:tcPr>
          <w:p w14:paraId="41AFA197"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321D3D1B" w14:textId="77777777" w:rsidTr="00B30582">
        <w:tc>
          <w:tcPr>
            <w:tcW w:w="571" w:type="dxa"/>
            <w:tcMar>
              <w:top w:w="55" w:type="dxa"/>
              <w:left w:w="55" w:type="dxa"/>
              <w:bottom w:w="55" w:type="dxa"/>
              <w:right w:w="55" w:type="dxa"/>
            </w:tcMar>
            <w:vAlign w:val="center"/>
          </w:tcPr>
          <w:p w14:paraId="15A18815"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23</w:t>
            </w:r>
          </w:p>
        </w:tc>
        <w:tc>
          <w:tcPr>
            <w:tcW w:w="4729" w:type="dxa"/>
            <w:tcMar>
              <w:top w:w="55" w:type="dxa"/>
              <w:left w:w="55" w:type="dxa"/>
              <w:bottom w:w="55" w:type="dxa"/>
              <w:right w:w="55" w:type="dxa"/>
            </w:tcMar>
            <w:vAlign w:val="center"/>
          </w:tcPr>
          <w:p w14:paraId="70EE4A18"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Dwa wbudowane czytniki kodów kreskowych- kontrolne skanowanie próbki pacjenta bezpośrednio przed wykonaniem badania</w:t>
            </w:r>
          </w:p>
        </w:tc>
        <w:tc>
          <w:tcPr>
            <w:tcW w:w="4961" w:type="dxa"/>
            <w:vAlign w:val="center"/>
          </w:tcPr>
          <w:p w14:paraId="009D6AF7"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7D389355" w14:textId="77777777" w:rsidTr="00B30582">
        <w:tc>
          <w:tcPr>
            <w:tcW w:w="571" w:type="dxa"/>
            <w:tcMar>
              <w:top w:w="55" w:type="dxa"/>
              <w:left w:w="55" w:type="dxa"/>
              <w:bottom w:w="55" w:type="dxa"/>
              <w:right w:w="55" w:type="dxa"/>
            </w:tcMar>
            <w:vAlign w:val="center"/>
          </w:tcPr>
          <w:p w14:paraId="26BDF134"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24</w:t>
            </w:r>
          </w:p>
        </w:tc>
        <w:tc>
          <w:tcPr>
            <w:tcW w:w="4729" w:type="dxa"/>
            <w:tcMar>
              <w:top w:w="55" w:type="dxa"/>
              <w:left w:w="55" w:type="dxa"/>
              <w:bottom w:w="55" w:type="dxa"/>
              <w:right w:w="55" w:type="dxa"/>
            </w:tcMar>
            <w:vAlign w:val="center"/>
          </w:tcPr>
          <w:p w14:paraId="5FDB264D"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Odczynniki płyny czyszczące, analizator -muszą pochodzić od jednego producenta</w:t>
            </w:r>
          </w:p>
        </w:tc>
        <w:tc>
          <w:tcPr>
            <w:tcW w:w="4961" w:type="dxa"/>
            <w:vAlign w:val="center"/>
          </w:tcPr>
          <w:p w14:paraId="75594853"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13E63A08" w14:textId="77777777" w:rsidTr="00B30582">
        <w:tc>
          <w:tcPr>
            <w:tcW w:w="571" w:type="dxa"/>
            <w:tcMar>
              <w:top w:w="55" w:type="dxa"/>
              <w:left w:w="55" w:type="dxa"/>
              <w:bottom w:w="55" w:type="dxa"/>
              <w:right w:w="55" w:type="dxa"/>
            </w:tcMar>
            <w:vAlign w:val="center"/>
          </w:tcPr>
          <w:p w14:paraId="7E791564"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25</w:t>
            </w:r>
          </w:p>
        </w:tc>
        <w:tc>
          <w:tcPr>
            <w:tcW w:w="4729" w:type="dxa"/>
            <w:tcMar>
              <w:top w:w="55" w:type="dxa"/>
              <w:left w:w="55" w:type="dxa"/>
              <w:bottom w:w="55" w:type="dxa"/>
              <w:right w:w="55" w:type="dxa"/>
            </w:tcMar>
            <w:vAlign w:val="center"/>
          </w:tcPr>
          <w:p w14:paraId="0636A4BA"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Płyny eksploatacyjne , pojemnik na odpady (płyny, kuwety) znajdujące się wewnątrz analizatora</w:t>
            </w:r>
          </w:p>
        </w:tc>
        <w:tc>
          <w:tcPr>
            <w:tcW w:w="4961" w:type="dxa"/>
            <w:vAlign w:val="center"/>
          </w:tcPr>
          <w:p w14:paraId="795A2FBC"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5595F3AB" w14:textId="77777777" w:rsidTr="00B30582">
        <w:tc>
          <w:tcPr>
            <w:tcW w:w="571" w:type="dxa"/>
            <w:tcMar>
              <w:top w:w="55" w:type="dxa"/>
              <w:left w:w="55" w:type="dxa"/>
              <w:bottom w:w="55" w:type="dxa"/>
              <w:right w:w="55" w:type="dxa"/>
            </w:tcMar>
            <w:vAlign w:val="center"/>
          </w:tcPr>
          <w:p w14:paraId="024D0CC4"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26</w:t>
            </w:r>
          </w:p>
        </w:tc>
        <w:tc>
          <w:tcPr>
            <w:tcW w:w="4729" w:type="dxa"/>
            <w:tcMar>
              <w:top w:w="55" w:type="dxa"/>
              <w:left w:w="55" w:type="dxa"/>
              <w:bottom w:w="55" w:type="dxa"/>
              <w:right w:w="55" w:type="dxa"/>
            </w:tcMar>
            <w:vAlign w:val="center"/>
          </w:tcPr>
          <w:p w14:paraId="60EF7618"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Aplikacja umożliwiająca zarządzanie odczynnikami na pokładzie analizatora: kontrola trwałości odczynnika na pokadzie, objetości, numeru serii</w:t>
            </w:r>
          </w:p>
        </w:tc>
        <w:tc>
          <w:tcPr>
            <w:tcW w:w="4961" w:type="dxa"/>
            <w:vAlign w:val="center"/>
          </w:tcPr>
          <w:p w14:paraId="5D926E15"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6173ACAE" w14:textId="77777777" w:rsidTr="00B30582">
        <w:tc>
          <w:tcPr>
            <w:tcW w:w="571" w:type="dxa"/>
            <w:tcMar>
              <w:top w:w="55" w:type="dxa"/>
              <w:left w:w="55" w:type="dxa"/>
              <w:bottom w:w="55" w:type="dxa"/>
              <w:right w:w="55" w:type="dxa"/>
            </w:tcMar>
            <w:vAlign w:val="center"/>
          </w:tcPr>
          <w:p w14:paraId="74B1D15E"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28</w:t>
            </w:r>
          </w:p>
        </w:tc>
        <w:tc>
          <w:tcPr>
            <w:tcW w:w="4729" w:type="dxa"/>
            <w:tcMar>
              <w:top w:w="55" w:type="dxa"/>
              <w:left w:w="55" w:type="dxa"/>
              <w:bottom w:w="55" w:type="dxa"/>
              <w:right w:w="55" w:type="dxa"/>
            </w:tcMar>
            <w:vAlign w:val="center"/>
          </w:tcPr>
          <w:p w14:paraId="64B9F2B7"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 xml:space="preserve">Możliwość zdalnej komunikacji  pomiedzy analizatorem a serwisem . Internetowe połączenie </w:t>
            </w:r>
            <w:r w:rsidRPr="00F1367D">
              <w:rPr>
                <w:rFonts w:cs="Times New Roman"/>
                <w:b w:val="0"/>
                <w:bCs w:val="0"/>
                <w:i w:val="0"/>
                <w:iCs w:val="0"/>
                <w:color w:val="000000"/>
                <w:sz w:val="20"/>
                <w:szCs w:val="20"/>
                <w:lang w:val="en-US"/>
              </w:rPr>
              <w:lastRenderedPageBreak/>
              <w:t>umożliwiające natychmiastowe zdiagnozowanie ewentualnego problemu</w:t>
            </w:r>
          </w:p>
        </w:tc>
        <w:tc>
          <w:tcPr>
            <w:tcW w:w="4961" w:type="dxa"/>
            <w:vAlign w:val="center"/>
          </w:tcPr>
          <w:p w14:paraId="4CA14227"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26E01CBA" w14:textId="77777777" w:rsidTr="00B30582">
        <w:tc>
          <w:tcPr>
            <w:tcW w:w="571" w:type="dxa"/>
            <w:tcMar>
              <w:top w:w="55" w:type="dxa"/>
              <w:left w:w="55" w:type="dxa"/>
              <w:bottom w:w="55" w:type="dxa"/>
              <w:right w:w="55" w:type="dxa"/>
            </w:tcMar>
            <w:vAlign w:val="center"/>
          </w:tcPr>
          <w:p w14:paraId="2DB4793C"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29</w:t>
            </w:r>
          </w:p>
        </w:tc>
        <w:tc>
          <w:tcPr>
            <w:tcW w:w="4729" w:type="dxa"/>
            <w:tcMar>
              <w:top w:w="55" w:type="dxa"/>
              <w:left w:w="55" w:type="dxa"/>
              <w:bottom w:w="55" w:type="dxa"/>
              <w:right w:w="55" w:type="dxa"/>
            </w:tcMar>
            <w:vAlign w:val="center"/>
          </w:tcPr>
          <w:p w14:paraId="7F9BCD75"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Oprogramowanie w języku polskim</w:t>
            </w:r>
          </w:p>
        </w:tc>
        <w:tc>
          <w:tcPr>
            <w:tcW w:w="4961" w:type="dxa"/>
            <w:vAlign w:val="center"/>
          </w:tcPr>
          <w:p w14:paraId="1725F978"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3D856D1A" w14:textId="77777777" w:rsidTr="00B30582">
        <w:tc>
          <w:tcPr>
            <w:tcW w:w="571" w:type="dxa"/>
            <w:tcMar>
              <w:top w:w="55" w:type="dxa"/>
              <w:left w:w="55" w:type="dxa"/>
              <w:bottom w:w="55" w:type="dxa"/>
              <w:right w:w="55" w:type="dxa"/>
            </w:tcMar>
            <w:vAlign w:val="center"/>
          </w:tcPr>
          <w:p w14:paraId="7EBAE4E2"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30</w:t>
            </w:r>
          </w:p>
        </w:tc>
        <w:tc>
          <w:tcPr>
            <w:tcW w:w="4729" w:type="dxa"/>
            <w:tcMar>
              <w:top w:w="55" w:type="dxa"/>
              <w:left w:w="55" w:type="dxa"/>
              <w:bottom w:w="55" w:type="dxa"/>
              <w:right w:w="55" w:type="dxa"/>
            </w:tcMar>
            <w:vAlign w:val="center"/>
          </w:tcPr>
          <w:p w14:paraId="62EB9FB8"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System kontroli jakości z zastosowaniem reguł Levi Jennings’a</w:t>
            </w:r>
          </w:p>
        </w:tc>
        <w:tc>
          <w:tcPr>
            <w:tcW w:w="4961" w:type="dxa"/>
            <w:vAlign w:val="center"/>
          </w:tcPr>
          <w:p w14:paraId="045B4C29"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2C88EE77" w14:textId="77777777" w:rsidTr="00B30582">
        <w:tc>
          <w:tcPr>
            <w:tcW w:w="571" w:type="dxa"/>
            <w:tcMar>
              <w:top w:w="55" w:type="dxa"/>
              <w:left w:w="55" w:type="dxa"/>
              <w:bottom w:w="55" w:type="dxa"/>
              <w:right w:w="55" w:type="dxa"/>
            </w:tcMar>
            <w:vAlign w:val="center"/>
          </w:tcPr>
          <w:p w14:paraId="42B75EBA"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31</w:t>
            </w:r>
          </w:p>
        </w:tc>
        <w:tc>
          <w:tcPr>
            <w:tcW w:w="4729" w:type="dxa"/>
            <w:tcMar>
              <w:top w:w="55" w:type="dxa"/>
              <w:left w:w="55" w:type="dxa"/>
              <w:bottom w:w="55" w:type="dxa"/>
              <w:right w:w="55" w:type="dxa"/>
            </w:tcMar>
            <w:vAlign w:val="center"/>
          </w:tcPr>
          <w:p w14:paraId="0FB9EF13"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Dwukierunkowa komunikacja z laboratoryjnym systemem informatycznym na zasadzie zapytań</w:t>
            </w:r>
          </w:p>
        </w:tc>
        <w:tc>
          <w:tcPr>
            <w:tcW w:w="4961" w:type="dxa"/>
            <w:vAlign w:val="center"/>
          </w:tcPr>
          <w:p w14:paraId="6B1555C9"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7A95AA2F" w14:textId="77777777" w:rsidTr="00B30582">
        <w:tc>
          <w:tcPr>
            <w:tcW w:w="571" w:type="dxa"/>
            <w:tcMar>
              <w:top w:w="55" w:type="dxa"/>
              <w:left w:w="55" w:type="dxa"/>
              <w:bottom w:w="55" w:type="dxa"/>
              <w:right w:w="55" w:type="dxa"/>
            </w:tcMar>
            <w:vAlign w:val="center"/>
          </w:tcPr>
          <w:p w14:paraId="1C311B2E"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32</w:t>
            </w:r>
          </w:p>
        </w:tc>
        <w:tc>
          <w:tcPr>
            <w:tcW w:w="4729" w:type="dxa"/>
            <w:tcMar>
              <w:top w:w="55" w:type="dxa"/>
              <w:left w:w="55" w:type="dxa"/>
              <w:bottom w:w="55" w:type="dxa"/>
              <w:right w:w="55" w:type="dxa"/>
            </w:tcMar>
            <w:vAlign w:val="center"/>
          </w:tcPr>
          <w:p w14:paraId="22EC8649"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Podtrzymywanie pracy analizotora w przypadku awarii zasilania minimum 20 minut (UPS)</w:t>
            </w:r>
          </w:p>
        </w:tc>
        <w:tc>
          <w:tcPr>
            <w:tcW w:w="4961" w:type="dxa"/>
            <w:vAlign w:val="center"/>
          </w:tcPr>
          <w:p w14:paraId="66E85870"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799A0612" w14:textId="77777777" w:rsidTr="00B30582">
        <w:tc>
          <w:tcPr>
            <w:tcW w:w="571" w:type="dxa"/>
            <w:tcMar>
              <w:top w:w="55" w:type="dxa"/>
              <w:left w:w="55" w:type="dxa"/>
              <w:bottom w:w="55" w:type="dxa"/>
              <w:right w:w="55" w:type="dxa"/>
            </w:tcMar>
            <w:vAlign w:val="center"/>
          </w:tcPr>
          <w:p w14:paraId="5AAEC3AF"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33</w:t>
            </w:r>
          </w:p>
        </w:tc>
        <w:tc>
          <w:tcPr>
            <w:tcW w:w="4729" w:type="dxa"/>
            <w:tcMar>
              <w:top w:w="55" w:type="dxa"/>
              <w:left w:w="55" w:type="dxa"/>
              <w:bottom w:w="55" w:type="dxa"/>
              <w:right w:w="55" w:type="dxa"/>
            </w:tcMar>
            <w:vAlign w:val="center"/>
          </w:tcPr>
          <w:p w14:paraId="7D95FF17"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Podtrzymywanie pracy komputera w przypadku awarii zasilania minimum 20 minut (UPS)</w:t>
            </w:r>
          </w:p>
        </w:tc>
        <w:tc>
          <w:tcPr>
            <w:tcW w:w="4961" w:type="dxa"/>
            <w:vAlign w:val="center"/>
          </w:tcPr>
          <w:p w14:paraId="7E68127B"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3032A036" w14:textId="77777777" w:rsidTr="00B30582">
        <w:tc>
          <w:tcPr>
            <w:tcW w:w="571" w:type="dxa"/>
            <w:tcMar>
              <w:top w:w="55" w:type="dxa"/>
              <w:left w:w="55" w:type="dxa"/>
              <w:bottom w:w="55" w:type="dxa"/>
              <w:right w:w="55" w:type="dxa"/>
            </w:tcMar>
            <w:vAlign w:val="center"/>
          </w:tcPr>
          <w:p w14:paraId="24E7D774"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34</w:t>
            </w:r>
          </w:p>
        </w:tc>
        <w:tc>
          <w:tcPr>
            <w:tcW w:w="4729" w:type="dxa"/>
            <w:tcMar>
              <w:top w:w="55" w:type="dxa"/>
              <w:left w:w="55" w:type="dxa"/>
              <w:bottom w:w="55" w:type="dxa"/>
              <w:right w:w="55" w:type="dxa"/>
            </w:tcMar>
            <w:vAlign w:val="center"/>
          </w:tcPr>
          <w:p w14:paraId="6D413ACE" w14:textId="401F2CD3"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 xml:space="preserve">Zewnętrzny zestaw komputerowy (z oprogramowaniem Windows 10 Professional i pakietem MS office) do obsługi aparatów </w:t>
            </w:r>
          </w:p>
        </w:tc>
        <w:tc>
          <w:tcPr>
            <w:tcW w:w="4961" w:type="dxa"/>
            <w:vAlign w:val="center"/>
          </w:tcPr>
          <w:p w14:paraId="7A79DD7B"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6C5B3B9F" w14:textId="77777777" w:rsidTr="00B30582">
        <w:tc>
          <w:tcPr>
            <w:tcW w:w="571" w:type="dxa"/>
            <w:tcMar>
              <w:top w:w="55" w:type="dxa"/>
              <w:left w:w="55" w:type="dxa"/>
              <w:bottom w:w="55" w:type="dxa"/>
              <w:right w:w="55" w:type="dxa"/>
            </w:tcMar>
            <w:vAlign w:val="center"/>
          </w:tcPr>
          <w:p w14:paraId="2138FA15"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35</w:t>
            </w:r>
          </w:p>
        </w:tc>
        <w:tc>
          <w:tcPr>
            <w:tcW w:w="4729" w:type="dxa"/>
            <w:tcMar>
              <w:top w:w="55" w:type="dxa"/>
              <w:left w:w="55" w:type="dxa"/>
              <w:bottom w:w="55" w:type="dxa"/>
              <w:right w:w="55" w:type="dxa"/>
            </w:tcMar>
            <w:vAlign w:val="center"/>
          </w:tcPr>
          <w:p w14:paraId="21DEAF87"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Czytnik kodów kreskowych do systemu informatycznego</w:t>
            </w:r>
          </w:p>
        </w:tc>
        <w:tc>
          <w:tcPr>
            <w:tcW w:w="4961" w:type="dxa"/>
            <w:vAlign w:val="center"/>
          </w:tcPr>
          <w:p w14:paraId="770094D9"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r w:rsidR="008D4456" w:rsidRPr="006E769E" w14:paraId="1AAD77E4" w14:textId="77777777" w:rsidTr="00B30582">
        <w:tc>
          <w:tcPr>
            <w:tcW w:w="571" w:type="dxa"/>
            <w:tcMar>
              <w:top w:w="55" w:type="dxa"/>
              <w:left w:w="55" w:type="dxa"/>
              <w:bottom w:w="55" w:type="dxa"/>
              <w:right w:w="55" w:type="dxa"/>
            </w:tcMar>
            <w:vAlign w:val="center"/>
          </w:tcPr>
          <w:p w14:paraId="030B2718" w14:textId="77777777" w:rsidR="008D4456" w:rsidRPr="00F1367D" w:rsidRDefault="008D4456" w:rsidP="00B30582">
            <w:pPr>
              <w:pStyle w:val="TableContents"/>
              <w:spacing w:after="0" w:line="240" w:lineRule="auto"/>
              <w:jc w:val="center"/>
              <w:rPr>
                <w:rFonts w:cs="Liberation Serif"/>
                <w:color w:val="000000"/>
                <w:sz w:val="20"/>
                <w:szCs w:val="20"/>
              </w:rPr>
            </w:pPr>
            <w:r w:rsidRPr="00F1367D">
              <w:rPr>
                <w:rFonts w:cs="Liberation Serif"/>
                <w:b w:val="0"/>
                <w:i w:val="0"/>
                <w:color w:val="000000"/>
                <w:sz w:val="20"/>
                <w:szCs w:val="20"/>
              </w:rPr>
              <w:t>36</w:t>
            </w:r>
          </w:p>
        </w:tc>
        <w:tc>
          <w:tcPr>
            <w:tcW w:w="4729" w:type="dxa"/>
            <w:tcMar>
              <w:top w:w="55" w:type="dxa"/>
              <w:left w:w="55" w:type="dxa"/>
              <w:bottom w:w="55" w:type="dxa"/>
              <w:right w:w="55" w:type="dxa"/>
            </w:tcMar>
            <w:vAlign w:val="center"/>
          </w:tcPr>
          <w:p w14:paraId="5DE77F96" w14:textId="77777777" w:rsidR="008D4456" w:rsidRPr="00F1367D" w:rsidRDefault="008D4456" w:rsidP="00B30582">
            <w:pPr>
              <w:pStyle w:val="Standard"/>
              <w:widowControl w:val="0"/>
              <w:snapToGrid w:val="0"/>
              <w:spacing w:after="0" w:line="240" w:lineRule="auto"/>
              <w:rPr>
                <w:rFonts w:cs="Times New Roman"/>
                <w:color w:val="000000"/>
                <w:sz w:val="20"/>
                <w:szCs w:val="20"/>
                <w:lang w:val="en-US"/>
              </w:rPr>
            </w:pPr>
            <w:r w:rsidRPr="00F1367D">
              <w:rPr>
                <w:rFonts w:cs="Times New Roman"/>
                <w:b w:val="0"/>
                <w:bCs w:val="0"/>
                <w:i w:val="0"/>
                <w:iCs w:val="0"/>
                <w:color w:val="000000"/>
                <w:sz w:val="20"/>
                <w:szCs w:val="20"/>
                <w:lang w:val="en-US"/>
              </w:rPr>
              <w:t>Podłączenie analiztora do istniejącego systemu informatycznego LIS-HIS (Centrum firmy Marcel)  wraz z wprowadzeniem do systemu LIS kontroli jakości i zakresów referencyjnych</w:t>
            </w:r>
          </w:p>
        </w:tc>
        <w:tc>
          <w:tcPr>
            <w:tcW w:w="4961" w:type="dxa"/>
            <w:vAlign w:val="center"/>
          </w:tcPr>
          <w:p w14:paraId="15167C5B" w14:textId="77777777" w:rsidR="008D4456" w:rsidRPr="00F1367D" w:rsidRDefault="008D4456" w:rsidP="00B30582">
            <w:pPr>
              <w:pStyle w:val="Standard"/>
              <w:widowControl w:val="0"/>
              <w:snapToGrid w:val="0"/>
              <w:spacing w:after="0" w:line="240" w:lineRule="auto"/>
              <w:rPr>
                <w:rFonts w:cs="Times New Roman"/>
                <w:b w:val="0"/>
                <w:bCs w:val="0"/>
                <w:i w:val="0"/>
                <w:iCs w:val="0"/>
                <w:color w:val="000000"/>
                <w:sz w:val="20"/>
                <w:szCs w:val="20"/>
                <w:lang w:val="en-US"/>
              </w:rPr>
            </w:pPr>
          </w:p>
        </w:tc>
      </w:tr>
    </w:tbl>
    <w:p w14:paraId="0BDD2E96" w14:textId="77777777" w:rsidR="008D4456" w:rsidRDefault="008D4456" w:rsidP="008D4456">
      <w:pPr>
        <w:suppressAutoHyphens w:val="0"/>
        <w:autoSpaceDE w:val="0"/>
        <w:spacing w:line="360" w:lineRule="auto"/>
        <w:jc w:val="both"/>
        <w:rPr>
          <w:rFonts w:ascii="Georgia" w:hAnsi="Georgia" w:cs="Georgia"/>
          <w:i/>
          <w:iCs/>
          <w:sz w:val="18"/>
          <w:szCs w:val="18"/>
          <w:lang w:val="en-US"/>
        </w:rPr>
      </w:pPr>
    </w:p>
    <w:p w14:paraId="3F50F248" w14:textId="77777777" w:rsidR="008D4456" w:rsidRDefault="008D4456" w:rsidP="008D4456">
      <w:pPr>
        <w:suppressAutoHyphens w:val="0"/>
        <w:autoSpaceDE w:val="0"/>
        <w:spacing w:line="360" w:lineRule="auto"/>
        <w:jc w:val="both"/>
        <w:rPr>
          <w:rFonts w:ascii="Georgia" w:hAnsi="Georgia" w:cs="Georgia"/>
          <w:i/>
          <w:iCs/>
          <w:sz w:val="18"/>
          <w:szCs w:val="18"/>
          <w:lang w:val="en-US"/>
        </w:rPr>
      </w:pPr>
    </w:p>
    <w:p w14:paraId="1F6B7A11" w14:textId="77777777" w:rsidR="008D4456" w:rsidRDefault="008D4456" w:rsidP="008D4456">
      <w:pPr>
        <w:suppressAutoHyphens w:val="0"/>
        <w:autoSpaceDE w:val="0"/>
        <w:spacing w:line="360" w:lineRule="auto"/>
        <w:jc w:val="both"/>
        <w:rPr>
          <w:rFonts w:ascii="Georgia" w:hAnsi="Georgia" w:cs="Georgia"/>
          <w:i/>
          <w:iCs/>
          <w:sz w:val="18"/>
          <w:szCs w:val="18"/>
          <w:lang w:val="en-US"/>
        </w:rPr>
      </w:pPr>
    </w:p>
    <w:p w14:paraId="7936A3B5" w14:textId="77777777" w:rsidR="008D4456" w:rsidRDefault="008D4456" w:rsidP="008D4456">
      <w:pPr>
        <w:suppressAutoHyphens w:val="0"/>
        <w:autoSpaceDE w:val="0"/>
        <w:spacing w:line="360" w:lineRule="auto"/>
        <w:jc w:val="both"/>
        <w:rPr>
          <w:rFonts w:ascii="Georgia" w:hAnsi="Georgia" w:cs="Georgia"/>
          <w:i/>
          <w:iCs/>
          <w:sz w:val="18"/>
          <w:szCs w:val="18"/>
          <w:lang w:val="en-US"/>
        </w:rPr>
      </w:pPr>
    </w:p>
    <w:p w14:paraId="4033462C" w14:textId="77777777" w:rsidR="008D4456" w:rsidRDefault="008D4456" w:rsidP="008D4456">
      <w:pPr>
        <w:suppressAutoHyphens w:val="0"/>
        <w:autoSpaceDE w:val="0"/>
        <w:spacing w:line="360" w:lineRule="auto"/>
        <w:jc w:val="both"/>
        <w:rPr>
          <w:rFonts w:ascii="Georgia" w:hAnsi="Georgia" w:cs="Georgia"/>
          <w:i/>
          <w:iCs/>
          <w:sz w:val="18"/>
          <w:szCs w:val="18"/>
          <w:lang w:val="en-US"/>
        </w:rPr>
      </w:pPr>
    </w:p>
    <w:p w14:paraId="0A17E3B9" w14:textId="77777777" w:rsidR="008D4456" w:rsidRDefault="008D4456" w:rsidP="008D4456">
      <w:pPr>
        <w:pStyle w:val="Tekstpodstawowywcity31"/>
        <w:ind w:left="0"/>
        <w:rPr>
          <w:rFonts w:ascii="Georgia" w:hAnsi="Georgia" w:cs="Georgia"/>
        </w:rPr>
      </w:pPr>
    </w:p>
    <w:p w14:paraId="5187EC99" w14:textId="77777777" w:rsidR="008D4456" w:rsidRDefault="008D4456" w:rsidP="008D4456">
      <w:pPr>
        <w:pStyle w:val="Tekstpodstawowywcity31"/>
        <w:ind w:left="0"/>
        <w:rPr>
          <w:rFonts w:ascii="Georgia" w:hAnsi="Georgia" w:cs="Georgia"/>
        </w:rPr>
      </w:pPr>
    </w:p>
    <w:p w14:paraId="668C92DB" w14:textId="77777777" w:rsidR="008D4456" w:rsidRDefault="008D4456" w:rsidP="008D4456">
      <w:pPr>
        <w:pStyle w:val="Tekstpodstawowywcity31"/>
        <w:ind w:left="0"/>
        <w:rPr>
          <w:rFonts w:ascii="Georgia" w:hAnsi="Georgia" w:cs="Georgia"/>
        </w:rPr>
        <w:sectPr w:rsidR="008D4456">
          <w:pgSz w:w="11906" w:h="16838"/>
          <w:pgMar w:top="1560" w:right="851" w:bottom="851" w:left="851" w:header="709" w:footer="709" w:gutter="0"/>
          <w:cols w:space="708"/>
          <w:docGrid w:linePitch="360" w:charSpace="32768"/>
        </w:sectPr>
      </w:pPr>
    </w:p>
    <w:p w14:paraId="39EABD44" w14:textId="77777777" w:rsidR="008D4456" w:rsidRDefault="008D4456" w:rsidP="008D4456">
      <w:pPr>
        <w:spacing w:line="360" w:lineRule="auto"/>
        <w:ind w:left="17"/>
        <w:jc w:val="both"/>
        <w:rPr>
          <w:rFonts w:ascii="Georgia" w:hAnsi="Georgia" w:cs="Georgia"/>
          <w:color w:val="000000"/>
          <w:sz w:val="20"/>
          <w:szCs w:val="20"/>
          <w:u w:val="single"/>
        </w:rPr>
      </w:pPr>
      <w:r>
        <w:rPr>
          <w:rFonts w:ascii="Georgia" w:hAnsi="Georgia" w:cs="Georgia"/>
          <w:color w:val="000000"/>
          <w:sz w:val="20"/>
          <w:szCs w:val="20"/>
          <w:u w:val="single"/>
        </w:rPr>
        <w:lastRenderedPageBreak/>
        <w:t>II Tabela asortymentowa</w:t>
      </w:r>
    </w:p>
    <w:p w14:paraId="7D6BAE25" w14:textId="77777777" w:rsidR="008D4456" w:rsidRDefault="008D4456" w:rsidP="008D4456">
      <w:pPr>
        <w:pStyle w:val="WW-Tekstpodstawowy2"/>
        <w:tabs>
          <w:tab w:val="left" w:pos="720"/>
        </w:tabs>
        <w:suppressAutoHyphens w:val="0"/>
        <w:spacing w:before="0"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color w:val="auto"/>
          <w:sz w:val="20"/>
          <w:szCs w:val="20"/>
          <w:lang w:val="pl-PL"/>
        </w:rPr>
        <w:t xml:space="preserve">Tabela asortymentowa: należy ująć wszystkie </w:t>
      </w:r>
      <w:r>
        <w:rPr>
          <w:rFonts w:ascii="Georgia" w:hAnsi="Georgia" w:cs="Georgia"/>
          <w:b w:val="0"/>
          <w:bCs w:val="0"/>
          <w:i w:val="0"/>
          <w:iCs w:val="0"/>
          <w:sz w:val="20"/>
          <w:szCs w:val="20"/>
          <w:lang w:val="pl-PL"/>
        </w:rPr>
        <w:t>odczynnik, kalibratory, ddimery, materiały kontrolne, materiały zużywalne oraz niezbędne akcesoria do wykonania badań i funkcjonowania sprzętu.</w:t>
      </w:r>
    </w:p>
    <w:p w14:paraId="2704B67B" w14:textId="77777777" w:rsidR="008D4456" w:rsidRDefault="008D4456" w:rsidP="008D4456">
      <w:pPr>
        <w:pStyle w:val="WW-Tekstpodstawowy2"/>
        <w:tabs>
          <w:tab w:val="left" w:pos="720"/>
        </w:tabs>
        <w:suppressAutoHyphens w:val="0"/>
        <w:spacing w:before="0" w:after="0" w:line="360" w:lineRule="auto"/>
        <w:jc w:val="both"/>
        <w:rPr>
          <w:rFonts w:ascii="Georgia" w:hAnsi="Georgia" w:cs="Georgia"/>
          <w:b w:val="0"/>
          <w:bCs w:val="0"/>
          <w:i w:val="0"/>
          <w:iCs w:val="0"/>
          <w:color w:val="auto"/>
          <w:sz w:val="18"/>
          <w:szCs w:val="18"/>
          <w:lang w:val="pl-PL"/>
        </w:rPr>
      </w:pPr>
    </w:p>
    <w:tbl>
      <w:tblPr>
        <w:tblW w:w="14220" w:type="dxa"/>
        <w:tblInd w:w="2" w:type="dxa"/>
        <w:tblLayout w:type="fixed"/>
        <w:tblCellMar>
          <w:left w:w="10" w:type="dxa"/>
          <w:right w:w="10" w:type="dxa"/>
        </w:tblCellMar>
        <w:tblLook w:val="0000" w:firstRow="0" w:lastRow="0" w:firstColumn="0" w:lastColumn="0" w:noHBand="0" w:noVBand="0"/>
      </w:tblPr>
      <w:tblGrid>
        <w:gridCol w:w="546"/>
        <w:gridCol w:w="1227"/>
        <w:gridCol w:w="546"/>
        <w:gridCol w:w="547"/>
        <w:gridCol w:w="929"/>
        <w:gridCol w:w="903"/>
        <w:gridCol w:w="740"/>
        <w:gridCol w:w="1451"/>
        <w:gridCol w:w="1231"/>
        <w:gridCol w:w="687"/>
        <w:gridCol w:w="960"/>
        <w:gridCol w:w="959"/>
        <w:gridCol w:w="1096"/>
        <w:gridCol w:w="1383"/>
        <w:gridCol w:w="1015"/>
      </w:tblGrid>
      <w:tr w:rsidR="008D4456" w14:paraId="7C38F608" w14:textId="77777777" w:rsidTr="00B30582">
        <w:trPr>
          <w:trHeight w:val="283"/>
        </w:trPr>
        <w:tc>
          <w:tcPr>
            <w:tcW w:w="546" w:type="dxa"/>
            <w:tcBorders>
              <w:top w:val="single" w:sz="4" w:space="0" w:color="auto"/>
              <w:left w:val="single" w:sz="4" w:space="0" w:color="auto"/>
              <w:bottom w:val="single" w:sz="4" w:space="0" w:color="auto"/>
              <w:right w:val="single" w:sz="4" w:space="0" w:color="auto"/>
            </w:tcBorders>
            <w:vAlign w:val="center"/>
          </w:tcPr>
          <w:p w14:paraId="7AD95C08" w14:textId="77777777" w:rsidR="008D4456" w:rsidRDefault="008D4456" w:rsidP="00B30582">
            <w:pPr>
              <w:pStyle w:val="Textbody"/>
              <w:spacing w:after="0"/>
              <w:ind w:left="-80" w:firstLine="8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Lp.</w:t>
            </w:r>
          </w:p>
        </w:tc>
        <w:tc>
          <w:tcPr>
            <w:tcW w:w="1227" w:type="dxa"/>
            <w:tcBorders>
              <w:top w:val="single" w:sz="4" w:space="0" w:color="auto"/>
              <w:left w:val="single" w:sz="4" w:space="0" w:color="auto"/>
              <w:bottom w:val="single" w:sz="4" w:space="0" w:color="auto"/>
              <w:right w:val="single" w:sz="4" w:space="0" w:color="auto"/>
            </w:tcBorders>
            <w:vAlign w:val="center"/>
          </w:tcPr>
          <w:p w14:paraId="7FAC8674"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Asortyment</w:t>
            </w:r>
          </w:p>
        </w:tc>
        <w:tc>
          <w:tcPr>
            <w:tcW w:w="546" w:type="dxa"/>
            <w:tcBorders>
              <w:top w:val="single" w:sz="4" w:space="0" w:color="auto"/>
              <w:left w:val="single" w:sz="4" w:space="0" w:color="auto"/>
              <w:bottom w:val="single" w:sz="4" w:space="0" w:color="auto"/>
              <w:right w:val="single" w:sz="4" w:space="0" w:color="auto"/>
            </w:tcBorders>
            <w:vAlign w:val="center"/>
          </w:tcPr>
          <w:p w14:paraId="18AF118B"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Ilość</w:t>
            </w:r>
          </w:p>
        </w:tc>
        <w:tc>
          <w:tcPr>
            <w:tcW w:w="547" w:type="dxa"/>
            <w:tcBorders>
              <w:top w:val="single" w:sz="4" w:space="0" w:color="auto"/>
              <w:left w:val="single" w:sz="4" w:space="0" w:color="auto"/>
              <w:bottom w:val="single" w:sz="4" w:space="0" w:color="auto"/>
              <w:right w:val="single" w:sz="4" w:space="0" w:color="auto"/>
            </w:tcBorders>
            <w:vAlign w:val="center"/>
          </w:tcPr>
          <w:p w14:paraId="0F40CFA6"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j.m</w:t>
            </w:r>
          </w:p>
        </w:tc>
        <w:tc>
          <w:tcPr>
            <w:tcW w:w="929" w:type="dxa"/>
            <w:tcBorders>
              <w:top w:val="single" w:sz="4" w:space="0" w:color="auto"/>
              <w:left w:val="single" w:sz="4" w:space="0" w:color="auto"/>
              <w:bottom w:val="single" w:sz="4" w:space="0" w:color="auto"/>
              <w:right w:val="single" w:sz="4" w:space="0" w:color="auto"/>
            </w:tcBorders>
            <w:vAlign w:val="center"/>
          </w:tcPr>
          <w:p w14:paraId="446AD817"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Liczba w op.</w:t>
            </w:r>
          </w:p>
        </w:tc>
        <w:tc>
          <w:tcPr>
            <w:tcW w:w="903" w:type="dxa"/>
            <w:tcBorders>
              <w:top w:val="single" w:sz="4" w:space="0" w:color="auto"/>
              <w:left w:val="single" w:sz="4" w:space="0" w:color="auto"/>
              <w:bottom w:val="single" w:sz="4" w:space="0" w:color="auto"/>
              <w:right w:val="single" w:sz="4" w:space="0" w:color="auto"/>
            </w:tcBorders>
          </w:tcPr>
          <w:p w14:paraId="51F0BA74"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Liczba opakowań</w:t>
            </w:r>
          </w:p>
        </w:tc>
        <w:tc>
          <w:tcPr>
            <w:tcW w:w="7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2DD4A7"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Cena op. netto</w:t>
            </w:r>
          </w:p>
        </w:tc>
        <w:tc>
          <w:tcPr>
            <w:tcW w:w="14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43BC58"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Cena op. brutto</w:t>
            </w:r>
          </w:p>
        </w:tc>
        <w:tc>
          <w:tcPr>
            <w:tcW w:w="12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9D6637"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Wartość netto</w:t>
            </w:r>
          </w:p>
        </w:tc>
        <w:tc>
          <w:tcPr>
            <w:tcW w:w="6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673B8C"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VAT</w:t>
            </w:r>
          </w:p>
        </w:tc>
        <w:tc>
          <w:tcPr>
            <w:tcW w:w="9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645575"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Wartość VAT</w:t>
            </w:r>
          </w:p>
        </w:tc>
        <w:tc>
          <w:tcPr>
            <w:tcW w:w="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12F3D0D"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Wartość</w:t>
            </w:r>
          </w:p>
          <w:p w14:paraId="5C45E381"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brutto</w:t>
            </w:r>
          </w:p>
        </w:tc>
        <w:tc>
          <w:tcPr>
            <w:tcW w:w="10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35A628"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Producent</w:t>
            </w:r>
          </w:p>
        </w:tc>
        <w:tc>
          <w:tcPr>
            <w:tcW w:w="13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33FB4A"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Nr wpisu/</w:t>
            </w:r>
          </w:p>
          <w:p w14:paraId="563C068C"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deklaracji CE</w:t>
            </w:r>
          </w:p>
        </w:tc>
        <w:tc>
          <w:tcPr>
            <w:tcW w:w="1015" w:type="dxa"/>
            <w:tcBorders>
              <w:top w:val="single" w:sz="4" w:space="0" w:color="auto"/>
              <w:left w:val="single" w:sz="4" w:space="0" w:color="auto"/>
              <w:bottom w:val="single" w:sz="4" w:space="0" w:color="auto"/>
              <w:right w:val="single" w:sz="4" w:space="0" w:color="auto"/>
            </w:tcBorders>
            <w:vAlign w:val="center"/>
          </w:tcPr>
          <w:p w14:paraId="57D407B8" w14:textId="77777777" w:rsidR="008D4456" w:rsidRDefault="008D4456" w:rsidP="00B30582">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Nr katalogowy</w:t>
            </w:r>
          </w:p>
        </w:tc>
      </w:tr>
      <w:tr w:rsidR="008D4456" w14:paraId="7F7B3A19" w14:textId="77777777" w:rsidTr="00B30582">
        <w:trPr>
          <w:trHeight w:val="283"/>
        </w:trPr>
        <w:tc>
          <w:tcPr>
            <w:tcW w:w="546" w:type="dxa"/>
            <w:tcBorders>
              <w:top w:val="single" w:sz="4" w:space="0" w:color="auto"/>
              <w:left w:val="single" w:sz="4" w:space="0" w:color="auto"/>
              <w:bottom w:val="single" w:sz="4" w:space="0" w:color="auto"/>
              <w:right w:val="single" w:sz="4" w:space="0" w:color="auto"/>
            </w:tcBorders>
          </w:tcPr>
          <w:p w14:paraId="30438918" w14:textId="77777777" w:rsidR="008D4456" w:rsidRDefault="008D4456" w:rsidP="00B30582">
            <w:pPr>
              <w:pStyle w:val="TableContents"/>
              <w:spacing w:after="0" w:line="240" w:lineRule="auto"/>
              <w:jc w:val="center"/>
              <w:rPr>
                <w:b w:val="0"/>
                <w:bCs/>
                <w:i w:val="0"/>
                <w:iCs/>
                <w:sz w:val="18"/>
                <w:szCs w:val="18"/>
              </w:rPr>
            </w:pPr>
            <w:r>
              <w:rPr>
                <w:b w:val="0"/>
                <w:i w:val="0"/>
                <w:sz w:val="18"/>
                <w:szCs w:val="18"/>
              </w:rPr>
              <w:t>1</w:t>
            </w:r>
          </w:p>
        </w:tc>
        <w:tc>
          <w:tcPr>
            <w:tcW w:w="1227" w:type="dxa"/>
            <w:tcBorders>
              <w:top w:val="single" w:sz="4" w:space="0" w:color="auto"/>
              <w:left w:val="single" w:sz="4" w:space="0" w:color="auto"/>
              <w:bottom w:val="single" w:sz="4" w:space="0" w:color="auto"/>
              <w:right w:val="single" w:sz="4" w:space="0" w:color="auto"/>
            </w:tcBorders>
          </w:tcPr>
          <w:p w14:paraId="29EF1EAF" w14:textId="77777777" w:rsidR="008D4456" w:rsidRDefault="008D4456" w:rsidP="00B30582">
            <w:pPr>
              <w:pStyle w:val="Lista"/>
              <w:tabs>
                <w:tab w:val="left" w:pos="9000"/>
              </w:tabs>
              <w:snapToGrid w:val="0"/>
              <w:spacing w:after="0"/>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5578E58E" w14:textId="77777777" w:rsidR="008D4456" w:rsidRDefault="008D4456" w:rsidP="00B30582">
            <w:pPr>
              <w:pStyle w:val="TableContents"/>
              <w:spacing w:after="0" w:line="240" w:lineRule="auto"/>
              <w:jc w:val="center"/>
              <w:rPr>
                <w:b w:val="0"/>
                <w:bCs/>
                <w:i w:val="0"/>
                <w:iCs/>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14:paraId="1A0B6B74" w14:textId="77777777" w:rsidR="008D4456" w:rsidRDefault="008D4456" w:rsidP="00B30582">
            <w:pPr>
              <w:pStyle w:val="TableContents"/>
              <w:spacing w:after="0" w:line="240" w:lineRule="auto"/>
              <w:jc w:val="center"/>
              <w:rPr>
                <w:b w:val="0"/>
                <w:bCs/>
                <w:i w:val="0"/>
                <w:iCs/>
                <w:sz w:val="18"/>
                <w:szCs w:val="18"/>
              </w:rPr>
            </w:pPr>
          </w:p>
        </w:tc>
        <w:tc>
          <w:tcPr>
            <w:tcW w:w="929" w:type="dxa"/>
            <w:tcBorders>
              <w:top w:val="single" w:sz="4" w:space="0" w:color="auto"/>
              <w:left w:val="single" w:sz="4" w:space="0" w:color="auto"/>
              <w:bottom w:val="single" w:sz="4" w:space="0" w:color="auto"/>
              <w:right w:val="single" w:sz="4" w:space="0" w:color="auto"/>
            </w:tcBorders>
          </w:tcPr>
          <w:p w14:paraId="43260613" w14:textId="77777777" w:rsidR="008D4456" w:rsidRDefault="008D4456" w:rsidP="00B30582">
            <w:pPr>
              <w:pStyle w:val="TableContents"/>
              <w:spacing w:after="0" w:line="240" w:lineRule="auto"/>
              <w:jc w:val="both"/>
              <w:rPr>
                <w:b w:val="0"/>
                <w:bCs/>
                <w:sz w:val="18"/>
                <w:szCs w:val="18"/>
              </w:rPr>
            </w:pPr>
          </w:p>
        </w:tc>
        <w:tc>
          <w:tcPr>
            <w:tcW w:w="903" w:type="dxa"/>
            <w:tcBorders>
              <w:top w:val="single" w:sz="4" w:space="0" w:color="auto"/>
              <w:left w:val="single" w:sz="4" w:space="0" w:color="auto"/>
              <w:bottom w:val="single" w:sz="4" w:space="0" w:color="auto"/>
              <w:right w:val="single" w:sz="4" w:space="0" w:color="auto"/>
            </w:tcBorders>
          </w:tcPr>
          <w:p w14:paraId="24C3E4F0" w14:textId="77777777" w:rsidR="008D4456" w:rsidRDefault="008D4456" w:rsidP="00B30582">
            <w:pPr>
              <w:pStyle w:val="TableContents"/>
              <w:spacing w:after="0" w:line="240" w:lineRule="auto"/>
              <w:jc w:val="both"/>
              <w:rPr>
                <w:b w:val="0"/>
                <w:bCs/>
                <w:sz w:val="18"/>
                <w:szCs w:val="18"/>
              </w:rPr>
            </w:pPr>
          </w:p>
        </w:tc>
        <w:tc>
          <w:tcPr>
            <w:tcW w:w="7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32A375" w14:textId="77777777" w:rsidR="008D4456" w:rsidRDefault="008D4456" w:rsidP="00B30582">
            <w:pPr>
              <w:pStyle w:val="TableContents"/>
              <w:spacing w:after="0" w:line="240" w:lineRule="auto"/>
              <w:jc w:val="both"/>
              <w:rPr>
                <w:b w:val="0"/>
                <w:bCs/>
                <w:sz w:val="18"/>
                <w:szCs w:val="18"/>
              </w:rPr>
            </w:pPr>
          </w:p>
        </w:tc>
        <w:tc>
          <w:tcPr>
            <w:tcW w:w="14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3B571EE" w14:textId="77777777" w:rsidR="008D4456" w:rsidRDefault="008D4456" w:rsidP="00B30582">
            <w:pPr>
              <w:pStyle w:val="TableContents"/>
              <w:spacing w:after="0" w:line="240" w:lineRule="auto"/>
              <w:jc w:val="both"/>
              <w:rPr>
                <w:b w:val="0"/>
                <w:bCs/>
                <w:sz w:val="18"/>
                <w:szCs w:val="18"/>
              </w:rPr>
            </w:pPr>
          </w:p>
        </w:tc>
        <w:tc>
          <w:tcPr>
            <w:tcW w:w="12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E09AAA" w14:textId="77777777" w:rsidR="008D4456" w:rsidRDefault="008D4456" w:rsidP="00B30582">
            <w:pPr>
              <w:pStyle w:val="TableContents"/>
              <w:spacing w:after="0" w:line="240" w:lineRule="auto"/>
              <w:jc w:val="both"/>
              <w:rPr>
                <w:b w:val="0"/>
                <w:bCs/>
                <w:sz w:val="18"/>
                <w:szCs w:val="18"/>
              </w:rPr>
            </w:pPr>
          </w:p>
        </w:tc>
        <w:tc>
          <w:tcPr>
            <w:tcW w:w="6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9A587B" w14:textId="77777777" w:rsidR="008D4456" w:rsidRDefault="008D4456" w:rsidP="00B30582">
            <w:pPr>
              <w:pStyle w:val="TableContents"/>
              <w:spacing w:after="0" w:line="240" w:lineRule="auto"/>
              <w:jc w:val="both"/>
              <w:rPr>
                <w:b w:val="0"/>
                <w:bCs/>
                <w:sz w:val="18"/>
                <w:szCs w:val="18"/>
              </w:rPr>
            </w:pPr>
          </w:p>
        </w:tc>
        <w:tc>
          <w:tcPr>
            <w:tcW w:w="9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412FBE" w14:textId="77777777" w:rsidR="008D4456" w:rsidRDefault="008D4456" w:rsidP="00B30582">
            <w:pPr>
              <w:pStyle w:val="TableContents"/>
              <w:spacing w:after="0" w:line="240" w:lineRule="auto"/>
              <w:jc w:val="both"/>
              <w:rPr>
                <w:b w:val="0"/>
                <w:bCs/>
                <w:sz w:val="18"/>
                <w:szCs w:val="18"/>
              </w:rPr>
            </w:pPr>
          </w:p>
        </w:tc>
        <w:tc>
          <w:tcPr>
            <w:tcW w:w="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D14353" w14:textId="77777777" w:rsidR="008D4456" w:rsidRDefault="008D4456" w:rsidP="00B30582">
            <w:pPr>
              <w:pStyle w:val="TableContents"/>
              <w:spacing w:after="0" w:line="240" w:lineRule="auto"/>
              <w:jc w:val="both"/>
              <w:rPr>
                <w:b w:val="0"/>
                <w:bCs/>
                <w:sz w:val="18"/>
                <w:szCs w:val="18"/>
              </w:rPr>
            </w:pPr>
          </w:p>
        </w:tc>
        <w:tc>
          <w:tcPr>
            <w:tcW w:w="10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107C93" w14:textId="77777777" w:rsidR="008D4456" w:rsidRDefault="008D4456" w:rsidP="00B30582">
            <w:pPr>
              <w:pStyle w:val="TableContents"/>
              <w:spacing w:after="0" w:line="240" w:lineRule="auto"/>
              <w:jc w:val="both"/>
              <w:rPr>
                <w:b w:val="0"/>
                <w:bCs/>
                <w:sz w:val="18"/>
                <w:szCs w:val="18"/>
              </w:rPr>
            </w:pPr>
          </w:p>
        </w:tc>
        <w:tc>
          <w:tcPr>
            <w:tcW w:w="13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8800CC" w14:textId="77777777" w:rsidR="008D4456" w:rsidRDefault="008D4456" w:rsidP="00B30582">
            <w:pPr>
              <w:pStyle w:val="TableContents"/>
              <w:spacing w:after="0" w:line="240" w:lineRule="auto"/>
              <w:jc w:val="both"/>
              <w:rPr>
                <w:b w:val="0"/>
                <w:bCs/>
                <w:sz w:val="18"/>
                <w:szCs w:val="18"/>
              </w:rPr>
            </w:pPr>
          </w:p>
        </w:tc>
        <w:tc>
          <w:tcPr>
            <w:tcW w:w="1015" w:type="dxa"/>
            <w:tcBorders>
              <w:top w:val="single" w:sz="4" w:space="0" w:color="auto"/>
              <w:left w:val="single" w:sz="4" w:space="0" w:color="auto"/>
              <w:bottom w:val="single" w:sz="4" w:space="0" w:color="auto"/>
              <w:right w:val="single" w:sz="4" w:space="0" w:color="auto"/>
            </w:tcBorders>
          </w:tcPr>
          <w:p w14:paraId="52937EFB" w14:textId="77777777" w:rsidR="008D4456" w:rsidRDefault="008D4456" w:rsidP="00B30582">
            <w:pPr>
              <w:pStyle w:val="TableContents"/>
              <w:spacing w:after="0" w:line="240" w:lineRule="auto"/>
              <w:jc w:val="both"/>
              <w:rPr>
                <w:b w:val="0"/>
                <w:bCs/>
                <w:sz w:val="18"/>
                <w:szCs w:val="18"/>
              </w:rPr>
            </w:pPr>
          </w:p>
        </w:tc>
      </w:tr>
      <w:tr w:rsidR="008D4456" w14:paraId="47A5E52E" w14:textId="77777777" w:rsidTr="00B30582">
        <w:trPr>
          <w:trHeight w:val="283"/>
        </w:trPr>
        <w:tc>
          <w:tcPr>
            <w:tcW w:w="546" w:type="dxa"/>
            <w:tcBorders>
              <w:top w:val="single" w:sz="4" w:space="0" w:color="auto"/>
              <w:left w:val="single" w:sz="4" w:space="0" w:color="auto"/>
              <w:bottom w:val="single" w:sz="4" w:space="0" w:color="auto"/>
              <w:right w:val="single" w:sz="4" w:space="0" w:color="auto"/>
            </w:tcBorders>
          </w:tcPr>
          <w:p w14:paraId="3570C5E5" w14:textId="77777777" w:rsidR="008D4456" w:rsidRDefault="008D4456" w:rsidP="00B30582">
            <w:pPr>
              <w:pStyle w:val="TableContents"/>
              <w:spacing w:after="0" w:line="240" w:lineRule="auto"/>
              <w:jc w:val="center"/>
              <w:rPr>
                <w:b w:val="0"/>
                <w:bCs/>
                <w:i w:val="0"/>
                <w:iCs/>
                <w:sz w:val="18"/>
                <w:szCs w:val="18"/>
              </w:rPr>
            </w:pPr>
            <w:r>
              <w:rPr>
                <w:b w:val="0"/>
                <w:i w:val="0"/>
                <w:sz w:val="18"/>
                <w:szCs w:val="18"/>
              </w:rPr>
              <w:t>2</w:t>
            </w:r>
          </w:p>
        </w:tc>
        <w:tc>
          <w:tcPr>
            <w:tcW w:w="1227" w:type="dxa"/>
            <w:tcBorders>
              <w:top w:val="single" w:sz="4" w:space="0" w:color="auto"/>
              <w:left w:val="single" w:sz="4" w:space="0" w:color="auto"/>
              <w:bottom w:val="single" w:sz="4" w:space="0" w:color="auto"/>
              <w:right w:val="single" w:sz="4" w:space="0" w:color="auto"/>
            </w:tcBorders>
          </w:tcPr>
          <w:p w14:paraId="4264C2ED" w14:textId="77777777" w:rsidR="008D4456" w:rsidRDefault="008D4456" w:rsidP="00B30582">
            <w:pPr>
              <w:pStyle w:val="Lista"/>
              <w:tabs>
                <w:tab w:val="left" w:pos="9000"/>
              </w:tabs>
              <w:snapToGrid w:val="0"/>
              <w:spacing w:after="0"/>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2E96C4AE" w14:textId="77777777" w:rsidR="008D4456" w:rsidRDefault="008D4456" w:rsidP="00B30582">
            <w:pPr>
              <w:pStyle w:val="TableContents"/>
              <w:spacing w:after="0" w:line="240" w:lineRule="auto"/>
              <w:jc w:val="center"/>
              <w:rPr>
                <w:b w:val="0"/>
                <w:bCs/>
                <w:i w:val="0"/>
                <w:iCs/>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14:paraId="69042518" w14:textId="77777777" w:rsidR="008D4456" w:rsidRDefault="008D4456" w:rsidP="00B30582">
            <w:pPr>
              <w:pStyle w:val="TableContents"/>
              <w:spacing w:after="0" w:line="240" w:lineRule="auto"/>
              <w:jc w:val="center"/>
              <w:rPr>
                <w:b w:val="0"/>
                <w:bCs/>
                <w:i w:val="0"/>
                <w:iCs/>
                <w:sz w:val="18"/>
                <w:szCs w:val="18"/>
              </w:rPr>
            </w:pPr>
          </w:p>
        </w:tc>
        <w:tc>
          <w:tcPr>
            <w:tcW w:w="929" w:type="dxa"/>
            <w:tcBorders>
              <w:top w:val="single" w:sz="4" w:space="0" w:color="auto"/>
              <w:left w:val="single" w:sz="4" w:space="0" w:color="auto"/>
              <w:bottom w:val="single" w:sz="4" w:space="0" w:color="auto"/>
              <w:right w:val="single" w:sz="4" w:space="0" w:color="auto"/>
            </w:tcBorders>
          </w:tcPr>
          <w:p w14:paraId="5F0FFA69" w14:textId="77777777" w:rsidR="008D4456" w:rsidRDefault="008D4456" w:rsidP="00B30582">
            <w:pPr>
              <w:pStyle w:val="TableContents"/>
              <w:spacing w:after="0" w:line="240" w:lineRule="auto"/>
              <w:jc w:val="both"/>
              <w:rPr>
                <w:b w:val="0"/>
                <w:bCs/>
                <w:sz w:val="18"/>
                <w:szCs w:val="18"/>
              </w:rPr>
            </w:pPr>
          </w:p>
        </w:tc>
        <w:tc>
          <w:tcPr>
            <w:tcW w:w="903" w:type="dxa"/>
            <w:tcBorders>
              <w:top w:val="single" w:sz="4" w:space="0" w:color="auto"/>
              <w:left w:val="single" w:sz="4" w:space="0" w:color="auto"/>
              <w:bottom w:val="single" w:sz="4" w:space="0" w:color="auto"/>
              <w:right w:val="single" w:sz="4" w:space="0" w:color="auto"/>
            </w:tcBorders>
          </w:tcPr>
          <w:p w14:paraId="03066F2E" w14:textId="77777777" w:rsidR="008D4456" w:rsidRDefault="008D4456" w:rsidP="00B30582">
            <w:pPr>
              <w:pStyle w:val="TableContents"/>
              <w:spacing w:after="0" w:line="240" w:lineRule="auto"/>
              <w:jc w:val="both"/>
              <w:rPr>
                <w:b w:val="0"/>
                <w:bCs/>
                <w:sz w:val="18"/>
                <w:szCs w:val="18"/>
              </w:rPr>
            </w:pPr>
          </w:p>
        </w:tc>
        <w:tc>
          <w:tcPr>
            <w:tcW w:w="7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E3F3CE" w14:textId="77777777" w:rsidR="008D4456" w:rsidRDefault="008D4456" w:rsidP="00B30582">
            <w:pPr>
              <w:pStyle w:val="TableContents"/>
              <w:spacing w:after="0" w:line="240" w:lineRule="auto"/>
              <w:jc w:val="both"/>
              <w:rPr>
                <w:b w:val="0"/>
                <w:bCs/>
                <w:sz w:val="18"/>
                <w:szCs w:val="18"/>
              </w:rPr>
            </w:pPr>
          </w:p>
        </w:tc>
        <w:tc>
          <w:tcPr>
            <w:tcW w:w="14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0CF33D" w14:textId="77777777" w:rsidR="008D4456" w:rsidRDefault="008D4456" w:rsidP="00B30582">
            <w:pPr>
              <w:pStyle w:val="TableContents"/>
              <w:spacing w:after="0" w:line="240" w:lineRule="auto"/>
              <w:jc w:val="both"/>
              <w:rPr>
                <w:b w:val="0"/>
                <w:bCs/>
                <w:sz w:val="18"/>
                <w:szCs w:val="18"/>
              </w:rPr>
            </w:pPr>
          </w:p>
        </w:tc>
        <w:tc>
          <w:tcPr>
            <w:tcW w:w="12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7DC4DFE" w14:textId="77777777" w:rsidR="008D4456" w:rsidRDefault="008D4456" w:rsidP="00B30582">
            <w:pPr>
              <w:pStyle w:val="TableContents"/>
              <w:spacing w:after="0" w:line="240" w:lineRule="auto"/>
              <w:jc w:val="both"/>
              <w:rPr>
                <w:b w:val="0"/>
                <w:bCs/>
                <w:sz w:val="18"/>
                <w:szCs w:val="18"/>
              </w:rPr>
            </w:pPr>
          </w:p>
        </w:tc>
        <w:tc>
          <w:tcPr>
            <w:tcW w:w="6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A8D327" w14:textId="77777777" w:rsidR="008D4456" w:rsidRDefault="008D4456" w:rsidP="00B30582">
            <w:pPr>
              <w:pStyle w:val="TableContents"/>
              <w:spacing w:after="0" w:line="240" w:lineRule="auto"/>
              <w:jc w:val="both"/>
              <w:rPr>
                <w:b w:val="0"/>
                <w:bCs/>
                <w:sz w:val="18"/>
                <w:szCs w:val="18"/>
              </w:rPr>
            </w:pPr>
          </w:p>
        </w:tc>
        <w:tc>
          <w:tcPr>
            <w:tcW w:w="9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B95CC0" w14:textId="77777777" w:rsidR="008D4456" w:rsidRDefault="008D4456" w:rsidP="00B30582">
            <w:pPr>
              <w:pStyle w:val="TableContents"/>
              <w:spacing w:after="0" w:line="240" w:lineRule="auto"/>
              <w:jc w:val="both"/>
              <w:rPr>
                <w:b w:val="0"/>
                <w:bCs/>
                <w:sz w:val="18"/>
                <w:szCs w:val="18"/>
              </w:rPr>
            </w:pPr>
          </w:p>
        </w:tc>
        <w:tc>
          <w:tcPr>
            <w:tcW w:w="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282CEF" w14:textId="77777777" w:rsidR="008D4456" w:rsidRDefault="008D4456" w:rsidP="00B30582">
            <w:pPr>
              <w:pStyle w:val="TableContents"/>
              <w:spacing w:after="0" w:line="240" w:lineRule="auto"/>
              <w:jc w:val="both"/>
              <w:rPr>
                <w:b w:val="0"/>
                <w:bCs/>
                <w:sz w:val="18"/>
                <w:szCs w:val="18"/>
              </w:rPr>
            </w:pPr>
          </w:p>
        </w:tc>
        <w:tc>
          <w:tcPr>
            <w:tcW w:w="10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5097FB" w14:textId="77777777" w:rsidR="008D4456" w:rsidRDefault="008D4456" w:rsidP="00B30582">
            <w:pPr>
              <w:pStyle w:val="TableContents"/>
              <w:spacing w:after="0" w:line="240" w:lineRule="auto"/>
              <w:jc w:val="both"/>
              <w:rPr>
                <w:b w:val="0"/>
                <w:bCs/>
                <w:sz w:val="18"/>
                <w:szCs w:val="18"/>
              </w:rPr>
            </w:pPr>
          </w:p>
        </w:tc>
        <w:tc>
          <w:tcPr>
            <w:tcW w:w="13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E332C7" w14:textId="77777777" w:rsidR="008D4456" w:rsidRDefault="008D4456" w:rsidP="00B30582">
            <w:pPr>
              <w:pStyle w:val="TableContents"/>
              <w:spacing w:after="0" w:line="240" w:lineRule="auto"/>
              <w:jc w:val="both"/>
              <w:rPr>
                <w:b w:val="0"/>
                <w:bCs/>
                <w:sz w:val="18"/>
                <w:szCs w:val="18"/>
              </w:rPr>
            </w:pPr>
          </w:p>
        </w:tc>
        <w:tc>
          <w:tcPr>
            <w:tcW w:w="1015" w:type="dxa"/>
            <w:tcBorders>
              <w:top w:val="single" w:sz="4" w:space="0" w:color="auto"/>
              <w:left w:val="single" w:sz="4" w:space="0" w:color="auto"/>
              <w:bottom w:val="single" w:sz="4" w:space="0" w:color="auto"/>
              <w:right w:val="single" w:sz="4" w:space="0" w:color="auto"/>
            </w:tcBorders>
          </w:tcPr>
          <w:p w14:paraId="131FD7C9" w14:textId="77777777" w:rsidR="008D4456" w:rsidRDefault="008D4456" w:rsidP="00B30582">
            <w:pPr>
              <w:pStyle w:val="TableContents"/>
              <w:spacing w:after="0" w:line="240" w:lineRule="auto"/>
              <w:jc w:val="both"/>
              <w:rPr>
                <w:b w:val="0"/>
                <w:bCs/>
                <w:sz w:val="18"/>
                <w:szCs w:val="18"/>
              </w:rPr>
            </w:pPr>
          </w:p>
        </w:tc>
      </w:tr>
      <w:tr w:rsidR="008D4456" w14:paraId="3C3BBA33" w14:textId="77777777" w:rsidTr="00B30582">
        <w:trPr>
          <w:trHeight w:val="283"/>
        </w:trPr>
        <w:tc>
          <w:tcPr>
            <w:tcW w:w="546" w:type="dxa"/>
            <w:tcBorders>
              <w:top w:val="single" w:sz="4" w:space="0" w:color="auto"/>
              <w:left w:val="single" w:sz="4" w:space="0" w:color="auto"/>
              <w:bottom w:val="single" w:sz="4" w:space="0" w:color="auto"/>
              <w:right w:val="single" w:sz="4" w:space="0" w:color="auto"/>
            </w:tcBorders>
          </w:tcPr>
          <w:p w14:paraId="4255E12A" w14:textId="77777777" w:rsidR="008D4456" w:rsidRDefault="008D4456" w:rsidP="00B30582">
            <w:pPr>
              <w:pStyle w:val="TableContents"/>
              <w:spacing w:after="0" w:line="240" w:lineRule="auto"/>
              <w:jc w:val="center"/>
              <w:rPr>
                <w:b w:val="0"/>
                <w:bCs/>
                <w:i w:val="0"/>
                <w:iCs/>
                <w:sz w:val="18"/>
                <w:szCs w:val="18"/>
              </w:rPr>
            </w:pPr>
            <w:r>
              <w:rPr>
                <w:b w:val="0"/>
                <w:i w:val="0"/>
                <w:sz w:val="18"/>
                <w:szCs w:val="18"/>
              </w:rPr>
              <w:t>itp</w:t>
            </w:r>
          </w:p>
        </w:tc>
        <w:tc>
          <w:tcPr>
            <w:tcW w:w="1227" w:type="dxa"/>
            <w:tcBorders>
              <w:top w:val="single" w:sz="4" w:space="0" w:color="auto"/>
              <w:left w:val="single" w:sz="4" w:space="0" w:color="auto"/>
              <w:bottom w:val="single" w:sz="4" w:space="0" w:color="auto"/>
              <w:right w:val="single" w:sz="4" w:space="0" w:color="auto"/>
            </w:tcBorders>
          </w:tcPr>
          <w:p w14:paraId="73ABDEB9" w14:textId="77777777" w:rsidR="008D4456" w:rsidRDefault="008D4456" w:rsidP="00B30582">
            <w:pPr>
              <w:pStyle w:val="Lista"/>
              <w:tabs>
                <w:tab w:val="left" w:pos="9000"/>
              </w:tabs>
              <w:snapToGrid w:val="0"/>
              <w:spacing w:after="0"/>
              <w:rPr>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238C5093" w14:textId="77777777" w:rsidR="008D4456" w:rsidRDefault="008D4456" w:rsidP="00B30582">
            <w:pPr>
              <w:pStyle w:val="TableContents"/>
              <w:spacing w:after="0" w:line="240" w:lineRule="auto"/>
              <w:jc w:val="center"/>
              <w:rPr>
                <w:b w:val="0"/>
                <w:bCs/>
                <w:i w:val="0"/>
                <w:iCs/>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14:paraId="58FBEA7F" w14:textId="77777777" w:rsidR="008D4456" w:rsidRDefault="008D4456" w:rsidP="00B30582">
            <w:pPr>
              <w:pStyle w:val="TableContents"/>
              <w:spacing w:after="0" w:line="240" w:lineRule="auto"/>
              <w:jc w:val="center"/>
              <w:rPr>
                <w:b w:val="0"/>
                <w:bCs/>
                <w:i w:val="0"/>
                <w:iCs/>
                <w:sz w:val="18"/>
                <w:szCs w:val="18"/>
              </w:rPr>
            </w:pPr>
          </w:p>
        </w:tc>
        <w:tc>
          <w:tcPr>
            <w:tcW w:w="929" w:type="dxa"/>
            <w:tcBorders>
              <w:top w:val="single" w:sz="4" w:space="0" w:color="auto"/>
              <w:left w:val="single" w:sz="4" w:space="0" w:color="auto"/>
              <w:bottom w:val="single" w:sz="4" w:space="0" w:color="auto"/>
              <w:right w:val="single" w:sz="4" w:space="0" w:color="auto"/>
            </w:tcBorders>
          </w:tcPr>
          <w:p w14:paraId="535FF4D5" w14:textId="77777777" w:rsidR="008D4456" w:rsidRDefault="008D4456" w:rsidP="00B30582">
            <w:pPr>
              <w:pStyle w:val="TableContents"/>
              <w:spacing w:after="0" w:line="240" w:lineRule="auto"/>
              <w:jc w:val="both"/>
              <w:rPr>
                <w:b w:val="0"/>
                <w:bCs/>
                <w:sz w:val="18"/>
                <w:szCs w:val="18"/>
              </w:rPr>
            </w:pPr>
          </w:p>
        </w:tc>
        <w:tc>
          <w:tcPr>
            <w:tcW w:w="903" w:type="dxa"/>
            <w:tcBorders>
              <w:top w:val="single" w:sz="4" w:space="0" w:color="auto"/>
              <w:left w:val="single" w:sz="4" w:space="0" w:color="auto"/>
              <w:bottom w:val="single" w:sz="4" w:space="0" w:color="auto"/>
              <w:right w:val="single" w:sz="4" w:space="0" w:color="auto"/>
            </w:tcBorders>
          </w:tcPr>
          <w:p w14:paraId="23408265" w14:textId="77777777" w:rsidR="008D4456" w:rsidRDefault="008D4456" w:rsidP="00B30582">
            <w:pPr>
              <w:pStyle w:val="TableContents"/>
              <w:spacing w:after="0" w:line="240" w:lineRule="auto"/>
              <w:jc w:val="both"/>
              <w:rPr>
                <w:b w:val="0"/>
                <w:bCs/>
                <w:sz w:val="18"/>
                <w:szCs w:val="18"/>
              </w:rPr>
            </w:pPr>
          </w:p>
        </w:tc>
        <w:tc>
          <w:tcPr>
            <w:tcW w:w="7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D72F8F" w14:textId="77777777" w:rsidR="008D4456" w:rsidRDefault="008D4456" w:rsidP="00B30582">
            <w:pPr>
              <w:pStyle w:val="TableContents"/>
              <w:spacing w:after="0" w:line="240" w:lineRule="auto"/>
              <w:jc w:val="both"/>
              <w:rPr>
                <w:b w:val="0"/>
                <w:bCs/>
                <w:sz w:val="18"/>
                <w:szCs w:val="18"/>
              </w:rPr>
            </w:pPr>
          </w:p>
        </w:tc>
        <w:tc>
          <w:tcPr>
            <w:tcW w:w="14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487D1A" w14:textId="77777777" w:rsidR="008D4456" w:rsidRDefault="008D4456" w:rsidP="00B30582">
            <w:pPr>
              <w:pStyle w:val="TableContents"/>
              <w:spacing w:after="0" w:line="240" w:lineRule="auto"/>
              <w:jc w:val="both"/>
              <w:rPr>
                <w:b w:val="0"/>
                <w:bCs/>
                <w:sz w:val="18"/>
                <w:szCs w:val="18"/>
              </w:rPr>
            </w:pPr>
          </w:p>
        </w:tc>
        <w:tc>
          <w:tcPr>
            <w:tcW w:w="12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F44DE7" w14:textId="77777777" w:rsidR="008D4456" w:rsidRDefault="008D4456" w:rsidP="00B30582">
            <w:pPr>
              <w:pStyle w:val="TableContents"/>
              <w:spacing w:after="0" w:line="240" w:lineRule="auto"/>
              <w:jc w:val="both"/>
              <w:rPr>
                <w:b w:val="0"/>
                <w:bCs/>
                <w:sz w:val="18"/>
                <w:szCs w:val="18"/>
              </w:rPr>
            </w:pPr>
          </w:p>
        </w:tc>
        <w:tc>
          <w:tcPr>
            <w:tcW w:w="6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85D4946" w14:textId="77777777" w:rsidR="008D4456" w:rsidRDefault="008D4456" w:rsidP="00B30582">
            <w:pPr>
              <w:pStyle w:val="TableContents"/>
              <w:spacing w:after="0" w:line="240" w:lineRule="auto"/>
              <w:jc w:val="both"/>
              <w:rPr>
                <w:b w:val="0"/>
                <w:bCs/>
                <w:sz w:val="18"/>
                <w:szCs w:val="18"/>
              </w:rPr>
            </w:pPr>
          </w:p>
        </w:tc>
        <w:tc>
          <w:tcPr>
            <w:tcW w:w="9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D0B84D" w14:textId="77777777" w:rsidR="008D4456" w:rsidRDefault="008D4456" w:rsidP="00B30582">
            <w:pPr>
              <w:pStyle w:val="TableContents"/>
              <w:spacing w:after="0" w:line="240" w:lineRule="auto"/>
              <w:jc w:val="both"/>
              <w:rPr>
                <w:b w:val="0"/>
                <w:bCs/>
                <w:sz w:val="18"/>
                <w:szCs w:val="18"/>
              </w:rPr>
            </w:pPr>
          </w:p>
        </w:tc>
        <w:tc>
          <w:tcPr>
            <w:tcW w:w="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3B52D0" w14:textId="77777777" w:rsidR="008D4456" w:rsidRDefault="008D4456" w:rsidP="00B30582">
            <w:pPr>
              <w:pStyle w:val="TableContents"/>
              <w:spacing w:after="0" w:line="240" w:lineRule="auto"/>
              <w:jc w:val="both"/>
              <w:rPr>
                <w:b w:val="0"/>
                <w:bCs/>
                <w:sz w:val="18"/>
                <w:szCs w:val="18"/>
              </w:rPr>
            </w:pPr>
          </w:p>
        </w:tc>
        <w:tc>
          <w:tcPr>
            <w:tcW w:w="10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E4E4AE" w14:textId="77777777" w:rsidR="008D4456" w:rsidRDefault="008D4456" w:rsidP="00B30582">
            <w:pPr>
              <w:pStyle w:val="TableContents"/>
              <w:spacing w:after="0" w:line="240" w:lineRule="auto"/>
              <w:jc w:val="both"/>
              <w:rPr>
                <w:b w:val="0"/>
                <w:bCs/>
                <w:sz w:val="18"/>
                <w:szCs w:val="18"/>
              </w:rPr>
            </w:pPr>
          </w:p>
        </w:tc>
        <w:tc>
          <w:tcPr>
            <w:tcW w:w="13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25CF5D" w14:textId="77777777" w:rsidR="008D4456" w:rsidRDefault="008D4456" w:rsidP="00B30582">
            <w:pPr>
              <w:pStyle w:val="TableContents"/>
              <w:spacing w:after="0" w:line="240" w:lineRule="auto"/>
              <w:jc w:val="both"/>
              <w:rPr>
                <w:b w:val="0"/>
                <w:bCs/>
                <w:sz w:val="18"/>
                <w:szCs w:val="18"/>
              </w:rPr>
            </w:pPr>
          </w:p>
        </w:tc>
        <w:tc>
          <w:tcPr>
            <w:tcW w:w="1015" w:type="dxa"/>
            <w:tcBorders>
              <w:top w:val="single" w:sz="4" w:space="0" w:color="auto"/>
              <w:left w:val="single" w:sz="4" w:space="0" w:color="auto"/>
              <w:bottom w:val="single" w:sz="4" w:space="0" w:color="auto"/>
              <w:right w:val="single" w:sz="4" w:space="0" w:color="auto"/>
            </w:tcBorders>
          </w:tcPr>
          <w:p w14:paraId="7290E8B1" w14:textId="77777777" w:rsidR="008D4456" w:rsidRDefault="008D4456" w:rsidP="00B30582">
            <w:pPr>
              <w:pStyle w:val="TableContents"/>
              <w:spacing w:after="0" w:line="240" w:lineRule="auto"/>
              <w:jc w:val="both"/>
              <w:rPr>
                <w:b w:val="0"/>
                <w:bCs/>
                <w:sz w:val="18"/>
                <w:szCs w:val="18"/>
              </w:rPr>
            </w:pPr>
          </w:p>
        </w:tc>
      </w:tr>
      <w:tr w:rsidR="008D4456" w14:paraId="70BFC8ED" w14:textId="77777777" w:rsidTr="00B30582">
        <w:trPr>
          <w:cantSplit/>
          <w:trHeight w:val="283"/>
        </w:trPr>
        <w:tc>
          <w:tcPr>
            <w:tcW w:w="2319" w:type="dxa"/>
            <w:gridSpan w:val="3"/>
            <w:tcBorders>
              <w:top w:val="single" w:sz="4" w:space="0" w:color="auto"/>
              <w:left w:val="single" w:sz="4" w:space="0" w:color="auto"/>
              <w:bottom w:val="single" w:sz="4" w:space="0" w:color="auto"/>
              <w:right w:val="single" w:sz="4" w:space="0" w:color="auto"/>
            </w:tcBorders>
          </w:tcPr>
          <w:p w14:paraId="5A62FF95" w14:textId="77777777" w:rsidR="008D4456" w:rsidRDefault="008D4456" w:rsidP="00B30582">
            <w:pPr>
              <w:pStyle w:val="TableContents"/>
              <w:spacing w:after="0" w:line="240" w:lineRule="auto"/>
              <w:jc w:val="center"/>
              <w:rPr>
                <w:b w:val="0"/>
                <w:bCs/>
                <w:i w:val="0"/>
                <w:iCs/>
                <w:sz w:val="18"/>
                <w:szCs w:val="18"/>
              </w:rPr>
            </w:pPr>
            <w:r>
              <w:rPr>
                <w:b w:val="0"/>
                <w:i w:val="0"/>
                <w:sz w:val="18"/>
                <w:szCs w:val="18"/>
              </w:rPr>
              <w:t>razem</w:t>
            </w:r>
          </w:p>
        </w:tc>
        <w:tc>
          <w:tcPr>
            <w:tcW w:w="547" w:type="dxa"/>
            <w:tcBorders>
              <w:top w:val="single" w:sz="4" w:space="0" w:color="auto"/>
              <w:left w:val="single" w:sz="4" w:space="0" w:color="auto"/>
              <w:bottom w:val="single" w:sz="4" w:space="0" w:color="auto"/>
              <w:right w:val="single" w:sz="4" w:space="0" w:color="auto"/>
            </w:tcBorders>
            <w:vAlign w:val="center"/>
          </w:tcPr>
          <w:p w14:paraId="22F3D4CB" w14:textId="77777777" w:rsidR="008D4456" w:rsidRDefault="008D4456" w:rsidP="00B30582">
            <w:pPr>
              <w:pStyle w:val="TableContents"/>
              <w:spacing w:after="0" w:line="240" w:lineRule="auto"/>
              <w:jc w:val="center"/>
              <w:rPr>
                <w:b w:val="0"/>
                <w:bCs/>
                <w:i w:val="0"/>
                <w:iCs/>
                <w:sz w:val="18"/>
                <w:szCs w:val="18"/>
              </w:rPr>
            </w:pPr>
            <w:r>
              <w:rPr>
                <w:b w:val="0"/>
                <w:i w:val="0"/>
                <w:sz w:val="18"/>
                <w:szCs w:val="18"/>
              </w:rPr>
              <w:t>x</w:t>
            </w:r>
          </w:p>
        </w:tc>
        <w:tc>
          <w:tcPr>
            <w:tcW w:w="929" w:type="dxa"/>
            <w:tcBorders>
              <w:top w:val="single" w:sz="4" w:space="0" w:color="auto"/>
              <w:left w:val="single" w:sz="4" w:space="0" w:color="auto"/>
              <w:bottom w:val="single" w:sz="4" w:space="0" w:color="auto"/>
              <w:right w:val="single" w:sz="4" w:space="0" w:color="auto"/>
            </w:tcBorders>
          </w:tcPr>
          <w:p w14:paraId="7F37252B" w14:textId="77777777" w:rsidR="008D4456" w:rsidRDefault="008D4456" w:rsidP="00B30582">
            <w:pPr>
              <w:pStyle w:val="TableContents"/>
              <w:spacing w:after="0" w:line="240" w:lineRule="auto"/>
              <w:jc w:val="center"/>
              <w:rPr>
                <w:b w:val="0"/>
                <w:bCs/>
                <w:i w:val="0"/>
                <w:iCs/>
                <w:sz w:val="18"/>
                <w:szCs w:val="18"/>
              </w:rPr>
            </w:pPr>
          </w:p>
        </w:tc>
        <w:tc>
          <w:tcPr>
            <w:tcW w:w="903" w:type="dxa"/>
            <w:tcBorders>
              <w:top w:val="single" w:sz="4" w:space="0" w:color="auto"/>
              <w:left w:val="single" w:sz="4" w:space="0" w:color="auto"/>
              <w:bottom w:val="single" w:sz="4" w:space="0" w:color="auto"/>
              <w:right w:val="single" w:sz="4" w:space="0" w:color="auto"/>
            </w:tcBorders>
          </w:tcPr>
          <w:p w14:paraId="0199D005" w14:textId="77777777" w:rsidR="008D4456" w:rsidRDefault="008D4456" w:rsidP="00B30582">
            <w:pPr>
              <w:pStyle w:val="TableContents"/>
              <w:spacing w:after="0" w:line="240" w:lineRule="auto"/>
              <w:jc w:val="center"/>
              <w:rPr>
                <w:b w:val="0"/>
                <w:bCs/>
                <w:i w:val="0"/>
                <w:iCs/>
                <w:sz w:val="18"/>
                <w:szCs w:val="18"/>
              </w:rPr>
            </w:pPr>
          </w:p>
        </w:tc>
        <w:tc>
          <w:tcPr>
            <w:tcW w:w="7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CE0ACA" w14:textId="77777777" w:rsidR="008D4456" w:rsidRDefault="008D4456" w:rsidP="00B30582">
            <w:pPr>
              <w:pStyle w:val="TableContents"/>
              <w:spacing w:after="0" w:line="240" w:lineRule="auto"/>
              <w:jc w:val="center"/>
              <w:rPr>
                <w:b w:val="0"/>
                <w:bCs/>
                <w:i w:val="0"/>
                <w:iCs/>
                <w:sz w:val="18"/>
                <w:szCs w:val="18"/>
              </w:rPr>
            </w:pPr>
          </w:p>
        </w:tc>
        <w:tc>
          <w:tcPr>
            <w:tcW w:w="14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8098FC" w14:textId="77777777" w:rsidR="008D4456" w:rsidRDefault="008D4456" w:rsidP="00B30582">
            <w:pPr>
              <w:pStyle w:val="TableContents"/>
              <w:spacing w:after="0" w:line="240" w:lineRule="auto"/>
              <w:jc w:val="center"/>
              <w:rPr>
                <w:b w:val="0"/>
                <w:bCs/>
                <w:i w:val="0"/>
                <w:iCs/>
                <w:sz w:val="18"/>
                <w:szCs w:val="18"/>
              </w:rPr>
            </w:pPr>
          </w:p>
        </w:tc>
        <w:tc>
          <w:tcPr>
            <w:tcW w:w="12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79EA53" w14:textId="77777777" w:rsidR="008D4456" w:rsidRDefault="008D4456" w:rsidP="00B30582">
            <w:pPr>
              <w:pStyle w:val="TableContents"/>
              <w:spacing w:after="0" w:line="240" w:lineRule="auto"/>
              <w:jc w:val="center"/>
              <w:rPr>
                <w:b w:val="0"/>
                <w:bCs/>
                <w:i w:val="0"/>
                <w:iCs/>
                <w:sz w:val="18"/>
                <w:szCs w:val="18"/>
              </w:rPr>
            </w:pPr>
          </w:p>
        </w:tc>
        <w:tc>
          <w:tcPr>
            <w:tcW w:w="6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1F4698" w14:textId="77777777" w:rsidR="008D4456" w:rsidRDefault="008D4456" w:rsidP="00B30582">
            <w:pPr>
              <w:pStyle w:val="TableContents"/>
              <w:spacing w:after="0" w:line="240" w:lineRule="auto"/>
              <w:jc w:val="center"/>
              <w:rPr>
                <w:b w:val="0"/>
                <w:bCs/>
                <w:i w:val="0"/>
                <w:iCs/>
                <w:sz w:val="18"/>
                <w:szCs w:val="18"/>
              </w:rPr>
            </w:pPr>
            <w:r>
              <w:rPr>
                <w:b w:val="0"/>
                <w:i w:val="0"/>
                <w:sz w:val="18"/>
                <w:szCs w:val="18"/>
              </w:rPr>
              <w:t>x</w:t>
            </w:r>
          </w:p>
        </w:tc>
        <w:tc>
          <w:tcPr>
            <w:tcW w:w="9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E42A42" w14:textId="77777777" w:rsidR="008D4456" w:rsidRDefault="008D4456" w:rsidP="00B30582">
            <w:pPr>
              <w:pStyle w:val="TableContents"/>
              <w:spacing w:after="0" w:line="240" w:lineRule="auto"/>
              <w:jc w:val="center"/>
              <w:rPr>
                <w:b w:val="0"/>
                <w:bCs/>
                <w:i w:val="0"/>
                <w:iCs/>
                <w:sz w:val="18"/>
                <w:szCs w:val="18"/>
              </w:rPr>
            </w:pPr>
          </w:p>
        </w:tc>
        <w:tc>
          <w:tcPr>
            <w:tcW w:w="9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35F52E" w14:textId="77777777" w:rsidR="008D4456" w:rsidRDefault="008D4456" w:rsidP="00B30582">
            <w:pPr>
              <w:pStyle w:val="TableContents"/>
              <w:spacing w:after="0" w:line="240" w:lineRule="auto"/>
              <w:jc w:val="center"/>
              <w:rPr>
                <w:b w:val="0"/>
                <w:bCs/>
                <w:i w:val="0"/>
                <w:iCs/>
                <w:sz w:val="18"/>
                <w:szCs w:val="18"/>
              </w:rPr>
            </w:pPr>
          </w:p>
        </w:tc>
        <w:tc>
          <w:tcPr>
            <w:tcW w:w="10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0B98F6" w14:textId="77777777" w:rsidR="008D4456" w:rsidRDefault="008D4456" w:rsidP="00B30582">
            <w:pPr>
              <w:pStyle w:val="TableContents"/>
              <w:spacing w:after="0" w:line="240" w:lineRule="auto"/>
              <w:jc w:val="center"/>
              <w:rPr>
                <w:b w:val="0"/>
                <w:bCs/>
                <w:i w:val="0"/>
                <w:iCs/>
                <w:sz w:val="18"/>
                <w:szCs w:val="18"/>
              </w:rPr>
            </w:pPr>
          </w:p>
        </w:tc>
        <w:tc>
          <w:tcPr>
            <w:tcW w:w="13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F7F87F" w14:textId="77777777" w:rsidR="008D4456" w:rsidRDefault="008D4456" w:rsidP="00B30582">
            <w:pPr>
              <w:pStyle w:val="TableContents"/>
              <w:spacing w:after="0" w:line="240" w:lineRule="auto"/>
              <w:jc w:val="center"/>
              <w:rPr>
                <w:b w:val="0"/>
                <w:bCs/>
                <w:i w:val="0"/>
                <w:iCs/>
                <w:sz w:val="18"/>
                <w:szCs w:val="18"/>
              </w:rPr>
            </w:pPr>
          </w:p>
        </w:tc>
        <w:tc>
          <w:tcPr>
            <w:tcW w:w="1015" w:type="dxa"/>
            <w:tcBorders>
              <w:top w:val="single" w:sz="4" w:space="0" w:color="auto"/>
              <w:left w:val="single" w:sz="4" w:space="0" w:color="auto"/>
              <w:bottom w:val="single" w:sz="4" w:space="0" w:color="auto"/>
              <w:right w:val="single" w:sz="4" w:space="0" w:color="auto"/>
            </w:tcBorders>
          </w:tcPr>
          <w:p w14:paraId="190505E4" w14:textId="77777777" w:rsidR="008D4456" w:rsidRDefault="008D4456" w:rsidP="00B30582">
            <w:pPr>
              <w:pStyle w:val="TableContents"/>
              <w:spacing w:after="0" w:line="240" w:lineRule="auto"/>
              <w:jc w:val="both"/>
              <w:rPr>
                <w:b w:val="0"/>
                <w:bCs/>
                <w:sz w:val="18"/>
                <w:szCs w:val="18"/>
              </w:rPr>
            </w:pPr>
          </w:p>
        </w:tc>
      </w:tr>
    </w:tbl>
    <w:p w14:paraId="088C28C8" w14:textId="77777777" w:rsidR="008D4456" w:rsidRDefault="008D4456" w:rsidP="008D4456">
      <w:pPr>
        <w:pStyle w:val="WW-Tekstpodstawowy2"/>
        <w:tabs>
          <w:tab w:val="left" w:pos="720"/>
        </w:tabs>
        <w:suppressAutoHyphens w:val="0"/>
        <w:spacing w:before="0" w:after="0" w:line="360" w:lineRule="auto"/>
        <w:rPr>
          <w:rFonts w:ascii="Georgia" w:hAnsi="Georgia" w:cs="Georgia"/>
          <w:b w:val="0"/>
          <w:bCs w:val="0"/>
          <w:i w:val="0"/>
          <w:iCs w:val="0"/>
          <w:color w:val="auto"/>
          <w:sz w:val="18"/>
          <w:szCs w:val="18"/>
          <w:lang w:val="pl-PL"/>
        </w:rPr>
      </w:pPr>
    </w:p>
    <w:p w14:paraId="04053DBA" w14:textId="77777777" w:rsidR="008D4456" w:rsidRDefault="008D4456" w:rsidP="008D4456">
      <w:pPr>
        <w:numPr>
          <w:ilvl w:val="0"/>
          <w:numId w:val="67"/>
        </w:numPr>
        <w:tabs>
          <w:tab w:val="clear" w:pos="360"/>
          <w:tab w:val="num" w:pos="0"/>
          <w:tab w:val="left" w:pos="567"/>
        </w:tabs>
        <w:spacing w:line="360" w:lineRule="auto"/>
        <w:ind w:left="0" w:firstLine="0"/>
        <w:jc w:val="both"/>
        <w:rPr>
          <w:rFonts w:ascii="Georgia" w:hAnsi="Georgia" w:cs="Georgia"/>
          <w:sz w:val="20"/>
          <w:szCs w:val="20"/>
        </w:rPr>
      </w:pPr>
      <w:r>
        <w:rPr>
          <w:rFonts w:ascii="Georgia" w:hAnsi="Georgia" w:cs="Georgia"/>
          <w:color w:val="000000"/>
          <w:sz w:val="20"/>
          <w:szCs w:val="20"/>
        </w:rPr>
        <w:t xml:space="preserve">Dostawa </w:t>
      </w:r>
      <w:r>
        <w:rPr>
          <w:rFonts w:ascii="Georgia" w:hAnsi="Georgia" w:cs="Georgia"/>
          <w:sz w:val="20"/>
          <w:szCs w:val="20"/>
        </w:rPr>
        <w:t>sprzętu, wraz z podłączeniem dwukierunkowym analizatora podstawowego do istniejącego systemu informatycznego LIS-HIS (Centrum firmy Marcel)</w:t>
      </w:r>
      <w:r>
        <w:rPr>
          <w:rFonts w:ascii="Georgia" w:hAnsi="Georgia" w:cs="Georgia"/>
          <w:color w:val="000000"/>
          <w:sz w:val="20"/>
          <w:szCs w:val="20"/>
        </w:rPr>
        <w:t xml:space="preserve"> w terminie.......................... (</w:t>
      </w:r>
      <w:r>
        <w:rPr>
          <w:rFonts w:ascii="Georgia" w:hAnsi="Georgia" w:cs="Georgia"/>
          <w:b/>
          <w:bCs/>
          <w:color w:val="000000"/>
          <w:sz w:val="20"/>
          <w:szCs w:val="20"/>
        </w:rPr>
        <w:t xml:space="preserve">max. </w:t>
      </w:r>
      <w:r>
        <w:rPr>
          <w:rFonts w:ascii="Georgia" w:hAnsi="Georgia" w:cs="Georgia"/>
          <w:b/>
          <w:bCs/>
          <w:color w:val="000000"/>
          <w:sz w:val="20"/>
          <w:szCs w:val="20"/>
          <w:u w:val="single"/>
        </w:rPr>
        <w:t>14 dni</w:t>
      </w:r>
      <w:r w:rsidRPr="00495BBC">
        <w:rPr>
          <w:rFonts w:ascii="Georgia" w:hAnsi="Georgia" w:cs="Georgia"/>
          <w:color w:val="000000"/>
          <w:sz w:val="20"/>
          <w:szCs w:val="20"/>
        </w:rPr>
        <w:t xml:space="preserve">) </w:t>
      </w:r>
      <w:r>
        <w:rPr>
          <w:rFonts w:ascii="Georgia" w:hAnsi="Georgia" w:cs="Georgia"/>
          <w:color w:val="000000"/>
          <w:sz w:val="20"/>
          <w:szCs w:val="20"/>
        </w:rPr>
        <w:t>od dnia zawarcia umowy.</w:t>
      </w:r>
    </w:p>
    <w:p w14:paraId="581DBD78" w14:textId="77777777" w:rsidR="008D4456" w:rsidRDefault="008D4456" w:rsidP="008D4456">
      <w:pPr>
        <w:numPr>
          <w:ilvl w:val="0"/>
          <w:numId w:val="67"/>
        </w:numPr>
        <w:tabs>
          <w:tab w:val="clear" w:pos="360"/>
          <w:tab w:val="num" w:pos="0"/>
          <w:tab w:val="left" w:pos="567"/>
        </w:tabs>
        <w:spacing w:line="360" w:lineRule="auto"/>
        <w:ind w:left="0" w:firstLine="0"/>
        <w:jc w:val="both"/>
        <w:rPr>
          <w:rFonts w:ascii="Georgia" w:hAnsi="Georgia" w:cs="Georgia"/>
          <w:sz w:val="20"/>
          <w:szCs w:val="20"/>
        </w:rPr>
      </w:pPr>
      <w:r>
        <w:rPr>
          <w:rFonts w:ascii="Georgia" w:hAnsi="Georgia" w:cs="Georgia"/>
          <w:color w:val="000000"/>
          <w:sz w:val="20"/>
          <w:szCs w:val="20"/>
        </w:rPr>
        <w:t xml:space="preserve">Dostawa </w:t>
      </w:r>
      <w:r>
        <w:rPr>
          <w:rFonts w:ascii="Georgia" w:hAnsi="Georgia" w:cs="Georgia"/>
          <w:sz w:val="20"/>
          <w:szCs w:val="20"/>
        </w:rPr>
        <w:t>odczynników, kalibratorów, materiałów kontrolnych i materiałów zużywalnych</w:t>
      </w:r>
      <w:r>
        <w:rPr>
          <w:rFonts w:ascii="Georgia" w:hAnsi="Georgia" w:cs="Georgia"/>
          <w:b/>
          <w:bCs/>
          <w:sz w:val="20"/>
          <w:szCs w:val="20"/>
        </w:rPr>
        <w:t xml:space="preserve"> </w:t>
      </w:r>
      <w:r>
        <w:rPr>
          <w:rFonts w:ascii="Georgia" w:hAnsi="Georgia" w:cs="Georgia"/>
          <w:color w:val="000000"/>
          <w:sz w:val="20"/>
          <w:szCs w:val="20"/>
        </w:rPr>
        <w:t xml:space="preserve">w terminie </w:t>
      </w:r>
      <w:r>
        <w:rPr>
          <w:rFonts w:ascii="Georgia" w:hAnsi="Georgia" w:cs="Georgia"/>
          <w:b/>
          <w:bCs/>
          <w:color w:val="000000"/>
          <w:sz w:val="20"/>
          <w:szCs w:val="20"/>
        </w:rPr>
        <w:t xml:space="preserve">max 3 dni roboczych </w:t>
      </w:r>
      <w:r>
        <w:rPr>
          <w:rFonts w:ascii="Georgia" w:hAnsi="Georgia" w:cs="Georgia"/>
          <w:color w:val="000000"/>
          <w:sz w:val="20"/>
          <w:szCs w:val="20"/>
        </w:rPr>
        <w:t xml:space="preserve">od dnia złożenia zamówienia (w godzinach od 7:00 do 14:00), „na cito” </w:t>
      </w:r>
      <w:r>
        <w:rPr>
          <w:rFonts w:ascii="Georgia" w:hAnsi="Georgia" w:cs="Georgia"/>
          <w:b/>
          <w:bCs/>
          <w:color w:val="000000"/>
          <w:sz w:val="20"/>
          <w:szCs w:val="20"/>
        </w:rPr>
        <w:t>max. 24 godz</w:t>
      </w:r>
      <w:r>
        <w:rPr>
          <w:rFonts w:ascii="Georgia" w:hAnsi="Georgia" w:cs="Georgia"/>
          <w:color w:val="000000"/>
          <w:sz w:val="20"/>
          <w:szCs w:val="20"/>
        </w:rPr>
        <w:t xml:space="preserve">. </w:t>
      </w:r>
      <w:r>
        <w:rPr>
          <w:rFonts w:ascii="Georgia" w:hAnsi="Georgia" w:cs="Georgia"/>
          <w:sz w:val="20"/>
          <w:szCs w:val="20"/>
        </w:rPr>
        <w:t>od momentu złożenia zamówienia</w:t>
      </w:r>
      <w:r>
        <w:rPr>
          <w:rFonts w:ascii="Georgia" w:hAnsi="Georgia" w:cs="Georgia"/>
          <w:color w:val="000000"/>
          <w:sz w:val="20"/>
          <w:szCs w:val="20"/>
        </w:rPr>
        <w:t>.</w:t>
      </w:r>
    </w:p>
    <w:p w14:paraId="07FA8794" w14:textId="083D0E51" w:rsidR="008D4456" w:rsidRDefault="008D4456" w:rsidP="008D4456">
      <w:pPr>
        <w:numPr>
          <w:ilvl w:val="0"/>
          <w:numId w:val="67"/>
        </w:numPr>
        <w:tabs>
          <w:tab w:val="clear" w:pos="360"/>
          <w:tab w:val="num" w:pos="0"/>
          <w:tab w:val="left" w:pos="567"/>
        </w:tabs>
        <w:spacing w:line="360" w:lineRule="auto"/>
        <w:ind w:left="0" w:firstLine="0"/>
        <w:jc w:val="both"/>
        <w:rPr>
          <w:rFonts w:ascii="Georgia" w:hAnsi="Georgia" w:cs="Georgia"/>
          <w:sz w:val="20"/>
          <w:szCs w:val="20"/>
        </w:rPr>
      </w:pPr>
      <w:r>
        <w:rPr>
          <w:rFonts w:ascii="Georgia" w:hAnsi="Georgia" w:cs="Georgia"/>
          <w:sz w:val="20"/>
          <w:szCs w:val="20"/>
        </w:rPr>
        <w:t>Termin płatności:</w:t>
      </w:r>
      <w:r w:rsidR="00BA6023">
        <w:rPr>
          <w:rFonts w:ascii="Georgia" w:hAnsi="Georgia" w:cs="Georgia"/>
          <w:sz w:val="20"/>
          <w:szCs w:val="20"/>
        </w:rPr>
        <w:t xml:space="preserve"> </w:t>
      </w:r>
      <w:r>
        <w:rPr>
          <w:rFonts w:ascii="Georgia" w:hAnsi="Georgia" w:cs="Georgia"/>
          <w:sz w:val="20"/>
          <w:szCs w:val="20"/>
        </w:rPr>
        <w:t>60 dni od daty dostarczenia prawidłowo wystawionej faktury VAT do siedziby Zamawiającego w formie przelewu.</w:t>
      </w:r>
    </w:p>
    <w:p w14:paraId="312FEA38" w14:textId="03150DA5" w:rsidR="008D4456" w:rsidRPr="00C073E0" w:rsidRDefault="008D4456" w:rsidP="008D4456">
      <w:pPr>
        <w:numPr>
          <w:ilvl w:val="0"/>
          <w:numId w:val="67"/>
        </w:numPr>
        <w:tabs>
          <w:tab w:val="clear" w:pos="360"/>
          <w:tab w:val="num" w:pos="0"/>
          <w:tab w:val="left" w:pos="567"/>
        </w:tabs>
        <w:spacing w:line="360" w:lineRule="auto"/>
        <w:ind w:left="0" w:firstLine="0"/>
        <w:jc w:val="both"/>
        <w:rPr>
          <w:rFonts w:ascii="Georgia" w:hAnsi="Georgia" w:cs="Georgia"/>
          <w:sz w:val="20"/>
          <w:szCs w:val="20"/>
        </w:rPr>
      </w:pPr>
      <w:r>
        <w:rPr>
          <w:rFonts w:ascii="Georgia" w:hAnsi="Georgia" w:cs="Georgia"/>
          <w:sz w:val="20"/>
          <w:szCs w:val="20"/>
        </w:rPr>
        <w:t xml:space="preserve">Oświadczam, że wartość </w:t>
      </w:r>
      <w:r w:rsidRPr="00605AFF">
        <w:rPr>
          <w:rFonts w:ascii="Georgia" w:hAnsi="Georgia" w:cs="Georgia"/>
          <w:sz w:val="20"/>
          <w:szCs w:val="20"/>
        </w:rPr>
        <w:t xml:space="preserve">oferty jest ceną ostateczną do zapłaty z uwzględnieniem wszystkich czynników określonych w załączniku nr 1 do SWZ oraz w projekcie umowy </w:t>
      </w:r>
      <w:r w:rsidRPr="00C073E0">
        <w:rPr>
          <w:rFonts w:ascii="Georgia" w:hAnsi="Georgia" w:cs="Georgia"/>
          <w:sz w:val="20"/>
          <w:szCs w:val="20"/>
        </w:rPr>
        <w:t xml:space="preserve">będącym załącznikiem nr </w:t>
      </w:r>
      <w:r w:rsidR="00C073E0" w:rsidRPr="00C073E0">
        <w:rPr>
          <w:rFonts w:ascii="Georgia" w:hAnsi="Georgia" w:cs="Georgia"/>
          <w:sz w:val="20"/>
          <w:szCs w:val="20"/>
        </w:rPr>
        <w:t>5</w:t>
      </w:r>
      <w:r w:rsidRPr="00C073E0">
        <w:rPr>
          <w:rFonts w:ascii="Georgia" w:hAnsi="Georgia" w:cs="Georgia"/>
          <w:sz w:val="20"/>
          <w:szCs w:val="20"/>
        </w:rPr>
        <w:t xml:space="preserve"> do SWZ.</w:t>
      </w:r>
    </w:p>
    <w:p w14:paraId="16393BB1" w14:textId="77777777" w:rsidR="008D4456" w:rsidRPr="00C073E0" w:rsidRDefault="008D4456" w:rsidP="008D4456">
      <w:pPr>
        <w:numPr>
          <w:ilvl w:val="0"/>
          <w:numId w:val="67"/>
        </w:numPr>
        <w:tabs>
          <w:tab w:val="clear" w:pos="360"/>
          <w:tab w:val="num" w:pos="0"/>
          <w:tab w:val="left" w:pos="567"/>
        </w:tabs>
        <w:spacing w:line="360" w:lineRule="auto"/>
        <w:ind w:left="0" w:firstLine="0"/>
        <w:jc w:val="both"/>
        <w:rPr>
          <w:rFonts w:ascii="Georgia" w:hAnsi="Georgia" w:cs="Georgia"/>
          <w:sz w:val="20"/>
          <w:szCs w:val="20"/>
        </w:rPr>
      </w:pPr>
      <w:r w:rsidRPr="00C073E0">
        <w:rPr>
          <w:rFonts w:ascii="Georgia" w:hAnsi="Georgia" w:cs="Georgia"/>
          <w:sz w:val="20"/>
          <w:szCs w:val="20"/>
        </w:rPr>
        <w:t xml:space="preserve">Oświadczam/y, że zapewnię przeszkolenie pracowników ZZOZ w Wadowicach w zakresie prawidłowej obsługi analizatora koagulologicznego i aparatu back up wraz z zestawem komputerowym </w:t>
      </w:r>
      <w:r w:rsidRPr="00C073E0">
        <w:rPr>
          <w:rFonts w:ascii="Georgia" w:hAnsi="Georgia" w:cs="Georgia"/>
          <w:color w:val="000000"/>
          <w:sz w:val="20"/>
          <w:szCs w:val="20"/>
        </w:rPr>
        <w:t>w terminie max. 14 dni od dnia zawarcia umowy.</w:t>
      </w:r>
      <w:r w:rsidRPr="00C073E0">
        <w:rPr>
          <w:rFonts w:ascii="Georgia" w:hAnsi="Georgia" w:cs="Georgia"/>
          <w:sz w:val="20"/>
          <w:szCs w:val="20"/>
          <w:lang w:eastAsia="pl-PL"/>
        </w:rPr>
        <w:t xml:space="preserve"> </w:t>
      </w:r>
    </w:p>
    <w:p w14:paraId="2CB3A482" w14:textId="5CEA11B6" w:rsidR="008D4456" w:rsidRPr="00C073E0" w:rsidRDefault="008D4456" w:rsidP="008D4456">
      <w:pPr>
        <w:numPr>
          <w:ilvl w:val="0"/>
          <w:numId w:val="67"/>
        </w:numPr>
        <w:tabs>
          <w:tab w:val="clear" w:pos="360"/>
          <w:tab w:val="num" w:pos="0"/>
          <w:tab w:val="left" w:pos="567"/>
        </w:tabs>
        <w:spacing w:line="360" w:lineRule="auto"/>
        <w:ind w:left="0" w:firstLine="0"/>
        <w:jc w:val="both"/>
        <w:rPr>
          <w:rFonts w:ascii="Georgia" w:hAnsi="Georgia" w:cs="Georgia"/>
          <w:sz w:val="20"/>
          <w:szCs w:val="20"/>
        </w:rPr>
      </w:pPr>
      <w:r w:rsidRPr="00C073E0">
        <w:rPr>
          <w:rFonts w:ascii="Georgia" w:hAnsi="Georgia" w:cs="Georgia"/>
          <w:sz w:val="20"/>
          <w:szCs w:val="20"/>
          <w:lang w:eastAsia="pl-PL"/>
        </w:rPr>
        <w:t>Oświadczam/y, że zaoferowany asortyment spełnia wszystkie wymagania określone w „</w:t>
      </w:r>
      <w:r w:rsidR="00A77C5C" w:rsidRPr="00C073E0">
        <w:rPr>
          <w:rFonts w:ascii="Georgia" w:hAnsi="Georgia" w:cs="Georgia"/>
          <w:sz w:val="20"/>
          <w:szCs w:val="20"/>
          <w:lang w:eastAsia="pl-PL"/>
        </w:rPr>
        <w:t>O</w:t>
      </w:r>
      <w:r w:rsidRPr="00C073E0">
        <w:rPr>
          <w:rFonts w:ascii="Georgia" w:hAnsi="Georgia" w:cs="Georgia"/>
          <w:sz w:val="20"/>
          <w:szCs w:val="20"/>
          <w:lang w:eastAsia="pl-PL"/>
        </w:rPr>
        <w:t>pisie przedmiotu zamówienia”.</w:t>
      </w:r>
    </w:p>
    <w:p w14:paraId="02BAD357" w14:textId="789B594E" w:rsidR="008D4456" w:rsidRDefault="008D4456" w:rsidP="008D4456">
      <w:pPr>
        <w:numPr>
          <w:ilvl w:val="0"/>
          <w:numId w:val="67"/>
        </w:numPr>
        <w:tabs>
          <w:tab w:val="clear" w:pos="360"/>
          <w:tab w:val="num" w:pos="0"/>
          <w:tab w:val="left" w:pos="567"/>
        </w:tabs>
        <w:spacing w:line="360" w:lineRule="auto"/>
        <w:ind w:left="0" w:firstLine="0"/>
        <w:jc w:val="both"/>
        <w:rPr>
          <w:rFonts w:ascii="Georgia" w:hAnsi="Georgia" w:cs="Georgia"/>
          <w:sz w:val="20"/>
          <w:szCs w:val="20"/>
        </w:rPr>
      </w:pPr>
      <w:r w:rsidRPr="00C073E0">
        <w:rPr>
          <w:rFonts w:ascii="Georgia" w:hAnsi="Georgia" w:cs="Georgia"/>
          <w:sz w:val="20"/>
          <w:szCs w:val="20"/>
        </w:rPr>
        <w:t xml:space="preserve">Oświadczam/y, że materiały eksploatacyjne, odczynniki, kalibratory i materiały niezbędne do wykonania badań i funkcjonowania sprzętu określonych załączniku nr </w:t>
      </w:r>
      <w:r w:rsidR="00C073E0" w:rsidRPr="00C073E0">
        <w:rPr>
          <w:rFonts w:ascii="Georgia" w:hAnsi="Georgia" w:cs="Georgia"/>
          <w:sz w:val="20"/>
          <w:szCs w:val="20"/>
        </w:rPr>
        <w:t>5</w:t>
      </w:r>
      <w:r w:rsidRPr="00C073E0">
        <w:rPr>
          <w:rFonts w:ascii="Georgia" w:hAnsi="Georgia" w:cs="Georgia"/>
          <w:sz w:val="20"/>
          <w:szCs w:val="20"/>
        </w:rPr>
        <w:t xml:space="preserve"> „</w:t>
      </w:r>
      <w:r w:rsidRPr="00C073E0">
        <w:rPr>
          <w:rFonts w:ascii="Georgia" w:hAnsi="Georgia" w:cs="Georgia"/>
          <w:i/>
          <w:iCs/>
          <w:sz w:val="20"/>
          <w:szCs w:val="20"/>
        </w:rPr>
        <w:t>Projekt umowy</w:t>
      </w:r>
      <w:r w:rsidRPr="00C073E0">
        <w:rPr>
          <w:rFonts w:ascii="Georgia" w:hAnsi="Georgia" w:cs="Georgia"/>
          <w:sz w:val="20"/>
          <w:szCs w:val="20"/>
        </w:rPr>
        <w:t>” § 1,</w:t>
      </w:r>
      <w:r w:rsidRPr="00605AFF">
        <w:rPr>
          <w:rFonts w:ascii="Georgia" w:hAnsi="Georgia" w:cs="Georgia"/>
          <w:sz w:val="20"/>
          <w:szCs w:val="20"/>
        </w:rPr>
        <w:t xml:space="preserve"> a nie wskazane przeze mnie/nas w ofercie, w przypadku konieczności ich zastosowania do w/w badań, będą dostarczone</w:t>
      </w:r>
      <w:r>
        <w:rPr>
          <w:rFonts w:ascii="Georgia" w:hAnsi="Georgia" w:cs="Georgia"/>
          <w:sz w:val="20"/>
          <w:szCs w:val="20"/>
        </w:rPr>
        <w:t xml:space="preserve"> przeze mnie/nas na mój/nasz koszt i ryzyko.</w:t>
      </w:r>
    </w:p>
    <w:p w14:paraId="544A685A" w14:textId="59B91C60" w:rsidR="008D4456" w:rsidRDefault="008D4456" w:rsidP="008D4456">
      <w:pPr>
        <w:numPr>
          <w:ilvl w:val="0"/>
          <w:numId w:val="67"/>
        </w:numPr>
        <w:tabs>
          <w:tab w:val="clear" w:pos="360"/>
          <w:tab w:val="num" w:pos="0"/>
          <w:tab w:val="left" w:pos="567"/>
        </w:tabs>
        <w:spacing w:line="360" w:lineRule="auto"/>
        <w:ind w:left="0" w:firstLine="0"/>
        <w:jc w:val="both"/>
        <w:rPr>
          <w:rFonts w:ascii="Georgia" w:hAnsi="Georgia" w:cs="Georgia"/>
          <w:sz w:val="20"/>
          <w:szCs w:val="20"/>
        </w:rPr>
      </w:pPr>
      <w:r>
        <w:rPr>
          <w:rFonts w:ascii="Georgia" w:hAnsi="Georgia" w:cs="Georgia"/>
          <w:sz w:val="20"/>
          <w:szCs w:val="20"/>
        </w:rPr>
        <w:t>Oświadczam/y, że zapoznałem/liśmy się z warunkami określonymi w specyfikacji warunków zamówienia i przyjmuję/emy je bez zastrzeżeń.</w:t>
      </w:r>
    </w:p>
    <w:p w14:paraId="459223EE" w14:textId="77777777" w:rsidR="008D4456" w:rsidRDefault="008D4456" w:rsidP="008D4456">
      <w:pPr>
        <w:numPr>
          <w:ilvl w:val="0"/>
          <w:numId w:val="67"/>
        </w:numPr>
        <w:tabs>
          <w:tab w:val="clear" w:pos="360"/>
          <w:tab w:val="num" w:pos="0"/>
          <w:tab w:val="left" w:pos="567"/>
        </w:tabs>
        <w:spacing w:line="360" w:lineRule="auto"/>
        <w:ind w:left="0" w:firstLine="0"/>
        <w:jc w:val="both"/>
        <w:rPr>
          <w:rFonts w:ascii="Georgia" w:hAnsi="Georgia" w:cs="Georgia"/>
          <w:sz w:val="20"/>
          <w:szCs w:val="20"/>
        </w:rPr>
      </w:pPr>
      <w:r>
        <w:rPr>
          <w:rFonts w:ascii="Georgia" w:hAnsi="Georgia" w:cs="Georgia"/>
          <w:sz w:val="20"/>
          <w:szCs w:val="20"/>
        </w:rPr>
        <w:t>Zobowiązuję/my się dostarczyć wraz z przedmiotem umowy:</w:t>
      </w:r>
    </w:p>
    <w:p w14:paraId="12794D23" w14:textId="77777777" w:rsidR="008D4456" w:rsidRDefault="008D4456" w:rsidP="008D4456">
      <w:pPr>
        <w:numPr>
          <w:ilvl w:val="1"/>
          <w:numId w:val="67"/>
        </w:numPr>
        <w:tabs>
          <w:tab w:val="clear" w:pos="360"/>
          <w:tab w:val="num" w:pos="0"/>
          <w:tab w:val="left" w:pos="567"/>
        </w:tabs>
        <w:spacing w:line="360" w:lineRule="auto"/>
        <w:ind w:left="0" w:firstLine="0"/>
        <w:jc w:val="both"/>
        <w:rPr>
          <w:rFonts w:ascii="Georgia" w:hAnsi="Georgia" w:cs="Georgia"/>
          <w:sz w:val="20"/>
          <w:szCs w:val="20"/>
        </w:rPr>
      </w:pPr>
      <w:r>
        <w:rPr>
          <w:rFonts w:ascii="Georgia" w:hAnsi="Georgia" w:cs="Georgia"/>
          <w:sz w:val="20"/>
          <w:szCs w:val="20"/>
        </w:rPr>
        <w:t>Instrukcję obsługi w języku polskim oraz całość dokumentacji technicznej niezbędnej do prawidłowego korzystania ze sprzętu.</w:t>
      </w:r>
    </w:p>
    <w:p w14:paraId="5290EBDD" w14:textId="77777777" w:rsidR="008D4456" w:rsidRDefault="008D4456" w:rsidP="008D4456">
      <w:pPr>
        <w:numPr>
          <w:ilvl w:val="1"/>
          <w:numId w:val="67"/>
        </w:numPr>
        <w:tabs>
          <w:tab w:val="clear" w:pos="360"/>
          <w:tab w:val="num" w:pos="0"/>
          <w:tab w:val="left" w:pos="567"/>
        </w:tabs>
        <w:spacing w:line="360" w:lineRule="auto"/>
        <w:ind w:left="0" w:firstLine="0"/>
        <w:jc w:val="both"/>
        <w:rPr>
          <w:rFonts w:ascii="Georgia" w:hAnsi="Georgia" w:cs="Georgia"/>
          <w:sz w:val="20"/>
          <w:szCs w:val="20"/>
        </w:rPr>
      </w:pPr>
      <w:r>
        <w:rPr>
          <w:rFonts w:ascii="Georgia" w:hAnsi="Georgia" w:cs="Georgia"/>
          <w:sz w:val="20"/>
          <w:szCs w:val="20"/>
        </w:rPr>
        <w:lastRenderedPageBreak/>
        <w:t>Aktualne karty charakterystyk środków szkodliwych.</w:t>
      </w:r>
    </w:p>
    <w:p w14:paraId="1CB56750" w14:textId="77777777" w:rsidR="008D4456" w:rsidRPr="00E027A5" w:rsidRDefault="008D4456" w:rsidP="008D4456">
      <w:pPr>
        <w:pStyle w:val="Standard"/>
        <w:numPr>
          <w:ilvl w:val="0"/>
          <w:numId w:val="67"/>
        </w:numPr>
        <w:tabs>
          <w:tab w:val="clear" w:pos="360"/>
          <w:tab w:val="num" w:pos="0"/>
          <w:tab w:val="left" w:pos="426"/>
        </w:tabs>
        <w:spacing w:after="0" w:line="360" w:lineRule="auto"/>
        <w:ind w:left="0" w:firstLine="0"/>
        <w:jc w:val="both"/>
        <w:rPr>
          <w:b w:val="0"/>
          <w:bCs w:val="0"/>
          <w:i w:val="0"/>
          <w:iCs w:val="0"/>
          <w:color w:val="000000"/>
          <w:sz w:val="20"/>
          <w:szCs w:val="20"/>
        </w:rPr>
      </w:pPr>
      <w:r>
        <w:rPr>
          <w:b w:val="0"/>
          <w:bCs w:val="0"/>
          <w:i w:val="0"/>
          <w:iCs w:val="0"/>
          <w:color w:val="000000"/>
          <w:sz w:val="20"/>
          <w:szCs w:val="20"/>
        </w:rPr>
        <w:t>Oświadczam/y, że c</w:t>
      </w:r>
      <w:r w:rsidRPr="000673A5">
        <w:rPr>
          <w:b w:val="0"/>
          <w:bCs w:val="0"/>
          <w:i w:val="0"/>
          <w:iCs w:val="0"/>
          <w:color w:val="000000"/>
          <w:sz w:val="20"/>
          <w:szCs w:val="20"/>
        </w:rPr>
        <w:t xml:space="preserve">ena </w:t>
      </w:r>
      <w:r>
        <w:rPr>
          <w:b w:val="0"/>
          <w:bCs w:val="0"/>
          <w:i w:val="0"/>
          <w:iCs w:val="0"/>
          <w:color w:val="000000"/>
          <w:sz w:val="20"/>
          <w:szCs w:val="20"/>
        </w:rPr>
        <w:t>obejmuje</w:t>
      </w:r>
      <w:r w:rsidRPr="000673A5">
        <w:rPr>
          <w:b w:val="0"/>
          <w:bCs w:val="0"/>
          <w:i w:val="0"/>
          <w:iCs w:val="0"/>
          <w:color w:val="000000"/>
          <w:sz w:val="20"/>
          <w:szCs w:val="20"/>
        </w:rPr>
        <w:t xml:space="preserve"> wszelkie koszty odczynników, kontroli, kalibratorów, materiałów zużywanych i</w:t>
      </w:r>
      <w:r>
        <w:rPr>
          <w:b w:val="0"/>
          <w:bCs w:val="0"/>
          <w:i w:val="0"/>
          <w:iCs w:val="0"/>
          <w:color w:val="000000"/>
          <w:sz w:val="20"/>
          <w:szCs w:val="20"/>
        </w:rPr>
        <w:t> </w:t>
      </w:r>
      <w:r w:rsidRPr="000673A5">
        <w:rPr>
          <w:b w:val="0"/>
          <w:bCs w:val="0"/>
          <w:i w:val="0"/>
          <w:iCs w:val="0"/>
          <w:color w:val="000000"/>
          <w:sz w:val="20"/>
          <w:szCs w:val="20"/>
        </w:rPr>
        <w:t>eksploatacyjnych (wężyki, płyny myjące, kuwety, mieszadła itp.), które są niezbędne do wykonywania badań i</w:t>
      </w:r>
      <w:r>
        <w:rPr>
          <w:b w:val="0"/>
          <w:bCs w:val="0"/>
          <w:i w:val="0"/>
          <w:iCs w:val="0"/>
          <w:color w:val="000000"/>
          <w:sz w:val="20"/>
          <w:szCs w:val="20"/>
        </w:rPr>
        <w:t> </w:t>
      </w:r>
      <w:r w:rsidRPr="000673A5">
        <w:rPr>
          <w:b w:val="0"/>
          <w:bCs w:val="0"/>
          <w:i w:val="0"/>
          <w:iCs w:val="0"/>
          <w:color w:val="000000"/>
          <w:sz w:val="20"/>
          <w:szCs w:val="20"/>
        </w:rPr>
        <w:t xml:space="preserve">funkcjonowania sprzętu. Kontrole wykonywane na dwóch poziomach N i P codziennie. </w:t>
      </w:r>
      <w:r w:rsidRPr="00E027A5">
        <w:rPr>
          <w:b w:val="0"/>
          <w:bCs w:val="0"/>
          <w:i w:val="0"/>
          <w:iCs w:val="0"/>
          <w:color w:val="000000"/>
          <w:sz w:val="20"/>
          <w:szCs w:val="20"/>
        </w:rPr>
        <w:t>Kontrole zostały wliczone do podanych ilości zamawianych badań.</w:t>
      </w:r>
    </w:p>
    <w:p w14:paraId="76491C5C" w14:textId="77777777" w:rsidR="008D4456" w:rsidRPr="00E027A5" w:rsidRDefault="008D4456" w:rsidP="008D4456">
      <w:pPr>
        <w:pStyle w:val="Standard"/>
        <w:numPr>
          <w:ilvl w:val="0"/>
          <w:numId w:val="67"/>
        </w:numPr>
        <w:tabs>
          <w:tab w:val="clear" w:pos="360"/>
          <w:tab w:val="num" w:pos="0"/>
          <w:tab w:val="left" w:pos="426"/>
        </w:tabs>
        <w:spacing w:after="0" w:line="360" w:lineRule="auto"/>
        <w:ind w:left="0" w:firstLine="0"/>
        <w:jc w:val="both"/>
        <w:rPr>
          <w:b w:val="0"/>
          <w:bCs w:val="0"/>
          <w:i w:val="0"/>
          <w:iCs w:val="0"/>
          <w:color w:val="000000"/>
          <w:sz w:val="20"/>
          <w:szCs w:val="20"/>
        </w:rPr>
      </w:pPr>
      <w:r w:rsidRPr="00E027A5">
        <w:rPr>
          <w:b w:val="0"/>
          <w:bCs w:val="0"/>
          <w:i w:val="0"/>
          <w:iCs w:val="0"/>
          <w:color w:val="000000"/>
          <w:sz w:val="20"/>
          <w:szCs w:val="20"/>
        </w:rPr>
        <w:t>Oświadczam/y, że zapewnimy kontrolę międzynarodową RIQAS dla wszystkich parametrów koagulologicznych przez cały okres trwania umowy (częstotliwość 1 raz na miesiąc)</w:t>
      </w:r>
    </w:p>
    <w:p w14:paraId="298C9B19" w14:textId="636710E6" w:rsidR="008D4456" w:rsidRPr="00E027A5" w:rsidRDefault="008D4456" w:rsidP="008D4456">
      <w:pPr>
        <w:pStyle w:val="Standard"/>
        <w:numPr>
          <w:ilvl w:val="0"/>
          <w:numId w:val="67"/>
        </w:numPr>
        <w:tabs>
          <w:tab w:val="clear" w:pos="360"/>
          <w:tab w:val="num" w:pos="0"/>
          <w:tab w:val="left" w:pos="426"/>
        </w:tabs>
        <w:spacing w:after="0" w:line="360" w:lineRule="auto"/>
        <w:ind w:left="0" w:firstLine="0"/>
        <w:jc w:val="both"/>
        <w:rPr>
          <w:b w:val="0"/>
          <w:bCs w:val="0"/>
          <w:i w:val="0"/>
          <w:iCs w:val="0"/>
          <w:color w:val="000000"/>
          <w:sz w:val="20"/>
          <w:szCs w:val="20"/>
        </w:rPr>
      </w:pPr>
      <w:r w:rsidRPr="00E027A5">
        <w:rPr>
          <w:b w:val="0"/>
          <w:bCs w:val="0"/>
          <w:i w:val="0"/>
          <w:iCs w:val="0"/>
          <w:color w:val="000000"/>
          <w:sz w:val="20"/>
          <w:szCs w:val="20"/>
        </w:rPr>
        <w:t xml:space="preserve">Oświadczam/y, że dostosuję/my pracownię do </w:t>
      </w:r>
      <w:r w:rsidR="00434466">
        <w:rPr>
          <w:b w:val="0"/>
          <w:bCs w:val="0"/>
          <w:i w:val="0"/>
          <w:iCs w:val="0"/>
          <w:color w:val="000000"/>
          <w:sz w:val="20"/>
          <w:szCs w:val="20"/>
        </w:rPr>
        <w:t>najmowanego</w:t>
      </w:r>
      <w:r w:rsidRPr="00E027A5">
        <w:rPr>
          <w:b w:val="0"/>
          <w:bCs w:val="0"/>
          <w:i w:val="0"/>
          <w:iCs w:val="0"/>
          <w:color w:val="000000"/>
          <w:sz w:val="20"/>
          <w:szCs w:val="20"/>
        </w:rPr>
        <w:t xml:space="preserve"> sprzętu.</w:t>
      </w:r>
    </w:p>
    <w:p w14:paraId="6E77BBFB" w14:textId="77777777" w:rsidR="00C073E0" w:rsidRPr="00E027A5" w:rsidRDefault="00C073E0" w:rsidP="00C073E0">
      <w:pPr>
        <w:pStyle w:val="Tekstpodstawowy32"/>
        <w:numPr>
          <w:ilvl w:val="0"/>
          <w:numId w:val="67"/>
        </w:numPr>
        <w:tabs>
          <w:tab w:val="left" w:pos="540"/>
        </w:tabs>
        <w:suppressAutoHyphens/>
        <w:textAlignment w:val="baseline"/>
        <w:rPr>
          <w:lang w:eastAsia="ar-SA"/>
        </w:rPr>
      </w:pPr>
      <w:r w:rsidRPr="00E027A5">
        <w:rPr>
          <w:rFonts w:cs="Georgia"/>
        </w:rPr>
        <w:t xml:space="preserve">Oświadczam/y, że </w:t>
      </w:r>
      <w:r w:rsidRPr="00E027A5">
        <w:t xml:space="preserve">jesteśmy: </w:t>
      </w:r>
      <w:r w:rsidRPr="00E027A5">
        <w:rPr>
          <w:rStyle w:val="Zakotwiczenieprzypisudolnego"/>
        </w:rPr>
        <w:footnoteReference w:id="2"/>
      </w:r>
    </w:p>
    <w:p w14:paraId="02738BCA" w14:textId="77777777" w:rsidR="00C073E0" w:rsidRPr="00E027A5" w:rsidRDefault="00C073E0" w:rsidP="00C073E0">
      <w:pPr>
        <w:pStyle w:val="Akapitzlist"/>
        <w:numPr>
          <w:ilvl w:val="1"/>
          <w:numId w:val="67"/>
        </w:numPr>
        <w:tabs>
          <w:tab w:val="clear" w:pos="360"/>
          <w:tab w:val="num" w:pos="0"/>
          <w:tab w:val="left" w:pos="142"/>
          <w:tab w:val="left" w:pos="567"/>
        </w:tabs>
        <w:suppressAutoHyphens w:val="0"/>
        <w:spacing w:line="360" w:lineRule="auto"/>
        <w:ind w:left="0" w:firstLine="0"/>
        <w:jc w:val="both"/>
        <w:textAlignment w:val="auto"/>
        <w:rPr>
          <w:rFonts w:ascii="Georgia" w:hAnsi="Georgia" w:cs="Georgia"/>
          <w:sz w:val="20"/>
          <w:szCs w:val="20"/>
        </w:rPr>
      </w:pPr>
      <w:r w:rsidRPr="00E027A5">
        <w:rPr>
          <w:rFonts w:ascii="Georgia" w:hAnsi="Georgia"/>
          <w:sz w:val="20"/>
          <w:szCs w:val="20"/>
        </w:rPr>
        <w:t>mikroprzedsiębiorstwem*</w:t>
      </w:r>
    </w:p>
    <w:p w14:paraId="25C684C0" w14:textId="77777777" w:rsidR="00C073E0" w:rsidRPr="00E027A5" w:rsidRDefault="00C073E0" w:rsidP="00C073E0">
      <w:pPr>
        <w:pStyle w:val="Akapitzlist"/>
        <w:numPr>
          <w:ilvl w:val="1"/>
          <w:numId w:val="67"/>
        </w:numPr>
        <w:tabs>
          <w:tab w:val="clear" w:pos="360"/>
          <w:tab w:val="num" w:pos="0"/>
          <w:tab w:val="left" w:pos="142"/>
          <w:tab w:val="left" w:pos="567"/>
        </w:tabs>
        <w:spacing w:line="360" w:lineRule="auto"/>
        <w:ind w:left="0" w:firstLine="0"/>
        <w:jc w:val="both"/>
        <w:rPr>
          <w:rFonts w:ascii="Georgia" w:hAnsi="Georgia" w:cs="Georgia"/>
          <w:sz w:val="20"/>
          <w:szCs w:val="20"/>
        </w:rPr>
      </w:pPr>
      <w:r w:rsidRPr="00E027A5">
        <w:rPr>
          <w:rFonts w:ascii="Georgia" w:hAnsi="Georgia"/>
          <w:sz w:val="20"/>
          <w:szCs w:val="20"/>
        </w:rPr>
        <w:t>małym przedsiębiorstwem*</w:t>
      </w:r>
    </w:p>
    <w:p w14:paraId="4BDF6E5A" w14:textId="77777777" w:rsidR="00C073E0" w:rsidRPr="00E027A5" w:rsidRDefault="00C073E0" w:rsidP="00C073E0">
      <w:pPr>
        <w:pStyle w:val="Akapitzlist"/>
        <w:numPr>
          <w:ilvl w:val="1"/>
          <w:numId w:val="67"/>
        </w:numPr>
        <w:tabs>
          <w:tab w:val="clear" w:pos="360"/>
          <w:tab w:val="num" w:pos="0"/>
          <w:tab w:val="left" w:pos="142"/>
          <w:tab w:val="left" w:pos="567"/>
        </w:tabs>
        <w:spacing w:line="360" w:lineRule="auto"/>
        <w:ind w:left="0" w:firstLine="0"/>
        <w:jc w:val="both"/>
        <w:rPr>
          <w:rFonts w:ascii="Georgia" w:hAnsi="Georgia" w:cs="Georgia"/>
          <w:sz w:val="20"/>
          <w:szCs w:val="20"/>
        </w:rPr>
      </w:pPr>
      <w:r w:rsidRPr="00E027A5">
        <w:rPr>
          <w:rFonts w:ascii="Georgia" w:hAnsi="Georgia"/>
          <w:sz w:val="20"/>
          <w:szCs w:val="20"/>
        </w:rPr>
        <w:t>średnim przedsiębiorstwem*</w:t>
      </w:r>
    </w:p>
    <w:p w14:paraId="559950CE" w14:textId="77777777" w:rsidR="00C073E0" w:rsidRPr="00E027A5" w:rsidRDefault="00C073E0" w:rsidP="00C073E0">
      <w:pPr>
        <w:pStyle w:val="Akapitzlist"/>
        <w:numPr>
          <w:ilvl w:val="1"/>
          <w:numId w:val="67"/>
        </w:numPr>
        <w:tabs>
          <w:tab w:val="clear" w:pos="360"/>
          <w:tab w:val="num" w:pos="0"/>
          <w:tab w:val="left" w:pos="142"/>
          <w:tab w:val="left" w:pos="567"/>
        </w:tabs>
        <w:spacing w:line="360" w:lineRule="auto"/>
        <w:ind w:left="0" w:firstLine="0"/>
        <w:jc w:val="both"/>
        <w:rPr>
          <w:rFonts w:ascii="Georgia" w:hAnsi="Georgia" w:cs="Georgia"/>
          <w:sz w:val="20"/>
          <w:szCs w:val="20"/>
        </w:rPr>
      </w:pPr>
      <w:r w:rsidRPr="00E027A5">
        <w:rPr>
          <w:rFonts w:ascii="Georgia" w:hAnsi="Georgia"/>
          <w:sz w:val="20"/>
          <w:szCs w:val="20"/>
        </w:rPr>
        <w:t>dużym przedsiębiorstwem*</w:t>
      </w:r>
    </w:p>
    <w:p w14:paraId="75BDCE11" w14:textId="77777777" w:rsidR="00C073E0" w:rsidRPr="00E027A5" w:rsidRDefault="00C073E0" w:rsidP="00C073E0">
      <w:pPr>
        <w:pStyle w:val="Akapitzlist"/>
        <w:numPr>
          <w:ilvl w:val="1"/>
          <w:numId w:val="67"/>
        </w:numPr>
        <w:tabs>
          <w:tab w:val="clear" w:pos="360"/>
          <w:tab w:val="num" w:pos="0"/>
          <w:tab w:val="left" w:pos="142"/>
          <w:tab w:val="left" w:pos="567"/>
        </w:tabs>
        <w:spacing w:line="360" w:lineRule="auto"/>
        <w:ind w:left="0" w:firstLine="0"/>
        <w:jc w:val="both"/>
        <w:rPr>
          <w:rFonts w:ascii="Georgia" w:hAnsi="Georgia" w:cs="Georgia"/>
          <w:sz w:val="20"/>
          <w:szCs w:val="20"/>
        </w:rPr>
      </w:pPr>
      <w:r w:rsidRPr="00E027A5">
        <w:rPr>
          <w:rFonts w:ascii="Georgia" w:hAnsi="Georgia" w:cs="Georgia"/>
          <w:sz w:val="20"/>
          <w:szCs w:val="20"/>
        </w:rPr>
        <w:t>jednoosobowa działalność gospodarcza</w:t>
      </w:r>
      <w:r w:rsidRPr="00E027A5">
        <w:rPr>
          <w:rFonts w:ascii="Georgia" w:hAnsi="Georgia"/>
          <w:sz w:val="20"/>
          <w:szCs w:val="20"/>
        </w:rPr>
        <w:t>*</w:t>
      </w:r>
    </w:p>
    <w:p w14:paraId="0D975D36" w14:textId="77777777" w:rsidR="00C073E0" w:rsidRPr="00E027A5" w:rsidRDefault="00C073E0" w:rsidP="00C073E0">
      <w:pPr>
        <w:pStyle w:val="Akapitzlist"/>
        <w:numPr>
          <w:ilvl w:val="1"/>
          <w:numId w:val="67"/>
        </w:numPr>
        <w:tabs>
          <w:tab w:val="clear" w:pos="360"/>
          <w:tab w:val="num" w:pos="0"/>
          <w:tab w:val="left" w:pos="142"/>
          <w:tab w:val="left" w:pos="567"/>
        </w:tabs>
        <w:spacing w:line="360" w:lineRule="auto"/>
        <w:ind w:left="0" w:firstLine="0"/>
        <w:jc w:val="both"/>
        <w:rPr>
          <w:rFonts w:ascii="Georgia" w:hAnsi="Georgia" w:cs="Georgia"/>
          <w:sz w:val="20"/>
          <w:szCs w:val="20"/>
        </w:rPr>
      </w:pPr>
      <w:r w:rsidRPr="00E027A5">
        <w:rPr>
          <w:rFonts w:ascii="Georgia" w:hAnsi="Georgia"/>
          <w:sz w:val="20"/>
          <w:szCs w:val="20"/>
        </w:rPr>
        <w:t>osoba fizyczna nieprowadząca działalności gospodarczej *</w:t>
      </w:r>
    </w:p>
    <w:p w14:paraId="02DF9DFD" w14:textId="77777777" w:rsidR="00C073E0" w:rsidRPr="00E027A5" w:rsidRDefault="00C073E0" w:rsidP="00C073E0">
      <w:pPr>
        <w:pStyle w:val="Akapitzlist"/>
        <w:numPr>
          <w:ilvl w:val="0"/>
          <w:numId w:val="67"/>
        </w:numPr>
        <w:tabs>
          <w:tab w:val="left" w:pos="142"/>
          <w:tab w:val="left" w:pos="567"/>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E027A5">
        <w:rPr>
          <w:rFonts w:ascii="Georgia" w:hAnsi="Georgia" w:cs="Georgia"/>
          <w:sz w:val="20"/>
          <w:szCs w:val="20"/>
        </w:rPr>
        <w:t>Wykonawca informuje, że:*</w:t>
      </w:r>
    </w:p>
    <w:p w14:paraId="57BC9D52" w14:textId="77777777" w:rsidR="00C073E0" w:rsidRPr="00E027A5" w:rsidRDefault="00C073E0" w:rsidP="00C073E0">
      <w:pPr>
        <w:pStyle w:val="Akapitzlist"/>
        <w:numPr>
          <w:ilvl w:val="1"/>
          <w:numId w:val="67"/>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E027A5">
        <w:rPr>
          <w:rFonts w:ascii="Georgia" w:hAnsi="Georgia" w:cs="Georgia"/>
          <w:kern w:val="0"/>
          <w:sz w:val="20"/>
          <w:szCs w:val="20"/>
          <w:lang w:eastAsia="pl-PL"/>
        </w:rPr>
        <w:t>wybór oferty nie będzie prowadzić do powstania u Zamawiającego obowiązku podatkowego.</w:t>
      </w:r>
    </w:p>
    <w:p w14:paraId="79EC2549" w14:textId="77777777" w:rsidR="00C073E0" w:rsidRPr="00E027A5" w:rsidRDefault="00C073E0" w:rsidP="00C073E0">
      <w:pPr>
        <w:pStyle w:val="Akapitzlist"/>
        <w:numPr>
          <w:ilvl w:val="1"/>
          <w:numId w:val="67"/>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E027A5">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35F51D6" w14:textId="77777777" w:rsidR="00C073E0" w:rsidRPr="00E027A5" w:rsidRDefault="00C073E0" w:rsidP="00C073E0">
      <w:pPr>
        <w:pStyle w:val="Tekstpodstawowywcity31"/>
        <w:numPr>
          <w:ilvl w:val="0"/>
          <w:numId w:val="67"/>
        </w:numPr>
        <w:tabs>
          <w:tab w:val="left" w:pos="142"/>
          <w:tab w:val="left" w:pos="540"/>
        </w:tabs>
        <w:rPr>
          <w:rFonts w:ascii="Georgia" w:hAnsi="Georgia" w:cs="Georgia"/>
        </w:rPr>
      </w:pPr>
      <w:r w:rsidRPr="00E027A5">
        <w:rPr>
          <w:rFonts w:ascii="Georgia" w:hAnsi="Georgia"/>
        </w:rPr>
        <w:t>Wymienione niżej dokumenty stanowią tajemnicę przedsiębiorstwa i nie mogą być udostępniane osobom trzecim:</w:t>
      </w:r>
    </w:p>
    <w:p w14:paraId="2AD3635F" w14:textId="77777777" w:rsidR="00C073E0" w:rsidRPr="00E027A5" w:rsidRDefault="00C073E0" w:rsidP="00C073E0">
      <w:pPr>
        <w:pStyle w:val="Tekstpodstawowy22"/>
        <w:numPr>
          <w:ilvl w:val="1"/>
          <w:numId w:val="67"/>
        </w:numPr>
        <w:tabs>
          <w:tab w:val="left" w:pos="142"/>
          <w:tab w:val="left" w:pos="540"/>
        </w:tabs>
        <w:suppressAutoHyphens w:val="0"/>
        <w:spacing w:before="0" w:after="0"/>
        <w:rPr>
          <w:rFonts w:cs="Arial"/>
          <w:b w:val="0"/>
          <w:i w:val="0"/>
          <w:iCs w:val="0"/>
          <w:lang w:val="pl-PL" w:eastAsia="pl-PL"/>
        </w:rPr>
      </w:pPr>
      <w:r w:rsidRPr="00E027A5">
        <w:rPr>
          <w:b w:val="0"/>
          <w:i w:val="0"/>
          <w:iCs w:val="0"/>
          <w:lang w:val="pl-PL"/>
        </w:rPr>
        <w:t>…………………………………………………..</w:t>
      </w:r>
    </w:p>
    <w:p w14:paraId="0A980B42" w14:textId="77777777" w:rsidR="00C073E0" w:rsidRPr="00E027A5" w:rsidRDefault="00C073E0" w:rsidP="00C073E0">
      <w:pPr>
        <w:pStyle w:val="Tekstpodstawowy22"/>
        <w:numPr>
          <w:ilvl w:val="1"/>
          <w:numId w:val="67"/>
        </w:numPr>
        <w:tabs>
          <w:tab w:val="left" w:pos="142"/>
          <w:tab w:val="left" w:pos="540"/>
        </w:tabs>
        <w:suppressAutoHyphens w:val="0"/>
        <w:spacing w:before="0" w:after="0"/>
        <w:rPr>
          <w:b w:val="0"/>
          <w:i w:val="0"/>
          <w:iCs w:val="0"/>
          <w:lang w:val="pl-PL"/>
        </w:rPr>
      </w:pPr>
      <w:r w:rsidRPr="00E027A5">
        <w:rPr>
          <w:b w:val="0"/>
          <w:i w:val="0"/>
          <w:iCs w:val="0"/>
          <w:lang w:val="pl-PL"/>
        </w:rPr>
        <w:t>………………………………………………….</w:t>
      </w:r>
    </w:p>
    <w:p w14:paraId="05F48AFE" w14:textId="77777777" w:rsidR="00C073E0" w:rsidRPr="00E027A5" w:rsidRDefault="00C073E0" w:rsidP="00C073E0">
      <w:pPr>
        <w:pStyle w:val="NormalnyWeb"/>
        <w:numPr>
          <w:ilvl w:val="0"/>
          <w:numId w:val="67"/>
        </w:numPr>
        <w:tabs>
          <w:tab w:val="left" w:pos="142"/>
          <w:tab w:val="left" w:pos="540"/>
        </w:tabs>
        <w:spacing w:before="0" w:after="0" w:line="360" w:lineRule="auto"/>
        <w:rPr>
          <w:rFonts w:ascii="Georgia" w:hAnsi="Georgia" w:cs="Georgia"/>
          <w:color w:val="000000"/>
          <w:sz w:val="20"/>
          <w:szCs w:val="20"/>
        </w:rPr>
      </w:pPr>
      <w:r w:rsidRPr="00E027A5">
        <w:rPr>
          <w:rFonts w:ascii="Georgia" w:hAnsi="Georgia" w:cs="Georgia"/>
          <w:color w:val="000000"/>
          <w:sz w:val="20"/>
          <w:szCs w:val="20"/>
          <w:lang w:eastAsia="pl-PL"/>
        </w:rPr>
        <w:t xml:space="preserve">Oświadczam/y,  że przewiduję/emy powierzenie zamówienia podwykonawcom  …………………………………………………….. </w:t>
      </w:r>
      <w:r w:rsidRPr="00E027A5">
        <w:rPr>
          <w:rFonts w:ascii="Georgia" w:hAnsi="Georgia" w:cs="Georgia"/>
          <w:i/>
          <w:color w:val="000000"/>
          <w:sz w:val="20"/>
          <w:szCs w:val="20"/>
          <w:lang w:eastAsia="pl-PL"/>
        </w:rPr>
        <w:t>(podać nazwę firmy podwykonawcy)</w:t>
      </w:r>
      <w:r w:rsidRPr="00E027A5">
        <w:rPr>
          <w:rFonts w:ascii="Georgia" w:hAnsi="Georgia" w:cs="Georgia"/>
          <w:color w:val="000000"/>
          <w:sz w:val="20"/>
          <w:szCs w:val="20"/>
        </w:rPr>
        <w:t xml:space="preserve"> </w:t>
      </w:r>
      <w:r w:rsidRPr="00E027A5">
        <w:rPr>
          <w:rFonts w:ascii="Georgia" w:hAnsi="Georgia" w:cs="Georgia"/>
          <w:i/>
          <w:color w:val="000000"/>
          <w:sz w:val="20"/>
          <w:szCs w:val="20"/>
        </w:rPr>
        <w:t>……………………………………….(podać z</w:t>
      </w:r>
      <w:r w:rsidRPr="00E027A5">
        <w:rPr>
          <w:rFonts w:ascii="Georgia" w:hAnsi="Georgia"/>
          <w:i/>
          <w:sz w:val="20"/>
          <w:szCs w:val="20"/>
        </w:rPr>
        <w:t>akres powierzonych prac) ………………………………………….. (podać wartość powierzanych prac (brutto)) ………………………………………………………………………(podać % udział (brutto) w cenie oferty)</w:t>
      </w:r>
    </w:p>
    <w:p w14:paraId="1184E59A" w14:textId="77777777" w:rsidR="00C073E0" w:rsidRPr="00E027A5" w:rsidRDefault="00C073E0" w:rsidP="00C073E0">
      <w:pPr>
        <w:pStyle w:val="Normalny1"/>
        <w:numPr>
          <w:ilvl w:val="0"/>
          <w:numId w:val="67"/>
        </w:numPr>
        <w:tabs>
          <w:tab w:val="left" w:pos="142"/>
          <w:tab w:val="left" w:pos="540"/>
        </w:tabs>
        <w:autoSpaceDE w:val="0"/>
        <w:spacing w:line="360" w:lineRule="auto"/>
        <w:jc w:val="both"/>
        <w:rPr>
          <w:bCs/>
          <w:color w:val="000000"/>
          <w:sz w:val="20"/>
          <w:szCs w:val="20"/>
        </w:rPr>
      </w:pPr>
      <w:r w:rsidRPr="00E027A5">
        <w:rPr>
          <w:color w:val="000000"/>
          <w:sz w:val="20"/>
          <w:szCs w:val="20"/>
          <w:lang w:eastAsia="pl-PL"/>
        </w:rPr>
        <w:t>Oświadczam/y, że nie przewiduję/emy powierzenia podwykonawcom realizacji części zamówienia*.</w:t>
      </w:r>
    </w:p>
    <w:p w14:paraId="326908AF" w14:textId="77777777" w:rsidR="00C073E0" w:rsidRPr="00E027A5" w:rsidRDefault="00C073E0" w:rsidP="00C073E0">
      <w:pPr>
        <w:pStyle w:val="Normalny1"/>
        <w:numPr>
          <w:ilvl w:val="0"/>
          <w:numId w:val="67"/>
        </w:numPr>
        <w:tabs>
          <w:tab w:val="left" w:pos="142"/>
          <w:tab w:val="left" w:pos="540"/>
        </w:tabs>
        <w:autoSpaceDE w:val="0"/>
        <w:spacing w:line="360" w:lineRule="auto"/>
        <w:jc w:val="both"/>
        <w:rPr>
          <w:bCs/>
          <w:color w:val="000000"/>
          <w:sz w:val="20"/>
          <w:szCs w:val="20"/>
        </w:rPr>
      </w:pPr>
      <w:r w:rsidRPr="00E027A5">
        <w:rPr>
          <w:rFonts w:cs="Arial"/>
          <w:sz w:val="20"/>
          <w:szCs w:val="20"/>
        </w:rPr>
        <w:lastRenderedPageBreak/>
        <w:t>Oświadczam/y, że:</w:t>
      </w:r>
    </w:p>
    <w:p w14:paraId="027EDCD9" w14:textId="77777777" w:rsidR="00C073E0" w:rsidRPr="00E027A5" w:rsidRDefault="00C073E0" w:rsidP="00C073E0">
      <w:pPr>
        <w:pStyle w:val="Akapitzlist"/>
        <w:numPr>
          <w:ilvl w:val="1"/>
          <w:numId w:val="67"/>
        </w:numPr>
        <w:tabs>
          <w:tab w:val="left" w:pos="142"/>
        </w:tabs>
        <w:suppressAutoHyphens w:val="0"/>
        <w:spacing w:line="360" w:lineRule="auto"/>
        <w:contextualSpacing/>
        <w:jc w:val="both"/>
        <w:textAlignment w:val="auto"/>
        <w:rPr>
          <w:rFonts w:ascii="Georgia" w:hAnsi="Georgia" w:cs="Arial"/>
          <w:sz w:val="20"/>
          <w:szCs w:val="20"/>
        </w:rPr>
      </w:pPr>
      <w:r w:rsidRPr="00E027A5">
        <w:rPr>
          <w:rFonts w:ascii="Georgia" w:hAnsi="Georgia" w:cs="Arial"/>
          <w:sz w:val="20"/>
          <w:szCs w:val="20"/>
        </w:rPr>
        <w:t>zostałem poinformowany zgodnie z art. 13 ust. 1 i 2 RODO</w:t>
      </w:r>
      <w:r w:rsidRPr="00E027A5">
        <w:rPr>
          <w:rStyle w:val="Odwoanieprzypisudolnego"/>
          <w:rFonts w:ascii="Georgia" w:hAnsi="Georgia" w:cs="Arial"/>
          <w:sz w:val="20"/>
          <w:szCs w:val="20"/>
        </w:rPr>
        <w:footnoteReference w:id="3"/>
      </w:r>
      <w:r w:rsidRPr="00E027A5">
        <w:rPr>
          <w:rFonts w:ascii="Georgia" w:hAnsi="Georgia" w:cs="Arial"/>
          <w:sz w:val="20"/>
          <w:szCs w:val="20"/>
        </w:rPr>
        <w:t xml:space="preserve"> o przetwarzaniu moich danych osobowych na potrzeby niniejszego postępowania o udzielenie zamówienia publicznego oraz zawarcia i realizacji umowy</w:t>
      </w:r>
      <w:r w:rsidRPr="00E027A5">
        <w:rPr>
          <w:rStyle w:val="Odwoanieprzypisudolnego"/>
          <w:rFonts w:ascii="Georgia" w:hAnsi="Georgia" w:cs="Arial"/>
          <w:sz w:val="20"/>
          <w:szCs w:val="20"/>
        </w:rPr>
        <w:footnoteReference w:id="4"/>
      </w:r>
    </w:p>
    <w:p w14:paraId="57EB17F2" w14:textId="77777777" w:rsidR="00C073E0" w:rsidRPr="00E027A5" w:rsidRDefault="00C073E0" w:rsidP="00C073E0">
      <w:pPr>
        <w:pStyle w:val="Akapitzlist"/>
        <w:numPr>
          <w:ilvl w:val="1"/>
          <w:numId w:val="67"/>
        </w:numPr>
        <w:tabs>
          <w:tab w:val="left" w:pos="142"/>
        </w:tabs>
        <w:suppressAutoHyphens w:val="0"/>
        <w:spacing w:line="360" w:lineRule="auto"/>
        <w:contextualSpacing/>
        <w:jc w:val="both"/>
        <w:textAlignment w:val="auto"/>
        <w:rPr>
          <w:rFonts w:ascii="Georgia" w:hAnsi="Georgia" w:cs="Arial"/>
          <w:sz w:val="20"/>
          <w:szCs w:val="20"/>
        </w:rPr>
      </w:pPr>
      <w:r w:rsidRPr="00E027A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E027A5">
        <w:rPr>
          <w:rStyle w:val="Odwoanieprzypisudolnego"/>
          <w:rFonts w:ascii="Georgia" w:hAnsi="Georgia" w:cs="Arial"/>
          <w:sz w:val="20"/>
          <w:szCs w:val="20"/>
        </w:rPr>
        <w:footnoteReference w:id="5"/>
      </w:r>
    </w:p>
    <w:p w14:paraId="710271B6" w14:textId="77777777" w:rsidR="00C073E0" w:rsidRPr="00E027A5" w:rsidRDefault="00C073E0" w:rsidP="00C073E0">
      <w:pPr>
        <w:pStyle w:val="Akapitzlist"/>
        <w:numPr>
          <w:ilvl w:val="0"/>
          <w:numId w:val="67"/>
        </w:numPr>
        <w:tabs>
          <w:tab w:val="left" w:pos="142"/>
        </w:tabs>
        <w:suppressAutoHyphens w:val="0"/>
        <w:spacing w:line="360" w:lineRule="auto"/>
        <w:jc w:val="both"/>
        <w:textAlignment w:val="auto"/>
        <w:rPr>
          <w:rFonts w:ascii="Georgia" w:hAnsi="Georgia" w:cs="Arial"/>
          <w:sz w:val="20"/>
          <w:szCs w:val="20"/>
        </w:rPr>
      </w:pPr>
      <w:r w:rsidRPr="00E027A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E027A5">
        <w:rPr>
          <w:rFonts w:ascii="Georgia" w:hAnsi="Georgia" w:cs="Georgia"/>
          <w:sz w:val="20"/>
          <w:szCs w:val="20"/>
        </w:rPr>
        <w:t xml:space="preserve">ustawy z dnia 17 lutego 2005r. o informatyzacji </w:t>
      </w:r>
      <w:r w:rsidRPr="00E027A5">
        <w:rPr>
          <w:rStyle w:val="Uwydatnienie"/>
          <w:rFonts w:ascii="Georgia" w:hAnsi="Georgia" w:cs="Georgia"/>
          <w:i w:val="0"/>
          <w:iCs w:val="0"/>
          <w:sz w:val="20"/>
          <w:szCs w:val="20"/>
        </w:rPr>
        <w:t>działalności podmiotów realizujących zadania publiczne</w:t>
      </w:r>
      <w:r w:rsidRPr="00E027A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9"/>
        <w:gridCol w:w="4840"/>
        <w:gridCol w:w="7909"/>
      </w:tblGrid>
      <w:tr w:rsidR="00C073E0" w:rsidRPr="00E027A5" w14:paraId="664A0EB7" w14:textId="77777777" w:rsidTr="00113CB1">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5D138F3" w14:textId="77777777" w:rsidR="00C073E0" w:rsidRPr="00E027A5" w:rsidRDefault="00C073E0" w:rsidP="00113CB1">
            <w:pPr>
              <w:spacing w:line="360" w:lineRule="auto"/>
              <w:jc w:val="center"/>
              <w:rPr>
                <w:rFonts w:ascii="Georgia" w:hAnsi="Georgia" w:cs="Arial"/>
                <w:sz w:val="18"/>
                <w:szCs w:val="18"/>
              </w:rPr>
            </w:pPr>
            <w:r w:rsidRPr="00E027A5">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4682700F" w14:textId="77777777" w:rsidR="00C073E0" w:rsidRPr="00E027A5" w:rsidRDefault="00C073E0" w:rsidP="00113CB1">
            <w:pPr>
              <w:spacing w:line="360" w:lineRule="auto"/>
              <w:jc w:val="center"/>
              <w:rPr>
                <w:rFonts w:ascii="Georgia" w:hAnsi="Georgia" w:cs="Arial"/>
                <w:sz w:val="18"/>
                <w:szCs w:val="18"/>
              </w:rPr>
            </w:pPr>
            <w:r w:rsidRPr="00E027A5">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1511C89E" w14:textId="77777777" w:rsidR="00C073E0" w:rsidRPr="00E027A5" w:rsidRDefault="00C073E0" w:rsidP="00113CB1">
            <w:pPr>
              <w:spacing w:line="360" w:lineRule="auto"/>
              <w:jc w:val="center"/>
              <w:rPr>
                <w:rFonts w:ascii="Georgia" w:hAnsi="Georgia" w:cs="Arial"/>
                <w:sz w:val="18"/>
                <w:szCs w:val="18"/>
              </w:rPr>
            </w:pPr>
            <w:r w:rsidRPr="00E027A5">
              <w:rPr>
                <w:rFonts w:ascii="Georgia" w:hAnsi="Georgia" w:cs="Arial"/>
                <w:sz w:val="18"/>
                <w:szCs w:val="18"/>
              </w:rPr>
              <w:t>Postępowanie, do którego zostało złożone oświadczenie lub dokument lub adres bezpłatnych i ogólnodostępnych baz danych</w:t>
            </w:r>
          </w:p>
        </w:tc>
      </w:tr>
      <w:tr w:rsidR="00C073E0" w:rsidRPr="00E027A5" w14:paraId="7D594C5A" w14:textId="77777777" w:rsidTr="00113CB1">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22380F6" w14:textId="77777777" w:rsidR="00C073E0" w:rsidRPr="00E027A5" w:rsidRDefault="00C073E0" w:rsidP="00113CB1">
            <w:pPr>
              <w:spacing w:line="360" w:lineRule="auto"/>
              <w:jc w:val="center"/>
              <w:rPr>
                <w:rFonts w:ascii="Georgia" w:hAnsi="Georgia" w:cs="Arial"/>
                <w:sz w:val="18"/>
                <w:szCs w:val="18"/>
              </w:rPr>
            </w:pPr>
            <w:r w:rsidRPr="00E027A5">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7172838" w14:textId="77777777" w:rsidR="00C073E0" w:rsidRPr="00E027A5" w:rsidRDefault="00C073E0" w:rsidP="00113CB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E6ED7CA" w14:textId="77777777" w:rsidR="00C073E0" w:rsidRPr="00E027A5" w:rsidRDefault="00C073E0" w:rsidP="00113CB1">
            <w:pPr>
              <w:spacing w:line="360" w:lineRule="auto"/>
              <w:jc w:val="both"/>
              <w:rPr>
                <w:rFonts w:ascii="Georgia" w:hAnsi="Georgia" w:cs="Arial"/>
                <w:sz w:val="18"/>
                <w:szCs w:val="18"/>
              </w:rPr>
            </w:pPr>
          </w:p>
        </w:tc>
      </w:tr>
      <w:tr w:rsidR="00C073E0" w:rsidRPr="00E027A5" w14:paraId="4DD8179F" w14:textId="77777777" w:rsidTr="00113CB1">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5D30F28" w14:textId="77777777" w:rsidR="00C073E0" w:rsidRPr="00E027A5" w:rsidRDefault="00C073E0" w:rsidP="00113CB1">
            <w:pPr>
              <w:spacing w:line="360" w:lineRule="auto"/>
              <w:jc w:val="center"/>
              <w:rPr>
                <w:rFonts w:ascii="Georgia" w:hAnsi="Georgia" w:cs="Arial"/>
                <w:sz w:val="18"/>
                <w:szCs w:val="18"/>
              </w:rPr>
            </w:pPr>
            <w:r w:rsidRPr="00E027A5">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CF9521D" w14:textId="77777777" w:rsidR="00C073E0" w:rsidRPr="00E027A5" w:rsidRDefault="00C073E0" w:rsidP="00113CB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3D0018C" w14:textId="77777777" w:rsidR="00C073E0" w:rsidRPr="00E027A5" w:rsidRDefault="00C073E0" w:rsidP="00113CB1">
            <w:pPr>
              <w:spacing w:line="360" w:lineRule="auto"/>
              <w:jc w:val="both"/>
              <w:rPr>
                <w:rFonts w:ascii="Georgia" w:hAnsi="Georgia" w:cs="Arial"/>
                <w:sz w:val="18"/>
                <w:szCs w:val="18"/>
              </w:rPr>
            </w:pPr>
          </w:p>
        </w:tc>
      </w:tr>
    </w:tbl>
    <w:p w14:paraId="760F1EB4" w14:textId="77777777" w:rsidR="00C073E0" w:rsidRPr="00E027A5" w:rsidRDefault="00C073E0" w:rsidP="00C073E0">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D19C777" w14:textId="77777777" w:rsidR="00C073E0" w:rsidRPr="00E027A5" w:rsidRDefault="00C073E0" w:rsidP="00C073E0">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106059C" w14:textId="77777777" w:rsidR="00C073E0" w:rsidRPr="00E027A5" w:rsidRDefault="00C073E0" w:rsidP="00C073E0">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7F12024B" w14:textId="77777777" w:rsidR="00C073E0" w:rsidRPr="00E027A5" w:rsidRDefault="00C073E0" w:rsidP="00C073E0">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70EEE22B" w14:textId="77777777" w:rsidR="00C073E0" w:rsidRPr="00E027A5" w:rsidRDefault="00C073E0" w:rsidP="00C073E0">
      <w:pPr>
        <w:ind w:left="4962"/>
        <w:rPr>
          <w:rFonts w:ascii="Georgia" w:hAnsi="Georgia" w:cs="Georgia"/>
          <w:i/>
          <w:iCs/>
          <w:color w:val="000000"/>
          <w:sz w:val="20"/>
          <w:szCs w:val="20"/>
        </w:rPr>
      </w:pPr>
      <w:r w:rsidRPr="00E027A5">
        <w:rPr>
          <w:rFonts w:ascii="Georgia" w:hAnsi="Georgia" w:cs="Georgia"/>
          <w:i/>
          <w:iCs/>
          <w:color w:val="000000"/>
          <w:sz w:val="20"/>
          <w:szCs w:val="20"/>
        </w:rPr>
        <w:t>…………………………………………………………………………</w:t>
      </w:r>
    </w:p>
    <w:p w14:paraId="17676D41" w14:textId="77777777" w:rsidR="00C073E0" w:rsidRDefault="00C073E0" w:rsidP="00C073E0">
      <w:pPr>
        <w:pStyle w:val="Tekstpodstawowywcity21"/>
        <w:ind w:left="5040"/>
        <w:rPr>
          <w:sz w:val="20"/>
          <w:szCs w:val="20"/>
          <w:lang w:val="pl-PL"/>
        </w:rPr>
      </w:pPr>
      <w:r w:rsidRPr="00E027A5">
        <w:rPr>
          <w:sz w:val="20"/>
          <w:szCs w:val="20"/>
          <w:lang w:val="pl-PL"/>
        </w:rPr>
        <w:t>podpis(y) osób(y) upoważnionej(ych) do reprezentowania Wykonawcy</w:t>
      </w:r>
    </w:p>
    <w:p w14:paraId="70CD6CE0" w14:textId="77777777" w:rsidR="008D4456" w:rsidRDefault="008D4456" w:rsidP="008D4456">
      <w:pPr>
        <w:ind w:left="2832" w:hanging="2832"/>
        <w:rPr>
          <w:rFonts w:ascii="Georgia" w:hAnsi="Georgia" w:cs="Georgia"/>
          <w:i/>
          <w:iCs/>
          <w:sz w:val="18"/>
          <w:szCs w:val="18"/>
        </w:rPr>
      </w:pPr>
    </w:p>
    <w:p w14:paraId="13D6BF1F" w14:textId="77777777" w:rsidR="008D4456" w:rsidRDefault="008D4456" w:rsidP="008D4456">
      <w:pPr>
        <w:ind w:left="2832" w:hanging="2832"/>
        <w:rPr>
          <w:rFonts w:ascii="Georgia" w:hAnsi="Georgia" w:cs="Georgia"/>
          <w:i/>
          <w:iCs/>
          <w:sz w:val="18"/>
          <w:szCs w:val="18"/>
        </w:rPr>
      </w:pPr>
    </w:p>
    <w:p w14:paraId="306EB18C" w14:textId="77777777" w:rsidR="008D4456" w:rsidRDefault="008D4456" w:rsidP="008D4456">
      <w:pPr>
        <w:ind w:left="2832" w:hanging="2832"/>
        <w:rPr>
          <w:rFonts w:ascii="Georgia" w:hAnsi="Georgia" w:cs="Georgia"/>
          <w:i/>
          <w:iCs/>
          <w:sz w:val="18"/>
          <w:szCs w:val="18"/>
        </w:rPr>
      </w:pPr>
    </w:p>
    <w:p w14:paraId="219E24EC" w14:textId="77777777" w:rsidR="008D4456" w:rsidRDefault="008D4456" w:rsidP="008D4456">
      <w:pPr>
        <w:ind w:left="2832" w:hanging="2832"/>
        <w:rPr>
          <w:rFonts w:ascii="Georgia" w:hAnsi="Georgia" w:cs="Georgia"/>
          <w:i/>
          <w:iCs/>
          <w:sz w:val="18"/>
          <w:szCs w:val="18"/>
        </w:rPr>
      </w:pPr>
    </w:p>
    <w:p w14:paraId="4AFB3C23" w14:textId="77777777" w:rsidR="008D4456" w:rsidRDefault="008D4456" w:rsidP="008D4456">
      <w:pPr>
        <w:ind w:left="2832" w:hanging="2832"/>
        <w:rPr>
          <w:rFonts w:ascii="Georgia" w:hAnsi="Georgia" w:cs="Georgia"/>
          <w:i/>
          <w:iCs/>
          <w:sz w:val="18"/>
          <w:szCs w:val="18"/>
        </w:rPr>
      </w:pPr>
    </w:p>
    <w:p w14:paraId="233EF2B8" w14:textId="77777777" w:rsidR="008D4456" w:rsidRDefault="008D4456" w:rsidP="008D4456">
      <w:pPr>
        <w:rPr>
          <w:rFonts w:ascii="Georgia" w:hAnsi="Georgia" w:cs="Georgia"/>
          <w:i/>
          <w:iCs/>
          <w:sz w:val="18"/>
          <w:szCs w:val="18"/>
        </w:rPr>
        <w:sectPr w:rsidR="008D4456">
          <w:pgSz w:w="16838" w:h="11906" w:orient="landscape" w:code="9"/>
          <w:pgMar w:top="851" w:right="1418" w:bottom="851" w:left="1418" w:header="709" w:footer="709" w:gutter="0"/>
          <w:cols w:space="708"/>
        </w:sectPr>
      </w:pPr>
    </w:p>
    <w:p w14:paraId="770ABF7D" w14:textId="243C304A" w:rsidR="003256E3" w:rsidRPr="00C81636" w:rsidRDefault="00370725" w:rsidP="003256E3">
      <w:pPr>
        <w:pStyle w:val="Nagwek1"/>
        <w:spacing w:line="240" w:lineRule="auto"/>
        <w:ind w:firstLine="708"/>
        <w:jc w:val="right"/>
        <w:rPr>
          <w:rFonts w:ascii="Georgia" w:hAnsi="Georgia"/>
          <w:b/>
          <w:bCs w:val="0"/>
          <w:i/>
          <w:iCs/>
          <w:sz w:val="20"/>
          <w:szCs w:val="20"/>
        </w:rPr>
      </w:pPr>
      <w:bookmarkStart w:id="92" w:name="_Toc43287975"/>
      <w:bookmarkStart w:id="93" w:name="_Toc128125550"/>
      <w:r>
        <w:rPr>
          <w:rFonts w:ascii="Georgia" w:hAnsi="Georgia"/>
          <w:b/>
          <w:bCs w:val="0"/>
          <w:i/>
          <w:iCs/>
          <w:sz w:val="20"/>
          <w:szCs w:val="20"/>
        </w:rPr>
        <w:lastRenderedPageBreak/>
        <w:br/>
      </w:r>
      <w:bookmarkStart w:id="94" w:name="_Toc142308856"/>
      <w:r w:rsidR="003256E3" w:rsidRPr="00C81636">
        <w:rPr>
          <w:rFonts w:ascii="Georgia" w:hAnsi="Georgia"/>
          <w:b/>
          <w:bCs w:val="0"/>
          <w:i/>
          <w:iCs/>
          <w:sz w:val="20"/>
          <w:szCs w:val="20"/>
        </w:rPr>
        <w:t>Załącznik nr 5 do SWZ</w:t>
      </w:r>
      <w:bookmarkEnd w:id="92"/>
      <w:bookmarkEnd w:id="93"/>
      <w:bookmarkEnd w:id="94"/>
    </w:p>
    <w:p w14:paraId="72610BBA" w14:textId="77777777" w:rsidR="003256E3" w:rsidRDefault="003256E3" w:rsidP="003256E3">
      <w:pPr>
        <w:pStyle w:val="Nagwek8"/>
        <w:spacing w:before="0" w:after="0" w:line="360" w:lineRule="auto"/>
        <w:ind w:left="0" w:firstLine="0"/>
        <w:jc w:val="center"/>
        <w:rPr>
          <w:rFonts w:ascii="Georgia" w:hAnsi="Georgia" w:cs="Georgia"/>
          <w:b/>
          <w:bCs w:val="0"/>
        </w:rPr>
      </w:pPr>
      <w:bookmarkStart w:id="95" w:name="_Toc509198"/>
      <w:bookmarkStart w:id="96" w:name="_Toc869769"/>
      <w:bookmarkStart w:id="97" w:name="_Toc19700260"/>
      <w:bookmarkStart w:id="98" w:name="_Toc32909815"/>
      <w:bookmarkStart w:id="99" w:name="_Toc33177299"/>
      <w:bookmarkStart w:id="100" w:name="_Toc33177401"/>
      <w:bookmarkStart w:id="101" w:name="_Toc43276128"/>
      <w:bookmarkStart w:id="102" w:name="_Toc43287976"/>
      <w:bookmarkStart w:id="103" w:name="_Toc75509905"/>
      <w:bookmarkStart w:id="104" w:name="_Toc79401370"/>
      <w:bookmarkStart w:id="105" w:name="_Toc79650129"/>
      <w:bookmarkStart w:id="106" w:name="_Toc80182600"/>
      <w:bookmarkStart w:id="107" w:name="_Toc81830423"/>
      <w:bookmarkStart w:id="108" w:name="_Toc84412011"/>
      <w:bookmarkStart w:id="109" w:name="_Toc115251028"/>
      <w:bookmarkStart w:id="110" w:name="_Toc116284285"/>
      <w:bookmarkStart w:id="111" w:name="_Toc121821697"/>
      <w:bookmarkStart w:id="112" w:name="_Toc124336222"/>
      <w:bookmarkStart w:id="113" w:name="_Toc124336346"/>
      <w:bookmarkStart w:id="114" w:name="_Toc127533467"/>
      <w:bookmarkStart w:id="115" w:name="_Toc128052213"/>
      <w:bookmarkStart w:id="116" w:name="_Toc128125551"/>
      <w:bookmarkStart w:id="117" w:name="_Toc141259905"/>
      <w:bookmarkStart w:id="118" w:name="_Toc142308857"/>
      <w:r w:rsidRPr="00E60300">
        <w:rPr>
          <w:rFonts w:ascii="Georgia" w:hAnsi="Georgia" w:cs="Georgia"/>
          <w:b/>
          <w:bCs w:val="0"/>
        </w:rPr>
        <w:t>Projekt umowy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463B163" w14:textId="77777777" w:rsidR="00E027A5" w:rsidRDefault="00E027A5" w:rsidP="007F75D5">
      <w:pPr>
        <w:spacing w:line="360" w:lineRule="auto"/>
        <w:jc w:val="both"/>
        <w:rPr>
          <w:rFonts w:ascii="Georgia" w:hAnsi="Georgia" w:cs="Georgia"/>
          <w:sz w:val="20"/>
          <w:szCs w:val="20"/>
        </w:rPr>
      </w:pPr>
    </w:p>
    <w:p w14:paraId="56463BEC" w14:textId="75A6A061" w:rsidR="007F75D5" w:rsidRDefault="007F75D5" w:rsidP="007F75D5">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609BDFCD" w14:textId="14DCF080" w:rsidR="00370725" w:rsidRPr="00301D31" w:rsidRDefault="007F75D5" w:rsidP="00370725">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370725" w:rsidRPr="00370725">
        <w:rPr>
          <w:rFonts w:ascii="Georgia" w:hAnsi="Georgia" w:cs="Georgia"/>
          <w:sz w:val="20"/>
          <w:szCs w:val="20"/>
        </w:rPr>
        <w:t xml:space="preserve"> </w:t>
      </w:r>
      <w:r w:rsidR="00370725" w:rsidRPr="00301D31">
        <w:rPr>
          <w:rFonts w:ascii="Georgia" w:eastAsia="Calibri" w:hAnsi="Georgia" w:cs="Arial"/>
          <w:sz w:val="20"/>
          <w:szCs w:val="20"/>
        </w:rPr>
        <w:t>pełnomocnika:</w:t>
      </w:r>
    </w:p>
    <w:p w14:paraId="56E5A68B" w14:textId="77777777" w:rsidR="00370725" w:rsidRPr="000D6F66" w:rsidRDefault="00370725" w:rsidP="00370725">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895FF08" w14:textId="433311FD" w:rsidR="007F75D5" w:rsidRPr="00542079" w:rsidRDefault="007F75D5" w:rsidP="00370725">
      <w:pPr>
        <w:spacing w:line="360" w:lineRule="auto"/>
        <w:jc w:val="both"/>
        <w:rPr>
          <w:rFonts w:ascii="Georgia" w:hAnsi="Georgia" w:cs="Georgia"/>
          <w:sz w:val="20"/>
          <w:szCs w:val="20"/>
        </w:rPr>
      </w:pPr>
    </w:p>
    <w:p w14:paraId="4D658C61" w14:textId="77777777" w:rsidR="007F75D5" w:rsidRDefault="007F75D5" w:rsidP="007F75D5">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4BC7411A" w14:textId="77777777" w:rsidR="007F75D5" w:rsidRDefault="007F75D5" w:rsidP="007F75D5">
      <w:pPr>
        <w:spacing w:line="360" w:lineRule="auto"/>
        <w:jc w:val="both"/>
        <w:rPr>
          <w:rFonts w:ascii="Georgia" w:hAnsi="Georgia" w:cs="Georgia"/>
          <w:i/>
          <w:iCs/>
          <w:sz w:val="18"/>
          <w:szCs w:val="18"/>
        </w:rPr>
      </w:pPr>
    </w:p>
    <w:p w14:paraId="7AB4D9A5" w14:textId="77777777" w:rsidR="00370725" w:rsidRPr="00291D3B" w:rsidRDefault="00370725" w:rsidP="00370725">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ust 1 </w:t>
      </w:r>
      <w:r w:rsidRPr="00291D3B">
        <w:rPr>
          <w:i/>
          <w:iCs/>
          <w:sz w:val="18"/>
          <w:szCs w:val="18"/>
        </w:rPr>
        <w:t xml:space="preserve"> ustawy z dnia 11 września 2019r.</w:t>
      </w:r>
    </w:p>
    <w:p w14:paraId="070E92BE" w14:textId="4D31E7A8" w:rsidR="00370725" w:rsidRPr="00272C94" w:rsidRDefault="00370725" w:rsidP="00370725">
      <w:pPr>
        <w:pStyle w:val="Tekstpodstawowywcity1"/>
        <w:ind w:left="0"/>
        <w:jc w:val="center"/>
        <w:rPr>
          <w:b/>
          <w:bCs/>
          <w:i/>
          <w:iCs/>
          <w:sz w:val="18"/>
        </w:rPr>
      </w:pPr>
      <w:r w:rsidRPr="00291D3B">
        <w:rPr>
          <w:i/>
          <w:iCs/>
          <w:sz w:val="18"/>
          <w:szCs w:val="18"/>
        </w:rPr>
        <w:t>Prawo zamówień publicznych (t.j. Dz. U z 202</w:t>
      </w:r>
      <w:r>
        <w:rPr>
          <w:i/>
          <w:iCs/>
          <w:sz w:val="18"/>
          <w:szCs w:val="18"/>
        </w:rPr>
        <w:t>2</w:t>
      </w:r>
      <w:r w:rsidRPr="00291D3B">
        <w:rPr>
          <w:i/>
          <w:iCs/>
          <w:sz w:val="18"/>
          <w:szCs w:val="18"/>
        </w:rPr>
        <w:t>r, poz. 1</w:t>
      </w:r>
      <w:r>
        <w:rPr>
          <w:i/>
          <w:iCs/>
          <w:sz w:val="18"/>
          <w:szCs w:val="18"/>
        </w:rPr>
        <w:t>710</w:t>
      </w:r>
      <w:r w:rsidRPr="00291D3B">
        <w:rPr>
          <w:i/>
          <w:iCs/>
          <w:sz w:val="18"/>
          <w:szCs w:val="18"/>
        </w:rPr>
        <w:t xml:space="preserve"> ze zm.),</w:t>
      </w:r>
      <w:r w:rsidRPr="00272C94">
        <w:rPr>
          <w:i/>
          <w:iCs/>
          <w:sz w:val="18"/>
        </w:rPr>
        <w:t xml:space="preserve"> znak ZP.26.1.</w:t>
      </w:r>
      <w:r>
        <w:rPr>
          <w:i/>
          <w:iCs/>
          <w:sz w:val="18"/>
        </w:rPr>
        <w:t>2</w:t>
      </w:r>
      <w:r w:rsidR="006F56D8">
        <w:rPr>
          <w:i/>
          <w:iCs/>
          <w:sz w:val="18"/>
        </w:rPr>
        <w:t>9</w:t>
      </w:r>
      <w:r w:rsidRPr="00272C94">
        <w:rPr>
          <w:i/>
          <w:iCs/>
          <w:sz w:val="18"/>
        </w:rPr>
        <w:t>.202</w:t>
      </w:r>
      <w:r>
        <w:rPr>
          <w:i/>
          <w:iCs/>
          <w:sz w:val="18"/>
        </w:rPr>
        <w:t>3</w:t>
      </w:r>
      <w:r w:rsidRPr="00272C94">
        <w:rPr>
          <w:i/>
          <w:iCs/>
          <w:sz w:val="18"/>
        </w:rPr>
        <w:t>,</w:t>
      </w:r>
    </w:p>
    <w:p w14:paraId="552049FB" w14:textId="77777777" w:rsidR="00370725" w:rsidRPr="00272C94" w:rsidRDefault="00370725" w:rsidP="00370725">
      <w:pPr>
        <w:pStyle w:val="Tekstpodstawowywcity1"/>
        <w:ind w:left="0"/>
        <w:jc w:val="center"/>
        <w:rPr>
          <w:i/>
          <w:iCs/>
          <w:sz w:val="20"/>
        </w:rPr>
      </w:pPr>
      <w:r w:rsidRPr="00272C94">
        <w:rPr>
          <w:i/>
          <w:iCs/>
          <w:sz w:val="18"/>
        </w:rPr>
        <w:t>strony zawierają umowę o następującej treści:</w:t>
      </w:r>
    </w:p>
    <w:p w14:paraId="27D690FE" w14:textId="77777777" w:rsidR="007F75D5" w:rsidRPr="000551B8" w:rsidRDefault="007F75D5" w:rsidP="007F75D5">
      <w:pPr>
        <w:autoSpaceDE w:val="0"/>
        <w:autoSpaceDN w:val="0"/>
        <w:adjustRightInd w:val="0"/>
        <w:spacing w:line="360" w:lineRule="auto"/>
        <w:ind w:left="284"/>
        <w:jc w:val="center"/>
        <w:rPr>
          <w:rFonts w:ascii="Georgia" w:eastAsia="SimSun" w:hAnsi="Georgia" w:cs="Georgia"/>
          <w:i/>
          <w:iCs/>
          <w:sz w:val="18"/>
          <w:szCs w:val="18"/>
          <w:lang w:eastAsia="zh-CN"/>
        </w:rPr>
      </w:pPr>
    </w:p>
    <w:p w14:paraId="6D8518FE" w14:textId="77777777" w:rsidR="007F75D5" w:rsidRDefault="007F75D5" w:rsidP="007F75D5">
      <w:pPr>
        <w:pStyle w:val="Tekstpodstawowy"/>
        <w:spacing w:line="360" w:lineRule="auto"/>
        <w:jc w:val="center"/>
        <w:rPr>
          <w:rFonts w:ascii="Georgia" w:hAnsi="Georgia" w:cs="Georgia"/>
          <w:i w:val="0"/>
          <w:iCs w:val="0"/>
          <w:sz w:val="20"/>
          <w:szCs w:val="20"/>
        </w:rPr>
      </w:pPr>
      <w:r w:rsidRPr="004F6216">
        <w:rPr>
          <w:rFonts w:ascii="Georgia" w:hAnsi="Georgia" w:cs="Georgia"/>
          <w:i w:val="0"/>
          <w:iCs w:val="0"/>
          <w:sz w:val="20"/>
          <w:szCs w:val="20"/>
        </w:rPr>
        <w:t>§ 1</w:t>
      </w:r>
    </w:p>
    <w:p w14:paraId="6010D9D0" w14:textId="61FAE652"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Przedmiotem umowy jest </w:t>
      </w:r>
      <w:r w:rsidRPr="006F56D8">
        <w:rPr>
          <w:rFonts w:ascii="Georgia" w:hAnsi="Georgia" w:cs="Georgia"/>
          <w:i w:val="0"/>
          <w:iCs w:val="0"/>
          <w:sz w:val="20"/>
          <w:szCs w:val="20"/>
        </w:rPr>
        <w:t xml:space="preserve">dostawa odczynników do PT, APTT, fibrynogenu, AT III i D-Dimerów, materiałów kontrolnych, kalibratorów i materiałów zużywalnych wraz z najmem analizatora koagulologicznego oraz aparatu back up na okres </w:t>
      </w:r>
      <w:r w:rsidR="004801BB">
        <w:rPr>
          <w:rFonts w:ascii="Georgia" w:hAnsi="Georgia" w:cs="Georgia"/>
          <w:i w:val="0"/>
          <w:iCs w:val="0"/>
          <w:sz w:val="20"/>
          <w:szCs w:val="20"/>
        </w:rPr>
        <w:t>24</w:t>
      </w:r>
      <w:r w:rsidRPr="006F56D8">
        <w:rPr>
          <w:rFonts w:ascii="Georgia" w:hAnsi="Georgia" w:cs="Georgia"/>
          <w:i w:val="0"/>
          <w:iCs w:val="0"/>
          <w:sz w:val="20"/>
          <w:szCs w:val="20"/>
        </w:rPr>
        <w:t xml:space="preserve"> miesięcy dla ZZOZ w Wadowicach</w:t>
      </w:r>
      <w:r w:rsidRPr="006F56D8">
        <w:rPr>
          <w:rFonts w:ascii="Georgia" w:hAnsi="Georgia" w:cs="Georgia"/>
          <w:b w:val="0"/>
          <w:bCs w:val="0"/>
          <w:i w:val="0"/>
          <w:iCs w:val="0"/>
          <w:sz w:val="20"/>
          <w:szCs w:val="20"/>
        </w:rPr>
        <w:t>, zwanych w</w:t>
      </w:r>
      <w:r>
        <w:rPr>
          <w:rFonts w:ascii="Georgia" w:hAnsi="Georgia" w:cs="Georgia"/>
          <w:b w:val="0"/>
          <w:bCs w:val="0"/>
          <w:i w:val="0"/>
          <w:iCs w:val="0"/>
          <w:sz w:val="20"/>
          <w:szCs w:val="20"/>
        </w:rPr>
        <w:t> </w:t>
      </w:r>
      <w:r w:rsidRPr="006F56D8">
        <w:rPr>
          <w:rFonts w:ascii="Georgia" w:hAnsi="Georgia" w:cs="Georgia"/>
          <w:b w:val="0"/>
          <w:bCs w:val="0"/>
          <w:i w:val="0"/>
          <w:iCs w:val="0"/>
          <w:sz w:val="20"/>
          <w:szCs w:val="20"/>
        </w:rPr>
        <w:t xml:space="preserve">dalszej części umowy „asortymentem”, zgodnie z formularzem ofertowym z dnia ………….. będącym załącznikiem nr 1 do niniejszej umowy. </w:t>
      </w:r>
    </w:p>
    <w:p w14:paraId="4AD3CA39" w14:textId="77777777"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2</w:t>
      </w:r>
    </w:p>
    <w:p w14:paraId="3A01C832" w14:textId="34AF9FA4"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1. Dostawca zobowiązuje się do dostarczenia, instalacji, walidacji i uruchomienia sprzętu w siedzibie Zamawiającego (loco: </w:t>
      </w:r>
      <w:r>
        <w:rPr>
          <w:rFonts w:ascii="Georgia" w:hAnsi="Georgia" w:cs="Georgia"/>
          <w:b w:val="0"/>
          <w:bCs w:val="0"/>
          <w:i w:val="0"/>
          <w:iCs w:val="0"/>
          <w:sz w:val="20"/>
          <w:szCs w:val="20"/>
        </w:rPr>
        <w:t>Zakład Diagnostyki Laboratoryjnej</w:t>
      </w:r>
      <w:r w:rsidRPr="006F56D8">
        <w:rPr>
          <w:rFonts w:ascii="Georgia" w:hAnsi="Georgia" w:cs="Georgia"/>
          <w:b w:val="0"/>
          <w:bCs w:val="0"/>
          <w:i w:val="0"/>
          <w:iCs w:val="0"/>
          <w:sz w:val="20"/>
          <w:szCs w:val="20"/>
        </w:rPr>
        <w:t xml:space="preserve">; budynek </w:t>
      </w:r>
      <w:r>
        <w:rPr>
          <w:rFonts w:ascii="Georgia" w:hAnsi="Georgia" w:cs="Georgia"/>
          <w:b w:val="0"/>
          <w:bCs w:val="0"/>
          <w:i w:val="0"/>
          <w:iCs w:val="0"/>
          <w:sz w:val="20"/>
          <w:szCs w:val="20"/>
        </w:rPr>
        <w:t>CMPW</w:t>
      </w:r>
      <w:r w:rsidRPr="006F56D8">
        <w:rPr>
          <w:rFonts w:ascii="Georgia" w:hAnsi="Georgia" w:cs="Georgia"/>
          <w:b w:val="0"/>
          <w:bCs w:val="0"/>
          <w:i w:val="0"/>
          <w:iCs w:val="0"/>
          <w:sz w:val="20"/>
          <w:szCs w:val="20"/>
        </w:rPr>
        <w:t xml:space="preserve"> II Piętro w godz. od 7:00 do 14:00) na swój koszt i ryzyko w terminie ................................... dni od dnia zawarcia umowy.</w:t>
      </w:r>
    </w:p>
    <w:p w14:paraId="716A0326"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 Odbiór zostanie potwierdzony przez upoważnionych pracowników obu stron protokołem odbioru.</w:t>
      </w:r>
    </w:p>
    <w:p w14:paraId="0B07B29B"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 Odbiór, o którym mowa w ust 2, obejmuje:</w:t>
      </w:r>
    </w:p>
    <w:p w14:paraId="415BAA11"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3.1. dostawę, instalację, walidację i uruchomienie oraz sprawdzenie poprawności działania wszystkich funkcji sprzętu,</w:t>
      </w:r>
    </w:p>
    <w:p w14:paraId="74982C2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3.2. dołączenie instrukcji obsługi sprzętu w języku polskim oraz całości dokumentacji technicznej niezbędnej do prawidłowego korzystania z urządzenia,</w:t>
      </w:r>
    </w:p>
    <w:p w14:paraId="5D1D3EB3" w14:textId="0C24986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FA787B">
        <w:rPr>
          <w:rFonts w:ascii="Georgia" w:hAnsi="Georgia" w:cs="Georgia"/>
          <w:b w:val="0"/>
          <w:bCs w:val="0"/>
          <w:i w:val="0"/>
          <w:iCs w:val="0"/>
          <w:sz w:val="20"/>
          <w:szCs w:val="20"/>
        </w:rPr>
        <w:t>3.</w:t>
      </w:r>
      <w:r w:rsidR="004801BB">
        <w:rPr>
          <w:rFonts w:ascii="Georgia" w:hAnsi="Georgia" w:cs="Georgia"/>
          <w:b w:val="0"/>
          <w:bCs w:val="0"/>
          <w:i w:val="0"/>
          <w:iCs w:val="0"/>
          <w:sz w:val="20"/>
          <w:szCs w:val="20"/>
        </w:rPr>
        <w:t>3</w:t>
      </w:r>
      <w:r w:rsidRPr="00FA787B">
        <w:rPr>
          <w:rFonts w:ascii="Georgia" w:hAnsi="Georgia" w:cs="Georgia"/>
          <w:b w:val="0"/>
          <w:bCs w:val="0"/>
          <w:i w:val="0"/>
          <w:iCs w:val="0"/>
          <w:sz w:val="20"/>
          <w:szCs w:val="20"/>
        </w:rPr>
        <w:t>.</w:t>
      </w:r>
      <w:r w:rsidRPr="006F56D8">
        <w:rPr>
          <w:rFonts w:ascii="Georgia" w:hAnsi="Georgia" w:cs="Georgia"/>
          <w:b w:val="0"/>
          <w:bCs w:val="0"/>
          <w:i w:val="0"/>
          <w:iCs w:val="0"/>
          <w:sz w:val="20"/>
          <w:szCs w:val="20"/>
        </w:rPr>
        <w:t xml:space="preserve"> bezpłatne przeszkolenie pracowników Zamawiającego w zakresie obsługi sprzętu w siedzibie Zamawiającego w terminie max. 2 tygodni od dnia zawarcia umowy.</w:t>
      </w:r>
    </w:p>
    <w:p w14:paraId="45FB4526"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 Niewykonanie przez Dostawcę jakiejkolwiek czynności określonej w ust. 3 będzie stanowić podstawę do odmowy podpisania protokołu odbioru przez osoby upoważnione przez Zamawiającego.</w:t>
      </w:r>
    </w:p>
    <w:p w14:paraId="5398A0C4"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5. Osobami odpowiedzialnymi za realizację niniejszej umowy w zakresie dostawy sprzętu ze strony Zamawiającego są:</w:t>
      </w:r>
    </w:p>
    <w:p w14:paraId="215C5081"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5.1. Kierownik Działu Technicznego lub osoba przez niego upoważniona. </w:t>
      </w:r>
    </w:p>
    <w:p w14:paraId="6D891B69" w14:textId="5686F815"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5.2. </w:t>
      </w:r>
      <w:r w:rsidR="004E375A">
        <w:rPr>
          <w:rFonts w:ascii="Georgia" w:hAnsi="Georgia" w:cs="Georgia"/>
          <w:b w:val="0"/>
          <w:bCs w:val="0"/>
          <w:i w:val="0"/>
          <w:iCs w:val="0"/>
          <w:sz w:val="20"/>
          <w:szCs w:val="20"/>
        </w:rPr>
        <w:t>Kierownik Zakładu Diagnostyki Laboratoryjnej</w:t>
      </w:r>
      <w:r w:rsidRPr="006F56D8">
        <w:rPr>
          <w:rFonts w:ascii="Georgia" w:hAnsi="Georgia" w:cs="Georgia"/>
          <w:b w:val="0"/>
          <w:bCs w:val="0"/>
          <w:i w:val="0"/>
          <w:iCs w:val="0"/>
          <w:sz w:val="20"/>
          <w:szCs w:val="20"/>
        </w:rPr>
        <w:t xml:space="preserve"> lub osoba przez niego upoważniona.</w:t>
      </w:r>
    </w:p>
    <w:p w14:paraId="3FED6DFA"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6. Osobą odpowiedzialną za realizację umowy w zakresie dostawy sprzętu ze strony Dostawcy jest Pan/Pani ………. </w:t>
      </w:r>
      <w:r w:rsidRPr="006F56D8">
        <w:rPr>
          <w:rFonts w:ascii="Georgia" w:hAnsi="Georgia" w:cs="Georgia"/>
          <w:b w:val="0"/>
          <w:bCs w:val="0"/>
          <w:i w:val="0"/>
          <w:iCs w:val="0"/>
          <w:sz w:val="20"/>
          <w:szCs w:val="20"/>
        </w:rPr>
        <w:lastRenderedPageBreak/>
        <w:t>lub osoba przez niego/nią upoważniona.</w:t>
      </w:r>
    </w:p>
    <w:p w14:paraId="12A0D9C7"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3FCF657C" w14:textId="77777777"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3</w:t>
      </w:r>
    </w:p>
    <w:p w14:paraId="127516BF"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w:t>
      </w:r>
      <w:r w:rsidRPr="006F56D8">
        <w:rPr>
          <w:rFonts w:ascii="Georgia" w:hAnsi="Georgia" w:cs="Georgia"/>
          <w:b w:val="0"/>
          <w:bCs w:val="0"/>
          <w:i w:val="0"/>
          <w:iCs w:val="0"/>
          <w:sz w:val="20"/>
          <w:szCs w:val="20"/>
        </w:rPr>
        <w:tab/>
        <w:t>Przez cały okres obowiązywania umowy sprzęt (analizator, aparat back up, zestaw komputerowy) objęty jest bezpłatnym serwisem, który obejmuje:</w:t>
      </w:r>
    </w:p>
    <w:p w14:paraId="30F668EA"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1.1.</w:t>
      </w:r>
      <w:r w:rsidRPr="006F56D8">
        <w:rPr>
          <w:rFonts w:ascii="Georgia" w:hAnsi="Georgia" w:cs="Georgia"/>
          <w:b w:val="0"/>
          <w:bCs w:val="0"/>
          <w:i w:val="0"/>
          <w:iCs w:val="0"/>
          <w:sz w:val="20"/>
          <w:szCs w:val="20"/>
        </w:rPr>
        <w:tab/>
        <w:t>czas reakcji na zgłoszoną awarię: 24 godziny,</w:t>
      </w:r>
    </w:p>
    <w:p w14:paraId="7823B671"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1.2.</w:t>
      </w:r>
      <w:r w:rsidRPr="006F56D8">
        <w:rPr>
          <w:rFonts w:ascii="Georgia" w:hAnsi="Georgia" w:cs="Georgia"/>
          <w:b w:val="0"/>
          <w:bCs w:val="0"/>
          <w:i w:val="0"/>
          <w:iCs w:val="0"/>
          <w:sz w:val="20"/>
          <w:szCs w:val="20"/>
        </w:rPr>
        <w:tab/>
        <w:t>bezpłatną naprawę sprzętu w przypadku awarii,</w:t>
      </w:r>
    </w:p>
    <w:p w14:paraId="0D1AFA4D"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1.3.</w:t>
      </w:r>
      <w:r w:rsidRPr="006F56D8">
        <w:rPr>
          <w:rFonts w:ascii="Georgia" w:hAnsi="Georgia" w:cs="Georgia"/>
          <w:b w:val="0"/>
          <w:bCs w:val="0"/>
          <w:i w:val="0"/>
          <w:iCs w:val="0"/>
          <w:sz w:val="20"/>
          <w:szCs w:val="20"/>
        </w:rPr>
        <w:tab/>
        <w:t>bezpłatną wymianę części zużywalnych oraz części podlegających wymianie z uwagi na zaistniałą awarię,</w:t>
      </w:r>
    </w:p>
    <w:p w14:paraId="5F010927"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1.4.</w:t>
      </w:r>
      <w:r w:rsidRPr="006F56D8">
        <w:rPr>
          <w:rFonts w:ascii="Georgia" w:hAnsi="Georgia" w:cs="Georgia"/>
          <w:b w:val="0"/>
          <w:bCs w:val="0"/>
          <w:i w:val="0"/>
          <w:iCs w:val="0"/>
          <w:sz w:val="20"/>
          <w:szCs w:val="20"/>
        </w:rPr>
        <w:tab/>
        <w:t>przegląd i konserwację co najmniej 1 raz w roku w trakcie obowiązywania umowy, jednak nie mniej niż ilość zalecana przez producenta,</w:t>
      </w:r>
    </w:p>
    <w:p w14:paraId="45C90B50"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1.5.</w:t>
      </w:r>
      <w:r w:rsidRPr="006F56D8">
        <w:rPr>
          <w:rFonts w:ascii="Georgia" w:hAnsi="Georgia" w:cs="Georgia"/>
          <w:b w:val="0"/>
          <w:bCs w:val="0"/>
          <w:i w:val="0"/>
          <w:iCs w:val="0"/>
          <w:sz w:val="20"/>
          <w:szCs w:val="20"/>
        </w:rPr>
        <w:tab/>
        <w:t>w przypadku niemożliwości naprawienia analizatora w ciągu 48 godzin od zgłoszenia, Dostawca dostarczy Zamawiającemu sprzęt o parametrach nie gorszych od oferowanego- do czasu wykonania naprawy,</w:t>
      </w:r>
    </w:p>
    <w:p w14:paraId="4CC3D65A"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w:t>
      </w:r>
      <w:r w:rsidRPr="006F56D8">
        <w:rPr>
          <w:rFonts w:ascii="Georgia" w:hAnsi="Georgia" w:cs="Georgia"/>
          <w:b w:val="0"/>
          <w:bCs w:val="0"/>
          <w:i w:val="0"/>
          <w:iCs w:val="0"/>
          <w:sz w:val="20"/>
          <w:szCs w:val="20"/>
        </w:rPr>
        <w:tab/>
        <w:t>W przypadku braku reakcji Dostawcy w ciągu 24 godzin od zgłoszenia awarii, Zamawiającemu przysługuje prawo zlecenia naprawy osobie trzeciej na koszt Dostawcy.</w:t>
      </w:r>
    </w:p>
    <w:p w14:paraId="10030FD1"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w:t>
      </w:r>
      <w:r w:rsidRPr="006F56D8">
        <w:rPr>
          <w:rFonts w:ascii="Georgia" w:hAnsi="Georgia" w:cs="Georgia"/>
          <w:b w:val="0"/>
          <w:bCs w:val="0"/>
          <w:i w:val="0"/>
          <w:iCs w:val="0"/>
          <w:sz w:val="20"/>
          <w:szCs w:val="20"/>
        </w:rPr>
        <w:tab/>
        <w:t>Asortyment niezbędny do wykonywania badań lub prawidłowego funkcjonowania aparatów nie ujęty w ofercie będzie dostarczony w potrzebnych ilościach na koszt Wykonawcy.</w:t>
      </w:r>
    </w:p>
    <w:p w14:paraId="60828596"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w:t>
      </w:r>
      <w:r w:rsidRPr="006F56D8">
        <w:rPr>
          <w:rFonts w:ascii="Georgia" w:hAnsi="Georgia" w:cs="Georgia"/>
          <w:b w:val="0"/>
          <w:bCs w:val="0"/>
          <w:i w:val="0"/>
          <w:iCs w:val="0"/>
          <w:sz w:val="20"/>
          <w:szCs w:val="20"/>
        </w:rPr>
        <w:tab/>
        <w:t>Dostawca ma obowiązek czuwania nad terminami przeglądu sprzętu.</w:t>
      </w:r>
    </w:p>
    <w:p w14:paraId="0A4BC255"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5.</w:t>
      </w:r>
      <w:r w:rsidRPr="006F56D8">
        <w:rPr>
          <w:rFonts w:ascii="Georgia" w:hAnsi="Georgia" w:cs="Georgia"/>
          <w:b w:val="0"/>
          <w:bCs w:val="0"/>
          <w:i w:val="0"/>
          <w:iCs w:val="0"/>
          <w:sz w:val="20"/>
          <w:szCs w:val="20"/>
        </w:rPr>
        <w:tab/>
        <w:t>Dostawca oświadcza, że cena obejmuje wszelkie koszty odczynników, kontroli, kalibratorów, materiałów zużywanych i eksploatacyjnych (wężyki, płyny myjące, kuwety, mieszadła itp.), które są niezbędne do wykonywania badań i funkcjonowania sprzętu. Kontrole wykonywane na dwóch poziomach N i P codziennie. Kontrole zostały wliczone do podanych ilości zamawianych badań.</w:t>
      </w:r>
    </w:p>
    <w:p w14:paraId="176AED81"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6.</w:t>
      </w:r>
      <w:r w:rsidRPr="006F56D8">
        <w:rPr>
          <w:rFonts w:ascii="Georgia" w:hAnsi="Georgia" w:cs="Georgia"/>
          <w:b w:val="0"/>
          <w:bCs w:val="0"/>
          <w:i w:val="0"/>
          <w:iCs w:val="0"/>
          <w:sz w:val="20"/>
          <w:szCs w:val="20"/>
        </w:rPr>
        <w:tab/>
        <w:t>Dostawca zapewni kontrolę międzynarodową RIQAS dla wszystkich parametrów koagulologicznych przez cały okres trwania umowy (częstotliwość 1 raz na miesiąc).</w:t>
      </w:r>
    </w:p>
    <w:p w14:paraId="603E1CBB"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8.</w:t>
      </w:r>
      <w:r w:rsidRPr="006F56D8">
        <w:rPr>
          <w:rFonts w:ascii="Georgia" w:hAnsi="Georgia" w:cs="Georgia"/>
          <w:b w:val="0"/>
          <w:bCs w:val="0"/>
          <w:i w:val="0"/>
          <w:iCs w:val="0"/>
          <w:sz w:val="20"/>
          <w:szCs w:val="20"/>
        </w:rPr>
        <w:tab/>
        <w:t>Dostawca zobowiązuje się dostosować pracownię do najmowanego sprzętu.</w:t>
      </w:r>
    </w:p>
    <w:p w14:paraId="43592336"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4DA8B1D2" w14:textId="77777777"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4</w:t>
      </w:r>
    </w:p>
    <w:p w14:paraId="5BBAB20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w:t>
      </w:r>
      <w:r w:rsidRPr="006F56D8">
        <w:rPr>
          <w:rFonts w:ascii="Georgia" w:hAnsi="Georgia" w:cs="Georgia"/>
          <w:b w:val="0"/>
          <w:bCs w:val="0"/>
          <w:i w:val="0"/>
          <w:iCs w:val="0"/>
          <w:sz w:val="20"/>
          <w:szCs w:val="20"/>
        </w:rPr>
        <w:tab/>
        <w:t>Zamawiający zastrzega sobie prawo realizacji zamówienia w zależności od bieżących potrzeb.</w:t>
      </w:r>
    </w:p>
    <w:p w14:paraId="56649DC1" w14:textId="6D0E321A" w:rsidR="009931A5" w:rsidRDefault="006F56D8" w:rsidP="006F56D8">
      <w:pPr>
        <w:pStyle w:val="Tekstpodstawowy"/>
        <w:spacing w:after="0" w:line="360" w:lineRule="auto"/>
        <w:jc w:val="both"/>
        <w:rPr>
          <w:rFonts w:ascii="Georgia" w:hAnsi="Georgia" w:cs="Georgia"/>
          <w:b w:val="0"/>
          <w:bCs w:val="0"/>
          <w:i w:val="0"/>
          <w:iCs w:val="0"/>
          <w:sz w:val="20"/>
          <w:szCs w:val="20"/>
          <w:lang w:val="pl-PL"/>
        </w:rPr>
      </w:pPr>
      <w:r w:rsidRPr="006F56D8">
        <w:rPr>
          <w:rFonts w:ascii="Georgia" w:hAnsi="Georgia" w:cs="Georgia"/>
          <w:b w:val="0"/>
          <w:bCs w:val="0"/>
          <w:i w:val="0"/>
          <w:iCs w:val="0"/>
          <w:sz w:val="20"/>
          <w:szCs w:val="20"/>
        </w:rPr>
        <w:t>2.</w:t>
      </w:r>
      <w:r w:rsidRPr="006F56D8">
        <w:rPr>
          <w:rFonts w:ascii="Georgia" w:hAnsi="Georgia" w:cs="Georgia"/>
          <w:b w:val="0"/>
          <w:bCs w:val="0"/>
          <w:i w:val="0"/>
          <w:iCs w:val="0"/>
          <w:sz w:val="20"/>
          <w:szCs w:val="20"/>
        </w:rPr>
        <w:tab/>
      </w:r>
      <w:r w:rsidR="009931A5" w:rsidRPr="009931A5">
        <w:rPr>
          <w:rFonts w:ascii="Georgia" w:hAnsi="Georgia" w:cs="Georgia"/>
          <w:b w:val="0"/>
          <w:bCs w:val="0"/>
          <w:i w:val="0"/>
          <w:iCs w:val="0"/>
          <w:sz w:val="20"/>
          <w:szCs w:val="20"/>
          <w:lang w:val="pl-PL"/>
        </w:rPr>
        <w:t xml:space="preserve">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w:t>
      </w:r>
      <w:r w:rsidR="009931A5">
        <w:rPr>
          <w:rFonts w:ascii="Georgia" w:hAnsi="Georgia" w:cs="Georgia"/>
          <w:b w:val="0"/>
          <w:bCs w:val="0"/>
          <w:i w:val="0"/>
          <w:iCs w:val="0"/>
          <w:sz w:val="20"/>
          <w:szCs w:val="20"/>
          <w:lang w:val="pl-PL"/>
        </w:rPr>
        <w:t>6</w:t>
      </w:r>
      <w:r w:rsidR="009931A5" w:rsidRPr="009931A5">
        <w:rPr>
          <w:rFonts w:ascii="Georgia" w:hAnsi="Georgia" w:cs="Georgia"/>
          <w:b w:val="0"/>
          <w:bCs w:val="0"/>
          <w:i w:val="0"/>
          <w:iCs w:val="0"/>
          <w:sz w:val="20"/>
          <w:szCs w:val="20"/>
          <w:lang w:val="pl-PL"/>
        </w:rPr>
        <w:t xml:space="preserve"> ust. 1.</w:t>
      </w:r>
    </w:p>
    <w:p w14:paraId="244BE612" w14:textId="63BD8543" w:rsidR="006F56D8" w:rsidRPr="006F56D8" w:rsidRDefault="009931A5" w:rsidP="006F56D8">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3. </w:t>
      </w:r>
      <w:r w:rsidR="006F56D8" w:rsidRPr="006F56D8">
        <w:rPr>
          <w:rFonts w:ascii="Georgia" w:hAnsi="Georgia" w:cs="Georgia"/>
          <w:b w:val="0"/>
          <w:bCs w:val="0"/>
          <w:i w:val="0"/>
          <w:iCs w:val="0"/>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0EC6173C"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w:t>
      </w:r>
      <w:r w:rsidRPr="006F56D8">
        <w:rPr>
          <w:rFonts w:ascii="Georgia" w:hAnsi="Georgia" w:cs="Georgia"/>
          <w:b w:val="0"/>
          <w:bCs w:val="0"/>
          <w:i w:val="0"/>
          <w:iCs w:val="0"/>
          <w:sz w:val="20"/>
          <w:szCs w:val="20"/>
        </w:rPr>
        <w:tab/>
        <w:t>Dostawca zobowiązuje się do:</w:t>
      </w:r>
    </w:p>
    <w:p w14:paraId="60761257" w14:textId="2864AD25"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3.1.</w:t>
      </w:r>
      <w:r w:rsidRPr="006F56D8">
        <w:rPr>
          <w:rFonts w:ascii="Georgia" w:hAnsi="Georgia" w:cs="Georgia"/>
          <w:b w:val="0"/>
          <w:bCs w:val="0"/>
          <w:i w:val="0"/>
          <w:iCs w:val="0"/>
          <w:sz w:val="20"/>
          <w:szCs w:val="20"/>
        </w:rPr>
        <w:tab/>
        <w:t xml:space="preserve">dostarczenia asortymentu w terminie max 3 dni roboczych, „na cito” 24 godzin od momentu złożenia zamówienia, w ilości uzgodnionej z osobą upoważnioną, na własny koszt i ryzyko do siedziby Zamawiającego (loco: </w:t>
      </w:r>
      <w:r w:rsidR="00FB554C">
        <w:rPr>
          <w:rFonts w:ascii="Georgia" w:hAnsi="Georgia" w:cs="Georgia"/>
          <w:b w:val="0"/>
          <w:bCs w:val="0"/>
          <w:i w:val="0"/>
          <w:iCs w:val="0"/>
          <w:sz w:val="20"/>
          <w:szCs w:val="20"/>
        </w:rPr>
        <w:t>Zakład Diagnostyki Laboratoryjnej</w:t>
      </w:r>
      <w:r w:rsidRPr="006F56D8">
        <w:rPr>
          <w:rFonts w:ascii="Georgia" w:hAnsi="Georgia" w:cs="Georgia"/>
          <w:b w:val="0"/>
          <w:bCs w:val="0"/>
          <w:i w:val="0"/>
          <w:iCs w:val="0"/>
          <w:sz w:val="20"/>
          <w:szCs w:val="20"/>
        </w:rPr>
        <w:t xml:space="preserve">; budynek </w:t>
      </w:r>
      <w:r w:rsidR="00FB554C">
        <w:rPr>
          <w:rFonts w:ascii="Georgia" w:hAnsi="Georgia" w:cs="Georgia"/>
          <w:b w:val="0"/>
          <w:bCs w:val="0"/>
          <w:i w:val="0"/>
          <w:iCs w:val="0"/>
          <w:sz w:val="20"/>
          <w:szCs w:val="20"/>
        </w:rPr>
        <w:t>CMPW</w:t>
      </w:r>
      <w:r w:rsidRPr="006F56D8">
        <w:rPr>
          <w:rFonts w:ascii="Georgia" w:hAnsi="Georgia" w:cs="Georgia"/>
          <w:b w:val="0"/>
          <w:bCs w:val="0"/>
          <w:i w:val="0"/>
          <w:iCs w:val="0"/>
          <w:sz w:val="20"/>
          <w:szCs w:val="20"/>
        </w:rPr>
        <w:t xml:space="preserve"> II Piętro w godz. od 7:00 do 14:00).</w:t>
      </w:r>
    </w:p>
    <w:p w14:paraId="2CAA80A1"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3.2.</w:t>
      </w:r>
      <w:r w:rsidRPr="006F56D8">
        <w:rPr>
          <w:rFonts w:ascii="Georgia" w:hAnsi="Georgia" w:cs="Georgia"/>
          <w:b w:val="0"/>
          <w:bCs w:val="0"/>
          <w:i w:val="0"/>
          <w:iCs w:val="0"/>
          <w:sz w:val="20"/>
          <w:szCs w:val="20"/>
        </w:rPr>
        <w:tab/>
        <w:t>dołączenia do każdej dostawy specyfikacji - faktury VAT z wyszczególnieniem ilości oraz rodzaju asortymentu.</w:t>
      </w:r>
    </w:p>
    <w:p w14:paraId="24155EFB" w14:textId="77777777" w:rsid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3.3.</w:t>
      </w:r>
      <w:r w:rsidRPr="006F56D8">
        <w:rPr>
          <w:rFonts w:ascii="Georgia" w:hAnsi="Georgia" w:cs="Georgia"/>
          <w:b w:val="0"/>
          <w:bCs w:val="0"/>
          <w:i w:val="0"/>
          <w:iCs w:val="0"/>
          <w:sz w:val="20"/>
          <w:szCs w:val="20"/>
        </w:rPr>
        <w:tab/>
        <w:t xml:space="preserve">przedstawienia na każde żądanie Zamawiającego dokumentów potwierdzających spełnianie przez </w:t>
      </w:r>
      <w:r w:rsidRPr="006F56D8">
        <w:rPr>
          <w:rFonts w:ascii="Georgia" w:hAnsi="Georgia" w:cs="Georgia"/>
          <w:b w:val="0"/>
          <w:bCs w:val="0"/>
          <w:i w:val="0"/>
          <w:iCs w:val="0"/>
          <w:sz w:val="20"/>
          <w:szCs w:val="20"/>
        </w:rPr>
        <w:lastRenderedPageBreak/>
        <w:t>oferowany przedmiot zamówienia wymagań przewidzianych przez ustawę z dnia 20 maja 2010r o wyrobach medycznych.</w:t>
      </w:r>
    </w:p>
    <w:p w14:paraId="1835A00B" w14:textId="3A0950CB" w:rsidR="004801BB" w:rsidRPr="006F56D8" w:rsidRDefault="004801BB" w:rsidP="006F56D8">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3.4 </w:t>
      </w:r>
      <w:r w:rsidRPr="006F56D8">
        <w:rPr>
          <w:rFonts w:ascii="Georgia" w:hAnsi="Georgia" w:cs="Georgia"/>
          <w:b w:val="0"/>
          <w:bCs w:val="0"/>
          <w:i w:val="0"/>
          <w:iCs w:val="0"/>
          <w:sz w:val="20"/>
          <w:szCs w:val="20"/>
        </w:rPr>
        <w:t>dołączenie aktualnych kart charakterystyki środków szkodliwych</w:t>
      </w:r>
      <w:r>
        <w:rPr>
          <w:rFonts w:ascii="Georgia" w:hAnsi="Georgia" w:cs="Georgia"/>
          <w:b w:val="0"/>
          <w:bCs w:val="0"/>
          <w:i w:val="0"/>
          <w:iCs w:val="0"/>
          <w:sz w:val="20"/>
          <w:szCs w:val="20"/>
        </w:rPr>
        <w:t>.</w:t>
      </w:r>
    </w:p>
    <w:p w14:paraId="62E98964"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w:t>
      </w:r>
      <w:r w:rsidRPr="006F56D8">
        <w:rPr>
          <w:rFonts w:ascii="Georgia" w:hAnsi="Georgia" w:cs="Georgia"/>
          <w:b w:val="0"/>
          <w:bCs w:val="0"/>
          <w:i w:val="0"/>
          <w:iCs w:val="0"/>
          <w:sz w:val="20"/>
          <w:szCs w:val="20"/>
        </w:rPr>
        <w:tab/>
        <w:t>Zamawiający zobowiązuje się do:</w:t>
      </w:r>
    </w:p>
    <w:p w14:paraId="3448A2BC"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4.1.</w:t>
      </w:r>
      <w:r w:rsidRPr="006F56D8">
        <w:rPr>
          <w:rFonts w:ascii="Georgia" w:hAnsi="Georgia" w:cs="Georgia"/>
          <w:b w:val="0"/>
          <w:bCs w:val="0"/>
          <w:i w:val="0"/>
          <w:iCs w:val="0"/>
          <w:sz w:val="20"/>
          <w:szCs w:val="20"/>
        </w:rPr>
        <w:tab/>
        <w:t>zapłaty za kolejne dostawy na podstawie przedstawionej faktury VAT,</w:t>
      </w:r>
    </w:p>
    <w:p w14:paraId="6197E53B"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4.2.</w:t>
      </w:r>
      <w:r w:rsidRPr="006F56D8">
        <w:rPr>
          <w:rFonts w:ascii="Georgia" w:hAnsi="Georgia" w:cs="Georgia"/>
          <w:b w:val="0"/>
          <w:bCs w:val="0"/>
          <w:i w:val="0"/>
          <w:iCs w:val="0"/>
          <w:sz w:val="20"/>
          <w:szCs w:val="20"/>
        </w:rPr>
        <w:tab/>
        <w:t>pisemnego potwierdzenia odbioru kolejnych dostaw.</w:t>
      </w:r>
    </w:p>
    <w:p w14:paraId="1B41E798"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5.</w:t>
      </w:r>
      <w:r w:rsidRPr="006F56D8">
        <w:rPr>
          <w:rFonts w:ascii="Georgia" w:hAnsi="Georgia" w:cs="Georgia"/>
          <w:b w:val="0"/>
          <w:bCs w:val="0"/>
          <w:i w:val="0"/>
          <w:iCs w:val="0"/>
          <w:sz w:val="20"/>
          <w:szCs w:val="20"/>
        </w:rPr>
        <w:tab/>
        <w:t>Osobami odpowiedzialnymi za realizację niniejszej umowy w zakresie dostaw asortymentu są:</w:t>
      </w:r>
    </w:p>
    <w:p w14:paraId="4A5E7FEB" w14:textId="33D8A214"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5.1.</w:t>
      </w:r>
      <w:r w:rsidRPr="006F56D8">
        <w:rPr>
          <w:rFonts w:ascii="Georgia" w:hAnsi="Georgia" w:cs="Georgia"/>
          <w:b w:val="0"/>
          <w:bCs w:val="0"/>
          <w:i w:val="0"/>
          <w:iCs w:val="0"/>
          <w:sz w:val="20"/>
          <w:szCs w:val="20"/>
        </w:rPr>
        <w:tab/>
        <w:t xml:space="preserve">ze strony Zamawiającego Kierownik </w:t>
      </w:r>
      <w:r w:rsidR="00FB554C">
        <w:rPr>
          <w:rFonts w:ascii="Georgia" w:hAnsi="Georgia" w:cs="Georgia"/>
          <w:b w:val="0"/>
          <w:bCs w:val="0"/>
          <w:i w:val="0"/>
          <w:iCs w:val="0"/>
          <w:sz w:val="20"/>
          <w:szCs w:val="20"/>
        </w:rPr>
        <w:t>Zakładu Diagnostyki Laboratoryjnej</w:t>
      </w:r>
      <w:r w:rsidRPr="006F56D8">
        <w:rPr>
          <w:rFonts w:ascii="Georgia" w:hAnsi="Georgia" w:cs="Georgia"/>
          <w:b w:val="0"/>
          <w:bCs w:val="0"/>
          <w:i w:val="0"/>
          <w:iCs w:val="0"/>
          <w:sz w:val="20"/>
          <w:szCs w:val="20"/>
        </w:rPr>
        <w:t xml:space="preserve"> lub osoba przez niego upoważniona, </w:t>
      </w:r>
    </w:p>
    <w:p w14:paraId="265E4213"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5.2.</w:t>
      </w:r>
      <w:r w:rsidRPr="006F56D8">
        <w:rPr>
          <w:rFonts w:ascii="Georgia" w:hAnsi="Georgia" w:cs="Georgia"/>
          <w:b w:val="0"/>
          <w:bCs w:val="0"/>
          <w:i w:val="0"/>
          <w:iCs w:val="0"/>
          <w:sz w:val="20"/>
          <w:szCs w:val="20"/>
        </w:rPr>
        <w:tab/>
        <w:t>ze strony Dostawcy jest Pani/Pan ……………..…………………………….. lub osoba przez nią/niego upoważniona.</w:t>
      </w:r>
    </w:p>
    <w:p w14:paraId="0919955E"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3583EF0C" w14:textId="77777777"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4 A*</w:t>
      </w:r>
    </w:p>
    <w:p w14:paraId="2176662B"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w:t>
      </w:r>
      <w:r w:rsidRPr="006F56D8">
        <w:rPr>
          <w:rFonts w:ascii="Georgia" w:hAnsi="Georgia" w:cs="Georgia"/>
          <w:b w:val="0"/>
          <w:bCs w:val="0"/>
          <w:i w:val="0"/>
          <w:iCs w:val="0"/>
          <w:sz w:val="20"/>
          <w:szCs w:val="20"/>
        </w:rPr>
        <w:tab/>
        <w:t>Dostawca oświadcza, że powierzy Podwykonawcy wykonanie następującej części zamówienia: ...................................................... .</w:t>
      </w:r>
    </w:p>
    <w:p w14:paraId="563A4C0C"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w:t>
      </w:r>
      <w:r w:rsidRPr="006F56D8">
        <w:rPr>
          <w:rFonts w:ascii="Georgia" w:hAnsi="Georgia" w:cs="Georgia"/>
          <w:b w:val="0"/>
          <w:bCs w:val="0"/>
          <w:i w:val="0"/>
          <w:iCs w:val="0"/>
          <w:sz w:val="20"/>
          <w:szCs w:val="20"/>
        </w:rPr>
        <w:tab/>
        <w:t>Dostawca jest odpowiedzialny za działania, zaniechanie działań, uchybienia i zaniedbania Podwykonawcy i ich pracowników (działania zawinione i niezawinione), jak za własne na zasadzie art. 474 kodeksu cywilnego.</w:t>
      </w:r>
    </w:p>
    <w:p w14:paraId="15844CB1" w14:textId="77777777" w:rsidR="006F56D8" w:rsidRPr="00FB554C" w:rsidRDefault="006F56D8" w:rsidP="006F56D8">
      <w:pPr>
        <w:pStyle w:val="Tekstpodstawowy"/>
        <w:spacing w:after="0" w:line="360" w:lineRule="auto"/>
        <w:jc w:val="both"/>
        <w:rPr>
          <w:rFonts w:ascii="Georgia" w:hAnsi="Georgia" w:cs="Georgia"/>
          <w:b w:val="0"/>
          <w:bCs w:val="0"/>
          <w:sz w:val="16"/>
          <w:szCs w:val="16"/>
        </w:rPr>
      </w:pPr>
      <w:r w:rsidRPr="00FB554C">
        <w:rPr>
          <w:rFonts w:ascii="Georgia" w:hAnsi="Georgia" w:cs="Georgia"/>
          <w:b w:val="0"/>
          <w:bCs w:val="0"/>
          <w:sz w:val="16"/>
          <w:szCs w:val="16"/>
        </w:rPr>
        <w:t>* w przypadku zadeklarowania w ofercie, że Dostawca nie powierzy podwykonawcom żadnej części zamówienia § 4 A* zostanie usunięty.</w:t>
      </w:r>
    </w:p>
    <w:p w14:paraId="0F7EDE19"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111B169D" w14:textId="77777777" w:rsidR="006F56D8" w:rsidRPr="00FB554C" w:rsidRDefault="006F56D8" w:rsidP="00FB554C">
      <w:pPr>
        <w:pStyle w:val="Tekstpodstawowy"/>
        <w:spacing w:after="0" w:line="360" w:lineRule="auto"/>
        <w:jc w:val="center"/>
        <w:rPr>
          <w:rFonts w:ascii="Georgia" w:hAnsi="Georgia" w:cs="Georgia"/>
          <w:i w:val="0"/>
          <w:iCs w:val="0"/>
          <w:sz w:val="20"/>
          <w:szCs w:val="20"/>
        </w:rPr>
      </w:pPr>
      <w:r w:rsidRPr="00FB554C">
        <w:rPr>
          <w:rFonts w:ascii="Georgia" w:hAnsi="Georgia" w:cs="Georgia"/>
          <w:i w:val="0"/>
          <w:iCs w:val="0"/>
          <w:sz w:val="20"/>
          <w:szCs w:val="20"/>
        </w:rPr>
        <w:t>§ 5</w:t>
      </w:r>
    </w:p>
    <w:p w14:paraId="573F3AFC" w14:textId="483E3759"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w:t>
      </w:r>
      <w:r w:rsidRPr="006F56D8">
        <w:rPr>
          <w:rFonts w:ascii="Georgia" w:hAnsi="Georgia" w:cs="Georgia"/>
          <w:b w:val="0"/>
          <w:bCs w:val="0"/>
          <w:i w:val="0"/>
          <w:iCs w:val="0"/>
          <w:sz w:val="20"/>
          <w:szCs w:val="20"/>
        </w:rPr>
        <w:tab/>
      </w:r>
      <w:r w:rsidR="004801BB">
        <w:rPr>
          <w:rFonts w:ascii="Georgia" w:hAnsi="Georgia" w:cs="Georgia"/>
          <w:b w:val="0"/>
          <w:bCs w:val="0"/>
          <w:i w:val="0"/>
          <w:iCs w:val="0"/>
          <w:sz w:val="20"/>
          <w:szCs w:val="20"/>
        </w:rPr>
        <w:t>I</w:t>
      </w:r>
      <w:r w:rsidRPr="006F56D8">
        <w:rPr>
          <w:rFonts w:ascii="Georgia" w:hAnsi="Georgia" w:cs="Georgia"/>
          <w:b w:val="0"/>
          <w:bCs w:val="0"/>
          <w:i w:val="0"/>
          <w:iCs w:val="0"/>
          <w:sz w:val="20"/>
          <w:szCs w:val="20"/>
        </w:rPr>
        <w:t xml:space="preserve">lość i rodzaj asortymentu Zamawiający będzie uzgadniał każdorazowo z Dostawcą pisemnie, faksem lub </w:t>
      </w:r>
      <w:r w:rsidR="004801BB">
        <w:rPr>
          <w:rFonts w:ascii="Georgia" w:hAnsi="Georgia" w:cs="Georgia"/>
          <w:b w:val="0"/>
          <w:bCs w:val="0"/>
          <w:i w:val="0"/>
          <w:iCs w:val="0"/>
          <w:sz w:val="20"/>
          <w:szCs w:val="20"/>
        </w:rPr>
        <w:t xml:space="preserve">za pośrednictwem </w:t>
      </w:r>
      <w:r w:rsidRPr="006F56D8">
        <w:rPr>
          <w:rFonts w:ascii="Georgia" w:hAnsi="Georgia" w:cs="Georgia"/>
          <w:b w:val="0"/>
          <w:bCs w:val="0"/>
          <w:i w:val="0"/>
          <w:iCs w:val="0"/>
          <w:sz w:val="20"/>
          <w:szCs w:val="20"/>
        </w:rPr>
        <w:t>e-mail</w:t>
      </w:r>
      <w:r w:rsidR="004801BB">
        <w:rPr>
          <w:rFonts w:ascii="Georgia" w:hAnsi="Georgia" w:cs="Georgia"/>
          <w:b w:val="0"/>
          <w:bCs w:val="0"/>
          <w:i w:val="0"/>
          <w:iCs w:val="0"/>
          <w:sz w:val="20"/>
          <w:szCs w:val="20"/>
        </w:rPr>
        <w:t>a</w:t>
      </w:r>
      <w:r w:rsidRPr="006F56D8">
        <w:rPr>
          <w:rFonts w:ascii="Georgia" w:hAnsi="Georgia" w:cs="Georgia"/>
          <w:b w:val="0"/>
          <w:bCs w:val="0"/>
          <w:i w:val="0"/>
          <w:iCs w:val="0"/>
          <w:sz w:val="20"/>
          <w:szCs w:val="20"/>
        </w:rPr>
        <w:t>.</w:t>
      </w:r>
    </w:p>
    <w:p w14:paraId="2FC6A6FF"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w:t>
      </w:r>
      <w:r w:rsidRPr="006F56D8">
        <w:rPr>
          <w:rFonts w:ascii="Georgia" w:hAnsi="Georgia" w:cs="Georgia"/>
          <w:b w:val="0"/>
          <w:bCs w:val="0"/>
          <w:i w:val="0"/>
          <w:iCs w:val="0"/>
          <w:sz w:val="20"/>
          <w:szCs w:val="20"/>
        </w:rPr>
        <w:tab/>
        <w:t>Dostawca odpowiada za jakość oraz tożsamość dostarczonego asortymentu.</w:t>
      </w:r>
    </w:p>
    <w:p w14:paraId="7301491E"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w:t>
      </w:r>
      <w:r w:rsidRPr="006F56D8">
        <w:rPr>
          <w:rFonts w:ascii="Georgia" w:hAnsi="Georgia" w:cs="Georgia"/>
          <w:b w:val="0"/>
          <w:bCs w:val="0"/>
          <w:i w:val="0"/>
          <w:iCs w:val="0"/>
          <w:sz w:val="20"/>
          <w:szCs w:val="20"/>
        </w:rPr>
        <w:tab/>
        <w:t>W przypadku wad jakościowych, Zamawiający powiadomi Dostawcę w ciągu 7 dni od daty ich ujawnienia. Reklamację dotyczącą wad jakościowych Zamawiający zgłosi Dostawcy w formie pisemnej jednocześnie dostarczając Dostawcy wadliwy asortyment. W przypadku uwzględnienia reklamacji Dostawca zwróci Zamawiającemu koszty dostarczenia Dostawcy reklamowanego asortymentu.</w:t>
      </w:r>
    </w:p>
    <w:p w14:paraId="135F04DA"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w:t>
      </w:r>
      <w:r w:rsidRPr="006F56D8">
        <w:rPr>
          <w:rFonts w:ascii="Georgia" w:hAnsi="Georgia" w:cs="Georgia"/>
          <w:b w:val="0"/>
          <w:bCs w:val="0"/>
          <w:i w:val="0"/>
          <w:iCs w:val="0"/>
          <w:sz w:val="20"/>
          <w:szCs w:val="20"/>
        </w:rPr>
        <w:tab/>
        <w:t>Dostawca reklamację zgłoszoną w sposób określony w ust. 3 rozpatrzy niezwłocznie, nie później jednak niż w ciągu 14 dni od daty pisemnego powiadomienia. Brak odpowiedzi w w/w terminie uznaje się za przyjęcie reklamacji.</w:t>
      </w:r>
    </w:p>
    <w:p w14:paraId="3F49E9E6"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5.</w:t>
      </w:r>
      <w:r w:rsidRPr="006F56D8">
        <w:rPr>
          <w:rFonts w:ascii="Georgia" w:hAnsi="Georgia" w:cs="Georgia"/>
          <w:b w:val="0"/>
          <w:bCs w:val="0"/>
          <w:i w:val="0"/>
          <w:iCs w:val="0"/>
          <w:sz w:val="20"/>
          <w:szCs w:val="20"/>
        </w:rPr>
        <w:tab/>
        <w:t>Dostawca zobowiązuje się do zabezpieczenia we własnym zakresie dostaw zamówionego asortymentu w przypadku wystąpienia braków we własnym magazynie.</w:t>
      </w:r>
    </w:p>
    <w:p w14:paraId="119EFA11"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6.</w:t>
      </w:r>
      <w:r w:rsidRPr="006F56D8">
        <w:rPr>
          <w:rFonts w:ascii="Georgia" w:hAnsi="Georgia" w:cs="Georgia"/>
          <w:b w:val="0"/>
          <w:bCs w:val="0"/>
          <w:i w:val="0"/>
          <w:iCs w:val="0"/>
          <w:sz w:val="20"/>
          <w:szCs w:val="20"/>
        </w:rPr>
        <w:tab/>
        <w:t>Zamawiający zastrzega sobie prawo do zamawiania asortymentu w sztukach, a nie w opakowaniach zbiorczych.</w:t>
      </w:r>
    </w:p>
    <w:p w14:paraId="34275350" w14:textId="6E68B50F"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6</w:t>
      </w:r>
    </w:p>
    <w:p w14:paraId="63B3EACB"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 Wartość przedmiotu umowy określa się na kwotę: .................. zł netto, ..................... zł brutto (słownie brutto: ..........................................................................................................), w tym:</w:t>
      </w:r>
    </w:p>
    <w:p w14:paraId="0843599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1.1. z tytułu dostaw asortymentu netto: …………..zł, brutto: …………….zł,</w:t>
      </w:r>
    </w:p>
    <w:p w14:paraId="1ACFF821"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1.2.</w:t>
      </w:r>
      <w:r w:rsidRPr="006F56D8">
        <w:rPr>
          <w:rFonts w:ascii="Georgia" w:hAnsi="Georgia" w:cs="Georgia"/>
          <w:b w:val="0"/>
          <w:bCs w:val="0"/>
          <w:i w:val="0"/>
          <w:iCs w:val="0"/>
          <w:sz w:val="20"/>
          <w:szCs w:val="20"/>
        </w:rPr>
        <w:tab/>
        <w:t>z tytułu czynszu najmu sprzętu: netto: ……………….zł, brutto: ……………………zł.</w:t>
      </w:r>
    </w:p>
    <w:p w14:paraId="376EC568" w14:textId="28794CAE"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(Czynsz miesięczny najmu sprzętu: netto: …………zł, brutto ……………..zł ). Faktura VAT z tego tytułu będzie wystawiana nie wcześniej niż pierwszego dnia miesiąca po miesiącu, którego dotyczy. Należność będzie płatna w </w:t>
      </w:r>
      <w:r w:rsidRPr="00E027A5">
        <w:rPr>
          <w:rFonts w:ascii="Georgia" w:hAnsi="Georgia" w:cs="Georgia"/>
          <w:b w:val="0"/>
          <w:bCs w:val="0"/>
          <w:i w:val="0"/>
          <w:iCs w:val="0"/>
          <w:color w:val="auto"/>
          <w:sz w:val="20"/>
          <w:szCs w:val="20"/>
        </w:rPr>
        <w:t>ciągu</w:t>
      </w:r>
      <w:r w:rsidR="00FB554C" w:rsidRPr="00E027A5">
        <w:rPr>
          <w:rFonts w:ascii="Georgia" w:hAnsi="Georgia" w:cs="Georgia"/>
          <w:b w:val="0"/>
          <w:bCs w:val="0"/>
          <w:i w:val="0"/>
          <w:iCs w:val="0"/>
          <w:color w:val="auto"/>
          <w:sz w:val="20"/>
          <w:szCs w:val="20"/>
        </w:rPr>
        <w:t xml:space="preserve"> </w:t>
      </w:r>
      <w:r w:rsidRPr="00E027A5">
        <w:rPr>
          <w:rFonts w:ascii="Georgia" w:hAnsi="Georgia" w:cs="Georgia"/>
          <w:b w:val="0"/>
          <w:bCs w:val="0"/>
          <w:i w:val="0"/>
          <w:iCs w:val="0"/>
          <w:sz w:val="20"/>
          <w:szCs w:val="20"/>
        </w:rPr>
        <w:t>60 dni od daty dostarczenia prawidłowo wystawionej faktury VAT w formie przelewu.</w:t>
      </w:r>
    </w:p>
    <w:p w14:paraId="2F98023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w:t>
      </w:r>
      <w:r w:rsidRPr="006F56D8">
        <w:rPr>
          <w:rFonts w:ascii="Georgia" w:hAnsi="Georgia" w:cs="Georgia"/>
          <w:b w:val="0"/>
          <w:bCs w:val="0"/>
          <w:i w:val="0"/>
          <w:iCs w:val="0"/>
          <w:sz w:val="20"/>
          <w:szCs w:val="20"/>
        </w:rPr>
        <w:tab/>
        <w:t>Strony ustalają, że czynsz najmu sprzętu naliczany będzie nie wcześniej niż od dnia jego dostarczenia i uruchomienia.</w:t>
      </w:r>
    </w:p>
    <w:p w14:paraId="759902B7"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 Wysokość czynszu najmu określonego w ofercie będzie stała przez okres obowiązywania umowy.</w:t>
      </w:r>
    </w:p>
    <w:p w14:paraId="0A0A1C6C"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lastRenderedPageBreak/>
        <w:t>4. Ceny jednostkowe netto asortymentu określone w ofercie będą stałe przez czas obowiązywania umowy.</w:t>
      </w:r>
    </w:p>
    <w:p w14:paraId="40F10B1D"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5. Dopuszcza się zmianę ceny przedmiotu umowy jedynie w przypadku zmiany obowiązującej stawki VAT.</w:t>
      </w:r>
    </w:p>
    <w:p w14:paraId="7A4433FE"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6. Zmiana stawki podatku VAT następuje z mocy prawa, przy czym cena jednostkowa netto nie ulega zmianie.</w:t>
      </w:r>
    </w:p>
    <w:p w14:paraId="258B9D06"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7. Zamawiającemu przysługuje prawo do korzystania z rabatów cenowych przyznanych przez Dostawcę w okresie trwania umowy. Udzielenie rabatu, o którym mowa w zdaniu poprzednim, nie wymaga zmiany umowy.</w:t>
      </w:r>
    </w:p>
    <w:p w14:paraId="0DD8A2F5" w14:textId="64600D04" w:rsidR="00054717" w:rsidRDefault="006F56D8" w:rsidP="00054717">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8.</w:t>
      </w:r>
      <w:r w:rsidRPr="006F56D8">
        <w:rPr>
          <w:rFonts w:ascii="Georgia" w:hAnsi="Georgia" w:cs="Georgia"/>
          <w:b w:val="0"/>
          <w:bCs w:val="0"/>
          <w:i w:val="0"/>
          <w:iCs w:val="0"/>
          <w:sz w:val="20"/>
          <w:szCs w:val="20"/>
        </w:rPr>
        <w:tab/>
        <w:t>Należność za dostarczony asortyment będzie płatna przelewem w ciągu 60 dni od daty dostarczenia prawidłowo wystawionej faktury VAT do siedziby Zamawiającego, w formie przelewu</w:t>
      </w:r>
      <w:r w:rsidR="00054717">
        <w:rPr>
          <w:rFonts w:ascii="Georgia" w:hAnsi="Georgia" w:cs="Georgia"/>
          <w:b w:val="0"/>
          <w:bCs w:val="0"/>
          <w:i w:val="0"/>
          <w:iCs w:val="0"/>
          <w:sz w:val="20"/>
          <w:szCs w:val="20"/>
        </w:rPr>
        <w:t>.</w:t>
      </w:r>
    </w:p>
    <w:p w14:paraId="4FEAE042" w14:textId="52512065" w:rsidR="00054717" w:rsidRPr="00054717" w:rsidRDefault="00054717" w:rsidP="00054717">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9. </w:t>
      </w:r>
      <w:r w:rsidRPr="00054717">
        <w:rPr>
          <w:rFonts w:ascii="Georgia" w:hAnsi="Georgia"/>
          <w:b w:val="0"/>
          <w:bCs w:val="0"/>
          <w:i w:val="0"/>
          <w:iCs w:val="0"/>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054717">
        <w:rPr>
          <w:rFonts w:ascii="Georgia" w:hAnsi="Georgia" w:cs="Calibri"/>
          <w:b w:val="0"/>
          <w:bCs w:val="0"/>
          <w:i w:val="0"/>
          <w:iCs w:val="0"/>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4FD8EC37" w14:textId="0F5C561B" w:rsidR="00054717" w:rsidRPr="00054717" w:rsidRDefault="00054717" w:rsidP="00054717">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10. </w:t>
      </w:r>
      <w:r w:rsidRPr="00054717">
        <w:rPr>
          <w:rFonts w:ascii="Georgia" w:hAnsi="Georgia" w:cs="Georgia"/>
          <w:b w:val="0"/>
          <w:bCs w:val="0"/>
          <w:i w:val="0"/>
          <w:iCs w:val="0"/>
          <w:sz w:val="20"/>
          <w:szCs w:val="20"/>
        </w:rPr>
        <w:t>Za dzień płatności należności z tytułu niniejszej umowy strony uznają dzień obciążenia konta Zamawiającego</w:t>
      </w:r>
      <w:r>
        <w:rPr>
          <w:rFonts w:ascii="Georgia" w:hAnsi="Georgia" w:cs="Georgia"/>
          <w:b w:val="0"/>
          <w:bCs w:val="0"/>
          <w:i w:val="0"/>
          <w:iCs w:val="0"/>
          <w:sz w:val="20"/>
          <w:szCs w:val="20"/>
        </w:rPr>
        <w:t>.</w:t>
      </w:r>
    </w:p>
    <w:p w14:paraId="25A7097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142219E2" w14:textId="77777777"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7</w:t>
      </w:r>
    </w:p>
    <w:p w14:paraId="7B47A0CE"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w:t>
      </w:r>
      <w:r w:rsidRPr="006F56D8">
        <w:rPr>
          <w:rFonts w:ascii="Georgia" w:hAnsi="Georgia" w:cs="Georgia"/>
          <w:b w:val="0"/>
          <w:bCs w:val="0"/>
          <w:i w:val="0"/>
          <w:iCs w:val="0"/>
          <w:sz w:val="20"/>
          <w:szCs w:val="20"/>
        </w:rPr>
        <w:tab/>
        <w:t>Niniejsza umowa zostaje zawarta na czas określony i obowiązuje od dnia ………………………… do dnia………………..</w:t>
      </w:r>
    </w:p>
    <w:p w14:paraId="05F0F766"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w:t>
      </w:r>
      <w:r w:rsidRPr="006F56D8">
        <w:rPr>
          <w:rFonts w:ascii="Georgia" w:hAnsi="Georgia" w:cs="Georgia"/>
          <w:b w:val="0"/>
          <w:bCs w:val="0"/>
          <w:i w:val="0"/>
          <w:iCs w:val="0"/>
          <w:sz w:val="20"/>
          <w:szCs w:val="20"/>
        </w:rPr>
        <w:tab/>
        <w:t>W przypadku niewyczerpania w okresie obowiązywania umowy wartość brutto umowy Zamawiający uprawniony będzie, na podstawie jednostronnego oświadczenia, złożonego Dostawcy przed upływem terminu określonego w ust.1, do przedłużenia terminu obowiązywania umowy o czas określony wskazany w oświadczeniu, nie dłużej niż o 90 dni.</w:t>
      </w:r>
    </w:p>
    <w:p w14:paraId="084FC193"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w:t>
      </w:r>
      <w:r w:rsidRPr="006F56D8">
        <w:rPr>
          <w:rFonts w:ascii="Georgia" w:hAnsi="Georgia" w:cs="Georgia"/>
          <w:b w:val="0"/>
          <w:bCs w:val="0"/>
          <w:i w:val="0"/>
          <w:iCs w:val="0"/>
          <w:sz w:val="20"/>
          <w:szCs w:val="20"/>
        </w:rPr>
        <w:tab/>
        <w:t>Zamawiający ma prawo do odstąpienia od umowy w przypadku:</w:t>
      </w:r>
    </w:p>
    <w:p w14:paraId="76C1DCBF"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3.1.</w:t>
      </w:r>
      <w:r w:rsidRPr="006F56D8">
        <w:rPr>
          <w:rFonts w:ascii="Georgia" w:hAnsi="Georgia" w:cs="Georgia"/>
          <w:b w:val="0"/>
          <w:bCs w:val="0"/>
          <w:i w:val="0"/>
          <w:iCs w:val="0"/>
          <w:sz w:val="20"/>
          <w:szCs w:val="20"/>
        </w:rPr>
        <w:tab/>
        <w:t>niezrealizowania dostawy asortymentu w ciągu 3 dni roboczych od dnia złożenia zamówienia, „na cito” 24 godz. od momentu złożenia zamówienia.</w:t>
      </w:r>
    </w:p>
    <w:p w14:paraId="063E7C0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3.2.</w:t>
      </w:r>
      <w:r w:rsidRPr="006F56D8">
        <w:rPr>
          <w:rFonts w:ascii="Georgia" w:hAnsi="Georgia" w:cs="Georgia"/>
          <w:b w:val="0"/>
          <w:bCs w:val="0"/>
          <w:i w:val="0"/>
          <w:iCs w:val="0"/>
          <w:sz w:val="20"/>
          <w:szCs w:val="20"/>
        </w:rPr>
        <w:tab/>
        <w:t>zmiany cen z wyjątkiem sytuacji przewidzianej w § 6 ust. 5.</w:t>
      </w:r>
    </w:p>
    <w:p w14:paraId="26280C81" w14:textId="54A0D8D5"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3.3.</w:t>
      </w:r>
      <w:r w:rsidRPr="006F56D8">
        <w:rPr>
          <w:rFonts w:ascii="Georgia" w:hAnsi="Georgia" w:cs="Georgia"/>
          <w:b w:val="0"/>
          <w:bCs w:val="0"/>
          <w:i w:val="0"/>
          <w:iCs w:val="0"/>
          <w:sz w:val="20"/>
          <w:szCs w:val="20"/>
        </w:rPr>
        <w:tab/>
        <w:t xml:space="preserve">nie przedstawienia Zamawiającemu w wyznaczonym terminie dokumentów </w:t>
      </w:r>
      <w:r w:rsidR="000636B5">
        <w:rPr>
          <w:rFonts w:ascii="Georgia" w:hAnsi="Georgia" w:cs="Georgia"/>
          <w:b w:val="0"/>
          <w:bCs w:val="0"/>
          <w:i w:val="0"/>
          <w:iCs w:val="0"/>
          <w:sz w:val="20"/>
          <w:szCs w:val="20"/>
        </w:rPr>
        <w:t xml:space="preserve">o których mowa w </w:t>
      </w:r>
      <w:r w:rsidR="000636B5" w:rsidRPr="006F56D8">
        <w:rPr>
          <w:rFonts w:ascii="Georgia" w:hAnsi="Georgia" w:cs="Georgia"/>
          <w:b w:val="0"/>
          <w:bCs w:val="0"/>
          <w:i w:val="0"/>
          <w:iCs w:val="0"/>
          <w:sz w:val="20"/>
          <w:szCs w:val="20"/>
        </w:rPr>
        <w:t>§</w:t>
      </w:r>
      <w:r w:rsidR="000636B5">
        <w:rPr>
          <w:rFonts w:ascii="Georgia" w:hAnsi="Georgia" w:cs="Georgia"/>
          <w:b w:val="0"/>
          <w:bCs w:val="0"/>
          <w:i w:val="0"/>
          <w:iCs w:val="0"/>
          <w:sz w:val="20"/>
          <w:szCs w:val="20"/>
        </w:rPr>
        <w:t xml:space="preserve"> 4 ust. 3 pkt 3.3 i 3.4</w:t>
      </w:r>
      <w:r w:rsidRPr="006F56D8">
        <w:rPr>
          <w:rFonts w:ascii="Georgia" w:hAnsi="Georgia" w:cs="Georgia"/>
          <w:b w:val="0"/>
          <w:bCs w:val="0"/>
          <w:i w:val="0"/>
          <w:iCs w:val="0"/>
          <w:sz w:val="20"/>
          <w:szCs w:val="20"/>
        </w:rPr>
        <w:t>.</w:t>
      </w:r>
    </w:p>
    <w:p w14:paraId="6974780B"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3.4.</w:t>
      </w:r>
      <w:r w:rsidRPr="006F56D8">
        <w:rPr>
          <w:rFonts w:ascii="Georgia" w:hAnsi="Georgia" w:cs="Georgia"/>
          <w:b w:val="0"/>
          <w:bCs w:val="0"/>
          <w:i w:val="0"/>
          <w:iCs w:val="0"/>
          <w:sz w:val="20"/>
          <w:szCs w:val="20"/>
        </w:rPr>
        <w:tab/>
        <w:t>w razie istotnej zmiany okoliczności powodujących, że wykonanie umowy nie leży w interesie publicznym, czego nie można było przewidzieć w chwili zawarcia umowy. Odstąpienie od umowy w tym wypadku może nastąpić w trybie i na zasadach określonych w art. 145 ustawy Prawo zamówień publicznych.</w:t>
      </w:r>
    </w:p>
    <w:p w14:paraId="2F5FA80C" w14:textId="77777777" w:rsidR="00275937" w:rsidRDefault="006F56D8" w:rsidP="00275937">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w:t>
      </w:r>
      <w:r w:rsidRPr="006F56D8">
        <w:rPr>
          <w:rFonts w:ascii="Georgia" w:hAnsi="Georgia" w:cs="Georgia"/>
          <w:b w:val="0"/>
          <w:bCs w:val="0"/>
          <w:i w:val="0"/>
          <w:iCs w:val="0"/>
          <w:sz w:val="20"/>
          <w:szCs w:val="20"/>
        </w:rPr>
        <w:tab/>
        <w:t xml:space="preserve">Odstąpienie od umowy, o którym mowa w ust 3, powinno być zrealizowane w ciągu </w:t>
      </w:r>
      <w:r w:rsidR="000636B5">
        <w:rPr>
          <w:rFonts w:ascii="Georgia" w:hAnsi="Georgia" w:cs="Georgia"/>
          <w:b w:val="0"/>
          <w:bCs w:val="0"/>
          <w:i w:val="0"/>
          <w:iCs w:val="0"/>
          <w:sz w:val="20"/>
          <w:szCs w:val="20"/>
        </w:rPr>
        <w:t>30</w:t>
      </w:r>
      <w:r w:rsidRPr="006F56D8">
        <w:rPr>
          <w:rFonts w:ascii="Georgia" w:hAnsi="Georgia" w:cs="Georgia"/>
          <w:b w:val="0"/>
          <w:bCs w:val="0"/>
          <w:i w:val="0"/>
          <w:iCs w:val="0"/>
          <w:sz w:val="20"/>
          <w:szCs w:val="20"/>
        </w:rPr>
        <w:t xml:space="preserve"> dni </w:t>
      </w:r>
      <w:r w:rsidR="000636B5" w:rsidRPr="000636B5">
        <w:rPr>
          <w:rFonts w:ascii="Georgia" w:hAnsi="Georgia" w:cs="Georgia"/>
          <w:b w:val="0"/>
          <w:bCs w:val="0"/>
          <w:i w:val="0"/>
          <w:iCs w:val="0"/>
          <w:color w:val="000000" w:themeColor="text1"/>
          <w:sz w:val="20"/>
          <w:szCs w:val="20"/>
        </w:rPr>
        <w:t>od dnia zaistnienia zdarzeń stanowiących podstawy do odstąpienia od umowy</w:t>
      </w:r>
      <w:r w:rsidRPr="000636B5">
        <w:rPr>
          <w:rFonts w:ascii="Georgia" w:hAnsi="Georgia" w:cs="Georgia"/>
          <w:b w:val="0"/>
          <w:bCs w:val="0"/>
          <w:i w:val="0"/>
          <w:iCs w:val="0"/>
          <w:sz w:val="20"/>
          <w:szCs w:val="20"/>
        </w:rPr>
        <w:t>.</w:t>
      </w:r>
    </w:p>
    <w:p w14:paraId="12961648" w14:textId="0A26E053" w:rsidR="00275937" w:rsidRPr="00275937" w:rsidRDefault="00275937" w:rsidP="00275937">
      <w:pPr>
        <w:pStyle w:val="Tekstpodstawowy"/>
        <w:tabs>
          <w:tab w:val="left" w:pos="284"/>
        </w:tabs>
        <w:spacing w:after="0" w:line="360" w:lineRule="auto"/>
        <w:jc w:val="both"/>
        <w:rPr>
          <w:rFonts w:ascii="Georgia" w:hAnsi="Georgia" w:cs="Georgia"/>
          <w:b w:val="0"/>
          <w:bCs w:val="0"/>
          <w:i w:val="0"/>
          <w:iCs w:val="0"/>
          <w:sz w:val="20"/>
          <w:szCs w:val="20"/>
        </w:rPr>
      </w:pPr>
      <w:r w:rsidRPr="00275937">
        <w:rPr>
          <w:rFonts w:ascii="Georgia" w:hAnsi="Georgia" w:cs="Georgia"/>
          <w:b w:val="0"/>
          <w:bCs w:val="0"/>
          <w:i w:val="0"/>
          <w:iCs w:val="0"/>
          <w:sz w:val="20"/>
          <w:szCs w:val="20"/>
        </w:rPr>
        <w:t xml:space="preserve">5. </w:t>
      </w:r>
      <w:r w:rsidRPr="00275937">
        <w:rPr>
          <w:rFonts w:ascii="Georgia" w:hAnsi="Georgia" w:cs="Georgia"/>
          <w:b w:val="0"/>
          <w:bCs w:val="0"/>
          <w:i w:val="0"/>
          <w:iCs w:val="0"/>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 </w:t>
      </w:r>
      <w:r w:rsidRPr="00275937">
        <w:rPr>
          <w:rFonts w:ascii="Georgia" w:eastAsia="Georgia" w:hAnsi="Georgia"/>
          <w:b w:val="0"/>
          <w:bCs w:val="0"/>
          <w:i w:val="0"/>
          <w:iCs w:val="0"/>
          <w:sz w:val="20"/>
          <w:szCs w:val="20"/>
        </w:rPr>
        <w:t>Odstąpienie od umowy powinno nastąpić w ciągu miesiąca od stwierdzenia okoliczności, o której mowa w zadaniu poprzednim. *</w:t>
      </w:r>
    </w:p>
    <w:p w14:paraId="22E19689" w14:textId="5EDFFF48" w:rsidR="00275937" w:rsidRPr="00275937" w:rsidRDefault="00275937" w:rsidP="00275937">
      <w:pPr>
        <w:pStyle w:val="western"/>
        <w:numPr>
          <w:ilvl w:val="0"/>
          <w:numId w:val="70"/>
        </w:numPr>
        <w:tabs>
          <w:tab w:val="left" w:pos="284"/>
          <w:tab w:val="left" w:pos="426"/>
        </w:tabs>
        <w:suppressAutoHyphens w:val="0"/>
        <w:spacing w:before="0" w:after="0" w:line="360" w:lineRule="auto"/>
        <w:ind w:left="0" w:firstLine="0"/>
        <w:jc w:val="both"/>
        <w:rPr>
          <w:rFonts w:ascii="Georgia" w:hAnsi="Georgia" w:cs="Georgia"/>
          <w:color w:val="000000" w:themeColor="text1"/>
          <w:sz w:val="20"/>
          <w:szCs w:val="20"/>
        </w:rPr>
      </w:pPr>
      <w:r w:rsidRPr="00275937">
        <w:rPr>
          <w:rFonts w:ascii="Georgia" w:eastAsia="Georgia" w:hAnsi="Georgia"/>
          <w:color w:val="000000" w:themeColor="text1"/>
          <w:sz w:val="20"/>
          <w:szCs w:val="20"/>
        </w:rPr>
        <w:t>Zamawiający może dochodzić odszkodowania przenoszącego wysokość kar umownych na zasadach ogólnych.</w:t>
      </w:r>
    </w:p>
    <w:p w14:paraId="4358B918" w14:textId="77777777" w:rsidR="00275937" w:rsidRPr="00E03DDB" w:rsidRDefault="00275937" w:rsidP="00275937">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0FAC874F" w14:textId="77777777" w:rsidR="000636B5" w:rsidRDefault="000636B5" w:rsidP="006F56D8">
      <w:pPr>
        <w:pStyle w:val="Tekstpodstawowy"/>
        <w:spacing w:after="0" w:line="360" w:lineRule="auto"/>
        <w:jc w:val="both"/>
        <w:rPr>
          <w:rFonts w:ascii="Georgia" w:hAnsi="Georgia" w:cs="Georgia"/>
          <w:b w:val="0"/>
          <w:bCs w:val="0"/>
          <w:i w:val="0"/>
          <w:iCs w:val="0"/>
          <w:sz w:val="20"/>
          <w:szCs w:val="20"/>
        </w:rPr>
      </w:pPr>
    </w:p>
    <w:p w14:paraId="0E1897E7" w14:textId="77777777" w:rsidR="00275937" w:rsidRDefault="00275937" w:rsidP="00275937">
      <w:pPr>
        <w:pStyle w:val="Tekstpodstawowy"/>
        <w:spacing w:after="0" w:line="360" w:lineRule="auto"/>
        <w:jc w:val="center"/>
        <w:rPr>
          <w:rFonts w:ascii="Georgia" w:hAnsi="Georgia" w:cs="Georgia"/>
          <w:i w:val="0"/>
          <w:iCs w:val="0"/>
          <w:sz w:val="20"/>
          <w:szCs w:val="20"/>
        </w:rPr>
      </w:pPr>
    </w:p>
    <w:p w14:paraId="03B95909" w14:textId="2127C761" w:rsidR="00275937" w:rsidRPr="006F56D8" w:rsidRDefault="00275937" w:rsidP="00275937">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lastRenderedPageBreak/>
        <w:t xml:space="preserve">§ </w:t>
      </w:r>
      <w:r>
        <w:rPr>
          <w:rFonts w:ascii="Georgia" w:hAnsi="Georgia" w:cs="Georgia"/>
          <w:i w:val="0"/>
          <w:iCs w:val="0"/>
          <w:sz w:val="20"/>
          <w:szCs w:val="20"/>
        </w:rPr>
        <w:t>8</w:t>
      </w:r>
    </w:p>
    <w:p w14:paraId="6A8B596D" w14:textId="4AE602A4" w:rsidR="006F56D8" w:rsidRPr="006F56D8" w:rsidRDefault="00275937" w:rsidP="00275937">
      <w:pPr>
        <w:pStyle w:val="Tekstpodstawowy"/>
        <w:tabs>
          <w:tab w:val="left" w:pos="426"/>
        </w:tabs>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1. </w:t>
      </w:r>
      <w:r w:rsidR="006F56D8" w:rsidRPr="006F56D8">
        <w:rPr>
          <w:rFonts w:ascii="Georgia" w:hAnsi="Georgia" w:cs="Georgia"/>
          <w:b w:val="0"/>
          <w:bCs w:val="0"/>
          <w:i w:val="0"/>
          <w:iCs w:val="0"/>
          <w:sz w:val="20"/>
          <w:szCs w:val="20"/>
        </w:rPr>
        <w:t>Strony dopuszczają możliwość zmiany umowy w zakresie:</w:t>
      </w:r>
    </w:p>
    <w:p w14:paraId="7EF28EA0" w14:textId="1FB8FF48" w:rsidR="006F56D8" w:rsidRPr="006F56D8" w:rsidRDefault="00275937" w:rsidP="00275937">
      <w:pPr>
        <w:pStyle w:val="Tekstpodstawowy"/>
        <w:tabs>
          <w:tab w:val="left" w:pos="426"/>
        </w:tabs>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1</w:t>
      </w:r>
      <w:r w:rsidR="006F56D8" w:rsidRPr="006F56D8">
        <w:rPr>
          <w:rFonts w:ascii="Georgia" w:hAnsi="Georgia" w:cs="Georgia"/>
          <w:b w:val="0"/>
          <w:bCs w:val="0"/>
          <w:i w:val="0"/>
          <w:iCs w:val="0"/>
          <w:sz w:val="20"/>
          <w:szCs w:val="20"/>
        </w:rPr>
        <w:t>.1.</w:t>
      </w:r>
      <w:r w:rsidR="006F56D8" w:rsidRPr="006F56D8">
        <w:rPr>
          <w:rFonts w:ascii="Georgia" w:hAnsi="Georgia" w:cs="Georgia"/>
          <w:b w:val="0"/>
          <w:bCs w:val="0"/>
          <w:i w:val="0"/>
          <w:iCs w:val="0"/>
          <w:sz w:val="20"/>
          <w:szCs w:val="20"/>
        </w:rPr>
        <w:tab/>
        <w:t>zmiany nr katalogowego i nazwy asortymentu, pod warunkiem zachowania tożsamości asortymentu i ceny jednostkowej,</w:t>
      </w:r>
    </w:p>
    <w:p w14:paraId="3A567CC6" w14:textId="2EDB2036" w:rsidR="006F56D8" w:rsidRPr="006F56D8" w:rsidRDefault="00275937" w:rsidP="00275937">
      <w:pPr>
        <w:pStyle w:val="Tekstpodstawowy"/>
        <w:tabs>
          <w:tab w:val="left" w:pos="426"/>
        </w:tabs>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1</w:t>
      </w:r>
      <w:r w:rsidR="006F56D8" w:rsidRPr="006F56D8">
        <w:rPr>
          <w:rFonts w:ascii="Georgia" w:hAnsi="Georgia" w:cs="Georgia"/>
          <w:b w:val="0"/>
          <w:bCs w:val="0"/>
          <w:i w:val="0"/>
          <w:iCs w:val="0"/>
          <w:sz w:val="20"/>
          <w:szCs w:val="20"/>
        </w:rPr>
        <w:t>.2.</w:t>
      </w:r>
      <w:r w:rsidR="006F56D8" w:rsidRPr="006F56D8">
        <w:rPr>
          <w:rFonts w:ascii="Georgia" w:hAnsi="Georgia" w:cs="Georgia"/>
          <w:b w:val="0"/>
          <w:bCs w:val="0"/>
          <w:i w:val="0"/>
          <w:iCs w:val="0"/>
          <w:sz w:val="20"/>
          <w:szCs w:val="20"/>
        </w:rPr>
        <w:tab/>
        <w:t>wymiany/uzupełnienia elementów składowych sprzętu, w sytuacji wprowadzenia przez Dostawcę do sprzedaży sprzętu zmodyfikowanego/udoskonalonego,</w:t>
      </w:r>
    </w:p>
    <w:p w14:paraId="22FD7A18" w14:textId="7CFB54E2" w:rsidR="006F56D8" w:rsidRPr="006F56D8" w:rsidRDefault="00275937" w:rsidP="00275937">
      <w:pPr>
        <w:pStyle w:val="Tekstpodstawowy"/>
        <w:tabs>
          <w:tab w:val="left" w:pos="426"/>
        </w:tabs>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1</w:t>
      </w:r>
      <w:r w:rsidR="006F56D8" w:rsidRPr="006F56D8">
        <w:rPr>
          <w:rFonts w:ascii="Georgia" w:hAnsi="Georgia" w:cs="Georgia"/>
          <w:b w:val="0"/>
          <w:bCs w:val="0"/>
          <w:i w:val="0"/>
          <w:iCs w:val="0"/>
          <w:sz w:val="20"/>
          <w:szCs w:val="20"/>
        </w:rPr>
        <w:t>.3.</w:t>
      </w:r>
      <w:r w:rsidR="006F56D8" w:rsidRPr="006F56D8">
        <w:rPr>
          <w:rFonts w:ascii="Georgia" w:hAnsi="Georgia" w:cs="Georgia"/>
          <w:b w:val="0"/>
          <w:bCs w:val="0"/>
          <w:i w:val="0"/>
          <w:iCs w:val="0"/>
          <w:sz w:val="20"/>
          <w:szCs w:val="20"/>
        </w:rPr>
        <w:tab/>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7141AD1A" w14:textId="6D9D7485" w:rsidR="006F56D8" w:rsidRPr="006F56D8" w:rsidRDefault="00275937" w:rsidP="00275937">
      <w:pPr>
        <w:pStyle w:val="Tekstpodstawowy"/>
        <w:tabs>
          <w:tab w:val="left" w:pos="426"/>
        </w:tabs>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2. </w:t>
      </w:r>
      <w:r w:rsidR="006F56D8" w:rsidRPr="006F56D8">
        <w:rPr>
          <w:rFonts w:ascii="Georgia" w:hAnsi="Georgia" w:cs="Georgia"/>
          <w:b w:val="0"/>
          <w:bCs w:val="0"/>
          <w:i w:val="0"/>
          <w:iCs w:val="0"/>
          <w:sz w:val="20"/>
          <w:szCs w:val="20"/>
        </w:rPr>
        <w:t>Zamawiającemu przysługuje prawo wypowiedzenia umowy ze skutkiem natychmiastowym i naliczenie kar umownych w wysokości 10% kwoty brutto przedmiotu umowy, jeżeli w terminie 3 dni od zmiany lub rezygnacji podwykonawcy, na którego zasoby Dostawca się powoływał nie wykaże, że nowy podwykonawca lub sam Dostawca spełnia wymagania stawiane w trakcie postępowania o udzielenie zamówienia.*</w:t>
      </w:r>
    </w:p>
    <w:p w14:paraId="7F9ABC19" w14:textId="44A085E9" w:rsidR="006F56D8" w:rsidRPr="00FE6D12" w:rsidRDefault="006F56D8" w:rsidP="00275937">
      <w:pPr>
        <w:pStyle w:val="Tekstpodstawowy"/>
        <w:tabs>
          <w:tab w:val="left" w:pos="426"/>
        </w:tabs>
        <w:spacing w:after="0" w:line="360" w:lineRule="auto"/>
        <w:jc w:val="both"/>
        <w:rPr>
          <w:rFonts w:ascii="Georgia" w:hAnsi="Georgia" w:cs="Georgia"/>
          <w:b w:val="0"/>
          <w:bCs w:val="0"/>
          <w:sz w:val="16"/>
          <w:szCs w:val="16"/>
        </w:rPr>
      </w:pPr>
      <w:r w:rsidRPr="00FE6D12">
        <w:rPr>
          <w:rFonts w:ascii="Georgia" w:hAnsi="Georgia" w:cs="Georgia"/>
          <w:b w:val="0"/>
          <w:bCs w:val="0"/>
          <w:sz w:val="16"/>
          <w:szCs w:val="16"/>
        </w:rPr>
        <w:t>*) w przypadku zadeklarowania w ofercie, że Dostawca nie powierzy podmiotom trzecim żadnej części zamówienia § 7 ust. 5 zostanie usunięty</w:t>
      </w:r>
      <w:r w:rsidR="00FB554C" w:rsidRPr="00FE6D12">
        <w:rPr>
          <w:rFonts w:ascii="Georgia" w:hAnsi="Georgia" w:cs="Georgia"/>
          <w:b w:val="0"/>
          <w:bCs w:val="0"/>
          <w:sz w:val="16"/>
          <w:szCs w:val="16"/>
        </w:rPr>
        <w:t>.</w:t>
      </w:r>
    </w:p>
    <w:p w14:paraId="7663DF86" w14:textId="7FD33D10" w:rsidR="00054717" w:rsidRPr="00275937" w:rsidRDefault="00054717" w:rsidP="00275937">
      <w:pPr>
        <w:pStyle w:val="Akapitzlist"/>
        <w:numPr>
          <w:ilvl w:val="0"/>
          <w:numId w:val="51"/>
        </w:numPr>
        <w:tabs>
          <w:tab w:val="left" w:pos="426"/>
          <w:tab w:val="left" w:pos="709"/>
        </w:tabs>
        <w:spacing w:line="360" w:lineRule="auto"/>
        <w:ind w:left="0" w:firstLine="0"/>
        <w:jc w:val="both"/>
        <w:rPr>
          <w:rFonts w:ascii="Georgia" w:hAnsi="Georgia" w:cs="Georgia"/>
          <w:kern w:val="2"/>
          <w:sz w:val="20"/>
          <w:szCs w:val="20"/>
        </w:rPr>
      </w:pPr>
      <w:r w:rsidRPr="00275937">
        <w:rPr>
          <w:rFonts w:ascii="Georgia" w:eastAsiaTheme="minorHAnsi" w:hAnsi="Georgia" w:cs="Arial"/>
          <w:kern w:val="0"/>
          <w:sz w:val="20"/>
          <w:szCs w:val="20"/>
          <w:lang w:eastAsia="en-US"/>
        </w:rPr>
        <w:t xml:space="preserve">Zamawiający dopuszcza również zmianę w przypadku zmiany ceny materiałów lub kosztów związanych </w:t>
      </w:r>
      <w:r w:rsidRPr="00275937">
        <w:rPr>
          <w:rFonts w:ascii="Georgia" w:eastAsiaTheme="minorHAnsi" w:hAnsi="Georgia" w:cs="Arial"/>
          <w:kern w:val="0"/>
          <w:sz w:val="20"/>
          <w:szCs w:val="20"/>
          <w:lang w:eastAsia="en-US"/>
        </w:rPr>
        <w:br/>
        <w:t>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25 %.</w:t>
      </w:r>
    </w:p>
    <w:p w14:paraId="708319C1" w14:textId="77777777" w:rsidR="00054717" w:rsidRPr="00FA787B" w:rsidRDefault="00054717" w:rsidP="00275937">
      <w:pPr>
        <w:numPr>
          <w:ilvl w:val="0"/>
          <w:numId w:val="51"/>
        </w:numPr>
        <w:tabs>
          <w:tab w:val="left" w:pos="426"/>
          <w:tab w:val="left" w:pos="709"/>
        </w:tabs>
        <w:spacing w:line="360" w:lineRule="auto"/>
        <w:ind w:left="0" w:firstLine="0"/>
        <w:jc w:val="both"/>
        <w:rPr>
          <w:rFonts w:ascii="Georgia" w:hAnsi="Georgia" w:cs="Georgia"/>
          <w:kern w:val="2"/>
          <w:sz w:val="20"/>
          <w:szCs w:val="20"/>
        </w:rPr>
      </w:pPr>
      <w:r w:rsidRPr="00FA787B">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707FFE9E" w14:textId="4CFDEBBE" w:rsidR="00054717" w:rsidRPr="00FA787B" w:rsidRDefault="00054717" w:rsidP="00275937">
      <w:pPr>
        <w:numPr>
          <w:ilvl w:val="0"/>
          <w:numId w:val="51"/>
        </w:numPr>
        <w:tabs>
          <w:tab w:val="left" w:pos="426"/>
          <w:tab w:val="left" w:pos="709"/>
        </w:tabs>
        <w:spacing w:line="360" w:lineRule="auto"/>
        <w:ind w:left="0" w:firstLine="0"/>
        <w:jc w:val="both"/>
        <w:rPr>
          <w:rFonts w:ascii="Georgia" w:hAnsi="Georgia" w:cs="Georgia"/>
          <w:kern w:val="2"/>
          <w:sz w:val="20"/>
          <w:szCs w:val="20"/>
        </w:rPr>
      </w:pPr>
      <w:r w:rsidRPr="00FA787B">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6 ust. 1.</w:t>
      </w:r>
    </w:p>
    <w:p w14:paraId="7957D6D3" w14:textId="06E9AF92" w:rsidR="00054717" w:rsidRPr="00FA787B" w:rsidRDefault="00054717" w:rsidP="00275937">
      <w:pPr>
        <w:numPr>
          <w:ilvl w:val="0"/>
          <w:numId w:val="51"/>
        </w:numPr>
        <w:tabs>
          <w:tab w:val="left" w:pos="426"/>
          <w:tab w:val="left" w:pos="709"/>
        </w:tabs>
        <w:spacing w:line="360" w:lineRule="auto"/>
        <w:ind w:left="0" w:firstLine="0"/>
        <w:jc w:val="both"/>
        <w:rPr>
          <w:rFonts w:ascii="Georgia" w:hAnsi="Georgia" w:cs="Georgia"/>
          <w:kern w:val="2"/>
          <w:sz w:val="20"/>
          <w:szCs w:val="20"/>
        </w:rPr>
      </w:pPr>
      <w:r w:rsidRPr="00FA787B">
        <w:rPr>
          <w:rFonts w:ascii="Georgia" w:eastAsiaTheme="minorHAnsi" w:hAnsi="Georgia" w:cs="Arial"/>
          <w:kern w:val="0"/>
          <w:sz w:val="20"/>
          <w:szCs w:val="20"/>
          <w:lang w:eastAsia="en-US"/>
        </w:rPr>
        <w:t xml:space="preserve">W przypadku gdy Dostawca realizuje przedmiot Umowy z pomocą podwykonawców, w sytuacji zmiany wynagrodzenia opisanej ust. </w:t>
      </w:r>
      <w:r w:rsidR="00275937">
        <w:rPr>
          <w:rFonts w:ascii="Georgia" w:eastAsiaTheme="minorHAnsi" w:hAnsi="Georgia" w:cs="Arial"/>
          <w:kern w:val="0"/>
          <w:sz w:val="20"/>
          <w:szCs w:val="20"/>
          <w:lang w:eastAsia="en-US"/>
        </w:rPr>
        <w:t>4-6</w:t>
      </w:r>
      <w:r w:rsidRPr="00FA787B">
        <w:rPr>
          <w:rFonts w:ascii="Georgia" w:eastAsiaTheme="minorHAnsi" w:hAnsi="Georgia" w:cs="Arial"/>
          <w:kern w:val="0"/>
          <w:sz w:val="20"/>
          <w:szCs w:val="20"/>
          <w:lang w:eastAsia="en-US"/>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39D95E5B" w14:textId="77777777" w:rsidR="00054717" w:rsidRPr="00FA787B" w:rsidRDefault="00054717" w:rsidP="00275937">
      <w:pPr>
        <w:numPr>
          <w:ilvl w:val="0"/>
          <w:numId w:val="51"/>
        </w:numPr>
        <w:tabs>
          <w:tab w:val="left" w:pos="426"/>
          <w:tab w:val="left" w:pos="709"/>
        </w:tabs>
        <w:spacing w:line="360" w:lineRule="auto"/>
        <w:ind w:left="0" w:firstLine="0"/>
        <w:jc w:val="both"/>
        <w:rPr>
          <w:rFonts w:ascii="Georgia" w:hAnsi="Georgia" w:cs="Georgia"/>
          <w:kern w:val="2"/>
          <w:sz w:val="20"/>
          <w:szCs w:val="20"/>
        </w:rPr>
      </w:pPr>
      <w:r w:rsidRPr="00FA787B">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63058CB8" w14:textId="77777777" w:rsidR="00054717" w:rsidRPr="00FA787B" w:rsidRDefault="00054717" w:rsidP="00275937">
      <w:pPr>
        <w:numPr>
          <w:ilvl w:val="0"/>
          <w:numId w:val="51"/>
        </w:numPr>
        <w:tabs>
          <w:tab w:val="left" w:pos="426"/>
          <w:tab w:val="left" w:pos="709"/>
        </w:tabs>
        <w:spacing w:line="360" w:lineRule="auto"/>
        <w:ind w:left="0" w:firstLine="0"/>
        <w:jc w:val="both"/>
        <w:rPr>
          <w:rFonts w:ascii="Georgia" w:hAnsi="Georgia" w:cs="Georgia"/>
          <w:kern w:val="2"/>
          <w:sz w:val="20"/>
          <w:szCs w:val="20"/>
        </w:rPr>
      </w:pPr>
      <w:r w:rsidRPr="00FA787B">
        <w:rPr>
          <w:rFonts w:ascii="Georgia" w:eastAsiaTheme="minorHAnsi" w:hAnsi="Georgia" w:cs="Arial"/>
          <w:kern w:val="0"/>
          <w:sz w:val="20"/>
          <w:szCs w:val="20"/>
          <w:lang w:eastAsia="en-US"/>
        </w:rPr>
        <w:t xml:space="preserve">Powyższe zmiany nie mogą być niekorzystne dla Zamawiającego. </w:t>
      </w:r>
    </w:p>
    <w:p w14:paraId="66F44981" w14:textId="77777777" w:rsidR="00054717" w:rsidRPr="00FA787B" w:rsidRDefault="00054717" w:rsidP="00275937">
      <w:pPr>
        <w:numPr>
          <w:ilvl w:val="0"/>
          <w:numId w:val="51"/>
        </w:numPr>
        <w:tabs>
          <w:tab w:val="left" w:pos="426"/>
          <w:tab w:val="left" w:pos="709"/>
        </w:tabs>
        <w:spacing w:line="360" w:lineRule="auto"/>
        <w:ind w:left="0" w:firstLine="0"/>
        <w:jc w:val="both"/>
        <w:rPr>
          <w:rFonts w:ascii="Georgia" w:hAnsi="Georgia" w:cs="Georgia"/>
          <w:kern w:val="2"/>
          <w:sz w:val="20"/>
          <w:szCs w:val="20"/>
        </w:rPr>
      </w:pPr>
      <w:r w:rsidRPr="00FA787B">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44B4D1D3" w14:textId="77777777" w:rsidR="00054717" w:rsidRPr="00FA787B" w:rsidRDefault="00054717" w:rsidP="00275937">
      <w:pPr>
        <w:numPr>
          <w:ilvl w:val="0"/>
          <w:numId w:val="51"/>
        </w:numPr>
        <w:tabs>
          <w:tab w:val="left" w:pos="426"/>
          <w:tab w:val="left" w:pos="709"/>
        </w:tabs>
        <w:spacing w:line="360" w:lineRule="auto"/>
        <w:ind w:left="0" w:firstLine="0"/>
        <w:jc w:val="both"/>
        <w:rPr>
          <w:rFonts w:ascii="Georgia" w:hAnsi="Georgia" w:cs="Georgia"/>
          <w:kern w:val="2"/>
          <w:sz w:val="20"/>
          <w:szCs w:val="20"/>
        </w:rPr>
      </w:pPr>
      <w:r w:rsidRPr="00FA787B">
        <w:rPr>
          <w:rFonts w:ascii="Georgia" w:eastAsiaTheme="minorHAnsi" w:hAnsi="Georgia" w:cs="Arial"/>
          <w:kern w:val="0"/>
          <w:sz w:val="20"/>
          <w:szCs w:val="20"/>
          <w:lang w:eastAsia="en-US"/>
        </w:rPr>
        <w:t>Zapewnienie dostaw w zwiększonej ilości w sytuacjach kryzysowych w ZZOZ w Wadowicach.</w:t>
      </w:r>
    </w:p>
    <w:p w14:paraId="6E2EFC7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1B979AE0" w14:textId="69E006A5"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xml:space="preserve">§ </w:t>
      </w:r>
      <w:r w:rsidR="00275937">
        <w:rPr>
          <w:rFonts w:ascii="Georgia" w:hAnsi="Georgia" w:cs="Georgia"/>
          <w:i w:val="0"/>
          <w:iCs w:val="0"/>
          <w:sz w:val="20"/>
          <w:szCs w:val="20"/>
        </w:rPr>
        <w:t>9</w:t>
      </w:r>
    </w:p>
    <w:p w14:paraId="221D47C9"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 W przypadku niewykonania lub nienależytego wykonania umowy Dostawa zobowiązany jest do zapłaty na rzecz Zamawiającego kary umownej w wysokości:</w:t>
      </w:r>
    </w:p>
    <w:p w14:paraId="5857BDA3" w14:textId="5F6B2D3A"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1.1 5% niezrealizowanej wartości brutto przedmiotu umowy, w sytuacji gdy Zamawiający odstąpi od umowy </w:t>
      </w:r>
      <w:r w:rsidRPr="006F56D8">
        <w:rPr>
          <w:rFonts w:ascii="Georgia" w:hAnsi="Georgia" w:cs="Georgia"/>
          <w:b w:val="0"/>
          <w:bCs w:val="0"/>
          <w:i w:val="0"/>
          <w:iCs w:val="0"/>
          <w:sz w:val="20"/>
          <w:szCs w:val="20"/>
        </w:rPr>
        <w:lastRenderedPageBreak/>
        <w:t>z</w:t>
      </w:r>
      <w:r w:rsidR="00054717">
        <w:rPr>
          <w:rFonts w:ascii="Georgia" w:hAnsi="Georgia" w:cs="Georgia"/>
          <w:b w:val="0"/>
          <w:bCs w:val="0"/>
          <w:i w:val="0"/>
          <w:iCs w:val="0"/>
          <w:sz w:val="20"/>
          <w:szCs w:val="20"/>
        </w:rPr>
        <w:t> </w:t>
      </w:r>
      <w:r w:rsidRPr="006F56D8">
        <w:rPr>
          <w:rFonts w:ascii="Georgia" w:hAnsi="Georgia" w:cs="Georgia"/>
          <w:b w:val="0"/>
          <w:bCs w:val="0"/>
          <w:i w:val="0"/>
          <w:iCs w:val="0"/>
          <w:sz w:val="20"/>
          <w:szCs w:val="20"/>
        </w:rPr>
        <w:t>powodu okoliczności, za które odpowiada Dostawca, w szczególności w przypadkach określonych w § 7 ust. 3.1 do 3.3.</w:t>
      </w:r>
    </w:p>
    <w:p w14:paraId="39130B54" w14:textId="546E311C"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1.2 0,2 % wartości brutto zamówionego asortymentu za każdy dzień </w:t>
      </w:r>
      <w:r w:rsidR="00275937">
        <w:rPr>
          <w:rFonts w:ascii="Georgia" w:hAnsi="Georgia" w:cs="Georgia"/>
          <w:b w:val="0"/>
          <w:bCs w:val="0"/>
          <w:i w:val="0"/>
          <w:iCs w:val="0"/>
          <w:sz w:val="20"/>
          <w:szCs w:val="20"/>
        </w:rPr>
        <w:t>zwłoki</w:t>
      </w:r>
      <w:r w:rsidRPr="006F56D8">
        <w:rPr>
          <w:rFonts w:ascii="Georgia" w:hAnsi="Georgia" w:cs="Georgia"/>
          <w:b w:val="0"/>
          <w:bCs w:val="0"/>
          <w:i w:val="0"/>
          <w:iCs w:val="0"/>
          <w:sz w:val="20"/>
          <w:szCs w:val="20"/>
        </w:rPr>
        <w:t xml:space="preserve"> w realizacji zamówienia.</w:t>
      </w:r>
    </w:p>
    <w:p w14:paraId="2AA66BAF" w14:textId="7E46EF99"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1.3 0,5 % wartości brutto najmu sprzętu za każdy dzień </w:t>
      </w:r>
      <w:r w:rsidR="00275937">
        <w:rPr>
          <w:rFonts w:ascii="Georgia" w:hAnsi="Georgia" w:cs="Georgia"/>
          <w:b w:val="0"/>
          <w:bCs w:val="0"/>
          <w:i w:val="0"/>
          <w:iCs w:val="0"/>
          <w:sz w:val="20"/>
          <w:szCs w:val="20"/>
        </w:rPr>
        <w:t>zwłoki</w:t>
      </w:r>
      <w:r w:rsidRPr="006F56D8">
        <w:rPr>
          <w:rFonts w:ascii="Georgia" w:hAnsi="Georgia" w:cs="Georgia"/>
          <w:b w:val="0"/>
          <w:bCs w:val="0"/>
          <w:i w:val="0"/>
          <w:iCs w:val="0"/>
          <w:sz w:val="20"/>
          <w:szCs w:val="20"/>
        </w:rPr>
        <w:t xml:space="preserve"> terminu przewidzianego § 2 ust. 1</w:t>
      </w:r>
    </w:p>
    <w:p w14:paraId="4D7DEE11" w14:textId="789B140A"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1.4 200,00 zł za każdy dzień </w:t>
      </w:r>
      <w:r w:rsidR="00275937">
        <w:rPr>
          <w:rFonts w:ascii="Georgia" w:hAnsi="Georgia" w:cs="Georgia"/>
          <w:b w:val="0"/>
          <w:bCs w:val="0"/>
          <w:i w:val="0"/>
          <w:iCs w:val="0"/>
          <w:sz w:val="20"/>
          <w:szCs w:val="20"/>
        </w:rPr>
        <w:t>zwłoki</w:t>
      </w:r>
      <w:r w:rsidRPr="006F56D8">
        <w:rPr>
          <w:rFonts w:ascii="Georgia" w:hAnsi="Georgia" w:cs="Georgia"/>
          <w:b w:val="0"/>
          <w:bCs w:val="0"/>
          <w:i w:val="0"/>
          <w:iCs w:val="0"/>
          <w:sz w:val="20"/>
          <w:szCs w:val="20"/>
        </w:rPr>
        <w:t xml:space="preserve"> w wykonaniu bezpłatnych przeglądów okresowych sprzętu,</w:t>
      </w:r>
    </w:p>
    <w:p w14:paraId="1CD2267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 Zamawiający upoważniony jest do potrącania kar umownych przewidzianych w niniejszej umowie z wynagrodzenia Dostawcy, po uprzednim pisemnym wezwaniu go do zapłacenia kary.</w:t>
      </w:r>
    </w:p>
    <w:p w14:paraId="45199BFC"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w:t>
      </w:r>
      <w:r w:rsidRPr="006F56D8">
        <w:rPr>
          <w:rFonts w:ascii="Georgia" w:hAnsi="Georgia" w:cs="Georgia"/>
          <w:b w:val="0"/>
          <w:bCs w:val="0"/>
          <w:i w:val="0"/>
          <w:iCs w:val="0"/>
          <w:sz w:val="20"/>
          <w:szCs w:val="20"/>
        </w:rPr>
        <w:tab/>
        <w:t>W przypadku, gdy kara nie pokrywa poniesionej szkody Zamawiający może dochodzić odszkodowania uzupełniającego na zasadach ogólnych.</w:t>
      </w:r>
    </w:p>
    <w:p w14:paraId="0281F1B6" w14:textId="1E5FA71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w:t>
      </w:r>
      <w:r w:rsidRPr="006F56D8">
        <w:rPr>
          <w:rFonts w:ascii="Georgia" w:hAnsi="Georgia" w:cs="Georgia"/>
          <w:b w:val="0"/>
          <w:bCs w:val="0"/>
          <w:i w:val="0"/>
          <w:iCs w:val="0"/>
          <w:sz w:val="20"/>
          <w:szCs w:val="20"/>
        </w:rPr>
        <w:tab/>
        <w:t>W przypadku niezrealizowania dostawy asortymentu w ciągu 3 dni roboczych od dnia złożenia zamówienia Zamawiającemu przysługuje prawo dokonania zakupu przedmiotu umowy od osoby trzeciej na koszt Dostawcy o</w:t>
      </w:r>
      <w:r w:rsidR="00C07065">
        <w:rPr>
          <w:rFonts w:ascii="Georgia" w:hAnsi="Georgia" w:cs="Georgia"/>
          <w:b w:val="0"/>
          <w:bCs w:val="0"/>
          <w:i w:val="0"/>
          <w:iCs w:val="0"/>
          <w:sz w:val="20"/>
          <w:szCs w:val="20"/>
        </w:rPr>
        <w:t> </w:t>
      </w:r>
      <w:r w:rsidRPr="006F56D8">
        <w:rPr>
          <w:rFonts w:ascii="Georgia" w:hAnsi="Georgia" w:cs="Georgia"/>
          <w:b w:val="0"/>
          <w:bCs w:val="0"/>
          <w:i w:val="0"/>
          <w:iCs w:val="0"/>
          <w:sz w:val="20"/>
          <w:szCs w:val="20"/>
        </w:rPr>
        <w:t>fakcie tym Zamawiający niezwłocznie poinformuje Dostawcę pisemne lub za pośrednictwem faksu. Złożone wcześniej zamówienie z chwilą powiadomienia Dostawcy zostanie anulowane, a Dostawca zostanie obciążony różnicą kosztów.</w:t>
      </w:r>
    </w:p>
    <w:p w14:paraId="4E227A74"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1BC09BD9" w14:textId="2831A28E"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xml:space="preserve">§ </w:t>
      </w:r>
      <w:r w:rsidR="00B24F3B">
        <w:rPr>
          <w:rFonts w:ascii="Georgia" w:hAnsi="Georgia" w:cs="Georgia"/>
          <w:i w:val="0"/>
          <w:iCs w:val="0"/>
          <w:sz w:val="20"/>
          <w:szCs w:val="20"/>
        </w:rPr>
        <w:t>10</w:t>
      </w:r>
    </w:p>
    <w:p w14:paraId="472786EF"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Wszelkie zmiany niniejszej umowy mogą być dokonane za zgodą obu stron i dla swej ważności wymagają zawarcia aneksu w formie pisemnej.</w:t>
      </w:r>
    </w:p>
    <w:p w14:paraId="52705404"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3A540B73" w14:textId="17F0024D"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1</w:t>
      </w:r>
      <w:r w:rsidR="00B24F3B">
        <w:rPr>
          <w:rFonts w:ascii="Georgia" w:hAnsi="Georgia" w:cs="Georgia"/>
          <w:i w:val="0"/>
          <w:iCs w:val="0"/>
          <w:sz w:val="20"/>
          <w:szCs w:val="20"/>
        </w:rPr>
        <w:t>1</w:t>
      </w:r>
    </w:p>
    <w:p w14:paraId="45480721"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w:t>
      </w:r>
      <w:r w:rsidRPr="006F56D8">
        <w:rPr>
          <w:rFonts w:ascii="Georgia" w:hAnsi="Georgia" w:cs="Georgia"/>
          <w:b w:val="0"/>
          <w:bCs w:val="0"/>
          <w:i w:val="0"/>
          <w:iCs w:val="0"/>
          <w:sz w:val="20"/>
          <w:szCs w:val="20"/>
        </w:rPr>
        <w:tab/>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77465A59"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w:t>
      </w:r>
      <w:r w:rsidRPr="006F56D8">
        <w:rPr>
          <w:rFonts w:ascii="Georgia" w:hAnsi="Georgia" w:cs="Georgia"/>
          <w:b w:val="0"/>
          <w:bCs w:val="0"/>
          <w:i w:val="0"/>
          <w:iCs w:val="0"/>
          <w:sz w:val="20"/>
          <w:szCs w:val="20"/>
        </w:rPr>
        <w:tab/>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6104EE9C"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w:t>
      </w:r>
      <w:r w:rsidRPr="006F56D8">
        <w:rPr>
          <w:rFonts w:ascii="Georgia" w:hAnsi="Georgia" w:cs="Georgia"/>
          <w:b w:val="0"/>
          <w:bCs w:val="0"/>
          <w:i w:val="0"/>
          <w:iCs w:val="0"/>
          <w:sz w:val="20"/>
          <w:szCs w:val="20"/>
        </w:rPr>
        <w:tab/>
        <w:t>Wyklucza się udzielenia przez Dostawcę upoważnienia, które skutkowałoby uprawnieniem podmiotu trzeciego do administrowania wierzytelnością, w tym dochodzenie wierzytelności wynikających z niniejszej umowy.</w:t>
      </w:r>
    </w:p>
    <w:p w14:paraId="1542AE44"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3A242724" w14:textId="06C629E0"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1</w:t>
      </w:r>
      <w:r w:rsidR="00B24F3B">
        <w:rPr>
          <w:rFonts w:ascii="Georgia" w:hAnsi="Georgia" w:cs="Georgia"/>
          <w:i w:val="0"/>
          <w:iCs w:val="0"/>
          <w:sz w:val="20"/>
          <w:szCs w:val="20"/>
        </w:rPr>
        <w:t>2</w:t>
      </w:r>
    </w:p>
    <w:p w14:paraId="0F1E58BB" w14:textId="77777777" w:rsidR="00E027A5" w:rsidRDefault="00E027A5" w:rsidP="00E027A5">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1A3EB5FC" w14:textId="77777777" w:rsidR="00E027A5" w:rsidRDefault="00E027A5" w:rsidP="00E027A5">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72D832ED" w14:textId="77777777" w:rsidR="00E027A5" w:rsidRDefault="00E027A5" w:rsidP="00E027A5">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6B2698A5" w14:textId="77777777" w:rsidR="00E027A5" w:rsidRDefault="00E027A5" w:rsidP="00E027A5">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42BAD72B" w14:textId="77777777" w:rsidR="00E027A5" w:rsidRPr="004B3C7C" w:rsidRDefault="00E027A5" w:rsidP="00E027A5">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14DD75C0" w14:textId="77777777" w:rsidR="00E027A5" w:rsidRPr="00121BFD" w:rsidRDefault="00E027A5" w:rsidP="00E027A5">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723F32BC" w14:textId="0EEC567D" w:rsidR="00E027A5" w:rsidRPr="006F56D8" w:rsidRDefault="00E027A5" w:rsidP="00E027A5">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1</w:t>
      </w:r>
      <w:r w:rsidR="00B24F3B">
        <w:rPr>
          <w:rFonts w:ascii="Georgia" w:hAnsi="Georgia" w:cs="Georgia"/>
          <w:i w:val="0"/>
          <w:iCs w:val="0"/>
          <w:sz w:val="20"/>
          <w:szCs w:val="20"/>
        </w:rPr>
        <w:t>3</w:t>
      </w:r>
    </w:p>
    <w:p w14:paraId="1D8AD176" w14:textId="77777777" w:rsidR="006F56D8" w:rsidRDefault="006F56D8" w:rsidP="006F56D8">
      <w:pPr>
        <w:pStyle w:val="Tekstpodstawowy"/>
        <w:spacing w:after="0" w:line="360" w:lineRule="auto"/>
        <w:jc w:val="both"/>
        <w:rPr>
          <w:rFonts w:ascii="Georgia" w:hAnsi="Georgia" w:cs="Georgia"/>
          <w:b w:val="0"/>
          <w:bCs w:val="0"/>
          <w:i w:val="0"/>
          <w:iCs w:val="0"/>
          <w:sz w:val="20"/>
          <w:szCs w:val="20"/>
        </w:rPr>
      </w:pPr>
    </w:p>
    <w:p w14:paraId="051E4A3C" w14:textId="77777777" w:rsidR="00E027A5" w:rsidRPr="009A4FA4" w:rsidRDefault="00E027A5" w:rsidP="00E027A5">
      <w:pPr>
        <w:pStyle w:val="NormalnyWeb"/>
        <w:numPr>
          <w:ilvl w:val="0"/>
          <w:numId w:val="40"/>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t>
      </w:r>
      <w:r w:rsidRPr="009A4FA4">
        <w:rPr>
          <w:rFonts w:ascii="Georgia" w:hAnsi="Georgia" w:cstheme="majorHAnsi"/>
          <w:sz w:val="20"/>
          <w:szCs w:val="20"/>
        </w:rPr>
        <w:lastRenderedPageBreak/>
        <w:t xml:space="preserve">w tych sprawach </w:t>
      </w:r>
      <w:r>
        <w:rPr>
          <w:rFonts w:ascii="Georgia" w:hAnsi="Georgia" w:cstheme="majorHAnsi"/>
          <w:sz w:val="20"/>
          <w:szCs w:val="20"/>
        </w:rPr>
        <w:t xml:space="preserve"> </w:t>
      </w:r>
      <w:r w:rsidRPr="009A4FA4">
        <w:rPr>
          <w:rFonts w:ascii="Georgia" w:hAnsi="Georgia" w:cstheme="majorHAnsi"/>
          <w:sz w:val="20"/>
          <w:szCs w:val="20"/>
        </w:rPr>
        <w:t xml:space="preserve">Wykonawca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7612942B" w14:textId="77777777" w:rsidR="00E027A5" w:rsidRDefault="00E027A5" w:rsidP="00E027A5">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41CB348D" w14:textId="77777777" w:rsidR="00E027A5" w:rsidRDefault="00E027A5" w:rsidP="00E027A5">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2BABD3AD" w14:textId="77777777" w:rsidR="00E027A5" w:rsidRPr="009A4FA4" w:rsidRDefault="00E027A5" w:rsidP="00E027A5">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wojny.</w:t>
      </w:r>
    </w:p>
    <w:p w14:paraId="79E44E23" w14:textId="77777777" w:rsidR="00E027A5" w:rsidRPr="00267DB4" w:rsidRDefault="00E027A5" w:rsidP="00E027A5">
      <w:pPr>
        <w:pStyle w:val="Tekstpodstawowy"/>
        <w:numPr>
          <w:ilvl w:val="0"/>
          <w:numId w:val="4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4696A10E" w14:textId="77777777" w:rsidR="00E027A5" w:rsidRDefault="00E027A5" w:rsidP="00E027A5">
      <w:pPr>
        <w:pStyle w:val="Tekstpodstawowy"/>
        <w:numPr>
          <w:ilvl w:val="0"/>
          <w:numId w:val="4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30A49D06" w14:textId="77777777" w:rsidR="00E027A5" w:rsidRDefault="00E027A5" w:rsidP="006F56D8">
      <w:pPr>
        <w:pStyle w:val="Tekstpodstawowy"/>
        <w:spacing w:after="0" w:line="360" w:lineRule="auto"/>
        <w:jc w:val="both"/>
        <w:rPr>
          <w:rFonts w:ascii="Georgia" w:hAnsi="Georgia" w:cs="Georgia"/>
          <w:b w:val="0"/>
          <w:bCs w:val="0"/>
          <w:i w:val="0"/>
          <w:iCs w:val="0"/>
          <w:sz w:val="20"/>
          <w:szCs w:val="20"/>
        </w:rPr>
      </w:pPr>
    </w:p>
    <w:p w14:paraId="0E3C26FA" w14:textId="0014AE72" w:rsidR="00E027A5" w:rsidRDefault="00E027A5" w:rsidP="00E027A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w:t>
      </w:r>
      <w:r w:rsidR="00B24F3B">
        <w:rPr>
          <w:rFonts w:ascii="Georgia" w:hAnsi="Georgia" w:cs="Georgia"/>
          <w:b/>
          <w:bCs/>
          <w:sz w:val="20"/>
          <w:szCs w:val="20"/>
        </w:rPr>
        <w:t>4</w:t>
      </w:r>
    </w:p>
    <w:p w14:paraId="34AFEE2F" w14:textId="77777777" w:rsidR="00E027A5" w:rsidRPr="00555A52" w:rsidRDefault="00E027A5" w:rsidP="00E027A5">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555A52">
        <w:rPr>
          <w:rFonts w:ascii="Georgia" w:hAnsi="Georgia" w:cs="Arial"/>
          <w:kern w:val="0"/>
          <w:sz w:val="20"/>
          <w:szCs w:val="20"/>
          <w:lang w:eastAsia="en-US"/>
        </w:rPr>
        <w:t xml:space="preserve">1. </w:t>
      </w:r>
      <w:r>
        <w:rPr>
          <w:rFonts w:ascii="Georgia" w:hAnsi="Georgia" w:cs="Arial"/>
          <w:kern w:val="0"/>
          <w:sz w:val="20"/>
          <w:szCs w:val="20"/>
          <w:lang w:eastAsia="en-US"/>
        </w:rPr>
        <w:t>Wykonaw</w:t>
      </w:r>
      <w:r w:rsidRPr="00555A52">
        <w:rPr>
          <w:rFonts w:ascii="Georgia" w:hAnsi="Georgia" w:cs="Arial"/>
          <w:kern w:val="0"/>
          <w:sz w:val="20"/>
          <w:szCs w:val="20"/>
          <w:lang w:eastAsia="en-US"/>
        </w:rPr>
        <w:t>ca jest zobowiązany do niezwłocznego, pisemnego poinformowania Zamawiającego, że przedmiot Umowy wykonywany będzie przez :</w:t>
      </w:r>
    </w:p>
    <w:p w14:paraId="5C513EBD" w14:textId="77777777" w:rsidR="00E027A5" w:rsidRPr="00555A52" w:rsidRDefault="00E027A5" w:rsidP="00E027A5">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1.1</w:t>
      </w:r>
      <w:r w:rsidRPr="00555A52">
        <w:rPr>
          <w:rFonts w:ascii="Georgia" w:hAnsi="Georgia" w:cs="Arial"/>
          <w:kern w:val="0"/>
          <w:sz w:val="20"/>
          <w:szCs w:val="20"/>
          <w:lang w:eastAsia="en-US"/>
        </w:rPr>
        <w:t xml:space="preserve"> obywateli rosyjskich lub osoby fizyczne lub prawne, podmioty lub organy z siedzibą w Rosji; </w:t>
      </w:r>
    </w:p>
    <w:p w14:paraId="33E0C54F" w14:textId="77777777" w:rsidR="00E027A5" w:rsidRPr="00555A52" w:rsidRDefault="00E027A5" w:rsidP="00E027A5">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 xml:space="preserve">1.2 </w:t>
      </w:r>
      <w:r w:rsidRPr="00555A52">
        <w:rPr>
          <w:rFonts w:ascii="Georgia" w:hAnsi="Georgia" w:cs="Arial"/>
          <w:kern w:val="0"/>
          <w:sz w:val="20"/>
          <w:szCs w:val="20"/>
          <w:lang w:eastAsia="en-US"/>
        </w:rPr>
        <w:t xml:space="preserve">osoby prawne, podmioty lub organy, do których prawa własności bezpośrednio lub pośrednio w ponad 50 % należą do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niniejszego ustępu; lub </w:t>
      </w:r>
    </w:p>
    <w:p w14:paraId="50FE29B6" w14:textId="77777777" w:rsidR="00E027A5" w:rsidRPr="00555A52" w:rsidRDefault="00E027A5" w:rsidP="00E027A5">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1.3</w:t>
      </w:r>
      <w:r w:rsidRPr="00555A52">
        <w:rPr>
          <w:rFonts w:ascii="Georgia" w:hAnsi="Georgia" w:cs="Arial"/>
          <w:kern w:val="0"/>
          <w:sz w:val="20"/>
          <w:szCs w:val="20"/>
          <w:lang w:eastAsia="en-US"/>
        </w:rPr>
        <w:t xml:space="preserve"> osoby fizyczne lub prawne, podmioty lub organy działające w imieniu lub pod kierunkiem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lub </w:t>
      </w:r>
      <w:r>
        <w:rPr>
          <w:rFonts w:ascii="Georgia" w:hAnsi="Georgia" w:cs="Arial"/>
          <w:kern w:val="0"/>
          <w:sz w:val="20"/>
          <w:szCs w:val="20"/>
          <w:lang w:eastAsia="en-US"/>
        </w:rPr>
        <w:t>1.2</w:t>
      </w:r>
      <w:r w:rsidRPr="00555A52">
        <w:rPr>
          <w:rFonts w:ascii="Georgia" w:hAnsi="Georgia" w:cs="Arial"/>
          <w:kern w:val="0"/>
          <w:sz w:val="20"/>
          <w:szCs w:val="20"/>
          <w:lang w:eastAsia="en-US"/>
        </w:rPr>
        <w:t xml:space="preserve"> niniejszego ustępu. </w:t>
      </w:r>
    </w:p>
    <w:p w14:paraId="419305EE" w14:textId="77777777" w:rsidR="00E027A5" w:rsidRPr="00C94DD7" w:rsidRDefault="00E027A5" w:rsidP="00E027A5">
      <w:pPr>
        <w:spacing w:line="360" w:lineRule="auto"/>
        <w:jc w:val="both"/>
        <w:rPr>
          <w:rFonts w:ascii="Georgia" w:hAnsi="Georgia"/>
          <w:sz w:val="20"/>
          <w:szCs w:val="20"/>
        </w:rPr>
      </w:pPr>
      <w:r w:rsidRPr="00555A52">
        <w:rPr>
          <w:rFonts w:ascii="Georgia" w:hAnsi="Georgia"/>
          <w:sz w:val="20"/>
          <w:szCs w:val="20"/>
        </w:rPr>
        <w:t xml:space="preserve">2. Zamawiający ma prawo do rozwiązania umowy w trybie natychmiastowym w przypadku powzięcia informacji, </w:t>
      </w:r>
      <w:r w:rsidRPr="00555A52">
        <w:rPr>
          <w:rFonts w:ascii="Georgia" w:hAnsi="Georgia"/>
          <w:sz w:val="20"/>
          <w:szCs w:val="20"/>
        </w:rPr>
        <w:br/>
        <w:t>o której mowa w ust. 1.</w:t>
      </w:r>
    </w:p>
    <w:p w14:paraId="636DC4A8" w14:textId="77777777" w:rsidR="00E027A5" w:rsidRPr="006F56D8" w:rsidRDefault="00E027A5" w:rsidP="006F56D8">
      <w:pPr>
        <w:pStyle w:val="Tekstpodstawowy"/>
        <w:spacing w:after="0" w:line="360" w:lineRule="auto"/>
        <w:jc w:val="both"/>
        <w:rPr>
          <w:rFonts w:ascii="Georgia" w:hAnsi="Georgia" w:cs="Georgia"/>
          <w:b w:val="0"/>
          <w:bCs w:val="0"/>
          <w:i w:val="0"/>
          <w:iCs w:val="0"/>
          <w:sz w:val="20"/>
          <w:szCs w:val="20"/>
        </w:rPr>
      </w:pPr>
    </w:p>
    <w:p w14:paraId="719260E0" w14:textId="09576C01"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1</w:t>
      </w:r>
      <w:r w:rsidR="00B24F3B">
        <w:rPr>
          <w:rFonts w:ascii="Georgia" w:hAnsi="Georgia" w:cs="Georgia"/>
          <w:i w:val="0"/>
          <w:iCs w:val="0"/>
          <w:sz w:val="20"/>
          <w:szCs w:val="20"/>
        </w:rPr>
        <w:t>5</w:t>
      </w:r>
    </w:p>
    <w:p w14:paraId="179B566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1.</w:t>
      </w:r>
      <w:r w:rsidRPr="006F56D8">
        <w:rPr>
          <w:rFonts w:ascii="Georgia" w:hAnsi="Georgia" w:cs="Georgia"/>
          <w:b w:val="0"/>
          <w:bCs w:val="0"/>
          <w:i w:val="0"/>
          <w:iCs w:val="0"/>
          <w:sz w:val="20"/>
          <w:szCs w:val="20"/>
        </w:rPr>
        <w:tab/>
        <w:t>Wszelkie zmiany i uzupełnienia niniejszej umowy wymagają dla swej ważności formy pisemnej</w:t>
      </w:r>
    </w:p>
    <w:p w14:paraId="3D4D9B62"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w:t>
      </w:r>
      <w:r w:rsidRPr="006F56D8">
        <w:rPr>
          <w:rFonts w:ascii="Georgia" w:hAnsi="Georgia" w:cs="Georgia"/>
          <w:b w:val="0"/>
          <w:bCs w:val="0"/>
          <w:i w:val="0"/>
          <w:iCs w:val="0"/>
          <w:sz w:val="20"/>
          <w:szCs w:val="20"/>
        </w:rPr>
        <w:tab/>
        <w:t>W sprawach nieuregulowanych w niniejszej umowie mają zastosowanie przepisy Kodeksu Cywilnego i Ustawy Prawo Zamówień Publicznych.</w:t>
      </w:r>
    </w:p>
    <w:p w14:paraId="654ED7C4"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w:t>
      </w:r>
      <w:r w:rsidRPr="006F56D8">
        <w:rPr>
          <w:rFonts w:ascii="Georgia" w:hAnsi="Georgia" w:cs="Georgia"/>
          <w:b w:val="0"/>
          <w:bCs w:val="0"/>
          <w:i w:val="0"/>
          <w:iCs w:val="0"/>
          <w:sz w:val="20"/>
          <w:szCs w:val="20"/>
        </w:rPr>
        <w:tab/>
        <w:t>Ewentualne spory wynikłe na tle niniejszej umowy rozstrzygać będzie Sąd właściwy dla siedziby Zamawiającego</w:t>
      </w:r>
    </w:p>
    <w:p w14:paraId="1CB859E4" w14:textId="77777777" w:rsidR="006F56D8" w:rsidRPr="006F56D8" w:rsidRDefault="006F56D8" w:rsidP="006F56D8">
      <w:pPr>
        <w:pStyle w:val="Tekstpodstawowy"/>
        <w:spacing w:after="0" w:line="360" w:lineRule="auto"/>
        <w:jc w:val="both"/>
        <w:rPr>
          <w:rFonts w:ascii="Georgia" w:hAnsi="Georgia" w:cs="Georgia"/>
          <w:b w:val="0"/>
          <w:bCs w:val="0"/>
          <w:i w:val="0"/>
          <w:iCs w:val="0"/>
          <w:sz w:val="20"/>
          <w:szCs w:val="20"/>
        </w:rPr>
      </w:pPr>
    </w:p>
    <w:p w14:paraId="675D3194" w14:textId="496E01CC" w:rsidR="006F56D8" w:rsidRPr="006F56D8" w:rsidRDefault="006F56D8" w:rsidP="006F56D8">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1</w:t>
      </w:r>
      <w:r w:rsidR="00B24F3B">
        <w:rPr>
          <w:rFonts w:ascii="Georgia" w:hAnsi="Georgia" w:cs="Georgia"/>
          <w:i w:val="0"/>
          <w:iCs w:val="0"/>
          <w:sz w:val="20"/>
          <w:szCs w:val="20"/>
        </w:rPr>
        <w:t>6</w:t>
      </w:r>
    </w:p>
    <w:p w14:paraId="5540E48B" w14:textId="77777777" w:rsidR="00B24F3B" w:rsidRPr="00E65FD5" w:rsidRDefault="00B24F3B" w:rsidP="00B24F3B">
      <w:pPr>
        <w:widowControl w:val="0"/>
        <w:spacing w:after="120" w:line="360" w:lineRule="auto"/>
        <w:jc w:val="both"/>
        <w:rPr>
          <w:rFonts w:ascii="Georgia" w:hAnsi="Georgia"/>
          <w:color w:val="000000"/>
          <w:sz w:val="20"/>
          <w:szCs w:val="20"/>
          <w:lang w:val="en-US"/>
        </w:rPr>
      </w:pPr>
      <w:r w:rsidRPr="00E65FD5">
        <w:rPr>
          <w:rFonts w:ascii="Georgia" w:hAnsi="Georgia"/>
          <w:color w:val="000000"/>
          <w:sz w:val="20"/>
          <w:szCs w:val="20"/>
          <w:lang w:val="en-US"/>
        </w:rPr>
        <w:t xml:space="preserve">Umowę niniejszą sporządzono w dwóch jednobrzmiących egzemplarzach: po </w:t>
      </w:r>
      <w:proofErr w:type="spellStart"/>
      <w:r w:rsidRPr="00E65FD5">
        <w:rPr>
          <w:rFonts w:ascii="Georgia" w:hAnsi="Georgia"/>
          <w:color w:val="000000"/>
          <w:sz w:val="20"/>
          <w:szCs w:val="20"/>
          <w:lang w:val="en-US"/>
        </w:rPr>
        <w:t>jednym</w:t>
      </w:r>
      <w:proofErr w:type="spellEnd"/>
      <w:r w:rsidRPr="00E65FD5">
        <w:rPr>
          <w:rFonts w:ascii="Georgia" w:hAnsi="Georgia"/>
          <w:color w:val="000000"/>
          <w:sz w:val="20"/>
          <w:szCs w:val="20"/>
          <w:lang w:val="en-US"/>
        </w:rPr>
        <w:t xml:space="preserve"> dla każdej ze Stron.</w:t>
      </w:r>
    </w:p>
    <w:p w14:paraId="7ABE13DE" w14:textId="77777777" w:rsidR="006F56D8" w:rsidRPr="004F6216" w:rsidRDefault="006F56D8" w:rsidP="007F75D5">
      <w:pPr>
        <w:pStyle w:val="Tekstpodstawowy"/>
        <w:spacing w:line="360" w:lineRule="auto"/>
        <w:jc w:val="center"/>
        <w:rPr>
          <w:rFonts w:ascii="Georgia" w:hAnsi="Georgia" w:cs="Georgia"/>
          <w:b w:val="0"/>
          <w:i w:val="0"/>
          <w:iCs w:val="0"/>
          <w:sz w:val="20"/>
          <w:szCs w:val="20"/>
        </w:rPr>
      </w:pPr>
    </w:p>
    <w:p w14:paraId="67A736C7" w14:textId="2B10479D" w:rsidR="007F75D5" w:rsidRPr="00385744" w:rsidRDefault="007F75D5" w:rsidP="007F75D5">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ZAMAWIAJĄCY</w:t>
      </w:r>
    </w:p>
    <w:p w14:paraId="14ED62B6"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1F0A19A"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77487B5"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C8700DA"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238535C"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5E2B1AF"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4C7686E"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B414246"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1986158"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DDB2A0A"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BE87687"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0182264"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EC07DB" w14:textId="77777777"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71F638DE" w14:textId="09915A2F"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0DF09476" w14:textId="77777777" w:rsidR="007F75D5" w:rsidRPr="00315813" w:rsidRDefault="007F75D5" w:rsidP="007F75D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617C376D" w14:textId="77777777" w:rsidR="007F75D5" w:rsidRPr="00315813" w:rsidRDefault="007F75D5" w:rsidP="007F75D5">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45499366" w14:textId="77777777" w:rsidR="003256E3" w:rsidRDefault="003256E3" w:rsidP="00C94DD7">
      <w:pPr>
        <w:rPr>
          <w:rFonts w:ascii="Georgia" w:hAnsi="Georgia"/>
          <w:sz w:val="20"/>
          <w:szCs w:val="20"/>
        </w:rPr>
      </w:pPr>
    </w:p>
    <w:p w14:paraId="5A7DA717" w14:textId="77777777" w:rsidR="00C94DD7" w:rsidRDefault="00C94DD7">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4699D625" w14:textId="77777777" w:rsidR="00C94DD7" w:rsidRPr="002840A7" w:rsidRDefault="00C94DD7" w:rsidP="00C94DD7">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6B911AD" w14:textId="77777777" w:rsidR="00C94DD7" w:rsidRPr="002840A7" w:rsidRDefault="00C94DD7" w:rsidP="00C94DD7">
      <w:pPr>
        <w:spacing w:line="360" w:lineRule="auto"/>
        <w:rPr>
          <w:rFonts w:ascii="Georgia" w:hAnsi="Georgia" w:cs="Georgia"/>
          <w:b/>
          <w:bCs/>
          <w:i/>
          <w:iCs/>
          <w:sz w:val="20"/>
          <w:szCs w:val="20"/>
        </w:rPr>
      </w:pPr>
    </w:p>
    <w:p w14:paraId="54E7D138" w14:textId="77777777" w:rsidR="00C94DD7" w:rsidRPr="002840A7" w:rsidRDefault="00C94DD7" w:rsidP="00C94DD7">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5C523419" w14:textId="77777777" w:rsidR="00C94DD7" w:rsidRPr="002840A7" w:rsidRDefault="00C94DD7" w:rsidP="00C94DD7">
      <w:pPr>
        <w:tabs>
          <w:tab w:val="left" w:pos="426"/>
        </w:tabs>
        <w:spacing w:line="360" w:lineRule="auto"/>
        <w:jc w:val="both"/>
        <w:rPr>
          <w:rFonts w:ascii="Georgia" w:hAnsi="Georgia"/>
          <w:sz w:val="20"/>
          <w:szCs w:val="20"/>
        </w:rPr>
      </w:pPr>
    </w:p>
    <w:p w14:paraId="58A58C5B"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620660C3" w14:textId="77777777" w:rsidR="00C94DD7" w:rsidRPr="002840A7" w:rsidRDefault="00C94DD7" w:rsidP="00C94DD7">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0" w:history="1">
        <w:r w:rsidRPr="002840A7">
          <w:rPr>
            <w:rStyle w:val="Hipercze"/>
            <w:rFonts w:ascii="Georgia" w:eastAsiaTheme="majorEastAsia" w:hAnsi="Georgia"/>
            <w:sz w:val="20"/>
            <w:szCs w:val="20"/>
          </w:rPr>
          <w:t>sekretariat@zzozwadowice.pl</w:t>
        </w:r>
      </w:hyperlink>
    </w:p>
    <w:p w14:paraId="29BB13A6"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1"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8ED95FC"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1D9F8D63" w14:textId="77777777" w:rsidR="00C94DD7" w:rsidRPr="003F7DFB" w:rsidRDefault="00C94DD7" w:rsidP="00C94DD7">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0CFFC238" w14:textId="77777777" w:rsidR="00C94DD7" w:rsidRPr="003F7DFB" w:rsidRDefault="00C94DD7" w:rsidP="00C94DD7">
      <w:pPr>
        <w:spacing w:line="360" w:lineRule="auto"/>
        <w:rPr>
          <w:rFonts w:ascii="Georgia" w:hAnsi="Georgia"/>
        </w:rPr>
      </w:pPr>
    </w:p>
    <w:p w14:paraId="4ACA9B1C" w14:textId="77777777" w:rsidR="00C94DD7" w:rsidRPr="003F7DFB" w:rsidRDefault="00000000" w:rsidP="00C94DD7">
      <w:pPr>
        <w:widowControl w:val="0"/>
        <w:contextualSpacing/>
        <w:jc w:val="both"/>
        <w:rPr>
          <w:rFonts w:ascii="Georgia" w:hAnsi="Georgia"/>
          <w:sz w:val="20"/>
          <w:szCs w:val="20"/>
        </w:rPr>
      </w:pPr>
      <w:hyperlink r:id="rId42" w:history="1">
        <w:r w:rsidR="00C94DD7" w:rsidRPr="003F7DFB">
          <w:rPr>
            <w:rStyle w:val="Hipercze"/>
            <w:rFonts w:ascii="Georgia" w:eastAsiaTheme="majorEastAsia" w:hAnsi="Georgia"/>
            <w:sz w:val="20"/>
            <w:szCs w:val="20"/>
          </w:rPr>
          <w:t>https://zzozwadowice.pl/rodo/</w:t>
        </w:r>
      </w:hyperlink>
      <w:r w:rsidR="00C94DD7" w:rsidRPr="003F7DFB">
        <w:rPr>
          <w:rFonts w:ascii="Georgia" w:hAnsi="Georgia"/>
          <w:sz w:val="20"/>
          <w:szCs w:val="20"/>
        </w:rPr>
        <w:t xml:space="preserve"> </w:t>
      </w:r>
    </w:p>
    <w:p w14:paraId="59AD66EC" w14:textId="77777777" w:rsidR="00C94DD7" w:rsidRPr="003F7DFB" w:rsidRDefault="00C94DD7" w:rsidP="00C94DD7">
      <w:pPr>
        <w:spacing w:line="360" w:lineRule="auto"/>
        <w:jc w:val="right"/>
        <w:rPr>
          <w:rFonts w:ascii="Georgia" w:hAnsi="Georgia"/>
        </w:rPr>
      </w:pPr>
    </w:p>
    <w:p w14:paraId="6C525F32" w14:textId="77777777" w:rsidR="00C94DD7" w:rsidRPr="003F7DFB" w:rsidRDefault="00C94DD7" w:rsidP="00C94DD7">
      <w:pPr>
        <w:spacing w:line="360" w:lineRule="auto"/>
        <w:jc w:val="right"/>
        <w:rPr>
          <w:rFonts w:ascii="Georgia" w:hAnsi="Georgia"/>
        </w:rPr>
      </w:pPr>
    </w:p>
    <w:p w14:paraId="2F1AFDD9" w14:textId="77777777" w:rsidR="00C94DD7" w:rsidRDefault="00C94DD7" w:rsidP="00C94DD7">
      <w:pPr>
        <w:spacing w:line="360" w:lineRule="auto"/>
        <w:jc w:val="right"/>
        <w:rPr>
          <w:rFonts w:ascii="Georgia" w:hAnsi="Georgia"/>
        </w:rPr>
      </w:pPr>
    </w:p>
    <w:p w14:paraId="39892AE6" w14:textId="77777777" w:rsidR="00C94DD7" w:rsidRDefault="00C94DD7" w:rsidP="00C94DD7">
      <w:pPr>
        <w:spacing w:line="360" w:lineRule="auto"/>
        <w:jc w:val="right"/>
        <w:rPr>
          <w:rFonts w:ascii="Georgia" w:hAnsi="Georgia"/>
        </w:rPr>
      </w:pPr>
    </w:p>
    <w:p w14:paraId="5E3F94D1" w14:textId="77777777" w:rsidR="00C94DD7" w:rsidRDefault="00C94DD7" w:rsidP="00C94DD7">
      <w:pPr>
        <w:suppressAutoHyphens w:val="0"/>
        <w:spacing w:after="160" w:line="259" w:lineRule="auto"/>
        <w:rPr>
          <w:rFonts w:ascii="Georgia" w:hAnsi="Georgia" w:cs="Georgia"/>
          <w:b/>
          <w:i/>
          <w:iCs/>
          <w:sz w:val="20"/>
          <w:szCs w:val="20"/>
        </w:rPr>
      </w:pPr>
    </w:p>
    <w:p w14:paraId="483CF8E8" w14:textId="77777777" w:rsidR="00C94DD7" w:rsidRDefault="00C94DD7" w:rsidP="00C94DD7">
      <w:pPr>
        <w:suppressAutoHyphens w:val="0"/>
        <w:spacing w:after="160" w:line="259" w:lineRule="auto"/>
        <w:rPr>
          <w:rFonts w:ascii="Georgia" w:hAnsi="Georgia" w:cs="Georgia"/>
          <w:b/>
          <w:i/>
          <w:iCs/>
          <w:sz w:val="20"/>
          <w:szCs w:val="20"/>
        </w:rPr>
      </w:pPr>
    </w:p>
    <w:p w14:paraId="6625B418" w14:textId="77777777" w:rsidR="00C94DD7" w:rsidRDefault="00C94DD7" w:rsidP="00C94DD7">
      <w:pPr>
        <w:suppressAutoHyphens w:val="0"/>
        <w:spacing w:after="160" w:line="259" w:lineRule="auto"/>
        <w:rPr>
          <w:rFonts w:ascii="Georgia" w:hAnsi="Georgia" w:cs="Georgia"/>
          <w:b/>
          <w:i/>
          <w:iCs/>
          <w:sz w:val="20"/>
          <w:szCs w:val="20"/>
        </w:rPr>
      </w:pPr>
    </w:p>
    <w:p w14:paraId="4F7AF86D" w14:textId="77777777" w:rsidR="00C94DD7" w:rsidRDefault="00C94DD7" w:rsidP="00C94DD7">
      <w:pPr>
        <w:suppressAutoHyphens w:val="0"/>
        <w:spacing w:after="160" w:line="259" w:lineRule="auto"/>
        <w:rPr>
          <w:rFonts w:ascii="Georgia" w:hAnsi="Georgia" w:cs="Georgia"/>
          <w:b/>
          <w:i/>
          <w:iCs/>
          <w:sz w:val="20"/>
          <w:szCs w:val="20"/>
        </w:rPr>
      </w:pPr>
    </w:p>
    <w:p w14:paraId="3B99432B" w14:textId="77777777" w:rsidR="00C94DD7" w:rsidRDefault="00C94DD7" w:rsidP="00C94DD7">
      <w:pPr>
        <w:suppressAutoHyphens w:val="0"/>
        <w:spacing w:after="160" w:line="259" w:lineRule="auto"/>
        <w:rPr>
          <w:rFonts w:ascii="Georgia" w:hAnsi="Georgia" w:cs="Georgia"/>
          <w:b/>
          <w:i/>
          <w:iCs/>
          <w:sz w:val="20"/>
          <w:szCs w:val="20"/>
        </w:rPr>
      </w:pPr>
    </w:p>
    <w:p w14:paraId="01B28CBC" w14:textId="77777777" w:rsidR="00C94DD7" w:rsidRDefault="00C94DD7" w:rsidP="00C94DD7">
      <w:pPr>
        <w:suppressAutoHyphens w:val="0"/>
        <w:spacing w:after="160" w:line="259" w:lineRule="auto"/>
        <w:rPr>
          <w:rFonts w:ascii="Georgia" w:hAnsi="Georgia" w:cs="Georgia"/>
          <w:b/>
          <w:i/>
          <w:iCs/>
          <w:sz w:val="20"/>
          <w:szCs w:val="20"/>
        </w:rPr>
      </w:pPr>
    </w:p>
    <w:p w14:paraId="39CDC00B" w14:textId="77777777" w:rsidR="00C94DD7" w:rsidRDefault="00C94DD7" w:rsidP="00C94DD7">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54D453C" w14:textId="77777777" w:rsidR="00C94DD7" w:rsidRPr="009C5EDD" w:rsidRDefault="00C94DD7" w:rsidP="00C94DD7">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2065D41C" w14:textId="77777777" w:rsidR="00C94DD7" w:rsidRPr="009C5EDD" w:rsidRDefault="00C94DD7" w:rsidP="00C94DD7">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D86EA52"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3BD835D0"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7095474C" w14:textId="77777777" w:rsidR="00C94DD7" w:rsidRPr="009C5EDD" w:rsidRDefault="00000000" w:rsidP="00C94DD7">
      <w:pPr>
        <w:pStyle w:val="Akapitzlist"/>
        <w:tabs>
          <w:tab w:val="left" w:pos="567"/>
        </w:tabs>
        <w:spacing w:line="360" w:lineRule="auto"/>
        <w:ind w:left="0"/>
        <w:jc w:val="both"/>
        <w:rPr>
          <w:rFonts w:ascii="Georgia" w:hAnsi="Georgia"/>
          <w:sz w:val="18"/>
          <w:szCs w:val="18"/>
        </w:rPr>
      </w:pPr>
      <w:hyperlink r:id="rId43" w:history="1">
        <w:r w:rsidR="00C94DD7" w:rsidRPr="009C5EDD">
          <w:rPr>
            <w:rStyle w:val="Hipercze"/>
            <w:rFonts w:ascii="Georgia" w:eastAsiaTheme="majorEastAsia" w:hAnsi="Georgia"/>
            <w:sz w:val="18"/>
            <w:szCs w:val="18"/>
          </w:rPr>
          <w:t>sekretariat@zzozwadowice.pl</w:t>
        </w:r>
      </w:hyperlink>
    </w:p>
    <w:p w14:paraId="29DD2D8A"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4" w:history="1">
        <w:r w:rsidRPr="009C5EDD">
          <w:rPr>
            <w:rStyle w:val="Hipercze"/>
            <w:rFonts w:ascii="Georgia" w:eastAsiaTheme="majorEastAsia" w:hAnsi="Georgia"/>
            <w:sz w:val="18"/>
            <w:szCs w:val="18"/>
          </w:rPr>
          <w:t>inspektor@zzozwadowice.pl</w:t>
        </w:r>
      </w:hyperlink>
    </w:p>
    <w:p w14:paraId="2528D596"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A9695CA"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DFD25FF"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23A789A5" w14:textId="77777777" w:rsidR="00C94DD7" w:rsidRPr="009C5EDD" w:rsidRDefault="00C94DD7" w:rsidP="00C94DD7">
      <w:pPr>
        <w:pStyle w:val="Akapitzlist"/>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6D5848E5"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EF15DBE"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3CA6393C"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FEE8C56"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D8A9B68"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978A84B"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44DD11F9"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007574B"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4ACD048"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4BF33B2"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462F0FD3"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67EFB87"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208436C6"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B35FD69"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1475074"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7E64B88"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78EC6EA1" w14:textId="77777777" w:rsidR="00C94DD7"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15D089B" w14:textId="77777777" w:rsidR="00C94DD7" w:rsidRPr="00561F20"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119" w:name="_Toc510508207"/>
      <w:bookmarkStart w:id="120" w:name="_Toc34909754"/>
      <w:bookmarkStart w:id="121" w:name="_Toc473710992"/>
      <w:bookmarkEnd w:id="119"/>
      <w:bookmarkEnd w:id="120"/>
      <w:bookmarkEnd w:id="121"/>
    </w:p>
    <w:p w14:paraId="01BDB86D" w14:textId="77777777" w:rsidR="007F75D5" w:rsidRPr="003256E3" w:rsidRDefault="007F75D5" w:rsidP="00C94DD7">
      <w:pPr>
        <w:suppressAutoHyphens w:val="0"/>
        <w:autoSpaceDE w:val="0"/>
        <w:autoSpaceDN w:val="0"/>
        <w:adjustRightInd w:val="0"/>
        <w:spacing w:line="240" w:lineRule="auto"/>
        <w:jc w:val="right"/>
        <w:textAlignment w:val="auto"/>
        <w:rPr>
          <w:rFonts w:ascii="Georgia" w:hAnsi="Georgia"/>
          <w:sz w:val="20"/>
          <w:szCs w:val="20"/>
        </w:rPr>
      </w:pPr>
    </w:p>
    <w:sectPr w:rsidR="007F75D5" w:rsidRPr="003256E3"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F1BC" w14:textId="77777777" w:rsidR="00B809C5" w:rsidRDefault="00B809C5" w:rsidP="000B473C">
      <w:pPr>
        <w:spacing w:line="240" w:lineRule="auto"/>
      </w:pPr>
      <w:r>
        <w:separator/>
      </w:r>
    </w:p>
  </w:endnote>
  <w:endnote w:type="continuationSeparator" w:id="0">
    <w:p w14:paraId="6009E650" w14:textId="77777777" w:rsidR="00B809C5" w:rsidRDefault="00B809C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Liberation Serif">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3BB6" w14:textId="77777777" w:rsidR="00A63273" w:rsidRDefault="00A632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7388" w14:textId="77777777" w:rsidR="00A63273" w:rsidRDefault="00A632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4840" w14:textId="77777777" w:rsidR="00A63273" w:rsidRDefault="00A63273" w:rsidP="000B473C">
    <w:pPr>
      <w:pStyle w:val="Stopka"/>
      <w:framePr w:h="536" w:hRule="exact" w:wrap="around" w:vAnchor="text" w:hAnchor="margin" w:xAlign="right" w:y="450"/>
      <w:rPr>
        <w:rStyle w:val="Numerstrony"/>
        <w:sz w:val="18"/>
        <w:szCs w:val="18"/>
      </w:rPr>
    </w:pPr>
  </w:p>
  <w:p w14:paraId="4D88C43F" w14:textId="77777777" w:rsidR="00A63273" w:rsidRDefault="00A632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982D" w14:textId="77777777" w:rsidR="00B809C5" w:rsidRDefault="00B809C5" w:rsidP="000B473C">
      <w:pPr>
        <w:spacing w:line="240" w:lineRule="auto"/>
      </w:pPr>
      <w:r>
        <w:separator/>
      </w:r>
    </w:p>
  </w:footnote>
  <w:footnote w:type="continuationSeparator" w:id="0">
    <w:p w14:paraId="3A79F89D" w14:textId="77777777" w:rsidR="00B809C5" w:rsidRDefault="00B809C5"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75D72429" w14:textId="77777777" w:rsidR="00C073E0" w:rsidRDefault="00C073E0" w:rsidP="00C073E0">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59933905" w14:textId="77777777" w:rsidR="00C073E0" w:rsidRDefault="00C073E0" w:rsidP="00C073E0">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7FFF6608" w14:textId="77777777" w:rsidR="00C073E0" w:rsidRDefault="00C073E0" w:rsidP="00C073E0">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03FA2C5C" w14:textId="77777777" w:rsidR="00C073E0" w:rsidRDefault="00C073E0" w:rsidP="00C073E0">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02B"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BADA45F"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F87A901" w14:textId="2B75DEE8"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3B15D2">
      <w:rPr>
        <w:rFonts w:ascii="Georgia" w:hAnsi="Georgia"/>
        <w:sz w:val="18"/>
        <w:szCs w:val="18"/>
      </w:rPr>
      <w:t>2</w:t>
    </w:r>
    <w:r w:rsidR="0072032A">
      <w:rPr>
        <w:rFonts w:ascii="Georgia" w:hAnsi="Georgia"/>
        <w:sz w:val="18"/>
        <w:szCs w:val="18"/>
      </w:rPr>
      <w:t>9</w:t>
    </w:r>
    <w:r>
      <w:rPr>
        <w:rFonts w:ascii="Georgia" w:hAnsi="Georgia"/>
        <w:sz w:val="18"/>
        <w:szCs w:val="18"/>
      </w:rPr>
      <w:t>.202</w:t>
    </w:r>
    <w:r w:rsidR="003B15D2">
      <w:rPr>
        <w:rFonts w:ascii="Georgia" w:hAnsi="Georgia"/>
        <w:sz w:val="18"/>
        <w:szCs w:val="18"/>
      </w:rPr>
      <w:t>3</w:t>
    </w:r>
  </w:p>
  <w:p w14:paraId="626B52B1" w14:textId="01E45C42" w:rsidR="00A63273" w:rsidRPr="001073E8" w:rsidRDefault="00A63273" w:rsidP="000B473C">
    <w:pPr>
      <w:pStyle w:val="Nagwek"/>
      <w:jc w:val="center"/>
      <w:rPr>
        <w:szCs w:val="18"/>
      </w:rPr>
    </w:pPr>
    <w:r w:rsidRPr="009E0786">
      <w:rPr>
        <w:rFonts w:ascii="Georgia" w:hAnsi="Georgia" w:cs="Georgia"/>
        <w:sz w:val="18"/>
        <w:szCs w:val="18"/>
      </w:rPr>
      <w:t>[</w:t>
    </w:r>
    <w:r w:rsidR="0072032A" w:rsidRPr="009E0786">
      <w:rPr>
        <w:rFonts w:ascii="Georgia" w:hAnsi="Georgia" w:cs="Georgia"/>
        <w:sz w:val="18"/>
        <w:szCs w:val="18"/>
      </w:rPr>
      <w:t>09</w:t>
    </w:r>
    <w:r w:rsidRPr="009E0786">
      <w:rPr>
        <w:rFonts w:ascii="Georgia" w:hAnsi="Georgia" w:cs="Georgia"/>
        <w:sz w:val="18"/>
        <w:szCs w:val="18"/>
      </w:rPr>
      <w:t>.0</w:t>
    </w:r>
    <w:r w:rsidR="0072032A" w:rsidRPr="009E0786">
      <w:rPr>
        <w:rFonts w:ascii="Georgia" w:hAnsi="Georgia" w:cs="Georgia"/>
        <w:sz w:val="18"/>
        <w:szCs w:val="18"/>
      </w:rPr>
      <w:t>8</w:t>
    </w:r>
    <w:r w:rsidRPr="009E0786">
      <w:rPr>
        <w:rFonts w:ascii="Georgia" w:hAnsi="Georgia" w:cs="Georgia"/>
        <w:sz w:val="18"/>
        <w:szCs w:val="18"/>
      </w:rPr>
      <w:t>.202</w:t>
    </w:r>
    <w:r w:rsidR="003B15D2" w:rsidRPr="009E0786">
      <w:rPr>
        <w:rFonts w:ascii="Georgia" w:hAnsi="Georgia" w:cs="Georgia"/>
        <w:sz w:val="18"/>
        <w:szCs w:val="18"/>
      </w:rPr>
      <w:t>3</w:t>
    </w:r>
    <w:r w:rsidRPr="009E0786">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385AB261"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AA3C0A">
      <w:rPr>
        <w:rFonts w:ascii="Georgia" w:hAnsi="Georgia"/>
        <w:sz w:val="18"/>
        <w:szCs w:val="18"/>
      </w:rPr>
      <w:t>2</w:t>
    </w:r>
    <w:r w:rsidR="009E0786">
      <w:rPr>
        <w:rFonts w:ascii="Georgia" w:hAnsi="Georgia"/>
        <w:sz w:val="18"/>
        <w:szCs w:val="18"/>
      </w:rPr>
      <w:t>9</w:t>
    </w:r>
    <w:r>
      <w:rPr>
        <w:rFonts w:ascii="Georgia" w:hAnsi="Georgia"/>
        <w:sz w:val="18"/>
        <w:szCs w:val="18"/>
      </w:rPr>
      <w:t>.202</w:t>
    </w:r>
    <w:r w:rsidR="00AA3C0A">
      <w:rPr>
        <w:rFonts w:ascii="Georgia" w:hAnsi="Georgia"/>
        <w:sz w:val="18"/>
        <w:szCs w:val="18"/>
      </w:rPr>
      <w:t>3</w:t>
    </w:r>
  </w:p>
  <w:p w14:paraId="4697F4C7" w14:textId="1EDCA6E4" w:rsidR="00A63273" w:rsidRPr="004740FC" w:rsidRDefault="00A63273" w:rsidP="000B473C">
    <w:pPr>
      <w:pStyle w:val="Nagwek"/>
      <w:jc w:val="center"/>
      <w:rPr>
        <w:szCs w:val="18"/>
      </w:rPr>
    </w:pPr>
    <w:r w:rsidRPr="005A3017">
      <w:rPr>
        <w:rFonts w:ascii="Georgia" w:hAnsi="Georgia" w:cs="Georgia"/>
        <w:sz w:val="18"/>
        <w:szCs w:val="18"/>
      </w:rPr>
      <w:t>[</w:t>
    </w:r>
    <w:r w:rsidR="009E0786">
      <w:rPr>
        <w:rFonts w:ascii="Georgia" w:hAnsi="Georgia" w:cs="Georgia"/>
        <w:sz w:val="18"/>
        <w:szCs w:val="18"/>
      </w:rPr>
      <w:t>09</w:t>
    </w:r>
    <w:r>
      <w:rPr>
        <w:rFonts w:ascii="Georgia" w:hAnsi="Georgia" w:cs="Georgia"/>
        <w:sz w:val="18"/>
        <w:szCs w:val="18"/>
      </w:rPr>
      <w:t>.0</w:t>
    </w:r>
    <w:r w:rsidR="009E0786">
      <w:rPr>
        <w:rFonts w:ascii="Georgia" w:hAnsi="Georgia" w:cs="Georgia"/>
        <w:sz w:val="18"/>
        <w:szCs w:val="18"/>
      </w:rPr>
      <w:t>8</w:t>
    </w:r>
    <w:r>
      <w:rPr>
        <w:rFonts w:ascii="Georgia" w:hAnsi="Georgia" w:cs="Georgia"/>
        <w:sz w:val="18"/>
        <w:szCs w:val="18"/>
      </w:rPr>
      <w:t>.202</w:t>
    </w:r>
    <w:r w:rsidR="00B16857">
      <w:rPr>
        <w:rFonts w:ascii="Georgia" w:hAnsi="Georgia" w:cs="Georgia"/>
        <w:sz w:val="18"/>
        <w:szCs w:val="18"/>
      </w:rPr>
      <w:t>3</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A"/>
    <w:multiLevelType w:val="multilevel"/>
    <w:tmpl w:val="E89E7314"/>
    <w:lvl w:ilvl="0">
      <w:start w:val="1"/>
      <w:numFmt w:val="upperRoman"/>
      <w:lvlText w:val="%1."/>
      <w:lvlJc w:val="left"/>
      <w:pPr>
        <w:tabs>
          <w:tab w:val="num" w:pos="1080"/>
        </w:tabs>
      </w:pPr>
      <w:rPr>
        <w:rFonts w:ascii="Times New Roman" w:hAnsi="Times New Roman" w:cs="Times New Roman"/>
      </w:rPr>
    </w:lvl>
    <w:lvl w:ilvl="1">
      <w:start w:val="1"/>
      <w:numFmt w:val="lowerLetter"/>
      <w:lvlText w:val="%2."/>
      <w:lvlJc w:val="left"/>
      <w:pPr>
        <w:tabs>
          <w:tab w:val="num" w:pos="1440"/>
        </w:tabs>
      </w:pPr>
      <w:rPr>
        <w:rFonts w:ascii="Times New Roman" w:hAnsi="Times New Roman" w:cs="Times New Roman"/>
      </w:rPr>
    </w:lvl>
    <w:lvl w:ilvl="2">
      <w:start w:val="1"/>
      <w:numFmt w:val="lowerLetter"/>
      <w:lvlText w:val="%3)"/>
      <w:lvlJc w:val="left"/>
      <w:pPr>
        <w:tabs>
          <w:tab w:val="num" w:pos="2766"/>
        </w:tabs>
      </w:pPr>
      <w:rPr>
        <w:rFonts w:ascii="Times New Roman" w:hAnsi="Times New Roman" w:cs="Times New Roman"/>
        <w:b w:val="0"/>
        <w:bCs w:val="0"/>
        <w:i w:val="0"/>
        <w:iCs w:val="0"/>
        <w:sz w:val="20"/>
        <w:szCs w:val="20"/>
      </w:rPr>
    </w:lvl>
    <w:lvl w:ilvl="3">
      <w:start w:val="1"/>
      <w:numFmt w:val="decimal"/>
      <w:lvlText w:val="%4."/>
      <w:lvlJc w:val="left"/>
      <w:pPr>
        <w:tabs>
          <w:tab w:val="num" w:pos="3164"/>
        </w:tabs>
      </w:pPr>
      <w:rPr>
        <w:rFonts w:ascii="Georgia" w:hAnsi="Georgia" w:cs="Georgia" w:hint="default"/>
        <w:b w:val="0"/>
        <w:bCs w:val="0"/>
        <w:i w:val="0"/>
        <w:iCs w:val="0"/>
        <w:sz w:val="20"/>
        <w:szCs w:val="20"/>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27A8A4E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C304DF"/>
    <w:multiLevelType w:val="multilevel"/>
    <w:tmpl w:val="479C8100"/>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FE4A7B"/>
    <w:multiLevelType w:val="multilevel"/>
    <w:tmpl w:val="C130C4D6"/>
    <w:lvl w:ilvl="0">
      <w:start w:val="1"/>
      <w:numFmt w:val="decimal"/>
      <w:lvlText w:val="%1."/>
      <w:lvlJc w:val="left"/>
      <w:pPr>
        <w:tabs>
          <w:tab w:val="num" w:pos="360"/>
        </w:tabs>
        <w:ind w:left="0" w:firstLine="0"/>
      </w:pPr>
      <w:rPr>
        <w:rFonts w:ascii="Georgia" w:eastAsia="Times New Roman" w:hAnsi="Georgia" w:cs="Georgia"/>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1392033D"/>
    <w:multiLevelType w:val="multilevel"/>
    <w:tmpl w:val="F39EB8CC"/>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79F6E71"/>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21" w15:restartNumberingAfterBreak="0">
    <w:nsid w:val="186D3909"/>
    <w:multiLevelType w:val="multilevel"/>
    <w:tmpl w:val="AA82E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55318D"/>
    <w:multiLevelType w:val="hybridMultilevel"/>
    <w:tmpl w:val="569AACDA"/>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91F02822">
      <w:start w:val="1"/>
      <w:numFmt w:val="decimal"/>
      <w:lvlText w:val="%4."/>
      <w:lvlJc w:val="left"/>
      <w:pPr>
        <w:tabs>
          <w:tab w:val="num" w:pos="1009"/>
        </w:tabs>
        <w:ind w:left="1009" w:hanging="453"/>
      </w:pPr>
      <w:rPr>
        <w:rFonts w:cs="Times New Roman" w:hint="default"/>
        <w:b w:val="0"/>
        <w:bCs/>
        <w:i w:val="0"/>
        <w:iCs/>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3" w15:restartNumberingAfterBreak="0">
    <w:nsid w:val="38A972E8"/>
    <w:multiLevelType w:val="hybridMultilevel"/>
    <w:tmpl w:val="9920F0D8"/>
    <w:lvl w:ilvl="0" w:tplc="911A02E0">
      <w:start w:val="13"/>
      <w:numFmt w:val="bullet"/>
      <w:lvlText w:val="-"/>
      <w:lvlJc w:val="left"/>
      <w:pPr>
        <w:ind w:left="720" w:hanging="360"/>
      </w:pPr>
      <w:rPr>
        <w:rFonts w:ascii="Georgia" w:eastAsia="Times New Roman" w:hAnsi="Georg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3EB269B9"/>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8F479F"/>
    <w:multiLevelType w:val="multilevel"/>
    <w:tmpl w:val="F968BDDE"/>
    <w:lvl w:ilvl="0">
      <w:start w:val="15"/>
      <w:numFmt w:val="decimal"/>
      <w:lvlText w:val="%1."/>
      <w:lvlJc w:val="left"/>
      <w:pPr>
        <w:tabs>
          <w:tab w:val="num" w:pos="360"/>
        </w:tabs>
        <w:ind w:left="0" w:firstLine="0"/>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0" w15:restartNumberingAfterBreak="0">
    <w:nsid w:val="46D64558"/>
    <w:multiLevelType w:val="multilevel"/>
    <w:tmpl w:val="C428D30E"/>
    <w:lvl w:ilvl="0">
      <w:start w:val="1"/>
      <w:numFmt w:val="decimal"/>
      <w:lvlText w:val="%1."/>
      <w:lvlJc w:val="left"/>
      <w:pPr>
        <w:tabs>
          <w:tab w:val="num" w:pos="360"/>
        </w:tabs>
        <w:ind w:left="0" w:firstLine="0"/>
      </w:pPr>
      <w:rPr>
        <w:rFonts w:ascii="Georgia" w:hAnsi="Georgia" w:cs="Times New Roman" w:hint="default"/>
        <w:b w:val="0"/>
        <w:bCs w:val="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9"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5BD54661"/>
    <w:multiLevelType w:val="multilevel"/>
    <w:tmpl w:val="8A58F25A"/>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2"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C7B2C2D"/>
    <w:multiLevelType w:val="multilevel"/>
    <w:tmpl w:val="7B90ADC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360"/>
        </w:tabs>
        <w:ind w:left="357" w:hanging="357"/>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54" w15:restartNumberingAfterBreak="0">
    <w:nsid w:val="5F017FDC"/>
    <w:multiLevelType w:val="multilevel"/>
    <w:tmpl w:val="A42845D6"/>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651F1282"/>
    <w:multiLevelType w:val="multilevel"/>
    <w:tmpl w:val="4850A9D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9" w15:restartNumberingAfterBreak="0">
    <w:nsid w:val="65ED745F"/>
    <w:multiLevelType w:val="multilevel"/>
    <w:tmpl w:val="59C66D38"/>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3" w15:restartNumberingAfterBreak="0">
    <w:nsid w:val="6F79447A"/>
    <w:multiLevelType w:val="multilevel"/>
    <w:tmpl w:val="8020DBD2"/>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6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6" w15:restartNumberingAfterBreak="0">
    <w:nsid w:val="73F30531"/>
    <w:multiLevelType w:val="hybridMultilevel"/>
    <w:tmpl w:val="7B84DCE2"/>
    <w:lvl w:ilvl="0" w:tplc="47A615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293B8A"/>
    <w:multiLevelType w:val="multilevel"/>
    <w:tmpl w:val="369412E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0" w15:restartNumberingAfterBreak="0">
    <w:nsid w:val="7B82701D"/>
    <w:multiLevelType w:val="multilevel"/>
    <w:tmpl w:val="3FE490D0"/>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038237705">
    <w:abstractNumId w:val="1"/>
  </w:num>
  <w:num w:numId="2" w16cid:durableId="373236724">
    <w:abstractNumId w:val="7"/>
  </w:num>
  <w:num w:numId="3" w16cid:durableId="489446124">
    <w:abstractNumId w:val="6"/>
  </w:num>
  <w:num w:numId="4" w16cid:durableId="1126313845">
    <w:abstractNumId w:val="52"/>
  </w:num>
  <w:num w:numId="5" w16cid:durableId="1577587741">
    <w:abstractNumId w:val="46"/>
  </w:num>
  <w:num w:numId="6" w16cid:durableId="993876418">
    <w:abstractNumId w:val="19"/>
  </w:num>
  <w:num w:numId="7" w16cid:durableId="413016776">
    <w:abstractNumId w:val="44"/>
  </w:num>
  <w:num w:numId="8" w16cid:durableId="49815923">
    <w:abstractNumId w:val="31"/>
  </w:num>
  <w:num w:numId="9" w16cid:durableId="1962807020">
    <w:abstractNumId w:val="0"/>
  </w:num>
  <w:num w:numId="10" w16cid:durableId="1922644361">
    <w:abstractNumId w:val="49"/>
  </w:num>
  <w:num w:numId="11" w16cid:durableId="418018955">
    <w:abstractNumId w:val="45"/>
  </w:num>
  <w:num w:numId="12" w16cid:durableId="2122648037">
    <w:abstractNumId w:val="28"/>
  </w:num>
  <w:num w:numId="13" w16cid:durableId="1802534102">
    <w:abstractNumId w:val="68"/>
  </w:num>
  <w:num w:numId="14" w16cid:durableId="1771313507">
    <w:abstractNumId w:val="22"/>
  </w:num>
  <w:num w:numId="15" w16cid:durableId="209611560">
    <w:abstractNumId w:val="29"/>
  </w:num>
  <w:num w:numId="16" w16cid:durableId="1239944183">
    <w:abstractNumId w:val="38"/>
  </w:num>
  <w:num w:numId="17" w16cid:durableId="967079218">
    <w:abstractNumId w:val="64"/>
  </w:num>
  <w:num w:numId="18" w16cid:durableId="505289392">
    <w:abstractNumId w:val="12"/>
  </w:num>
  <w:num w:numId="19" w16cid:durableId="949898656">
    <w:abstractNumId w:val="32"/>
  </w:num>
  <w:num w:numId="20" w16cid:durableId="626619505">
    <w:abstractNumId w:val="48"/>
  </w:num>
  <w:num w:numId="21" w16cid:durableId="538124197">
    <w:abstractNumId w:val="26"/>
  </w:num>
  <w:num w:numId="22" w16cid:durableId="2093502800">
    <w:abstractNumId w:val="50"/>
  </w:num>
  <w:num w:numId="23" w16cid:durableId="1979457651">
    <w:abstractNumId w:val="65"/>
  </w:num>
  <w:num w:numId="24" w16cid:durableId="1752703589">
    <w:abstractNumId w:val="73"/>
  </w:num>
  <w:num w:numId="25" w16cid:durableId="161704785">
    <w:abstractNumId w:val="10"/>
  </w:num>
  <w:num w:numId="26" w16cid:durableId="1085807011">
    <w:abstractNumId w:val="8"/>
  </w:num>
  <w:num w:numId="27" w16cid:durableId="1563828682">
    <w:abstractNumId w:val="41"/>
  </w:num>
  <w:num w:numId="28" w16cid:durableId="780876307">
    <w:abstractNumId w:val="37"/>
  </w:num>
  <w:num w:numId="29" w16cid:durableId="1159157314">
    <w:abstractNumId w:val="42"/>
  </w:num>
  <w:num w:numId="30" w16cid:durableId="426075452">
    <w:abstractNumId w:val="71"/>
  </w:num>
  <w:num w:numId="31" w16cid:durableId="786436959">
    <w:abstractNumId w:val="20"/>
  </w:num>
  <w:num w:numId="32" w16cid:durableId="920682486">
    <w:abstractNumId w:val="34"/>
  </w:num>
  <w:num w:numId="33" w16cid:durableId="1300453698">
    <w:abstractNumId w:val="15"/>
  </w:num>
  <w:num w:numId="34" w16cid:durableId="91509793">
    <w:abstractNumId w:val="14"/>
  </w:num>
  <w:num w:numId="35" w16cid:durableId="1062025915">
    <w:abstractNumId w:val="70"/>
  </w:num>
  <w:num w:numId="36" w16cid:durableId="214051992">
    <w:abstractNumId w:val="54"/>
  </w:num>
  <w:num w:numId="37" w16cid:durableId="1877884660">
    <w:abstractNumId w:val="51"/>
  </w:num>
  <w:num w:numId="38" w16cid:durableId="1456100181">
    <w:abstractNumId w:val="18"/>
  </w:num>
  <w:num w:numId="39" w16cid:durableId="552697373">
    <w:abstractNumId w:val="40"/>
  </w:num>
  <w:num w:numId="40" w16cid:durableId="757212086">
    <w:abstractNumId w:val="35"/>
  </w:num>
  <w:num w:numId="41" w16cid:durableId="741411726">
    <w:abstractNumId w:val="17"/>
  </w:num>
  <w:num w:numId="42" w16cid:durableId="1475483408">
    <w:abstractNumId w:val="57"/>
  </w:num>
  <w:num w:numId="43" w16cid:durableId="2073886943">
    <w:abstractNumId w:val="47"/>
  </w:num>
  <w:num w:numId="44" w16cid:durableId="2144538440">
    <w:abstractNumId w:val="30"/>
  </w:num>
  <w:num w:numId="45" w16cid:durableId="646054982">
    <w:abstractNumId w:val="66"/>
  </w:num>
  <w:num w:numId="46" w16cid:durableId="350031131">
    <w:abstractNumId w:val="36"/>
  </w:num>
  <w:num w:numId="47" w16cid:durableId="1809586062">
    <w:abstractNumId w:val="9"/>
  </w:num>
  <w:num w:numId="48" w16cid:durableId="40860577">
    <w:abstractNumId w:val="60"/>
  </w:num>
  <w:num w:numId="49" w16cid:durableId="762647621">
    <w:abstractNumId w:val="55"/>
  </w:num>
  <w:num w:numId="50" w16cid:durableId="1139542100">
    <w:abstractNumId w:val="25"/>
  </w:num>
  <w:num w:numId="51" w16cid:durableId="1089499463">
    <w:abstractNumId w:val="16"/>
  </w:num>
  <w:num w:numId="52" w16cid:durableId="341588589">
    <w:abstractNumId w:val="69"/>
  </w:num>
  <w:num w:numId="53" w16cid:durableId="918369716">
    <w:abstractNumId w:val="13"/>
  </w:num>
  <w:num w:numId="54" w16cid:durableId="1060985421">
    <w:abstractNumId w:val="67"/>
  </w:num>
  <w:num w:numId="55" w16cid:durableId="1561163244">
    <w:abstractNumId w:val="72"/>
  </w:num>
  <w:num w:numId="56" w16cid:durableId="945845749">
    <w:abstractNumId w:val="27"/>
  </w:num>
  <w:num w:numId="57" w16cid:durableId="1653867456">
    <w:abstractNumId w:val="2"/>
    <w:lvlOverride w:ilvl="0">
      <w:startOverride w:val="1"/>
    </w:lvlOverride>
  </w:num>
  <w:num w:numId="58" w16cid:durableId="522089268">
    <w:abstractNumId w:val="62"/>
  </w:num>
  <w:num w:numId="59" w16cid:durableId="1385133691">
    <w:abstractNumId w:val="11"/>
  </w:num>
  <w:num w:numId="60" w16cid:durableId="434133512">
    <w:abstractNumId w:val="56"/>
  </w:num>
  <w:num w:numId="61" w16cid:durableId="1627783366">
    <w:abstractNumId w:val="23"/>
  </w:num>
  <w:num w:numId="62" w16cid:durableId="1109083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9378968">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0398969">
    <w:abstractNumId w:val="33"/>
  </w:num>
  <w:num w:numId="65" w16cid:durableId="322203018">
    <w:abstractNumId w:val="4"/>
  </w:num>
  <w:num w:numId="66" w16cid:durableId="1973902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7875088">
    <w:abstractNumId w:val="53"/>
  </w:num>
  <w:num w:numId="68" w16cid:durableId="1770538740">
    <w:abstractNumId w:val="63"/>
  </w:num>
  <w:num w:numId="69" w16cid:durableId="801312464">
    <w:abstractNumId w:val="39"/>
  </w:num>
  <w:num w:numId="70" w16cid:durableId="829519228">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4BC"/>
    <w:rsid w:val="00001BC7"/>
    <w:rsid w:val="0001014E"/>
    <w:rsid w:val="00011AAA"/>
    <w:rsid w:val="00017927"/>
    <w:rsid w:val="00023DA7"/>
    <w:rsid w:val="0003632F"/>
    <w:rsid w:val="000379B3"/>
    <w:rsid w:val="000515E3"/>
    <w:rsid w:val="00052FBE"/>
    <w:rsid w:val="00053B34"/>
    <w:rsid w:val="00054717"/>
    <w:rsid w:val="00056B5B"/>
    <w:rsid w:val="00061971"/>
    <w:rsid w:val="000636B5"/>
    <w:rsid w:val="000658C1"/>
    <w:rsid w:val="00071154"/>
    <w:rsid w:val="00090C37"/>
    <w:rsid w:val="000B1CE8"/>
    <w:rsid w:val="000B473C"/>
    <w:rsid w:val="000C2666"/>
    <w:rsid w:val="000D500F"/>
    <w:rsid w:val="000D533E"/>
    <w:rsid w:val="000E1BC5"/>
    <w:rsid w:val="000E3CA8"/>
    <w:rsid w:val="000E4B54"/>
    <w:rsid w:val="001023BD"/>
    <w:rsid w:val="00103006"/>
    <w:rsid w:val="00112238"/>
    <w:rsid w:val="00116D6A"/>
    <w:rsid w:val="001210B1"/>
    <w:rsid w:val="0012718C"/>
    <w:rsid w:val="001302C5"/>
    <w:rsid w:val="00133731"/>
    <w:rsid w:val="00133BA6"/>
    <w:rsid w:val="00135D45"/>
    <w:rsid w:val="001505F0"/>
    <w:rsid w:val="00150A36"/>
    <w:rsid w:val="00151E6D"/>
    <w:rsid w:val="00152A95"/>
    <w:rsid w:val="00160307"/>
    <w:rsid w:val="001823C0"/>
    <w:rsid w:val="00192BE9"/>
    <w:rsid w:val="001A102D"/>
    <w:rsid w:val="001A7B64"/>
    <w:rsid w:val="001B0D7F"/>
    <w:rsid w:val="001B1565"/>
    <w:rsid w:val="001B72BA"/>
    <w:rsid w:val="001C05E9"/>
    <w:rsid w:val="001C79EA"/>
    <w:rsid w:val="001D3A25"/>
    <w:rsid w:val="001D4875"/>
    <w:rsid w:val="001E2426"/>
    <w:rsid w:val="001E6C53"/>
    <w:rsid w:val="00202189"/>
    <w:rsid w:val="00202FB7"/>
    <w:rsid w:val="0020449E"/>
    <w:rsid w:val="002103AA"/>
    <w:rsid w:val="00213EB0"/>
    <w:rsid w:val="00220352"/>
    <w:rsid w:val="00230E05"/>
    <w:rsid w:val="00231BF5"/>
    <w:rsid w:val="00252053"/>
    <w:rsid w:val="00257311"/>
    <w:rsid w:val="00275937"/>
    <w:rsid w:val="00284461"/>
    <w:rsid w:val="00285BBD"/>
    <w:rsid w:val="00294460"/>
    <w:rsid w:val="002B0FD1"/>
    <w:rsid w:val="002B538C"/>
    <w:rsid w:val="002B6308"/>
    <w:rsid w:val="002C5DD3"/>
    <w:rsid w:val="002D7DD8"/>
    <w:rsid w:val="002E1ADD"/>
    <w:rsid w:val="002F201D"/>
    <w:rsid w:val="002F59F5"/>
    <w:rsid w:val="00303C83"/>
    <w:rsid w:val="00315813"/>
    <w:rsid w:val="00315F4F"/>
    <w:rsid w:val="003256E3"/>
    <w:rsid w:val="00340EB6"/>
    <w:rsid w:val="00345552"/>
    <w:rsid w:val="003525D6"/>
    <w:rsid w:val="00357861"/>
    <w:rsid w:val="003621D1"/>
    <w:rsid w:val="003637A3"/>
    <w:rsid w:val="00370725"/>
    <w:rsid w:val="00392833"/>
    <w:rsid w:val="003A0CD7"/>
    <w:rsid w:val="003A276C"/>
    <w:rsid w:val="003B15D2"/>
    <w:rsid w:val="003C0A5C"/>
    <w:rsid w:val="003C215E"/>
    <w:rsid w:val="003D0A94"/>
    <w:rsid w:val="003E7FAD"/>
    <w:rsid w:val="003F49EF"/>
    <w:rsid w:val="0041314F"/>
    <w:rsid w:val="00424D13"/>
    <w:rsid w:val="0043017E"/>
    <w:rsid w:val="00434466"/>
    <w:rsid w:val="00444BF3"/>
    <w:rsid w:val="004801BB"/>
    <w:rsid w:val="00480DBB"/>
    <w:rsid w:val="00485857"/>
    <w:rsid w:val="00491780"/>
    <w:rsid w:val="00491BFA"/>
    <w:rsid w:val="004A5DB6"/>
    <w:rsid w:val="004A608D"/>
    <w:rsid w:val="004B3C0B"/>
    <w:rsid w:val="004B5243"/>
    <w:rsid w:val="004B736D"/>
    <w:rsid w:val="004B79EA"/>
    <w:rsid w:val="004D3F4B"/>
    <w:rsid w:val="004E375A"/>
    <w:rsid w:val="004E4F50"/>
    <w:rsid w:val="004E6AE2"/>
    <w:rsid w:val="004F6216"/>
    <w:rsid w:val="00501413"/>
    <w:rsid w:val="00506767"/>
    <w:rsid w:val="00526B03"/>
    <w:rsid w:val="005372DA"/>
    <w:rsid w:val="00546AFE"/>
    <w:rsid w:val="00571F38"/>
    <w:rsid w:val="00580499"/>
    <w:rsid w:val="00580C69"/>
    <w:rsid w:val="00586422"/>
    <w:rsid w:val="00592E80"/>
    <w:rsid w:val="005C673C"/>
    <w:rsid w:val="005D7270"/>
    <w:rsid w:val="005D769F"/>
    <w:rsid w:val="005E164D"/>
    <w:rsid w:val="005E5724"/>
    <w:rsid w:val="00602459"/>
    <w:rsid w:val="00603F4E"/>
    <w:rsid w:val="006414C2"/>
    <w:rsid w:val="00646FF2"/>
    <w:rsid w:val="006552E0"/>
    <w:rsid w:val="006603A4"/>
    <w:rsid w:val="00667220"/>
    <w:rsid w:val="006674DF"/>
    <w:rsid w:val="00672322"/>
    <w:rsid w:val="00694F5E"/>
    <w:rsid w:val="006A69DE"/>
    <w:rsid w:val="006B5111"/>
    <w:rsid w:val="006C6D9E"/>
    <w:rsid w:val="006C6DBE"/>
    <w:rsid w:val="006E0C64"/>
    <w:rsid w:val="006E3F6A"/>
    <w:rsid w:val="006E70E7"/>
    <w:rsid w:val="006F56D8"/>
    <w:rsid w:val="007018AC"/>
    <w:rsid w:val="00712534"/>
    <w:rsid w:val="0072032A"/>
    <w:rsid w:val="00726FEA"/>
    <w:rsid w:val="00734BE7"/>
    <w:rsid w:val="00734DFB"/>
    <w:rsid w:val="007569FC"/>
    <w:rsid w:val="007631C5"/>
    <w:rsid w:val="00764088"/>
    <w:rsid w:val="007715C7"/>
    <w:rsid w:val="0078569E"/>
    <w:rsid w:val="00792703"/>
    <w:rsid w:val="007B2E41"/>
    <w:rsid w:val="007C08B2"/>
    <w:rsid w:val="007D15A8"/>
    <w:rsid w:val="007D39EA"/>
    <w:rsid w:val="007D661A"/>
    <w:rsid w:val="007E1C74"/>
    <w:rsid w:val="007E2C1E"/>
    <w:rsid w:val="007F15C6"/>
    <w:rsid w:val="007F36C6"/>
    <w:rsid w:val="007F75D5"/>
    <w:rsid w:val="00814413"/>
    <w:rsid w:val="008333B5"/>
    <w:rsid w:val="0086420D"/>
    <w:rsid w:val="00876BC3"/>
    <w:rsid w:val="00895EDA"/>
    <w:rsid w:val="008A4186"/>
    <w:rsid w:val="008A6312"/>
    <w:rsid w:val="008B32BA"/>
    <w:rsid w:val="008B4441"/>
    <w:rsid w:val="008C059D"/>
    <w:rsid w:val="008D4456"/>
    <w:rsid w:val="008D5226"/>
    <w:rsid w:val="008F1DE9"/>
    <w:rsid w:val="008F1FA0"/>
    <w:rsid w:val="008F687B"/>
    <w:rsid w:val="009007E7"/>
    <w:rsid w:val="00901AF2"/>
    <w:rsid w:val="0090467F"/>
    <w:rsid w:val="0090732E"/>
    <w:rsid w:val="00931D2F"/>
    <w:rsid w:val="00934FA5"/>
    <w:rsid w:val="00940CE8"/>
    <w:rsid w:val="009509D5"/>
    <w:rsid w:val="009551F0"/>
    <w:rsid w:val="0095579E"/>
    <w:rsid w:val="00955EEB"/>
    <w:rsid w:val="009607AC"/>
    <w:rsid w:val="009645E1"/>
    <w:rsid w:val="009737C1"/>
    <w:rsid w:val="009931A5"/>
    <w:rsid w:val="00994DD0"/>
    <w:rsid w:val="009A4024"/>
    <w:rsid w:val="009B24C4"/>
    <w:rsid w:val="009C785A"/>
    <w:rsid w:val="009E0786"/>
    <w:rsid w:val="009E5B85"/>
    <w:rsid w:val="009E614B"/>
    <w:rsid w:val="009F7957"/>
    <w:rsid w:val="00A10BA5"/>
    <w:rsid w:val="00A175EC"/>
    <w:rsid w:val="00A177ED"/>
    <w:rsid w:val="00A23307"/>
    <w:rsid w:val="00A23E18"/>
    <w:rsid w:val="00A41884"/>
    <w:rsid w:val="00A41B9F"/>
    <w:rsid w:val="00A54536"/>
    <w:rsid w:val="00A6072F"/>
    <w:rsid w:val="00A63273"/>
    <w:rsid w:val="00A6528C"/>
    <w:rsid w:val="00A71BA8"/>
    <w:rsid w:val="00A759A0"/>
    <w:rsid w:val="00A77C5C"/>
    <w:rsid w:val="00A87997"/>
    <w:rsid w:val="00A90640"/>
    <w:rsid w:val="00A95C2B"/>
    <w:rsid w:val="00AA3C0A"/>
    <w:rsid w:val="00AA4740"/>
    <w:rsid w:val="00AA4CBD"/>
    <w:rsid w:val="00AA4FAD"/>
    <w:rsid w:val="00AB1E49"/>
    <w:rsid w:val="00AD2B45"/>
    <w:rsid w:val="00AE0ACE"/>
    <w:rsid w:val="00AE2ADC"/>
    <w:rsid w:val="00AF0206"/>
    <w:rsid w:val="00B106FA"/>
    <w:rsid w:val="00B110AB"/>
    <w:rsid w:val="00B1664B"/>
    <w:rsid w:val="00B16857"/>
    <w:rsid w:val="00B21807"/>
    <w:rsid w:val="00B2334D"/>
    <w:rsid w:val="00B24F3B"/>
    <w:rsid w:val="00B25FB3"/>
    <w:rsid w:val="00B27548"/>
    <w:rsid w:val="00B27833"/>
    <w:rsid w:val="00B322D8"/>
    <w:rsid w:val="00B34911"/>
    <w:rsid w:val="00B36FE1"/>
    <w:rsid w:val="00B4081B"/>
    <w:rsid w:val="00B414CE"/>
    <w:rsid w:val="00B535E1"/>
    <w:rsid w:val="00B54846"/>
    <w:rsid w:val="00B54867"/>
    <w:rsid w:val="00B548F2"/>
    <w:rsid w:val="00B56BD1"/>
    <w:rsid w:val="00B62E1C"/>
    <w:rsid w:val="00B64448"/>
    <w:rsid w:val="00B809C5"/>
    <w:rsid w:val="00B9059F"/>
    <w:rsid w:val="00B94CBC"/>
    <w:rsid w:val="00BA2FCE"/>
    <w:rsid w:val="00BA4741"/>
    <w:rsid w:val="00BA5BB0"/>
    <w:rsid w:val="00BA6023"/>
    <w:rsid w:val="00BB6D71"/>
    <w:rsid w:val="00BC0ECC"/>
    <w:rsid w:val="00BC6D51"/>
    <w:rsid w:val="00BE299E"/>
    <w:rsid w:val="00BE56CB"/>
    <w:rsid w:val="00BE6FCD"/>
    <w:rsid w:val="00BF3388"/>
    <w:rsid w:val="00BF595F"/>
    <w:rsid w:val="00C063EE"/>
    <w:rsid w:val="00C07065"/>
    <w:rsid w:val="00C073E0"/>
    <w:rsid w:val="00C11818"/>
    <w:rsid w:val="00C11FF9"/>
    <w:rsid w:val="00C203C0"/>
    <w:rsid w:val="00C25F64"/>
    <w:rsid w:val="00C301D3"/>
    <w:rsid w:val="00C30FD3"/>
    <w:rsid w:val="00C34925"/>
    <w:rsid w:val="00C37216"/>
    <w:rsid w:val="00C37C6E"/>
    <w:rsid w:val="00C41967"/>
    <w:rsid w:val="00C61D29"/>
    <w:rsid w:val="00C62561"/>
    <w:rsid w:val="00C71A39"/>
    <w:rsid w:val="00C74513"/>
    <w:rsid w:val="00C94DD7"/>
    <w:rsid w:val="00CC6514"/>
    <w:rsid w:val="00CD164E"/>
    <w:rsid w:val="00CD18A0"/>
    <w:rsid w:val="00CD36A3"/>
    <w:rsid w:val="00CE53B1"/>
    <w:rsid w:val="00CF40F2"/>
    <w:rsid w:val="00CF7F7C"/>
    <w:rsid w:val="00D12A30"/>
    <w:rsid w:val="00D449B8"/>
    <w:rsid w:val="00D4529D"/>
    <w:rsid w:val="00D4708F"/>
    <w:rsid w:val="00D555AF"/>
    <w:rsid w:val="00D6310D"/>
    <w:rsid w:val="00D722D0"/>
    <w:rsid w:val="00D73870"/>
    <w:rsid w:val="00D73EB4"/>
    <w:rsid w:val="00D806DF"/>
    <w:rsid w:val="00D814CD"/>
    <w:rsid w:val="00D863D5"/>
    <w:rsid w:val="00D97577"/>
    <w:rsid w:val="00DB2D2B"/>
    <w:rsid w:val="00DC2468"/>
    <w:rsid w:val="00DD1EB2"/>
    <w:rsid w:val="00DF3A94"/>
    <w:rsid w:val="00E027A5"/>
    <w:rsid w:val="00E063B2"/>
    <w:rsid w:val="00E066E1"/>
    <w:rsid w:val="00E06D9C"/>
    <w:rsid w:val="00E15804"/>
    <w:rsid w:val="00E208E2"/>
    <w:rsid w:val="00E2397B"/>
    <w:rsid w:val="00E3100F"/>
    <w:rsid w:val="00E43940"/>
    <w:rsid w:val="00E527BC"/>
    <w:rsid w:val="00E77026"/>
    <w:rsid w:val="00E81FBF"/>
    <w:rsid w:val="00EA0C7D"/>
    <w:rsid w:val="00EA19C5"/>
    <w:rsid w:val="00EC500C"/>
    <w:rsid w:val="00EC7F14"/>
    <w:rsid w:val="00ED357E"/>
    <w:rsid w:val="00ED3BB0"/>
    <w:rsid w:val="00EE0D46"/>
    <w:rsid w:val="00EE5796"/>
    <w:rsid w:val="00EE7D44"/>
    <w:rsid w:val="00F051D0"/>
    <w:rsid w:val="00F05AAE"/>
    <w:rsid w:val="00F1403B"/>
    <w:rsid w:val="00F167A1"/>
    <w:rsid w:val="00F40AD8"/>
    <w:rsid w:val="00F459CA"/>
    <w:rsid w:val="00F60FF5"/>
    <w:rsid w:val="00F7220A"/>
    <w:rsid w:val="00F74934"/>
    <w:rsid w:val="00F86DA6"/>
    <w:rsid w:val="00F873FF"/>
    <w:rsid w:val="00F94512"/>
    <w:rsid w:val="00F97A4E"/>
    <w:rsid w:val="00FA787B"/>
    <w:rsid w:val="00FA7EC0"/>
    <w:rsid w:val="00FB554C"/>
    <w:rsid w:val="00FB6260"/>
    <w:rsid w:val="00FC3A08"/>
    <w:rsid w:val="00FE6D12"/>
    <w:rsid w:val="00FE72A5"/>
    <w:rsid w:val="00FF4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uiPriority w:val="99"/>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paragraph" w:customStyle="1" w:styleId="Tekstpodstawowy5">
    <w:name w:val="Tekst podstawowy5"/>
    <w:basedOn w:val="Normalny"/>
    <w:link w:val="Tekstpodstawowy5Znak"/>
    <w:qFormat/>
    <w:rsid w:val="00A23307"/>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23307"/>
    <w:rPr>
      <w:rFonts w:ascii="Georgia" w:eastAsia="Times New Roman" w:hAnsi="Georgia" w:cs="Georgia"/>
      <w:color w:val="000000"/>
      <w:sz w:val="20"/>
      <w:szCs w:val="20"/>
      <w:shd w:val="clear" w:color="auto" w:fill="FFFFFF"/>
      <w:lang w:eastAsia="pl-PL"/>
    </w:rPr>
  </w:style>
  <w:style w:type="character" w:customStyle="1" w:styleId="markedcontent">
    <w:name w:val="markedcontent"/>
    <w:basedOn w:val="Domylnaczcionkaakapitu"/>
    <w:qFormat/>
    <w:rsid w:val="00AE2ADC"/>
  </w:style>
  <w:style w:type="character" w:styleId="Wyrnieniedelikatne">
    <w:name w:val="Subtle Emphasis"/>
    <w:uiPriority w:val="19"/>
    <w:qFormat/>
    <w:rsid w:val="0020449E"/>
    <w:rPr>
      <w:i/>
      <w:iCs/>
      <w:color w:val="808080"/>
    </w:rPr>
  </w:style>
  <w:style w:type="paragraph" w:customStyle="1" w:styleId="xmsonormal">
    <w:name w:val="x_msonormal"/>
    <w:basedOn w:val="Normalny"/>
    <w:rsid w:val="00694F5E"/>
    <w:pPr>
      <w:suppressAutoHyphens w:val="0"/>
      <w:spacing w:before="100" w:beforeAutospacing="1" w:after="100" w:afterAutospacing="1" w:line="240" w:lineRule="auto"/>
      <w:textAlignment w:val="auto"/>
    </w:pPr>
    <w:rPr>
      <w:kern w:val="0"/>
      <w:lang w:eastAsia="pl-PL"/>
    </w:rPr>
  </w:style>
  <w:style w:type="character" w:customStyle="1" w:styleId="Znakiprzypiswdolnych">
    <w:name w:val="Znaki przypisów dolnych"/>
    <w:qFormat/>
    <w:rsid w:val="003256E3"/>
  </w:style>
  <w:style w:type="character" w:customStyle="1" w:styleId="Zakotwiczenieprzypisudolnego">
    <w:name w:val="Zakotwiczenie przypisu dolnego"/>
    <w:rsid w:val="003256E3"/>
    <w:rPr>
      <w:vertAlign w:val="superscript"/>
    </w:rPr>
  </w:style>
  <w:style w:type="paragraph" w:customStyle="1" w:styleId="Tekstpodstawowywcity1">
    <w:name w:val="Tekst podstawowy wcięty1"/>
    <w:basedOn w:val="Normalny"/>
    <w:qFormat/>
    <w:rsid w:val="00370725"/>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23351351">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201870728">
      <w:bodyDiv w:val="1"/>
      <w:marLeft w:val="0"/>
      <w:marRight w:val="0"/>
      <w:marTop w:val="0"/>
      <w:marBottom w:val="0"/>
      <w:divBdr>
        <w:top w:val="none" w:sz="0" w:space="0" w:color="auto"/>
        <w:left w:val="none" w:sz="0" w:space="0" w:color="auto"/>
        <w:bottom w:val="none" w:sz="0" w:space="0" w:color="auto"/>
        <w:right w:val="none" w:sz="0" w:space="0" w:color="auto"/>
      </w:divBdr>
    </w:div>
    <w:div w:id="234122898">
      <w:bodyDiv w:val="1"/>
      <w:marLeft w:val="0"/>
      <w:marRight w:val="0"/>
      <w:marTop w:val="0"/>
      <w:marBottom w:val="0"/>
      <w:divBdr>
        <w:top w:val="none" w:sz="0" w:space="0" w:color="auto"/>
        <w:left w:val="none" w:sz="0" w:space="0" w:color="auto"/>
        <w:bottom w:val="none" w:sz="0" w:space="0" w:color="auto"/>
        <w:right w:val="none" w:sz="0" w:space="0" w:color="auto"/>
      </w:divBdr>
    </w:div>
    <w:div w:id="251623204">
      <w:bodyDiv w:val="1"/>
      <w:marLeft w:val="0"/>
      <w:marRight w:val="0"/>
      <w:marTop w:val="0"/>
      <w:marBottom w:val="0"/>
      <w:divBdr>
        <w:top w:val="none" w:sz="0" w:space="0" w:color="auto"/>
        <w:left w:val="none" w:sz="0" w:space="0" w:color="auto"/>
        <w:bottom w:val="none" w:sz="0" w:space="0" w:color="auto"/>
        <w:right w:val="none" w:sz="0" w:space="0" w:color="auto"/>
      </w:divBdr>
    </w:div>
    <w:div w:id="277417600">
      <w:bodyDiv w:val="1"/>
      <w:marLeft w:val="0"/>
      <w:marRight w:val="0"/>
      <w:marTop w:val="0"/>
      <w:marBottom w:val="0"/>
      <w:divBdr>
        <w:top w:val="none" w:sz="0" w:space="0" w:color="auto"/>
        <w:left w:val="none" w:sz="0" w:space="0" w:color="auto"/>
        <w:bottom w:val="none" w:sz="0" w:space="0" w:color="auto"/>
        <w:right w:val="none" w:sz="0" w:space="0" w:color="auto"/>
      </w:divBdr>
    </w:div>
    <w:div w:id="316804096">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45907040">
      <w:bodyDiv w:val="1"/>
      <w:marLeft w:val="0"/>
      <w:marRight w:val="0"/>
      <w:marTop w:val="0"/>
      <w:marBottom w:val="0"/>
      <w:divBdr>
        <w:top w:val="none" w:sz="0" w:space="0" w:color="auto"/>
        <w:left w:val="none" w:sz="0" w:space="0" w:color="auto"/>
        <w:bottom w:val="none" w:sz="0" w:space="0" w:color="auto"/>
        <w:right w:val="none" w:sz="0" w:space="0" w:color="auto"/>
      </w:divBdr>
    </w:div>
    <w:div w:id="363025627">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15522543">
      <w:bodyDiv w:val="1"/>
      <w:marLeft w:val="0"/>
      <w:marRight w:val="0"/>
      <w:marTop w:val="0"/>
      <w:marBottom w:val="0"/>
      <w:divBdr>
        <w:top w:val="none" w:sz="0" w:space="0" w:color="auto"/>
        <w:left w:val="none" w:sz="0" w:space="0" w:color="auto"/>
        <w:bottom w:val="none" w:sz="0" w:space="0" w:color="auto"/>
        <w:right w:val="none" w:sz="0" w:space="0" w:color="auto"/>
      </w:divBdr>
    </w:div>
    <w:div w:id="422147874">
      <w:bodyDiv w:val="1"/>
      <w:marLeft w:val="0"/>
      <w:marRight w:val="0"/>
      <w:marTop w:val="0"/>
      <w:marBottom w:val="0"/>
      <w:divBdr>
        <w:top w:val="none" w:sz="0" w:space="0" w:color="auto"/>
        <w:left w:val="none" w:sz="0" w:space="0" w:color="auto"/>
        <w:bottom w:val="none" w:sz="0" w:space="0" w:color="auto"/>
        <w:right w:val="none" w:sz="0" w:space="0" w:color="auto"/>
      </w:divBdr>
    </w:div>
    <w:div w:id="443690903">
      <w:bodyDiv w:val="1"/>
      <w:marLeft w:val="0"/>
      <w:marRight w:val="0"/>
      <w:marTop w:val="0"/>
      <w:marBottom w:val="0"/>
      <w:divBdr>
        <w:top w:val="none" w:sz="0" w:space="0" w:color="auto"/>
        <w:left w:val="none" w:sz="0" w:space="0" w:color="auto"/>
        <w:bottom w:val="none" w:sz="0" w:space="0" w:color="auto"/>
        <w:right w:val="none" w:sz="0" w:space="0" w:color="auto"/>
      </w:divBdr>
    </w:div>
    <w:div w:id="464197343">
      <w:bodyDiv w:val="1"/>
      <w:marLeft w:val="0"/>
      <w:marRight w:val="0"/>
      <w:marTop w:val="0"/>
      <w:marBottom w:val="0"/>
      <w:divBdr>
        <w:top w:val="none" w:sz="0" w:space="0" w:color="auto"/>
        <w:left w:val="none" w:sz="0" w:space="0" w:color="auto"/>
        <w:bottom w:val="none" w:sz="0" w:space="0" w:color="auto"/>
        <w:right w:val="none" w:sz="0" w:space="0" w:color="auto"/>
      </w:divBdr>
    </w:div>
    <w:div w:id="476531796">
      <w:bodyDiv w:val="1"/>
      <w:marLeft w:val="0"/>
      <w:marRight w:val="0"/>
      <w:marTop w:val="0"/>
      <w:marBottom w:val="0"/>
      <w:divBdr>
        <w:top w:val="none" w:sz="0" w:space="0" w:color="auto"/>
        <w:left w:val="none" w:sz="0" w:space="0" w:color="auto"/>
        <w:bottom w:val="none" w:sz="0" w:space="0" w:color="auto"/>
        <w:right w:val="none" w:sz="0" w:space="0" w:color="auto"/>
      </w:divBdr>
    </w:div>
    <w:div w:id="536547682">
      <w:bodyDiv w:val="1"/>
      <w:marLeft w:val="0"/>
      <w:marRight w:val="0"/>
      <w:marTop w:val="0"/>
      <w:marBottom w:val="0"/>
      <w:divBdr>
        <w:top w:val="none" w:sz="0" w:space="0" w:color="auto"/>
        <w:left w:val="none" w:sz="0" w:space="0" w:color="auto"/>
        <w:bottom w:val="none" w:sz="0" w:space="0" w:color="auto"/>
        <w:right w:val="none" w:sz="0" w:space="0" w:color="auto"/>
      </w:divBdr>
    </w:div>
    <w:div w:id="560672861">
      <w:bodyDiv w:val="1"/>
      <w:marLeft w:val="0"/>
      <w:marRight w:val="0"/>
      <w:marTop w:val="0"/>
      <w:marBottom w:val="0"/>
      <w:divBdr>
        <w:top w:val="none" w:sz="0" w:space="0" w:color="auto"/>
        <w:left w:val="none" w:sz="0" w:space="0" w:color="auto"/>
        <w:bottom w:val="none" w:sz="0" w:space="0" w:color="auto"/>
        <w:right w:val="none" w:sz="0" w:space="0" w:color="auto"/>
      </w:divBdr>
    </w:div>
    <w:div w:id="565192083">
      <w:bodyDiv w:val="1"/>
      <w:marLeft w:val="0"/>
      <w:marRight w:val="0"/>
      <w:marTop w:val="0"/>
      <w:marBottom w:val="0"/>
      <w:divBdr>
        <w:top w:val="none" w:sz="0" w:space="0" w:color="auto"/>
        <w:left w:val="none" w:sz="0" w:space="0" w:color="auto"/>
        <w:bottom w:val="none" w:sz="0" w:space="0" w:color="auto"/>
        <w:right w:val="none" w:sz="0" w:space="0" w:color="auto"/>
      </w:divBdr>
    </w:div>
    <w:div w:id="581135540">
      <w:bodyDiv w:val="1"/>
      <w:marLeft w:val="0"/>
      <w:marRight w:val="0"/>
      <w:marTop w:val="0"/>
      <w:marBottom w:val="0"/>
      <w:divBdr>
        <w:top w:val="none" w:sz="0" w:space="0" w:color="auto"/>
        <w:left w:val="none" w:sz="0" w:space="0" w:color="auto"/>
        <w:bottom w:val="none" w:sz="0" w:space="0" w:color="auto"/>
        <w:right w:val="none" w:sz="0" w:space="0" w:color="auto"/>
      </w:divBdr>
    </w:div>
    <w:div w:id="592053061">
      <w:bodyDiv w:val="1"/>
      <w:marLeft w:val="0"/>
      <w:marRight w:val="0"/>
      <w:marTop w:val="0"/>
      <w:marBottom w:val="0"/>
      <w:divBdr>
        <w:top w:val="none" w:sz="0" w:space="0" w:color="auto"/>
        <w:left w:val="none" w:sz="0" w:space="0" w:color="auto"/>
        <w:bottom w:val="none" w:sz="0" w:space="0" w:color="auto"/>
        <w:right w:val="none" w:sz="0" w:space="0" w:color="auto"/>
      </w:divBdr>
    </w:div>
    <w:div w:id="635794929">
      <w:bodyDiv w:val="1"/>
      <w:marLeft w:val="0"/>
      <w:marRight w:val="0"/>
      <w:marTop w:val="0"/>
      <w:marBottom w:val="0"/>
      <w:divBdr>
        <w:top w:val="none" w:sz="0" w:space="0" w:color="auto"/>
        <w:left w:val="none" w:sz="0" w:space="0" w:color="auto"/>
        <w:bottom w:val="none" w:sz="0" w:space="0" w:color="auto"/>
        <w:right w:val="none" w:sz="0" w:space="0" w:color="auto"/>
      </w:divBdr>
    </w:div>
    <w:div w:id="698509986">
      <w:bodyDiv w:val="1"/>
      <w:marLeft w:val="0"/>
      <w:marRight w:val="0"/>
      <w:marTop w:val="0"/>
      <w:marBottom w:val="0"/>
      <w:divBdr>
        <w:top w:val="none" w:sz="0" w:space="0" w:color="auto"/>
        <w:left w:val="none" w:sz="0" w:space="0" w:color="auto"/>
        <w:bottom w:val="none" w:sz="0" w:space="0" w:color="auto"/>
        <w:right w:val="none" w:sz="0" w:space="0" w:color="auto"/>
      </w:divBdr>
    </w:div>
    <w:div w:id="712922713">
      <w:bodyDiv w:val="1"/>
      <w:marLeft w:val="0"/>
      <w:marRight w:val="0"/>
      <w:marTop w:val="0"/>
      <w:marBottom w:val="0"/>
      <w:divBdr>
        <w:top w:val="none" w:sz="0" w:space="0" w:color="auto"/>
        <w:left w:val="none" w:sz="0" w:space="0" w:color="auto"/>
        <w:bottom w:val="none" w:sz="0" w:space="0" w:color="auto"/>
        <w:right w:val="none" w:sz="0" w:space="0" w:color="auto"/>
      </w:divBdr>
    </w:div>
    <w:div w:id="729111806">
      <w:bodyDiv w:val="1"/>
      <w:marLeft w:val="0"/>
      <w:marRight w:val="0"/>
      <w:marTop w:val="0"/>
      <w:marBottom w:val="0"/>
      <w:divBdr>
        <w:top w:val="none" w:sz="0" w:space="0" w:color="auto"/>
        <w:left w:val="none" w:sz="0" w:space="0" w:color="auto"/>
        <w:bottom w:val="none" w:sz="0" w:space="0" w:color="auto"/>
        <w:right w:val="none" w:sz="0" w:space="0" w:color="auto"/>
      </w:divBdr>
    </w:div>
    <w:div w:id="740257335">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23663366">
      <w:bodyDiv w:val="1"/>
      <w:marLeft w:val="0"/>
      <w:marRight w:val="0"/>
      <w:marTop w:val="0"/>
      <w:marBottom w:val="0"/>
      <w:divBdr>
        <w:top w:val="none" w:sz="0" w:space="0" w:color="auto"/>
        <w:left w:val="none" w:sz="0" w:space="0" w:color="auto"/>
        <w:bottom w:val="none" w:sz="0" w:space="0" w:color="auto"/>
        <w:right w:val="none" w:sz="0" w:space="0" w:color="auto"/>
      </w:divBdr>
    </w:div>
    <w:div w:id="831873941">
      <w:bodyDiv w:val="1"/>
      <w:marLeft w:val="0"/>
      <w:marRight w:val="0"/>
      <w:marTop w:val="0"/>
      <w:marBottom w:val="0"/>
      <w:divBdr>
        <w:top w:val="none" w:sz="0" w:space="0" w:color="auto"/>
        <w:left w:val="none" w:sz="0" w:space="0" w:color="auto"/>
        <w:bottom w:val="none" w:sz="0" w:space="0" w:color="auto"/>
        <w:right w:val="none" w:sz="0" w:space="0" w:color="auto"/>
      </w:divBdr>
    </w:div>
    <w:div w:id="833498875">
      <w:bodyDiv w:val="1"/>
      <w:marLeft w:val="0"/>
      <w:marRight w:val="0"/>
      <w:marTop w:val="0"/>
      <w:marBottom w:val="0"/>
      <w:divBdr>
        <w:top w:val="none" w:sz="0" w:space="0" w:color="auto"/>
        <w:left w:val="none" w:sz="0" w:space="0" w:color="auto"/>
        <w:bottom w:val="none" w:sz="0" w:space="0" w:color="auto"/>
        <w:right w:val="none" w:sz="0" w:space="0" w:color="auto"/>
      </w:divBdr>
    </w:div>
    <w:div w:id="834955871">
      <w:bodyDiv w:val="1"/>
      <w:marLeft w:val="0"/>
      <w:marRight w:val="0"/>
      <w:marTop w:val="0"/>
      <w:marBottom w:val="0"/>
      <w:divBdr>
        <w:top w:val="none" w:sz="0" w:space="0" w:color="auto"/>
        <w:left w:val="none" w:sz="0" w:space="0" w:color="auto"/>
        <w:bottom w:val="none" w:sz="0" w:space="0" w:color="auto"/>
        <w:right w:val="none" w:sz="0" w:space="0" w:color="auto"/>
      </w:divBdr>
    </w:div>
    <w:div w:id="857085437">
      <w:bodyDiv w:val="1"/>
      <w:marLeft w:val="0"/>
      <w:marRight w:val="0"/>
      <w:marTop w:val="0"/>
      <w:marBottom w:val="0"/>
      <w:divBdr>
        <w:top w:val="none" w:sz="0" w:space="0" w:color="auto"/>
        <w:left w:val="none" w:sz="0" w:space="0" w:color="auto"/>
        <w:bottom w:val="none" w:sz="0" w:space="0" w:color="auto"/>
        <w:right w:val="none" w:sz="0" w:space="0" w:color="auto"/>
      </w:divBdr>
    </w:div>
    <w:div w:id="860976496">
      <w:bodyDiv w:val="1"/>
      <w:marLeft w:val="0"/>
      <w:marRight w:val="0"/>
      <w:marTop w:val="0"/>
      <w:marBottom w:val="0"/>
      <w:divBdr>
        <w:top w:val="none" w:sz="0" w:space="0" w:color="auto"/>
        <w:left w:val="none" w:sz="0" w:space="0" w:color="auto"/>
        <w:bottom w:val="none" w:sz="0" w:space="0" w:color="auto"/>
        <w:right w:val="none" w:sz="0" w:space="0" w:color="auto"/>
      </w:divBdr>
    </w:div>
    <w:div w:id="882208075">
      <w:bodyDiv w:val="1"/>
      <w:marLeft w:val="0"/>
      <w:marRight w:val="0"/>
      <w:marTop w:val="0"/>
      <w:marBottom w:val="0"/>
      <w:divBdr>
        <w:top w:val="none" w:sz="0" w:space="0" w:color="auto"/>
        <w:left w:val="none" w:sz="0" w:space="0" w:color="auto"/>
        <w:bottom w:val="none" w:sz="0" w:space="0" w:color="auto"/>
        <w:right w:val="none" w:sz="0" w:space="0" w:color="auto"/>
      </w:divBdr>
    </w:div>
    <w:div w:id="893389733">
      <w:bodyDiv w:val="1"/>
      <w:marLeft w:val="0"/>
      <w:marRight w:val="0"/>
      <w:marTop w:val="0"/>
      <w:marBottom w:val="0"/>
      <w:divBdr>
        <w:top w:val="none" w:sz="0" w:space="0" w:color="auto"/>
        <w:left w:val="none" w:sz="0" w:space="0" w:color="auto"/>
        <w:bottom w:val="none" w:sz="0" w:space="0" w:color="auto"/>
        <w:right w:val="none" w:sz="0" w:space="0" w:color="auto"/>
      </w:divBdr>
    </w:div>
    <w:div w:id="949360523">
      <w:bodyDiv w:val="1"/>
      <w:marLeft w:val="0"/>
      <w:marRight w:val="0"/>
      <w:marTop w:val="0"/>
      <w:marBottom w:val="0"/>
      <w:divBdr>
        <w:top w:val="none" w:sz="0" w:space="0" w:color="auto"/>
        <w:left w:val="none" w:sz="0" w:space="0" w:color="auto"/>
        <w:bottom w:val="none" w:sz="0" w:space="0" w:color="auto"/>
        <w:right w:val="none" w:sz="0" w:space="0" w:color="auto"/>
      </w:divBdr>
    </w:div>
    <w:div w:id="975374512">
      <w:bodyDiv w:val="1"/>
      <w:marLeft w:val="0"/>
      <w:marRight w:val="0"/>
      <w:marTop w:val="0"/>
      <w:marBottom w:val="0"/>
      <w:divBdr>
        <w:top w:val="none" w:sz="0" w:space="0" w:color="auto"/>
        <w:left w:val="none" w:sz="0" w:space="0" w:color="auto"/>
        <w:bottom w:val="none" w:sz="0" w:space="0" w:color="auto"/>
        <w:right w:val="none" w:sz="0" w:space="0" w:color="auto"/>
      </w:divBdr>
    </w:div>
    <w:div w:id="1039931968">
      <w:bodyDiv w:val="1"/>
      <w:marLeft w:val="0"/>
      <w:marRight w:val="0"/>
      <w:marTop w:val="0"/>
      <w:marBottom w:val="0"/>
      <w:divBdr>
        <w:top w:val="none" w:sz="0" w:space="0" w:color="auto"/>
        <w:left w:val="none" w:sz="0" w:space="0" w:color="auto"/>
        <w:bottom w:val="none" w:sz="0" w:space="0" w:color="auto"/>
        <w:right w:val="none" w:sz="0" w:space="0" w:color="auto"/>
      </w:divBdr>
    </w:div>
    <w:div w:id="1047291357">
      <w:bodyDiv w:val="1"/>
      <w:marLeft w:val="0"/>
      <w:marRight w:val="0"/>
      <w:marTop w:val="0"/>
      <w:marBottom w:val="0"/>
      <w:divBdr>
        <w:top w:val="none" w:sz="0" w:space="0" w:color="auto"/>
        <w:left w:val="none" w:sz="0" w:space="0" w:color="auto"/>
        <w:bottom w:val="none" w:sz="0" w:space="0" w:color="auto"/>
        <w:right w:val="none" w:sz="0" w:space="0" w:color="auto"/>
      </w:divBdr>
    </w:div>
    <w:div w:id="1079139918">
      <w:bodyDiv w:val="1"/>
      <w:marLeft w:val="0"/>
      <w:marRight w:val="0"/>
      <w:marTop w:val="0"/>
      <w:marBottom w:val="0"/>
      <w:divBdr>
        <w:top w:val="none" w:sz="0" w:space="0" w:color="auto"/>
        <w:left w:val="none" w:sz="0" w:space="0" w:color="auto"/>
        <w:bottom w:val="none" w:sz="0" w:space="0" w:color="auto"/>
        <w:right w:val="none" w:sz="0" w:space="0" w:color="auto"/>
      </w:divBdr>
    </w:div>
    <w:div w:id="1090542968">
      <w:bodyDiv w:val="1"/>
      <w:marLeft w:val="0"/>
      <w:marRight w:val="0"/>
      <w:marTop w:val="0"/>
      <w:marBottom w:val="0"/>
      <w:divBdr>
        <w:top w:val="none" w:sz="0" w:space="0" w:color="auto"/>
        <w:left w:val="none" w:sz="0" w:space="0" w:color="auto"/>
        <w:bottom w:val="none" w:sz="0" w:space="0" w:color="auto"/>
        <w:right w:val="none" w:sz="0" w:space="0" w:color="auto"/>
      </w:divBdr>
    </w:div>
    <w:div w:id="1094937977">
      <w:bodyDiv w:val="1"/>
      <w:marLeft w:val="0"/>
      <w:marRight w:val="0"/>
      <w:marTop w:val="0"/>
      <w:marBottom w:val="0"/>
      <w:divBdr>
        <w:top w:val="none" w:sz="0" w:space="0" w:color="auto"/>
        <w:left w:val="none" w:sz="0" w:space="0" w:color="auto"/>
        <w:bottom w:val="none" w:sz="0" w:space="0" w:color="auto"/>
        <w:right w:val="none" w:sz="0" w:space="0" w:color="auto"/>
      </w:divBdr>
    </w:div>
    <w:div w:id="1118837682">
      <w:bodyDiv w:val="1"/>
      <w:marLeft w:val="0"/>
      <w:marRight w:val="0"/>
      <w:marTop w:val="0"/>
      <w:marBottom w:val="0"/>
      <w:divBdr>
        <w:top w:val="none" w:sz="0" w:space="0" w:color="auto"/>
        <w:left w:val="none" w:sz="0" w:space="0" w:color="auto"/>
        <w:bottom w:val="none" w:sz="0" w:space="0" w:color="auto"/>
        <w:right w:val="none" w:sz="0" w:space="0" w:color="auto"/>
      </w:divBdr>
    </w:div>
    <w:div w:id="1133718469">
      <w:bodyDiv w:val="1"/>
      <w:marLeft w:val="0"/>
      <w:marRight w:val="0"/>
      <w:marTop w:val="0"/>
      <w:marBottom w:val="0"/>
      <w:divBdr>
        <w:top w:val="none" w:sz="0" w:space="0" w:color="auto"/>
        <w:left w:val="none" w:sz="0" w:space="0" w:color="auto"/>
        <w:bottom w:val="none" w:sz="0" w:space="0" w:color="auto"/>
        <w:right w:val="none" w:sz="0" w:space="0" w:color="auto"/>
      </w:divBdr>
    </w:div>
    <w:div w:id="1144812984">
      <w:bodyDiv w:val="1"/>
      <w:marLeft w:val="0"/>
      <w:marRight w:val="0"/>
      <w:marTop w:val="0"/>
      <w:marBottom w:val="0"/>
      <w:divBdr>
        <w:top w:val="none" w:sz="0" w:space="0" w:color="auto"/>
        <w:left w:val="none" w:sz="0" w:space="0" w:color="auto"/>
        <w:bottom w:val="none" w:sz="0" w:space="0" w:color="auto"/>
        <w:right w:val="none" w:sz="0" w:space="0" w:color="auto"/>
      </w:divBdr>
    </w:div>
    <w:div w:id="1159466282">
      <w:bodyDiv w:val="1"/>
      <w:marLeft w:val="0"/>
      <w:marRight w:val="0"/>
      <w:marTop w:val="0"/>
      <w:marBottom w:val="0"/>
      <w:divBdr>
        <w:top w:val="none" w:sz="0" w:space="0" w:color="auto"/>
        <w:left w:val="none" w:sz="0" w:space="0" w:color="auto"/>
        <w:bottom w:val="none" w:sz="0" w:space="0" w:color="auto"/>
        <w:right w:val="none" w:sz="0" w:space="0" w:color="auto"/>
      </w:divBdr>
    </w:div>
    <w:div w:id="1174153185">
      <w:bodyDiv w:val="1"/>
      <w:marLeft w:val="0"/>
      <w:marRight w:val="0"/>
      <w:marTop w:val="0"/>
      <w:marBottom w:val="0"/>
      <w:divBdr>
        <w:top w:val="none" w:sz="0" w:space="0" w:color="auto"/>
        <w:left w:val="none" w:sz="0" w:space="0" w:color="auto"/>
        <w:bottom w:val="none" w:sz="0" w:space="0" w:color="auto"/>
        <w:right w:val="none" w:sz="0" w:space="0" w:color="auto"/>
      </w:divBdr>
    </w:div>
    <w:div w:id="1181772606">
      <w:bodyDiv w:val="1"/>
      <w:marLeft w:val="0"/>
      <w:marRight w:val="0"/>
      <w:marTop w:val="0"/>
      <w:marBottom w:val="0"/>
      <w:divBdr>
        <w:top w:val="none" w:sz="0" w:space="0" w:color="auto"/>
        <w:left w:val="none" w:sz="0" w:space="0" w:color="auto"/>
        <w:bottom w:val="none" w:sz="0" w:space="0" w:color="auto"/>
        <w:right w:val="none" w:sz="0" w:space="0" w:color="auto"/>
      </w:divBdr>
    </w:div>
    <w:div w:id="1202133673">
      <w:bodyDiv w:val="1"/>
      <w:marLeft w:val="0"/>
      <w:marRight w:val="0"/>
      <w:marTop w:val="0"/>
      <w:marBottom w:val="0"/>
      <w:divBdr>
        <w:top w:val="none" w:sz="0" w:space="0" w:color="auto"/>
        <w:left w:val="none" w:sz="0" w:space="0" w:color="auto"/>
        <w:bottom w:val="none" w:sz="0" w:space="0" w:color="auto"/>
        <w:right w:val="none" w:sz="0" w:space="0" w:color="auto"/>
      </w:divBdr>
    </w:div>
    <w:div w:id="1221601140">
      <w:bodyDiv w:val="1"/>
      <w:marLeft w:val="0"/>
      <w:marRight w:val="0"/>
      <w:marTop w:val="0"/>
      <w:marBottom w:val="0"/>
      <w:divBdr>
        <w:top w:val="none" w:sz="0" w:space="0" w:color="auto"/>
        <w:left w:val="none" w:sz="0" w:space="0" w:color="auto"/>
        <w:bottom w:val="none" w:sz="0" w:space="0" w:color="auto"/>
        <w:right w:val="none" w:sz="0" w:space="0" w:color="auto"/>
      </w:divBdr>
    </w:div>
    <w:div w:id="1241404787">
      <w:bodyDiv w:val="1"/>
      <w:marLeft w:val="0"/>
      <w:marRight w:val="0"/>
      <w:marTop w:val="0"/>
      <w:marBottom w:val="0"/>
      <w:divBdr>
        <w:top w:val="none" w:sz="0" w:space="0" w:color="auto"/>
        <w:left w:val="none" w:sz="0" w:space="0" w:color="auto"/>
        <w:bottom w:val="none" w:sz="0" w:space="0" w:color="auto"/>
        <w:right w:val="none" w:sz="0" w:space="0" w:color="auto"/>
      </w:divBdr>
    </w:div>
    <w:div w:id="1243173504">
      <w:bodyDiv w:val="1"/>
      <w:marLeft w:val="0"/>
      <w:marRight w:val="0"/>
      <w:marTop w:val="0"/>
      <w:marBottom w:val="0"/>
      <w:divBdr>
        <w:top w:val="none" w:sz="0" w:space="0" w:color="auto"/>
        <w:left w:val="none" w:sz="0" w:space="0" w:color="auto"/>
        <w:bottom w:val="none" w:sz="0" w:space="0" w:color="auto"/>
        <w:right w:val="none" w:sz="0" w:space="0" w:color="auto"/>
      </w:divBdr>
    </w:div>
    <w:div w:id="1244993902">
      <w:bodyDiv w:val="1"/>
      <w:marLeft w:val="0"/>
      <w:marRight w:val="0"/>
      <w:marTop w:val="0"/>
      <w:marBottom w:val="0"/>
      <w:divBdr>
        <w:top w:val="none" w:sz="0" w:space="0" w:color="auto"/>
        <w:left w:val="none" w:sz="0" w:space="0" w:color="auto"/>
        <w:bottom w:val="none" w:sz="0" w:space="0" w:color="auto"/>
        <w:right w:val="none" w:sz="0" w:space="0" w:color="auto"/>
      </w:divBdr>
    </w:div>
    <w:div w:id="1262956267">
      <w:bodyDiv w:val="1"/>
      <w:marLeft w:val="0"/>
      <w:marRight w:val="0"/>
      <w:marTop w:val="0"/>
      <w:marBottom w:val="0"/>
      <w:divBdr>
        <w:top w:val="none" w:sz="0" w:space="0" w:color="auto"/>
        <w:left w:val="none" w:sz="0" w:space="0" w:color="auto"/>
        <w:bottom w:val="none" w:sz="0" w:space="0" w:color="auto"/>
        <w:right w:val="none" w:sz="0" w:space="0" w:color="auto"/>
      </w:divBdr>
    </w:div>
    <w:div w:id="1269577600">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21232333">
      <w:bodyDiv w:val="1"/>
      <w:marLeft w:val="0"/>
      <w:marRight w:val="0"/>
      <w:marTop w:val="0"/>
      <w:marBottom w:val="0"/>
      <w:divBdr>
        <w:top w:val="none" w:sz="0" w:space="0" w:color="auto"/>
        <w:left w:val="none" w:sz="0" w:space="0" w:color="auto"/>
        <w:bottom w:val="none" w:sz="0" w:space="0" w:color="auto"/>
        <w:right w:val="none" w:sz="0" w:space="0" w:color="auto"/>
      </w:divBdr>
    </w:div>
    <w:div w:id="1386029167">
      <w:bodyDiv w:val="1"/>
      <w:marLeft w:val="0"/>
      <w:marRight w:val="0"/>
      <w:marTop w:val="0"/>
      <w:marBottom w:val="0"/>
      <w:divBdr>
        <w:top w:val="none" w:sz="0" w:space="0" w:color="auto"/>
        <w:left w:val="none" w:sz="0" w:space="0" w:color="auto"/>
        <w:bottom w:val="none" w:sz="0" w:space="0" w:color="auto"/>
        <w:right w:val="none" w:sz="0" w:space="0" w:color="auto"/>
      </w:divBdr>
    </w:div>
    <w:div w:id="1393040529">
      <w:bodyDiv w:val="1"/>
      <w:marLeft w:val="0"/>
      <w:marRight w:val="0"/>
      <w:marTop w:val="0"/>
      <w:marBottom w:val="0"/>
      <w:divBdr>
        <w:top w:val="none" w:sz="0" w:space="0" w:color="auto"/>
        <w:left w:val="none" w:sz="0" w:space="0" w:color="auto"/>
        <w:bottom w:val="none" w:sz="0" w:space="0" w:color="auto"/>
        <w:right w:val="none" w:sz="0" w:space="0" w:color="auto"/>
      </w:divBdr>
    </w:div>
    <w:div w:id="1413895937">
      <w:bodyDiv w:val="1"/>
      <w:marLeft w:val="0"/>
      <w:marRight w:val="0"/>
      <w:marTop w:val="0"/>
      <w:marBottom w:val="0"/>
      <w:divBdr>
        <w:top w:val="none" w:sz="0" w:space="0" w:color="auto"/>
        <w:left w:val="none" w:sz="0" w:space="0" w:color="auto"/>
        <w:bottom w:val="none" w:sz="0" w:space="0" w:color="auto"/>
        <w:right w:val="none" w:sz="0" w:space="0" w:color="auto"/>
      </w:divBdr>
    </w:div>
    <w:div w:id="1424763373">
      <w:bodyDiv w:val="1"/>
      <w:marLeft w:val="0"/>
      <w:marRight w:val="0"/>
      <w:marTop w:val="0"/>
      <w:marBottom w:val="0"/>
      <w:divBdr>
        <w:top w:val="none" w:sz="0" w:space="0" w:color="auto"/>
        <w:left w:val="none" w:sz="0" w:space="0" w:color="auto"/>
        <w:bottom w:val="none" w:sz="0" w:space="0" w:color="auto"/>
        <w:right w:val="none" w:sz="0" w:space="0" w:color="auto"/>
      </w:divBdr>
    </w:div>
    <w:div w:id="1427264139">
      <w:bodyDiv w:val="1"/>
      <w:marLeft w:val="0"/>
      <w:marRight w:val="0"/>
      <w:marTop w:val="0"/>
      <w:marBottom w:val="0"/>
      <w:divBdr>
        <w:top w:val="none" w:sz="0" w:space="0" w:color="auto"/>
        <w:left w:val="none" w:sz="0" w:space="0" w:color="auto"/>
        <w:bottom w:val="none" w:sz="0" w:space="0" w:color="auto"/>
        <w:right w:val="none" w:sz="0" w:space="0" w:color="auto"/>
      </w:divBdr>
    </w:div>
    <w:div w:id="1446853017">
      <w:bodyDiv w:val="1"/>
      <w:marLeft w:val="0"/>
      <w:marRight w:val="0"/>
      <w:marTop w:val="0"/>
      <w:marBottom w:val="0"/>
      <w:divBdr>
        <w:top w:val="none" w:sz="0" w:space="0" w:color="auto"/>
        <w:left w:val="none" w:sz="0" w:space="0" w:color="auto"/>
        <w:bottom w:val="none" w:sz="0" w:space="0" w:color="auto"/>
        <w:right w:val="none" w:sz="0" w:space="0" w:color="auto"/>
      </w:divBdr>
    </w:div>
    <w:div w:id="1454834477">
      <w:bodyDiv w:val="1"/>
      <w:marLeft w:val="0"/>
      <w:marRight w:val="0"/>
      <w:marTop w:val="0"/>
      <w:marBottom w:val="0"/>
      <w:divBdr>
        <w:top w:val="none" w:sz="0" w:space="0" w:color="auto"/>
        <w:left w:val="none" w:sz="0" w:space="0" w:color="auto"/>
        <w:bottom w:val="none" w:sz="0" w:space="0" w:color="auto"/>
        <w:right w:val="none" w:sz="0" w:space="0" w:color="auto"/>
      </w:divBdr>
    </w:div>
    <w:div w:id="1475948336">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29295693">
      <w:bodyDiv w:val="1"/>
      <w:marLeft w:val="0"/>
      <w:marRight w:val="0"/>
      <w:marTop w:val="0"/>
      <w:marBottom w:val="0"/>
      <w:divBdr>
        <w:top w:val="none" w:sz="0" w:space="0" w:color="auto"/>
        <w:left w:val="none" w:sz="0" w:space="0" w:color="auto"/>
        <w:bottom w:val="none" w:sz="0" w:space="0" w:color="auto"/>
        <w:right w:val="none" w:sz="0" w:space="0" w:color="auto"/>
      </w:divBdr>
    </w:div>
    <w:div w:id="1547332192">
      <w:bodyDiv w:val="1"/>
      <w:marLeft w:val="0"/>
      <w:marRight w:val="0"/>
      <w:marTop w:val="0"/>
      <w:marBottom w:val="0"/>
      <w:divBdr>
        <w:top w:val="none" w:sz="0" w:space="0" w:color="auto"/>
        <w:left w:val="none" w:sz="0" w:space="0" w:color="auto"/>
        <w:bottom w:val="none" w:sz="0" w:space="0" w:color="auto"/>
        <w:right w:val="none" w:sz="0" w:space="0" w:color="auto"/>
      </w:divBdr>
    </w:div>
    <w:div w:id="1591305067">
      <w:bodyDiv w:val="1"/>
      <w:marLeft w:val="0"/>
      <w:marRight w:val="0"/>
      <w:marTop w:val="0"/>
      <w:marBottom w:val="0"/>
      <w:divBdr>
        <w:top w:val="none" w:sz="0" w:space="0" w:color="auto"/>
        <w:left w:val="none" w:sz="0" w:space="0" w:color="auto"/>
        <w:bottom w:val="none" w:sz="0" w:space="0" w:color="auto"/>
        <w:right w:val="none" w:sz="0" w:space="0" w:color="auto"/>
      </w:divBdr>
    </w:div>
    <w:div w:id="162106160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33709782">
      <w:bodyDiv w:val="1"/>
      <w:marLeft w:val="0"/>
      <w:marRight w:val="0"/>
      <w:marTop w:val="0"/>
      <w:marBottom w:val="0"/>
      <w:divBdr>
        <w:top w:val="none" w:sz="0" w:space="0" w:color="auto"/>
        <w:left w:val="none" w:sz="0" w:space="0" w:color="auto"/>
        <w:bottom w:val="none" w:sz="0" w:space="0" w:color="auto"/>
        <w:right w:val="none" w:sz="0" w:space="0" w:color="auto"/>
      </w:divBdr>
    </w:div>
    <w:div w:id="1702322972">
      <w:bodyDiv w:val="1"/>
      <w:marLeft w:val="0"/>
      <w:marRight w:val="0"/>
      <w:marTop w:val="0"/>
      <w:marBottom w:val="0"/>
      <w:divBdr>
        <w:top w:val="none" w:sz="0" w:space="0" w:color="auto"/>
        <w:left w:val="none" w:sz="0" w:space="0" w:color="auto"/>
        <w:bottom w:val="none" w:sz="0" w:space="0" w:color="auto"/>
        <w:right w:val="none" w:sz="0" w:space="0" w:color="auto"/>
      </w:divBdr>
    </w:div>
    <w:div w:id="1721830885">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8430006">
      <w:bodyDiv w:val="1"/>
      <w:marLeft w:val="0"/>
      <w:marRight w:val="0"/>
      <w:marTop w:val="0"/>
      <w:marBottom w:val="0"/>
      <w:divBdr>
        <w:top w:val="none" w:sz="0" w:space="0" w:color="auto"/>
        <w:left w:val="none" w:sz="0" w:space="0" w:color="auto"/>
        <w:bottom w:val="none" w:sz="0" w:space="0" w:color="auto"/>
        <w:right w:val="none" w:sz="0" w:space="0" w:color="auto"/>
      </w:divBdr>
    </w:div>
    <w:div w:id="1798984434">
      <w:bodyDiv w:val="1"/>
      <w:marLeft w:val="0"/>
      <w:marRight w:val="0"/>
      <w:marTop w:val="0"/>
      <w:marBottom w:val="0"/>
      <w:divBdr>
        <w:top w:val="none" w:sz="0" w:space="0" w:color="auto"/>
        <w:left w:val="none" w:sz="0" w:space="0" w:color="auto"/>
        <w:bottom w:val="none" w:sz="0" w:space="0" w:color="auto"/>
        <w:right w:val="none" w:sz="0" w:space="0" w:color="auto"/>
      </w:divBdr>
    </w:div>
    <w:div w:id="1827361578">
      <w:bodyDiv w:val="1"/>
      <w:marLeft w:val="0"/>
      <w:marRight w:val="0"/>
      <w:marTop w:val="0"/>
      <w:marBottom w:val="0"/>
      <w:divBdr>
        <w:top w:val="none" w:sz="0" w:space="0" w:color="auto"/>
        <w:left w:val="none" w:sz="0" w:space="0" w:color="auto"/>
        <w:bottom w:val="none" w:sz="0" w:space="0" w:color="auto"/>
        <w:right w:val="none" w:sz="0" w:space="0" w:color="auto"/>
      </w:divBdr>
    </w:div>
    <w:div w:id="1879705468">
      <w:bodyDiv w:val="1"/>
      <w:marLeft w:val="0"/>
      <w:marRight w:val="0"/>
      <w:marTop w:val="0"/>
      <w:marBottom w:val="0"/>
      <w:divBdr>
        <w:top w:val="none" w:sz="0" w:space="0" w:color="auto"/>
        <w:left w:val="none" w:sz="0" w:space="0" w:color="auto"/>
        <w:bottom w:val="none" w:sz="0" w:space="0" w:color="auto"/>
        <w:right w:val="none" w:sz="0" w:space="0" w:color="auto"/>
      </w:divBdr>
    </w:div>
    <w:div w:id="1886409307">
      <w:bodyDiv w:val="1"/>
      <w:marLeft w:val="0"/>
      <w:marRight w:val="0"/>
      <w:marTop w:val="0"/>
      <w:marBottom w:val="0"/>
      <w:divBdr>
        <w:top w:val="none" w:sz="0" w:space="0" w:color="auto"/>
        <w:left w:val="none" w:sz="0" w:space="0" w:color="auto"/>
        <w:bottom w:val="none" w:sz="0" w:space="0" w:color="auto"/>
        <w:right w:val="none" w:sz="0" w:space="0" w:color="auto"/>
      </w:divBdr>
    </w:div>
    <w:div w:id="1908228613">
      <w:bodyDiv w:val="1"/>
      <w:marLeft w:val="0"/>
      <w:marRight w:val="0"/>
      <w:marTop w:val="0"/>
      <w:marBottom w:val="0"/>
      <w:divBdr>
        <w:top w:val="none" w:sz="0" w:space="0" w:color="auto"/>
        <w:left w:val="none" w:sz="0" w:space="0" w:color="auto"/>
        <w:bottom w:val="none" w:sz="0" w:space="0" w:color="auto"/>
        <w:right w:val="none" w:sz="0" w:space="0" w:color="auto"/>
      </w:divBdr>
    </w:div>
    <w:div w:id="1924140446">
      <w:bodyDiv w:val="1"/>
      <w:marLeft w:val="0"/>
      <w:marRight w:val="0"/>
      <w:marTop w:val="0"/>
      <w:marBottom w:val="0"/>
      <w:divBdr>
        <w:top w:val="none" w:sz="0" w:space="0" w:color="auto"/>
        <w:left w:val="none" w:sz="0" w:space="0" w:color="auto"/>
        <w:bottom w:val="none" w:sz="0" w:space="0" w:color="auto"/>
        <w:right w:val="none" w:sz="0" w:space="0" w:color="auto"/>
      </w:divBdr>
    </w:div>
    <w:div w:id="1928998190">
      <w:bodyDiv w:val="1"/>
      <w:marLeft w:val="0"/>
      <w:marRight w:val="0"/>
      <w:marTop w:val="0"/>
      <w:marBottom w:val="0"/>
      <w:divBdr>
        <w:top w:val="none" w:sz="0" w:space="0" w:color="auto"/>
        <w:left w:val="none" w:sz="0" w:space="0" w:color="auto"/>
        <w:bottom w:val="none" w:sz="0" w:space="0" w:color="auto"/>
        <w:right w:val="none" w:sz="0" w:space="0" w:color="auto"/>
      </w:divBdr>
    </w:div>
    <w:div w:id="1936404785">
      <w:bodyDiv w:val="1"/>
      <w:marLeft w:val="0"/>
      <w:marRight w:val="0"/>
      <w:marTop w:val="0"/>
      <w:marBottom w:val="0"/>
      <w:divBdr>
        <w:top w:val="none" w:sz="0" w:space="0" w:color="auto"/>
        <w:left w:val="none" w:sz="0" w:space="0" w:color="auto"/>
        <w:bottom w:val="none" w:sz="0" w:space="0" w:color="auto"/>
        <w:right w:val="none" w:sz="0" w:space="0" w:color="auto"/>
      </w:divBdr>
    </w:div>
    <w:div w:id="1952397068">
      <w:bodyDiv w:val="1"/>
      <w:marLeft w:val="0"/>
      <w:marRight w:val="0"/>
      <w:marTop w:val="0"/>
      <w:marBottom w:val="0"/>
      <w:divBdr>
        <w:top w:val="none" w:sz="0" w:space="0" w:color="auto"/>
        <w:left w:val="none" w:sz="0" w:space="0" w:color="auto"/>
        <w:bottom w:val="none" w:sz="0" w:space="0" w:color="auto"/>
        <w:right w:val="none" w:sz="0" w:space="0" w:color="auto"/>
      </w:divBdr>
    </w:div>
    <w:div w:id="1972202456">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36689062">
      <w:bodyDiv w:val="1"/>
      <w:marLeft w:val="0"/>
      <w:marRight w:val="0"/>
      <w:marTop w:val="0"/>
      <w:marBottom w:val="0"/>
      <w:divBdr>
        <w:top w:val="none" w:sz="0" w:space="0" w:color="auto"/>
        <w:left w:val="none" w:sz="0" w:space="0" w:color="auto"/>
        <w:bottom w:val="none" w:sz="0" w:space="0" w:color="auto"/>
        <w:right w:val="none" w:sz="0" w:space="0" w:color="auto"/>
      </w:divBdr>
    </w:div>
    <w:div w:id="2040545540">
      <w:bodyDiv w:val="1"/>
      <w:marLeft w:val="0"/>
      <w:marRight w:val="0"/>
      <w:marTop w:val="0"/>
      <w:marBottom w:val="0"/>
      <w:divBdr>
        <w:top w:val="none" w:sz="0" w:space="0" w:color="auto"/>
        <w:left w:val="none" w:sz="0" w:space="0" w:color="auto"/>
        <w:bottom w:val="none" w:sz="0" w:space="0" w:color="auto"/>
        <w:right w:val="none" w:sz="0" w:space="0" w:color="auto"/>
      </w:divBdr>
    </w:div>
    <w:div w:id="2065714565">
      <w:bodyDiv w:val="1"/>
      <w:marLeft w:val="0"/>
      <w:marRight w:val="0"/>
      <w:marTop w:val="0"/>
      <w:marBottom w:val="0"/>
      <w:divBdr>
        <w:top w:val="none" w:sz="0" w:space="0" w:color="auto"/>
        <w:left w:val="none" w:sz="0" w:space="0" w:color="auto"/>
        <w:bottom w:val="none" w:sz="0" w:space="0" w:color="auto"/>
        <w:right w:val="none" w:sz="0" w:space="0" w:color="auto"/>
      </w:divBdr>
    </w:div>
    <w:div w:id="2108234331">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3279</TotalTime>
  <Pages>44</Pages>
  <Words>16332</Words>
  <Characters>97998</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182</cp:revision>
  <cp:lastPrinted>2023-08-09T08:10:00Z</cp:lastPrinted>
  <dcterms:created xsi:type="dcterms:W3CDTF">2021-02-25T08:41:00Z</dcterms:created>
  <dcterms:modified xsi:type="dcterms:W3CDTF">2023-08-09T08:10:00Z</dcterms:modified>
</cp:coreProperties>
</file>