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11D" w:rsidRDefault="00B9011D" w:rsidP="00B9011D">
      <w:pPr>
        <w:spacing w:before="120" w:after="120" w:line="262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:rsidR="00322EC2" w:rsidRDefault="00322EC2" w:rsidP="00B9011D">
      <w:pPr>
        <w:spacing w:before="120" w:after="120" w:line="262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:rsidR="00322EC2" w:rsidRDefault="00E975BE" w:rsidP="00322EC2">
      <w:pPr>
        <w:jc w:val="right"/>
        <w:rPr>
          <w:rFonts w:eastAsia="Times New Roman" w:cs="Arial"/>
          <w:lang w:eastAsia="ar-SA"/>
        </w:rPr>
      </w:pPr>
      <w:r>
        <w:rPr>
          <w:rFonts w:eastAsia="Times New Roman" w:cs="Arial"/>
          <w:lang w:eastAsia="ar-SA"/>
        </w:rPr>
        <w:t>Bydgoszcz, dn. 31. 01. 2022</w:t>
      </w:r>
      <w:r w:rsidR="00322EC2" w:rsidRPr="009251D1">
        <w:rPr>
          <w:rFonts w:eastAsia="Times New Roman" w:cs="Arial"/>
          <w:lang w:eastAsia="ar-SA"/>
        </w:rPr>
        <w:t xml:space="preserve"> r.</w:t>
      </w:r>
    </w:p>
    <w:p w:rsidR="00322EC2" w:rsidRPr="009251D1" w:rsidRDefault="00322EC2" w:rsidP="00322EC2">
      <w:pPr>
        <w:jc w:val="right"/>
        <w:rPr>
          <w:rFonts w:eastAsia="Times New Roman" w:cs="Arial"/>
          <w:lang w:eastAsia="ar-SA"/>
        </w:rPr>
      </w:pPr>
    </w:p>
    <w:p w:rsidR="00322EC2" w:rsidRPr="00322EC2" w:rsidRDefault="00322EC2" w:rsidP="00322EC2">
      <w:pPr>
        <w:spacing w:line="360" w:lineRule="auto"/>
        <w:rPr>
          <w:rFonts w:cs="Arial"/>
          <w:b/>
        </w:rPr>
      </w:pPr>
      <w:r w:rsidRPr="009251D1">
        <w:rPr>
          <w:rFonts w:cs="Arial"/>
          <w:b/>
        </w:rPr>
        <w:t xml:space="preserve">Dot. postępowania </w:t>
      </w:r>
      <w:r w:rsidR="00E975BE">
        <w:rPr>
          <w:rFonts w:cs="Arial"/>
          <w:b/>
        </w:rPr>
        <w:t>nr: UKW/DZP-281-U-1/2022</w:t>
      </w:r>
    </w:p>
    <w:p w:rsidR="00E975BE" w:rsidRPr="00E975BE" w:rsidRDefault="00322EC2" w:rsidP="00E975BE">
      <w:pPr>
        <w:pStyle w:val="Nagwek3"/>
        <w:shd w:val="clear" w:color="auto" w:fill="FFFFFF"/>
        <w:spacing w:before="300" w:after="150"/>
        <w:jc w:val="both"/>
        <w:rPr>
          <w:rFonts w:asciiTheme="minorHAnsi" w:eastAsia="Times New Roman" w:hAnsiTheme="minorHAnsi" w:cs="Helvetica"/>
          <w:b/>
          <w:i/>
          <w:color w:val="auto"/>
          <w:sz w:val="22"/>
          <w:szCs w:val="22"/>
          <w:lang w:eastAsia="pl-PL"/>
        </w:rPr>
      </w:pPr>
      <w:r w:rsidRPr="00935DC1">
        <w:t xml:space="preserve">           </w:t>
      </w:r>
      <w:r w:rsidRPr="00E975BE">
        <w:rPr>
          <w:rFonts w:asciiTheme="minorHAnsi" w:hAnsiTheme="minorHAnsi"/>
          <w:color w:val="auto"/>
          <w:sz w:val="22"/>
          <w:szCs w:val="22"/>
        </w:rPr>
        <w:t xml:space="preserve">Działając na podstawie art. 135 ust. 2 ustawy Prawo zamówień publicznych  </w:t>
      </w:r>
      <w:r w:rsidRPr="00E975BE">
        <w:rPr>
          <w:rFonts w:asciiTheme="minorHAnsi" w:hAnsiTheme="minorHAnsi"/>
          <w:bCs/>
          <w:color w:val="auto"/>
          <w:sz w:val="22"/>
          <w:szCs w:val="22"/>
          <w:shd w:val="clear" w:color="auto" w:fill="FFFFFF"/>
        </w:rPr>
        <w:t>z dnia 11 września 2019 r. (tj.</w:t>
      </w:r>
      <w:r w:rsidRPr="00E975BE">
        <w:rPr>
          <w:rFonts w:asciiTheme="minorHAnsi" w:eastAsia="Calibri" w:hAnsiTheme="minorHAnsi" w:cs="Times New Roman"/>
          <w:bCs/>
          <w:color w:val="auto"/>
          <w:sz w:val="22"/>
          <w:szCs w:val="22"/>
          <w:shd w:val="clear" w:color="auto" w:fill="FFFFFF"/>
        </w:rPr>
        <w:t xml:space="preserve"> z dnia 18 maja 2021 r. Dz. U. z 2021 r</w:t>
      </w:r>
      <w:r w:rsidRPr="00E975BE">
        <w:rPr>
          <w:rFonts w:asciiTheme="minorHAnsi" w:eastAsia="Calibri" w:hAnsiTheme="minorHAnsi" w:cs="Times New Roman"/>
          <w:b/>
          <w:bCs/>
          <w:color w:val="auto"/>
          <w:sz w:val="22"/>
          <w:szCs w:val="22"/>
          <w:shd w:val="clear" w:color="auto" w:fill="FFFFFF"/>
        </w:rPr>
        <w:t>.)</w:t>
      </w:r>
      <w:r w:rsidRPr="00E975BE">
        <w:rPr>
          <w:rFonts w:asciiTheme="minorHAnsi" w:eastAsia="Calibri" w:hAnsiTheme="minorHAnsi" w:cs="Times New Roman"/>
          <w:b/>
          <w:bCs/>
          <w:color w:val="auto"/>
          <w:sz w:val="22"/>
          <w:szCs w:val="22"/>
          <w:u w:val="single"/>
          <w:shd w:val="clear" w:color="auto" w:fill="F0F0F0"/>
        </w:rPr>
        <w:t xml:space="preserve"> </w:t>
      </w:r>
      <w:r w:rsidRPr="00E975BE">
        <w:rPr>
          <w:rFonts w:asciiTheme="minorHAnsi" w:hAnsiTheme="minorHAnsi"/>
          <w:color w:val="auto"/>
          <w:sz w:val="22"/>
          <w:szCs w:val="22"/>
        </w:rPr>
        <w:t>Zamawia</w:t>
      </w:r>
      <w:r w:rsidR="00E975BE">
        <w:rPr>
          <w:rFonts w:asciiTheme="minorHAnsi" w:hAnsiTheme="minorHAnsi"/>
          <w:color w:val="auto"/>
          <w:sz w:val="22"/>
          <w:szCs w:val="22"/>
        </w:rPr>
        <w:t>jący odpowiada na pytania</w:t>
      </w:r>
      <w:r w:rsidRPr="00E975BE">
        <w:rPr>
          <w:rFonts w:asciiTheme="minorHAnsi" w:hAnsiTheme="minorHAnsi"/>
          <w:color w:val="auto"/>
          <w:sz w:val="22"/>
          <w:szCs w:val="22"/>
        </w:rPr>
        <w:t xml:space="preserve"> zadane przez Wykonawców w postępowaniu o udzielenie zamówienia publicznego</w:t>
      </w:r>
      <w:r w:rsidR="00E975BE">
        <w:rPr>
          <w:rFonts w:asciiTheme="minorHAnsi" w:hAnsiTheme="minorHAnsi"/>
          <w:color w:val="auto"/>
          <w:sz w:val="22"/>
          <w:szCs w:val="22"/>
        </w:rPr>
        <w:t xml:space="preserve"> na:</w:t>
      </w:r>
      <w:r w:rsidRPr="00E975BE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E975BE">
        <w:rPr>
          <w:rFonts w:asciiTheme="minorHAnsi" w:eastAsia="Times New Roman" w:hAnsiTheme="minorHAnsi" w:cs="Helvetica"/>
          <w:b/>
          <w:i/>
          <w:color w:val="auto"/>
          <w:sz w:val="22"/>
          <w:szCs w:val="22"/>
          <w:lang w:eastAsia="pl-PL"/>
        </w:rPr>
        <w:t>Usługę</w:t>
      </w:r>
      <w:r w:rsidR="00E975BE" w:rsidRPr="00E975BE">
        <w:rPr>
          <w:rFonts w:asciiTheme="minorHAnsi" w:eastAsia="Times New Roman" w:hAnsiTheme="minorHAnsi" w:cs="Helvetica"/>
          <w:b/>
          <w:i/>
          <w:color w:val="auto"/>
          <w:sz w:val="22"/>
          <w:szCs w:val="22"/>
          <w:lang w:eastAsia="pl-PL"/>
        </w:rPr>
        <w:t xml:space="preserve"> zaprojektowania, wykonania i utrzymania systemu informatycznego w ramach projektu współfinansowanego z UE „Stawiamy na rozwój UKW” </w:t>
      </w:r>
      <w:r w:rsidR="00E975BE">
        <w:rPr>
          <w:rFonts w:asciiTheme="minorHAnsi" w:eastAsia="Times New Roman" w:hAnsiTheme="minorHAnsi" w:cs="Helvetica"/>
          <w:b/>
          <w:i/>
          <w:color w:val="auto"/>
          <w:sz w:val="22"/>
          <w:szCs w:val="22"/>
          <w:lang w:eastAsia="pl-PL"/>
        </w:rPr>
        <w:t>.</w:t>
      </w:r>
    </w:p>
    <w:p w:rsidR="00B9011D" w:rsidRPr="007B4499" w:rsidRDefault="00B9011D" w:rsidP="00E975BE">
      <w:pPr>
        <w:spacing w:before="120" w:after="120" w:line="262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35DC1" w:rsidRPr="00935DC1" w:rsidRDefault="00935DC1" w:rsidP="00935DC1">
      <w:pPr>
        <w:pStyle w:val="Akapitzlist"/>
        <w:numPr>
          <w:ilvl w:val="0"/>
          <w:numId w:val="2"/>
        </w:numPr>
        <w:spacing w:before="120" w:after="120"/>
        <w:rPr>
          <w:rFonts w:eastAsia="Times New Roman" w:cs="Tahoma"/>
          <w:noProof w:val="0"/>
          <w:lang w:val="pl-PL" w:eastAsia="pl-PL"/>
        </w:rPr>
      </w:pPr>
    </w:p>
    <w:p w:rsidR="00F6370F" w:rsidRDefault="00E975BE" w:rsidP="00F6370F">
      <w:pPr>
        <w:spacing w:before="120" w:after="120"/>
        <w:contextualSpacing/>
        <w:jc w:val="both"/>
        <w:rPr>
          <w:rFonts w:cs="Helvetica"/>
          <w:shd w:val="clear" w:color="auto" w:fill="FFFFFF"/>
        </w:rPr>
      </w:pPr>
      <w:r w:rsidRPr="00E975BE">
        <w:rPr>
          <w:rFonts w:cs="Helvetica"/>
          <w:shd w:val="clear" w:color="auto" w:fill="FFFFFF"/>
        </w:rPr>
        <w:t>Chciałam się tylko upewnić, że wniosek o dopuszczenie do udziału w postępowaniu, który należy złożyć to załącznik nr 2 JEDZ.doc?</w:t>
      </w:r>
      <w:r w:rsidRPr="00E975BE">
        <w:rPr>
          <w:rFonts w:cs="Helvetica"/>
        </w:rPr>
        <w:t xml:space="preserve"> </w:t>
      </w:r>
      <w:r w:rsidRPr="00E975BE">
        <w:rPr>
          <w:rFonts w:cs="Helvetica"/>
          <w:shd w:val="clear" w:color="auto" w:fill="FFFFFF"/>
        </w:rPr>
        <w:t>Czy jakiś inny dokument.</w:t>
      </w:r>
    </w:p>
    <w:p w:rsidR="00E975BE" w:rsidRPr="00E975BE" w:rsidRDefault="00E975BE" w:rsidP="00F6370F">
      <w:pPr>
        <w:spacing w:before="120" w:after="120"/>
        <w:contextualSpacing/>
        <w:jc w:val="both"/>
        <w:rPr>
          <w:rFonts w:cs="Tahoma"/>
          <w:b/>
        </w:rPr>
      </w:pPr>
    </w:p>
    <w:p w:rsidR="00B9011D" w:rsidRPr="00F6370F" w:rsidRDefault="00BC651F" w:rsidP="00F6370F">
      <w:pPr>
        <w:spacing w:before="120" w:after="120"/>
        <w:contextualSpacing/>
        <w:jc w:val="both"/>
        <w:rPr>
          <w:rFonts w:cs="Tahoma"/>
          <w:b/>
          <w:sz w:val="20"/>
          <w:szCs w:val="20"/>
        </w:rPr>
      </w:pPr>
      <w:r w:rsidRPr="00F6370F">
        <w:rPr>
          <w:rFonts w:cs="Tahoma"/>
          <w:b/>
          <w:sz w:val="20"/>
          <w:szCs w:val="20"/>
        </w:rPr>
        <w:t>Odp</w:t>
      </w:r>
      <w:r w:rsidR="003C0478" w:rsidRPr="00F6370F">
        <w:rPr>
          <w:rFonts w:cs="Tahoma"/>
          <w:b/>
          <w:sz w:val="20"/>
          <w:szCs w:val="20"/>
        </w:rPr>
        <w:t>owiedź</w:t>
      </w:r>
      <w:r w:rsidR="00935DC1" w:rsidRPr="00F6370F">
        <w:rPr>
          <w:rFonts w:cs="Tahoma"/>
          <w:b/>
          <w:sz w:val="20"/>
          <w:szCs w:val="20"/>
        </w:rPr>
        <w:t>:</w:t>
      </w:r>
    </w:p>
    <w:p w:rsidR="00E975BE" w:rsidRPr="00E975BE" w:rsidRDefault="00E975BE" w:rsidP="00E975BE">
      <w:pPr>
        <w:pStyle w:val="pkt"/>
        <w:spacing w:before="240" w:after="0" w:line="276" w:lineRule="auto"/>
        <w:ind w:left="0" w:firstLine="0"/>
        <w:rPr>
          <w:rFonts w:asciiTheme="minorHAnsi" w:hAnsiTheme="minorHAnsi"/>
          <w:i/>
          <w:sz w:val="22"/>
        </w:rPr>
      </w:pPr>
      <w:r w:rsidRPr="00E975BE">
        <w:rPr>
          <w:rFonts w:asciiTheme="minorHAnsi" w:hAnsiTheme="minorHAnsi" w:cs="Courier New"/>
          <w:sz w:val="22"/>
          <w:shd w:val="clear" w:color="auto" w:fill="FFFFFF"/>
        </w:rPr>
        <w:t xml:space="preserve">Zamawiający informuje, że zgodnie z ust. </w:t>
      </w:r>
      <w:r w:rsidR="00431FDC">
        <w:rPr>
          <w:rFonts w:asciiTheme="minorHAnsi" w:hAnsiTheme="minorHAnsi" w:cs="Courier New"/>
          <w:sz w:val="22"/>
          <w:shd w:val="clear" w:color="auto" w:fill="FFFFFF"/>
        </w:rPr>
        <w:t>IX</w:t>
      </w:r>
      <w:bookmarkStart w:id="0" w:name="_GoBack"/>
      <w:bookmarkEnd w:id="0"/>
      <w:r w:rsidRPr="00E975BE">
        <w:rPr>
          <w:rFonts w:asciiTheme="minorHAnsi" w:hAnsiTheme="minorHAnsi" w:cs="Courier New"/>
          <w:sz w:val="22"/>
          <w:shd w:val="clear" w:color="auto" w:fill="FFFFFF"/>
        </w:rPr>
        <w:t xml:space="preserve"> pkt. 1 </w:t>
      </w:r>
      <w:r>
        <w:rPr>
          <w:rFonts w:asciiTheme="minorHAnsi" w:hAnsiTheme="minorHAnsi" w:cs="Courier New"/>
          <w:sz w:val="22"/>
          <w:shd w:val="clear" w:color="auto" w:fill="FFFFFF"/>
        </w:rPr>
        <w:t xml:space="preserve">SWZ </w:t>
      </w:r>
      <w:r w:rsidRPr="00E975BE">
        <w:rPr>
          <w:rFonts w:asciiTheme="minorHAnsi" w:hAnsiTheme="minorHAnsi" w:cs="Courier New"/>
          <w:sz w:val="22"/>
          <w:shd w:val="clear" w:color="auto" w:fill="FFFFFF"/>
        </w:rPr>
        <w:t xml:space="preserve">: </w:t>
      </w:r>
      <w:r w:rsidRPr="00E975BE">
        <w:rPr>
          <w:rFonts w:asciiTheme="minorHAnsi" w:hAnsiTheme="minorHAnsi"/>
          <w:i/>
          <w:sz w:val="22"/>
        </w:rPr>
        <w:t xml:space="preserve">Do oferty Wykonawca zobowiązany jest dołączyć aktualne na dzień składania ofert oświadczenie, że nie podlega wykluczeniu oraz spełnia warunki udziału w postępowaniu. Przedmiotowe oświadczenie Wykonawca składa w formie </w:t>
      </w:r>
      <w:r w:rsidRPr="00E975BE">
        <w:rPr>
          <w:rFonts w:asciiTheme="minorHAnsi" w:hAnsiTheme="minorHAnsi"/>
          <w:b/>
          <w:i/>
          <w:sz w:val="22"/>
        </w:rPr>
        <w:t>Jednolitego Europejskiego Dokumentu Zamówienia (ESPD)</w:t>
      </w:r>
      <w:r w:rsidRPr="00E975BE">
        <w:rPr>
          <w:rFonts w:asciiTheme="minorHAnsi" w:hAnsiTheme="minorHAnsi"/>
          <w:i/>
          <w:sz w:val="22"/>
        </w:rPr>
        <w:t>, stanowiącego Załącznik nr 2 do Rozporządzenia Wykonawczego Komisji (EU) 2016/7 z dnia 5 stycznia 2016 r. ustanawiającego standardowy formularz jednolitego europejskiego dokumentu zamówienia. Informacje zawarte w ESPD stanowią wstępne potwierdzenie, że Wykonawca nie podlega wykluczeniu oraz spełnia warunki udziału w postępowaniu.</w:t>
      </w:r>
    </w:p>
    <w:p w:rsidR="00F6370F" w:rsidRPr="00E975BE" w:rsidRDefault="00F6370F" w:rsidP="00F6370F">
      <w:pPr>
        <w:spacing w:before="120" w:after="120"/>
        <w:contextualSpacing/>
        <w:jc w:val="both"/>
        <w:rPr>
          <w:rFonts w:cs="Courier New"/>
          <w:i/>
          <w:shd w:val="clear" w:color="auto" w:fill="FFFFFF"/>
        </w:rPr>
      </w:pPr>
    </w:p>
    <w:p w:rsidR="00F6370F" w:rsidRPr="00E975BE" w:rsidRDefault="00F6370F" w:rsidP="00F6370F">
      <w:pPr>
        <w:spacing w:before="120" w:after="120"/>
        <w:contextualSpacing/>
        <w:jc w:val="both"/>
        <w:rPr>
          <w:rFonts w:asciiTheme="majorHAnsi" w:hAnsiTheme="majorHAnsi" w:cs="Courier New"/>
          <w:shd w:val="clear" w:color="auto" w:fill="FFFFFF"/>
        </w:rPr>
      </w:pPr>
    </w:p>
    <w:p w:rsidR="00F6370F" w:rsidRPr="00F6370F" w:rsidRDefault="00F6370F" w:rsidP="00F6370F">
      <w:pPr>
        <w:spacing w:before="120" w:after="120"/>
        <w:contextualSpacing/>
        <w:jc w:val="both"/>
        <w:rPr>
          <w:rFonts w:cs="Helvetica"/>
          <w:shd w:val="clear" w:color="auto" w:fill="FFFFFF"/>
        </w:rPr>
      </w:pPr>
    </w:p>
    <w:p w:rsidR="00855421" w:rsidRPr="00855421" w:rsidRDefault="00E975BE" w:rsidP="00855421">
      <w:pPr>
        <w:spacing w:after="0"/>
        <w:jc w:val="right"/>
        <w:rPr>
          <w:rFonts w:cs="Helvetica"/>
          <w:b/>
          <w:i/>
          <w:shd w:val="clear" w:color="auto" w:fill="FFFFFF"/>
        </w:rPr>
      </w:pPr>
      <w:r>
        <w:rPr>
          <w:rFonts w:cs="Helvetica"/>
          <w:b/>
          <w:i/>
          <w:shd w:val="clear" w:color="auto" w:fill="FFFFFF"/>
        </w:rPr>
        <w:t xml:space="preserve">Zastępca </w:t>
      </w:r>
      <w:r w:rsidR="00855421" w:rsidRPr="00855421">
        <w:rPr>
          <w:rFonts w:cs="Helvetica"/>
          <w:b/>
          <w:i/>
          <w:shd w:val="clear" w:color="auto" w:fill="FFFFFF"/>
        </w:rPr>
        <w:t>Kanclerz</w:t>
      </w:r>
      <w:r>
        <w:rPr>
          <w:rFonts w:cs="Helvetica"/>
          <w:b/>
          <w:i/>
          <w:shd w:val="clear" w:color="auto" w:fill="FFFFFF"/>
        </w:rPr>
        <w:t>a</w:t>
      </w:r>
      <w:r w:rsidR="00855421" w:rsidRPr="00855421">
        <w:rPr>
          <w:rFonts w:cs="Helvetica"/>
          <w:b/>
          <w:i/>
          <w:shd w:val="clear" w:color="auto" w:fill="FFFFFF"/>
        </w:rPr>
        <w:t xml:space="preserve"> UKW</w:t>
      </w:r>
    </w:p>
    <w:p w:rsidR="00855421" w:rsidRPr="00855421" w:rsidRDefault="00E975BE" w:rsidP="00855421">
      <w:pPr>
        <w:spacing w:after="0"/>
        <w:jc w:val="right"/>
        <w:rPr>
          <w:rFonts w:eastAsia="Times New Roman" w:cs="Tahoma"/>
          <w:b/>
          <w:i/>
          <w:lang w:eastAsia="pl-PL"/>
        </w:rPr>
      </w:pPr>
      <w:r>
        <w:rPr>
          <w:rFonts w:cs="Helvetica"/>
          <w:b/>
          <w:i/>
          <w:shd w:val="clear" w:color="auto" w:fill="FFFFFF"/>
        </w:rPr>
        <w:t>mgr Mariola Majorkowska</w:t>
      </w:r>
    </w:p>
    <w:sectPr w:rsidR="00855421" w:rsidRPr="0085542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EE3" w:rsidRDefault="009D3EE3" w:rsidP="00322EC2">
      <w:pPr>
        <w:spacing w:after="0" w:line="240" w:lineRule="auto"/>
      </w:pPr>
      <w:r>
        <w:separator/>
      </w:r>
    </w:p>
  </w:endnote>
  <w:endnote w:type="continuationSeparator" w:id="0">
    <w:p w:rsidR="009D3EE3" w:rsidRDefault="009D3EE3" w:rsidP="00322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Century Gothic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EE3" w:rsidRDefault="009D3EE3" w:rsidP="00322EC2">
      <w:pPr>
        <w:spacing w:after="0" w:line="240" w:lineRule="auto"/>
      </w:pPr>
      <w:r>
        <w:separator/>
      </w:r>
    </w:p>
  </w:footnote>
  <w:footnote w:type="continuationSeparator" w:id="0">
    <w:p w:rsidR="009D3EE3" w:rsidRDefault="009D3EE3" w:rsidP="00322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EC2" w:rsidRDefault="00322EC2" w:rsidP="00322EC2">
    <w:pPr>
      <w:pStyle w:val="Nagwek"/>
      <w:jc w:val="center"/>
    </w:pPr>
    <w:r w:rsidRPr="002268F9">
      <w:rPr>
        <w:noProof/>
        <w:lang w:eastAsia="pl-PL"/>
      </w:rPr>
      <w:drawing>
        <wp:inline distT="0" distB="0" distL="0" distR="0" wp14:anchorId="64503590" wp14:editId="7423D1EA">
          <wp:extent cx="3347085" cy="906449"/>
          <wp:effectExtent l="0" t="0" r="5715" b="825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9606" cy="912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C4069F"/>
    <w:multiLevelType w:val="hybridMultilevel"/>
    <w:tmpl w:val="2C54219E"/>
    <w:lvl w:ilvl="0" w:tplc="20162D20">
      <w:start w:val="1"/>
      <w:numFmt w:val="bullet"/>
      <w:pStyle w:val="Akapitzlis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A6115"/>
    <w:multiLevelType w:val="hybridMultilevel"/>
    <w:tmpl w:val="FCFE408C"/>
    <w:lvl w:ilvl="0" w:tplc="EE4C99BA">
      <w:start w:val="1"/>
      <w:numFmt w:val="decimal"/>
      <w:lvlText w:val="Pytanie 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5740D5"/>
    <w:multiLevelType w:val="hybridMultilevel"/>
    <w:tmpl w:val="B87C1CA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7D2374C"/>
    <w:multiLevelType w:val="hybridMultilevel"/>
    <w:tmpl w:val="6B66909C"/>
    <w:lvl w:ilvl="0" w:tplc="0B5055E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 w:tplc="4530CFB2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  <w:b/>
        <w:i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5" w15:restartNumberingAfterBreak="0">
    <w:nsid w:val="75547A3B"/>
    <w:multiLevelType w:val="hybridMultilevel"/>
    <w:tmpl w:val="E7B00E18"/>
    <w:lvl w:ilvl="0" w:tplc="05DC2742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B32"/>
    <w:rsid w:val="00016809"/>
    <w:rsid w:val="00080D8C"/>
    <w:rsid w:val="000B045E"/>
    <w:rsid w:val="000C1515"/>
    <w:rsid w:val="000E6822"/>
    <w:rsid w:val="000E7E21"/>
    <w:rsid w:val="000F4095"/>
    <w:rsid w:val="00131B79"/>
    <w:rsid w:val="00140916"/>
    <w:rsid w:val="0018014D"/>
    <w:rsid w:val="00193CB9"/>
    <w:rsid w:val="002152FC"/>
    <w:rsid w:val="00224235"/>
    <w:rsid w:val="00226BBF"/>
    <w:rsid w:val="00264B72"/>
    <w:rsid w:val="00295EEF"/>
    <w:rsid w:val="002B6EDC"/>
    <w:rsid w:val="002C0C2A"/>
    <w:rsid w:val="002E0D00"/>
    <w:rsid w:val="00304277"/>
    <w:rsid w:val="003055F5"/>
    <w:rsid w:val="00321F4D"/>
    <w:rsid w:val="00322EC2"/>
    <w:rsid w:val="003334F7"/>
    <w:rsid w:val="00337B2A"/>
    <w:rsid w:val="003464DA"/>
    <w:rsid w:val="00365706"/>
    <w:rsid w:val="003C0478"/>
    <w:rsid w:val="003F760A"/>
    <w:rsid w:val="00425898"/>
    <w:rsid w:val="00431FDC"/>
    <w:rsid w:val="0043286E"/>
    <w:rsid w:val="00463B12"/>
    <w:rsid w:val="004B6117"/>
    <w:rsid w:val="004D4D29"/>
    <w:rsid w:val="005F08DB"/>
    <w:rsid w:val="00605459"/>
    <w:rsid w:val="00671DC4"/>
    <w:rsid w:val="00674729"/>
    <w:rsid w:val="00704CCC"/>
    <w:rsid w:val="007078ED"/>
    <w:rsid w:val="00713F63"/>
    <w:rsid w:val="00740AAA"/>
    <w:rsid w:val="007502DE"/>
    <w:rsid w:val="00753FFD"/>
    <w:rsid w:val="007D60E7"/>
    <w:rsid w:val="00817610"/>
    <w:rsid w:val="008332E5"/>
    <w:rsid w:val="008375BD"/>
    <w:rsid w:val="00855421"/>
    <w:rsid w:val="00882B77"/>
    <w:rsid w:val="00890ED7"/>
    <w:rsid w:val="009238D6"/>
    <w:rsid w:val="00935DC1"/>
    <w:rsid w:val="00955463"/>
    <w:rsid w:val="009D3EE3"/>
    <w:rsid w:val="00A16C5E"/>
    <w:rsid w:val="00A22307"/>
    <w:rsid w:val="00A22842"/>
    <w:rsid w:val="00A67965"/>
    <w:rsid w:val="00AB38C9"/>
    <w:rsid w:val="00AE5361"/>
    <w:rsid w:val="00B71C08"/>
    <w:rsid w:val="00B9011D"/>
    <w:rsid w:val="00BB139B"/>
    <w:rsid w:val="00BC651F"/>
    <w:rsid w:val="00C117B3"/>
    <w:rsid w:val="00C12D50"/>
    <w:rsid w:val="00C1464E"/>
    <w:rsid w:val="00C16B1E"/>
    <w:rsid w:val="00C203E0"/>
    <w:rsid w:val="00C63B97"/>
    <w:rsid w:val="00C76AB9"/>
    <w:rsid w:val="00CA4CA4"/>
    <w:rsid w:val="00CE667D"/>
    <w:rsid w:val="00CF3403"/>
    <w:rsid w:val="00D0298D"/>
    <w:rsid w:val="00D4385F"/>
    <w:rsid w:val="00D56942"/>
    <w:rsid w:val="00DA0D59"/>
    <w:rsid w:val="00DF450F"/>
    <w:rsid w:val="00DF7B72"/>
    <w:rsid w:val="00E7785F"/>
    <w:rsid w:val="00E835BA"/>
    <w:rsid w:val="00E87238"/>
    <w:rsid w:val="00E87B32"/>
    <w:rsid w:val="00E904E7"/>
    <w:rsid w:val="00E9475F"/>
    <w:rsid w:val="00E975BE"/>
    <w:rsid w:val="00F13E49"/>
    <w:rsid w:val="00F6370F"/>
    <w:rsid w:val="00F6575F"/>
    <w:rsid w:val="00FE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42A2"/>
  <w15:chartTrackingRefBased/>
  <w15:docId w15:val="{670A6C5A-ACEB-47B6-B7D7-47E1FA14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7B32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75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BC651F"/>
    <w:pPr>
      <w:keepNext/>
      <w:widowControl w:val="0"/>
      <w:numPr>
        <w:ilvl w:val="3"/>
        <w:numId w:val="3"/>
      </w:numPr>
      <w:suppressAutoHyphens/>
      <w:spacing w:after="0" w:line="240" w:lineRule="auto"/>
      <w:ind w:left="0" w:firstLine="0"/>
      <w:outlineLvl w:val="3"/>
    </w:pPr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List Paragraph,lp1,2 heading,A_wyliczenie,K-P_odwolanie,Akapit z listą5,maz_wyliczenie,opis dzialania,normalny tekst,List Paragraph1,Nagłowek 3,Preambuła,Akapit z listą BS,Kolorowa lista — akcent 11,Dot pt,lp"/>
    <w:basedOn w:val="Normalny"/>
    <w:link w:val="AkapitzlistZnak"/>
    <w:uiPriority w:val="34"/>
    <w:qFormat/>
    <w:rsid w:val="00E87B32"/>
    <w:pPr>
      <w:numPr>
        <w:numId w:val="1"/>
      </w:numPr>
      <w:contextualSpacing/>
      <w:jc w:val="both"/>
    </w:pPr>
    <w:rPr>
      <w:noProof/>
      <w:lang w:val="en-GB"/>
    </w:rPr>
  </w:style>
  <w:style w:type="character" w:customStyle="1" w:styleId="AkapitzlistZnak">
    <w:name w:val="Akapit z listą Znak"/>
    <w:aliases w:val="sw tekst Znak,L1 Znak,Numerowanie Znak,List Paragraph Znak,lp1 Znak,2 heading Znak,A_wyliczenie Znak,K-P_odwolanie Znak,Akapit z listą5 Znak,maz_wyliczenie Znak,opis dzialania Znak,normalny tekst Znak,List Paragraph1 Znak,Dot pt Znak"/>
    <w:basedOn w:val="Domylnaczcionkaakapitu"/>
    <w:link w:val="Akapitzlist"/>
    <w:uiPriority w:val="34"/>
    <w:qFormat/>
    <w:rsid w:val="00E87B32"/>
    <w:rPr>
      <w:noProof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CA4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BC651F"/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32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EC2"/>
  </w:style>
  <w:style w:type="paragraph" w:styleId="Stopka">
    <w:name w:val="footer"/>
    <w:basedOn w:val="Normalny"/>
    <w:link w:val="StopkaZnak"/>
    <w:uiPriority w:val="99"/>
    <w:unhideWhenUsed/>
    <w:rsid w:val="0032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EC2"/>
  </w:style>
  <w:style w:type="paragraph" w:styleId="Tekstpodstawowy">
    <w:name w:val="Body Text"/>
    <w:basedOn w:val="Normalny"/>
    <w:link w:val="TekstpodstawowyZnak"/>
    <w:uiPriority w:val="99"/>
    <w:rsid w:val="00935DC1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35DC1"/>
    <w:rPr>
      <w:rFonts w:ascii="Arial" w:eastAsia="Times New Roman" w:hAnsi="Arial" w:cs="Times New Roman"/>
      <w:b/>
      <w:szCs w:val="20"/>
      <w:lang w:eastAsia="pl-PL"/>
    </w:rPr>
  </w:style>
  <w:style w:type="character" w:customStyle="1" w:styleId="object">
    <w:name w:val="object"/>
    <w:basedOn w:val="Domylnaczcionkaakapitu"/>
    <w:rsid w:val="00935DC1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975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pktZnak">
    <w:name w:val="pkt Znak"/>
    <w:link w:val="pkt"/>
    <w:locked/>
    <w:rsid w:val="00E975BE"/>
    <w:rPr>
      <w:rFonts w:ascii="Times New Roman" w:hAnsi="Times New Roman"/>
      <w:sz w:val="20"/>
      <w:lang w:eastAsia="x-none"/>
    </w:rPr>
  </w:style>
  <w:style w:type="paragraph" w:customStyle="1" w:styleId="pkt">
    <w:name w:val="pkt"/>
    <w:basedOn w:val="Normalny"/>
    <w:link w:val="pktZnak"/>
    <w:rsid w:val="00E975BE"/>
    <w:pPr>
      <w:spacing w:before="60" w:after="60" w:line="240" w:lineRule="auto"/>
      <w:ind w:left="851" w:hanging="295"/>
      <w:jc w:val="both"/>
    </w:pPr>
    <w:rPr>
      <w:rFonts w:ascii="Times New Roman" w:hAnsi="Times New Roman"/>
      <w:sz w:val="20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3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</dc:creator>
  <cp:keywords/>
  <dc:description/>
  <cp:lastModifiedBy>oem</cp:lastModifiedBy>
  <cp:revision>4</cp:revision>
  <cp:lastPrinted>2022-01-31T08:34:00Z</cp:lastPrinted>
  <dcterms:created xsi:type="dcterms:W3CDTF">2022-01-31T08:34:00Z</dcterms:created>
  <dcterms:modified xsi:type="dcterms:W3CDTF">2022-01-31T08:35:00Z</dcterms:modified>
</cp:coreProperties>
</file>