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A5" w:rsidRPr="00E82C6F" w:rsidRDefault="008F44A5" w:rsidP="008F44A5">
      <w:pPr>
        <w:ind w:left="-709"/>
        <w:rPr>
          <w:rFonts w:ascii="Arial" w:hAnsi="Arial" w:cs="Arial"/>
        </w:rPr>
      </w:pPr>
      <w:r w:rsidRPr="00E82C6F">
        <w:rPr>
          <w:rFonts w:ascii="Arial" w:hAnsi="Arial" w:cs="Arial"/>
        </w:rPr>
        <w:t>Nr sprawy: WZP.271.20.2023.B</w:t>
      </w:r>
    </w:p>
    <w:p w:rsidR="008F44A5" w:rsidRPr="00E82C6F" w:rsidRDefault="008F44A5" w:rsidP="008F44A5">
      <w:pPr>
        <w:ind w:left="-709"/>
        <w:rPr>
          <w:rFonts w:ascii="Arial" w:hAnsi="Arial" w:cs="Arial"/>
        </w:rPr>
      </w:pPr>
      <w:r w:rsidRPr="00E82C6F">
        <w:rPr>
          <w:rFonts w:ascii="Arial" w:hAnsi="Arial" w:cs="Arial"/>
        </w:rPr>
        <w:t>UWAGA! Niniejszy „Podział ceny na składniki” będzie stanowił załącznik do umowy.</w:t>
      </w:r>
      <w:bookmarkStart w:id="0" w:name="_GoBack"/>
      <w:bookmarkEnd w:id="0"/>
    </w:p>
    <w:p w:rsidR="008F44A5" w:rsidRPr="00E82C6F" w:rsidRDefault="008F44A5" w:rsidP="008F44A5">
      <w:pPr>
        <w:ind w:left="-709"/>
        <w:rPr>
          <w:rFonts w:ascii="Arial" w:hAnsi="Arial" w:cs="Arial"/>
        </w:rPr>
      </w:pPr>
      <w:r w:rsidRPr="00E82C6F">
        <w:rPr>
          <w:rFonts w:ascii="Arial" w:hAnsi="Arial" w:cs="Arial"/>
        </w:rPr>
        <w:t>Załącznik zostanie wypełniony i złożony wyłącznie przez tego Wykonawcę, którego oferta zostanie uznana za najkorzystniejszą w wyniku przeprowadzonej aukcji elektronicznej.</w:t>
      </w:r>
    </w:p>
    <w:p w:rsidR="00C72127" w:rsidRPr="00E82C6F" w:rsidRDefault="00C72127" w:rsidP="008F44A5">
      <w:pPr>
        <w:ind w:left="-709"/>
        <w:rPr>
          <w:rFonts w:ascii="Arial" w:hAnsi="Arial" w:cs="Arial"/>
        </w:rPr>
      </w:pPr>
    </w:p>
    <w:p w:rsidR="008F44A5" w:rsidRPr="00E82C6F" w:rsidRDefault="008F44A5" w:rsidP="008F44A5">
      <w:pPr>
        <w:ind w:left="-709"/>
        <w:rPr>
          <w:rFonts w:ascii="Arial" w:hAnsi="Arial" w:cs="Arial"/>
          <w:b/>
          <w:sz w:val="32"/>
        </w:rPr>
      </w:pPr>
      <w:r w:rsidRPr="00E82C6F">
        <w:rPr>
          <w:rFonts w:ascii="Arial" w:hAnsi="Arial" w:cs="Arial"/>
          <w:b/>
          <w:sz w:val="32"/>
        </w:rPr>
        <w:t>Podział ceny na składniki</w:t>
      </w:r>
    </w:p>
    <w:p w:rsidR="008F44A5" w:rsidRPr="00E82C6F" w:rsidRDefault="008F44A5" w:rsidP="008F44A5">
      <w:pPr>
        <w:ind w:left="-709"/>
        <w:rPr>
          <w:rFonts w:ascii="Arial" w:hAnsi="Arial" w:cs="Arial"/>
        </w:rPr>
      </w:pPr>
      <w:r w:rsidRPr="00E82C6F">
        <w:rPr>
          <w:rFonts w:ascii="Arial" w:hAnsi="Arial" w:cs="Arial"/>
        </w:rPr>
        <w:t>na wykonanie robót budowlanych polegających na termomodernizacji i przebudowie budynku VII Liceum Ogólnokształcącego wraz z infrastrukturą przy ul. 11 listopada w Bydgoszczy</w:t>
      </w:r>
    </w:p>
    <w:p w:rsidR="008F44A5" w:rsidRPr="008F44A5" w:rsidRDefault="008F44A5" w:rsidP="008F44A5">
      <w:pPr>
        <w:ind w:left="-709"/>
        <w:rPr>
          <w:rFonts w:ascii="Arial" w:hAnsi="Arial" w:cs="Arial"/>
        </w:rPr>
      </w:pPr>
    </w:p>
    <w:tbl>
      <w:tblPr>
        <w:tblW w:w="1048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80"/>
        <w:gridCol w:w="2552"/>
        <w:gridCol w:w="1448"/>
        <w:gridCol w:w="1660"/>
      </w:tblGrid>
      <w:tr w:rsidR="008F44A5" w:rsidRPr="008F44A5" w:rsidTr="008F44A5">
        <w:trPr>
          <w:trHeight w:val="3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Rodzaje i zakres robót budowlanych</w:t>
            </w:r>
          </w:p>
        </w:tc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umowy brutto</w:t>
            </w:r>
          </w:p>
        </w:tc>
      </w:tr>
      <w:tr w:rsidR="008F44A5" w:rsidRPr="008F44A5" w:rsidTr="008F44A5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1" w:name="RANGE!D6"/>
            <w:r w:rsidRPr="008F44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Roboty kwalifikowane</w:t>
            </w:r>
            <w:bookmarkEnd w:id="1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Roboty niekwalifikowane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robót ogółem (3+4)</w:t>
            </w:r>
          </w:p>
        </w:tc>
      </w:tr>
      <w:tr w:rsidR="008F44A5" w:rsidRPr="008F44A5" w:rsidTr="008F44A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</w:tr>
      <w:tr w:rsidR="008F44A5" w:rsidRPr="008F44A5" w:rsidTr="008F44A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Branża budowlana - roboty zewnętrzne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Docieplenie przegród budowlanych, w tym m.in. fundamentów, ścian, stropodachu/dachów + niezbędne roboty przygotowawcze, towarzyszące i wykończeniowe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Wymiana zewnętrznej stolarki okiennej i zewnętrznej drzwiowej + niezbędne prace przygotowawcze, towarzyszące i wykończeniowe.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 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Obróbki blacharskie zabezpieczające przed zaciekaniem wody w docieplenie + niezbędne roboty przygotowawcze, towarzyszące i wykończeniowe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kominów wraz z wykonaniem wejścia na dach + niezbędne roboty przygotowawcze, towarzyszące i wykończeniowe.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Roboty zewnętrzne - zagospodarowania terenu w tym m.in. wejścia do budynku, podjazdy + niezbędne roboty przygotowawcze, towarzyszące i wykończeniowe.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Pozostałe roboty zewnętrzne w tym m.in. zadaszenia nad wejściami + niezbędne roboty przygotowawcze, towarzyszące i wykończeniowe.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Branża budowlana - roboty wewnętrzne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Wymiana wewnętrznej stolarki okiennej i drzwiowej + niezbędne roboty przygotowawcze, towarzyszące i wykończeniowe.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Roboty budowlane i wykończeniowe po robotach instalacyjnych + niezbędne roboty przygotowawcze i  towarzyszące.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Pozostałe roboty budowlane, w tym m.in. rozbiórkowe, przebudowy + niezbędne roboty przygotowawcze i towarzyszące.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Wypos</w:t>
            </w:r>
            <w:r w:rsidRPr="008F44A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ażenie stałe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Wyposażenie stałe pomieszczeń + niezbędne roboty przygotowawcze, towarzyszące.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Branża sanitarna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Instalacja c.o. / c.t. + niezbędne roboty przygotowawcze, towarzyszące i naprawcze.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Instalacja </w:t>
            </w:r>
            <w:proofErr w:type="spellStart"/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c.w.u</w:t>
            </w:r>
            <w:proofErr w:type="spellEnd"/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+ niezbędne roboty przygotowawcze, towarzyszące  i naprawcze.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Instalacja wentylacji, klimatyzacji + niezbędne roboty przygotowawcze, towarzyszące  i naprawcze.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Instalacja wody zimnej i p.poż. + niezbędne roboty przygotowawcze, towarzyszące  i naprawcze.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4.5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Instalacja kanalizacji sanitarnej + niezbędne roboty przygotowawcze, towarzyszące  i naprawcze.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Instalacja gazowa + niezbędne roboty przygotowawcze, towarzyszące  i naprawcze.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4.7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Zewnętrzna instalacja kanalizacji sanitarnej, kanalizacji deszczowej + niezbędne roboty przygotowawcze, towarzyszące  i naprawcze.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Pozostałe roboty sanitarne  + niezbędne roboty przygotowawcze, towarzyszące  i naprawcze.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Branża  elektryczna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Instalacja odgromowa, uziemiająca i połączeń wyrównawczych + niezbędne roboty demontażowe, przygotowawcze, towarzyszące, naprawcze.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Instalacja oświetleniowa wraz z oprawami oświetleniowymi + niezbędne roboty demontażowe, przygotowawcze, towarzyszące, naprawcze.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rozdzielni głównej i rozdzielni pozostałych - niezbędne roboty demontażowe przygotowawcze, towarzyszące, naprawcze.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Instalacja gniazd i zasilania urządzeń, sprawdzenia i pomiary + niezbędne roboty demontażowe, przygotowawcze, towarzyszące, naprawcze.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Instalacje teletechniczne (sieci </w:t>
            </w:r>
            <w:proofErr w:type="spellStart"/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lan</w:t>
            </w:r>
            <w:proofErr w:type="spellEnd"/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), strukturalne + niezbędne roboty demontażowe, przygotowawcze, towarzyszące, naprawcze.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Instalacja monitoringu, dozoru, p.poż. i innych wraz z osprzętem + niezbędne roboty demontażowe, przygotowawcze, towarzyszące, naprawcze.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Instalacja fotowoltaiczna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Panele fotowoltaiczne wraz z konstrukcją + niezbędne roboty przygotowawcze, towarzyszące i wykończeniowe dot. </w:t>
            </w:r>
            <w:proofErr w:type="spellStart"/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fotowoltaiki</w:t>
            </w:r>
            <w:proofErr w:type="spellEnd"/>
            <w:r w:rsidRPr="008F44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44A5" w:rsidRPr="008F44A5" w:rsidRDefault="008F44A5" w:rsidP="008F4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F44A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4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F44A5" w:rsidRPr="008F44A5" w:rsidTr="008F44A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A5" w:rsidRPr="008F44A5" w:rsidRDefault="008F44A5" w:rsidP="008F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2018A" w:rsidRDefault="00B2018A"/>
    <w:p w:rsidR="008F44A5" w:rsidRDefault="008F44A5"/>
    <w:p w:rsidR="008F44A5" w:rsidRPr="008F44A5" w:rsidRDefault="008F44A5" w:rsidP="008F44A5">
      <w:pPr>
        <w:ind w:left="-709"/>
        <w:rPr>
          <w:rFonts w:ascii="Arial" w:hAnsi="Arial" w:cs="Arial"/>
        </w:rPr>
      </w:pPr>
      <w:r w:rsidRPr="008F44A5">
        <w:rPr>
          <w:rFonts w:ascii="Arial" w:hAnsi="Arial" w:cs="Arial"/>
        </w:rPr>
        <w:t>Podpisać kwalifikowanym podpisem elektronicznym lub podpisem zaufanym, lub elektronicznym podpisem osobistym</w:t>
      </w:r>
    </w:p>
    <w:sectPr w:rsidR="008F44A5" w:rsidRPr="008F44A5" w:rsidSect="008F44A5">
      <w:pgSz w:w="11906" w:h="16838" w:code="9"/>
      <w:pgMar w:top="709" w:right="1106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88"/>
    <w:rsid w:val="008F44A5"/>
    <w:rsid w:val="00B2018A"/>
    <w:rsid w:val="00BC29CD"/>
    <w:rsid w:val="00C72127"/>
    <w:rsid w:val="00D35988"/>
    <w:rsid w:val="00E8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77EBC-2EDF-41C1-BD34-C1FC66FB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Motławska</dc:creator>
  <cp:keywords/>
  <dc:description/>
  <cp:lastModifiedBy>Justyna Motławska</cp:lastModifiedBy>
  <cp:revision>3</cp:revision>
  <dcterms:created xsi:type="dcterms:W3CDTF">2023-04-27T11:54:00Z</dcterms:created>
  <dcterms:modified xsi:type="dcterms:W3CDTF">2023-04-28T06:37:00Z</dcterms:modified>
</cp:coreProperties>
</file>