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8EC" w:rsidRPr="00AF0741" w:rsidRDefault="001438EC" w:rsidP="001438EC">
      <w:pPr>
        <w:jc w:val="center"/>
        <w:rPr>
          <w:rFonts w:ascii="Times New Roman" w:hAnsi="Times New Roman" w:cs="Times New Roman"/>
          <w:sz w:val="24"/>
          <w:szCs w:val="24"/>
        </w:rPr>
      </w:pPr>
      <w:r w:rsidRPr="00AF0741">
        <w:rPr>
          <w:rFonts w:ascii="Times New Roman" w:hAnsi="Times New Roman" w:cs="Times New Roman"/>
          <w:b/>
          <w:bCs/>
          <w:sz w:val="24"/>
          <w:u w:val="single"/>
          <w:lang w:eastAsia="pl-PL"/>
        </w:rPr>
        <w:t>OPIS PRZEDMIOTU ZAMÓWIENIA</w:t>
      </w:r>
    </w:p>
    <w:p w:rsidR="005C1F47" w:rsidRPr="00AF0741" w:rsidRDefault="004450F3" w:rsidP="001438EC">
      <w:pPr>
        <w:jc w:val="center"/>
        <w:rPr>
          <w:rFonts w:ascii="Times New Roman" w:hAnsi="Times New Roman" w:cs="Times New Roman"/>
          <w:sz w:val="24"/>
          <w:szCs w:val="24"/>
        </w:rPr>
      </w:pPr>
      <w:r w:rsidRPr="00AF0741">
        <w:rPr>
          <w:rFonts w:ascii="Times New Roman" w:hAnsi="Times New Roman" w:cs="Times New Roman"/>
          <w:sz w:val="24"/>
          <w:szCs w:val="24"/>
        </w:rPr>
        <w:t>S</w:t>
      </w:r>
      <w:r w:rsidR="001438EC" w:rsidRPr="00AF0741">
        <w:rPr>
          <w:rFonts w:ascii="Times New Roman" w:hAnsi="Times New Roman" w:cs="Times New Roman"/>
          <w:sz w:val="24"/>
          <w:szCs w:val="24"/>
        </w:rPr>
        <w:t>ystem</w:t>
      </w:r>
      <w:r w:rsidR="00FB08F3" w:rsidRPr="00AF0741">
        <w:rPr>
          <w:rFonts w:ascii="Times New Roman" w:hAnsi="Times New Roman" w:cs="Times New Roman"/>
          <w:sz w:val="24"/>
          <w:szCs w:val="24"/>
        </w:rPr>
        <w:t>y Wspomagające</w:t>
      </w:r>
    </w:p>
    <w:p w:rsidR="001438EC" w:rsidRPr="00AF0741" w:rsidRDefault="001438EC" w:rsidP="001438EC">
      <w:pPr>
        <w:rPr>
          <w:rFonts w:ascii="Times New Roman" w:hAnsi="Times New Roman" w:cs="Times New Roman"/>
          <w:sz w:val="24"/>
          <w:szCs w:val="24"/>
        </w:rPr>
      </w:pPr>
    </w:p>
    <w:p w:rsidR="00D70692" w:rsidRPr="00AF0741" w:rsidRDefault="00D70692" w:rsidP="001438EC">
      <w:pPr>
        <w:rPr>
          <w:rFonts w:ascii="Times New Roman" w:hAnsi="Times New Roman" w:cs="Times New Roman"/>
          <w:sz w:val="24"/>
          <w:szCs w:val="24"/>
        </w:rPr>
      </w:pPr>
    </w:p>
    <w:p w:rsidR="00D70692" w:rsidRPr="00AF0741" w:rsidRDefault="00D70692" w:rsidP="00D70692">
      <w:pPr>
        <w:pStyle w:val="Nagwek2"/>
        <w:rPr>
          <w:rFonts w:cs="Times New Roman"/>
        </w:rPr>
      </w:pPr>
      <w:r w:rsidRPr="00AF0741">
        <w:rPr>
          <w:rFonts w:cs="Times New Roman"/>
        </w:rPr>
        <w:t xml:space="preserve">Pakiet </w:t>
      </w:r>
      <w:r w:rsidR="00B61CFD">
        <w:rPr>
          <w:rFonts w:cs="Times New Roman"/>
        </w:rPr>
        <w:t>4</w:t>
      </w:r>
      <w:r w:rsidRPr="00AF0741">
        <w:rPr>
          <w:rFonts w:cs="Times New Roman"/>
        </w:rPr>
        <w:t xml:space="preserve"> </w:t>
      </w:r>
      <w:r w:rsidR="007C4405" w:rsidRPr="00AF0741">
        <w:rPr>
          <w:rFonts w:cs="Times New Roman"/>
        </w:rPr>
        <w:t>–</w:t>
      </w:r>
      <w:r w:rsidRPr="00AF0741">
        <w:rPr>
          <w:rFonts w:cs="Times New Roman"/>
        </w:rPr>
        <w:t xml:space="preserve"> </w:t>
      </w:r>
      <w:r w:rsidR="00B61CFD">
        <w:rPr>
          <w:rFonts w:cs="Times New Roman"/>
        </w:rPr>
        <w:t>Analizator ruchu sieciowego</w:t>
      </w:r>
    </w:p>
    <w:p w:rsidR="00D70692" w:rsidRPr="00AF0741" w:rsidRDefault="00D70692" w:rsidP="001438EC">
      <w:pPr>
        <w:rPr>
          <w:rFonts w:ascii="Times New Roman" w:hAnsi="Times New Roman" w:cs="Times New Roman"/>
          <w:sz w:val="24"/>
          <w:szCs w:val="24"/>
        </w:rPr>
      </w:pPr>
    </w:p>
    <w:p w:rsidR="001438EC" w:rsidRPr="00AF0741" w:rsidRDefault="001438EC" w:rsidP="001438EC">
      <w:pPr>
        <w:jc w:val="both"/>
        <w:rPr>
          <w:rFonts w:ascii="Times New Roman" w:hAnsi="Times New Roman" w:cs="Times New Roman"/>
          <w:sz w:val="24"/>
          <w:lang w:eastAsia="pl-PL"/>
        </w:rPr>
      </w:pPr>
      <w:r w:rsidRPr="00AF0741">
        <w:rPr>
          <w:rFonts w:ascii="Times New Roman" w:hAnsi="Times New Roman" w:cs="Times New Roman"/>
          <w:sz w:val="24"/>
          <w:lang w:eastAsia="pl-PL"/>
        </w:rPr>
        <w:t>Przedmiotem zamów</w:t>
      </w:r>
      <w:r w:rsidR="007C4405" w:rsidRPr="00AF0741">
        <w:rPr>
          <w:rFonts w:ascii="Times New Roman" w:hAnsi="Times New Roman" w:cs="Times New Roman"/>
          <w:sz w:val="24"/>
          <w:lang w:eastAsia="pl-PL"/>
        </w:rPr>
        <w:t>ienia jest dostawa</w:t>
      </w:r>
      <w:r w:rsidR="00AF01A8">
        <w:rPr>
          <w:rFonts w:ascii="Times New Roman" w:hAnsi="Times New Roman" w:cs="Times New Roman"/>
          <w:sz w:val="24"/>
          <w:lang w:eastAsia="pl-PL"/>
        </w:rPr>
        <w:t xml:space="preserve"> licencji na oprogramowanie do </w:t>
      </w:r>
      <w:r w:rsidR="007C4405" w:rsidRPr="00AF0741">
        <w:rPr>
          <w:rFonts w:ascii="Times New Roman" w:hAnsi="Times New Roman" w:cs="Times New Roman"/>
          <w:sz w:val="24"/>
          <w:lang w:eastAsia="pl-PL"/>
        </w:rPr>
        <w:t>analiz</w:t>
      </w:r>
      <w:r w:rsidR="00AF01A8">
        <w:rPr>
          <w:rFonts w:ascii="Times New Roman" w:hAnsi="Times New Roman" w:cs="Times New Roman"/>
          <w:sz w:val="24"/>
          <w:lang w:eastAsia="pl-PL"/>
        </w:rPr>
        <w:t xml:space="preserve">owania </w:t>
      </w:r>
      <w:r w:rsidR="00B61CFD">
        <w:rPr>
          <w:rFonts w:ascii="Times New Roman" w:hAnsi="Times New Roman" w:cs="Times New Roman"/>
          <w:sz w:val="24"/>
          <w:lang w:eastAsia="pl-PL"/>
        </w:rPr>
        <w:t>ruchu sieciowego</w:t>
      </w:r>
      <w:r w:rsidR="00AF01A8">
        <w:rPr>
          <w:rFonts w:ascii="Times New Roman" w:hAnsi="Times New Roman" w:cs="Times New Roman"/>
          <w:sz w:val="24"/>
          <w:lang w:eastAsia="pl-PL"/>
        </w:rPr>
        <w:t xml:space="preserve"> w sieci LAN i WAN zamawiającego</w:t>
      </w:r>
      <w:r w:rsidR="00B61CFD">
        <w:rPr>
          <w:rFonts w:ascii="Times New Roman" w:hAnsi="Times New Roman" w:cs="Times New Roman"/>
          <w:sz w:val="24"/>
          <w:lang w:eastAsia="pl-PL"/>
        </w:rPr>
        <w:t>.</w:t>
      </w:r>
    </w:p>
    <w:p w:rsidR="001438EC" w:rsidRPr="00AF0741" w:rsidRDefault="001438EC" w:rsidP="001438E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20"/>
        <w:gridCol w:w="6637"/>
        <w:gridCol w:w="1323"/>
        <w:gridCol w:w="1296"/>
      </w:tblGrid>
      <w:tr w:rsidR="001438EC" w:rsidRPr="00AF0741" w:rsidTr="00C17044">
        <w:tc>
          <w:tcPr>
            <w:tcW w:w="520" w:type="dxa"/>
            <w:vAlign w:val="center"/>
          </w:tcPr>
          <w:p w:rsidR="001438EC" w:rsidRPr="00AF0741" w:rsidRDefault="001438EC" w:rsidP="001438E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7" w:type="dxa"/>
            <w:vAlign w:val="center"/>
          </w:tcPr>
          <w:p w:rsidR="001438EC" w:rsidRPr="00AF0741" w:rsidRDefault="001438EC" w:rsidP="001438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41">
              <w:rPr>
                <w:rFonts w:ascii="Times New Roman" w:hAnsi="Times New Roman" w:cs="Times New Roman"/>
                <w:b/>
                <w:sz w:val="24"/>
                <w:szCs w:val="24"/>
              </w:rPr>
              <w:t>Minimalne wymagania sprzętowe i funkcjonalne</w:t>
            </w:r>
          </w:p>
        </w:tc>
        <w:tc>
          <w:tcPr>
            <w:tcW w:w="1323" w:type="dxa"/>
            <w:vAlign w:val="center"/>
          </w:tcPr>
          <w:p w:rsidR="001438EC" w:rsidRPr="00AF0741" w:rsidRDefault="001438EC" w:rsidP="001A3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41">
              <w:rPr>
                <w:rFonts w:ascii="Times New Roman" w:hAnsi="Times New Roman" w:cs="Times New Roman"/>
                <w:b/>
                <w:sz w:val="24"/>
                <w:szCs w:val="24"/>
              </w:rPr>
              <w:t>Wartość wymagana</w:t>
            </w:r>
          </w:p>
        </w:tc>
        <w:tc>
          <w:tcPr>
            <w:tcW w:w="1296" w:type="dxa"/>
            <w:vAlign w:val="center"/>
          </w:tcPr>
          <w:p w:rsidR="001438EC" w:rsidRPr="00AF0741" w:rsidRDefault="001438EC" w:rsidP="001A3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41">
              <w:rPr>
                <w:rFonts w:ascii="Times New Roman" w:hAnsi="Times New Roman" w:cs="Times New Roman"/>
                <w:b/>
                <w:sz w:val="24"/>
                <w:szCs w:val="24"/>
              </w:rPr>
              <w:t>Wartość oferowana</w:t>
            </w:r>
          </w:p>
          <w:p w:rsidR="001438EC" w:rsidRPr="00AF0741" w:rsidRDefault="001438EC" w:rsidP="001A3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41">
              <w:rPr>
                <w:rFonts w:ascii="Times New Roman" w:hAnsi="Times New Roman" w:cs="Times New Roman"/>
                <w:sz w:val="24"/>
                <w:szCs w:val="24"/>
              </w:rPr>
              <w:t>(wpisać TAK/NIE)</w:t>
            </w:r>
          </w:p>
        </w:tc>
      </w:tr>
      <w:tr w:rsidR="001438EC" w:rsidRPr="00833C20" w:rsidTr="00C17044">
        <w:tc>
          <w:tcPr>
            <w:tcW w:w="520" w:type="dxa"/>
          </w:tcPr>
          <w:p w:rsidR="001438EC" w:rsidRPr="00833C20" w:rsidRDefault="001438EC" w:rsidP="001438E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7" w:type="dxa"/>
          </w:tcPr>
          <w:p w:rsidR="001438EC" w:rsidRPr="00833C20" w:rsidRDefault="00833C20" w:rsidP="00833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 xml:space="preserve">Analizator ruchu sieciowego pracuje w technologii </w:t>
            </w:r>
            <w:proofErr w:type="spellStart"/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NetFlow</w:t>
            </w:r>
            <w:proofErr w:type="spellEnd"/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438EC" w:rsidRPr="00833C20" w:rsidRDefault="001438EC" w:rsidP="001A3FCB">
            <w:pPr>
              <w:pStyle w:val="TableParagraph"/>
              <w:tabs>
                <w:tab w:val="left" w:pos="778"/>
                <w:tab w:val="left" w:pos="779"/>
              </w:tabs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296" w:type="dxa"/>
          </w:tcPr>
          <w:p w:rsidR="001438EC" w:rsidRPr="00833C20" w:rsidRDefault="001438EC" w:rsidP="001A3FCB">
            <w:pPr>
              <w:pStyle w:val="TableParagraph"/>
              <w:tabs>
                <w:tab w:val="left" w:pos="778"/>
                <w:tab w:val="left" w:pos="779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8EC" w:rsidRPr="00833C20" w:rsidTr="00C17044">
        <w:tc>
          <w:tcPr>
            <w:tcW w:w="520" w:type="dxa"/>
          </w:tcPr>
          <w:p w:rsidR="001438EC" w:rsidRPr="00833C20" w:rsidRDefault="001438EC" w:rsidP="001438E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7" w:type="dxa"/>
          </w:tcPr>
          <w:p w:rsidR="001438EC" w:rsidRPr="00833C20" w:rsidRDefault="00833C20" w:rsidP="00833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System </w:t>
            </w: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działa bez konieczności instalacji dodatkowego oprogramowania.</w:t>
            </w:r>
          </w:p>
        </w:tc>
        <w:tc>
          <w:tcPr>
            <w:tcW w:w="1323" w:type="dxa"/>
          </w:tcPr>
          <w:p w:rsidR="001438EC" w:rsidRPr="00833C20" w:rsidRDefault="001438EC" w:rsidP="001A3FCB">
            <w:pPr>
              <w:pStyle w:val="TableParagraph"/>
              <w:spacing w:line="23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296" w:type="dxa"/>
          </w:tcPr>
          <w:p w:rsidR="001438EC" w:rsidRPr="00833C20" w:rsidRDefault="001438EC" w:rsidP="001A3FCB">
            <w:pPr>
              <w:pStyle w:val="TableParagraph"/>
              <w:spacing w:line="23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8EC" w:rsidRPr="00833C20" w:rsidTr="00C17044">
        <w:tc>
          <w:tcPr>
            <w:tcW w:w="520" w:type="dxa"/>
          </w:tcPr>
          <w:p w:rsidR="001438EC" w:rsidRPr="00833C20" w:rsidRDefault="001438EC" w:rsidP="001438E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7" w:type="dxa"/>
          </w:tcPr>
          <w:p w:rsidR="007C4405" w:rsidRPr="00833C20" w:rsidRDefault="00833C20" w:rsidP="007C44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System </w:t>
            </w: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 xml:space="preserve">ma charakter </w:t>
            </w:r>
            <w:proofErr w:type="spellStart"/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bezagentowy</w:t>
            </w:r>
            <w:proofErr w:type="spellEnd"/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438EC" w:rsidRPr="00833C20" w:rsidRDefault="001438EC" w:rsidP="001A3FCB">
            <w:pPr>
              <w:pStyle w:val="TableParagraph"/>
              <w:tabs>
                <w:tab w:val="left" w:pos="778"/>
                <w:tab w:val="left" w:pos="779"/>
              </w:tabs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296" w:type="dxa"/>
          </w:tcPr>
          <w:p w:rsidR="001438EC" w:rsidRPr="00833C20" w:rsidRDefault="001438EC" w:rsidP="001A3FCB">
            <w:pPr>
              <w:pStyle w:val="TableParagraph"/>
              <w:tabs>
                <w:tab w:val="left" w:pos="778"/>
                <w:tab w:val="left" w:pos="779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8EC" w:rsidRPr="00833C20" w:rsidTr="00C17044">
        <w:trPr>
          <w:cantSplit/>
        </w:trPr>
        <w:tc>
          <w:tcPr>
            <w:tcW w:w="520" w:type="dxa"/>
          </w:tcPr>
          <w:p w:rsidR="001438EC" w:rsidRPr="00833C20" w:rsidRDefault="001438EC" w:rsidP="001438E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7" w:type="dxa"/>
          </w:tcPr>
          <w:p w:rsidR="001438EC" w:rsidRPr="00833C20" w:rsidRDefault="00833C20" w:rsidP="00833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System </w:t>
            </w: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 xml:space="preserve">umożliwia analizę pakietów </w:t>
            </w:r>
            <w:proofErr w:type="spellStart"/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flow</w:t>
            </w:r>
            <w:proofErr w:type="spellEnd"/>
            <w:r w:rsidRPr="00833C20">
              <w:rPr>
                <w:rFonts w:ascii="Times New Roman" w:hAnsi="Times New Roman" w:cs="Times New Roman"/>
                <w:sz w:val="24"/>
                <w:szCs w:val="24"/>
              </w:rPr>
              <w:t xml:space="preserve"> w technologii </w:t>
            </w:r>
            <w:proofErr w:type="spellStart"/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NetFlow</w:t>
            </w:r>
            <w:proofErr w:type="spellEnd"/>
            <w:r w:rsidRPr="00833C20">
              <w:rPr>
                <w:rFonts w:ascii="Times New Roman" w:hAnsi="Times New Roman" w:cs="Times New Roman"/>
                <w:sz w:val="24"/>
                <w:szCs w:val="24"/>
              </w:rPr>
              <w:t xml:space="preserve">® version 5, 7 i 9, </w:t>
            </w:r>
            <w:proofErr w:type="spellStart"/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sFlow</w:t>
            </w:r>
            <w:proofErr w:type="spellEnd"/>
            <w:r w:rsidRPr="00833C20">
              <w:rPr>
                <w:rFonts w:ascii="Times New Roman" w:hAnsi="Times New Roman" w:cs="Times New Roman"/>
                <w:sz w:val="24"/>
                <w:szCs w:val="24"/>
              </w:rPr>
              <w:t xml:space="preserve">®, </w:t>
            </w:r>
            <w:proofErr w:type="spellStart"/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cflowd</w:t>
            </w:r>
            <w:proofErr w:type="spellEnd"/>
            <w:r w:rsidRPr="00833C20">
              <w:rPr>
                <w:rFonts w:ascii="Times New Roman" w:hAnsi="Times New Roman" w:cs="Times New Roman"/>
                <w:sz w:val="24"/>
                <w:szCs w:val="24"/>
              </w:rPr>
              <w:t xml:space="preserve">®, </w:t>
            </w:r>
            <w:proofErr w:type="spellStart"/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jFlow</w:t>
            </w:r>
            <w:proofErr w:type="spellEnd"/>
            <w:r w:rsidRPr="00833C20">
              <w:rPr>
                <w:rFonts w:ascii="Times New Roman" w:hAnsi="Times New Roman" w:cs="Times New Roman"/>
                <w:sz w:val="24"/>
                <w:szCs w:val="24"/>
              </w:rPr>
              <w:t xml:space="preserve">®, IPFIX®, </w:t>
            </w:r>
            <w:proofErr w:type="spellStart"/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NetStream</w:t>
            </w:r>
            <w:proofErr w:type="spellEnd"/>
            <w:r w:rsidRPr="00833C20">
              <w:rPr>
                <w:rFonts w:ascii="Times New Roman" w:hAnsi="Times New Roman" w:cs="Times New Roman"/>
                <w:sz w:val="24"/>
                <w:szCs w:val="24"/>
              </w:rPr>
              <w:t xml:space="preserve">®, </w:t>
            </w:r>
            <w:proofErr w:type="spellStart"/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AppFlow</w:t>
            </w:r>
            <w:proofErr w:type="spellEnd"/>
            <w:r w:rsidRPr="00833C20">
              <w:rPr>
                <w:rFonts w:ascii="Times New Roman" w:hAnsi="Times New Roman" w:cs="Times New Roman"/>
                <w:sz w:val="24"/>
                <w:szCs w:val="24"/>
              </w:rPr>
              <w:t xml:space="preserve"> oraz wersję 7 dla urządzeń </w:t>
            </w:r>
            <w:proofErr w:type="spellStart"/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Palo</w:t>
            </w:r>
            <w:proofErr w:type="spellEnd"/>
            <w:r w:rsidRPr="00833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Alto</w:t>
            </w:r>
            <w:proofErr w:type="spellEnd"/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1438EC" w:rsidRPr="00833C20" w:rsidRDefault="001438EC" w:rsidP="001A3FCB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296" w:type="dxa"/>
          </w:tcPr>
          <w:p w:rsidR="001438EC" w:rsidRPr="00833C20" w:rsidRDefault="001438EC" w:rsidP="001A3FCB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8EC" w:rsidRPr="00833C20" w:rsidTr="00C17044">
        <w:tc>
          <w:tcPr>
            <w:tcW w:w="520" w:type="dxa"/>
          </w:tcPr>
          <w:p w:rsidR="001438EC" w:rsidRPr="00833C20" w:rsidRDefault="001438EC" w:rsidP="001438E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7" w:type="dxa"/>
          </w:tcPr>
          <w:p w:rsidR="001438EC" w:rsidRPr="00833C20" w:rsidRDefault="00833C20" w:rsidP="00C1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System pozwala na analizę ruchu dla interfejsów fizycznych i logicznych na przełącznikach lub</w:t>
            </w:r>
            <w:r w:rsidR="00C17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routerach.</w:t>
            </w:r>
          </w:p>
        </w:tc>
        <w:tc>
          <w:tcPr>
            <w:tcW w:w="1323" w:type="dxa"/>
          </w:tcPr>
          <w:p w:rsidR="001438EC" w:rsidRPr="00833C20" w:rsidRDefault="001438EC" w:rsidP="001A3FCB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296" w:type="dxa"/>
          </w:tcPr>
          <w:p w:rsidR="001438EC" w:rsidRPr="00833C20" w:rsidRDefault="001438EC" w:rsidP="001A3FCB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F3" w:rsidRPr="00833C20" w:rsidTr="00C17044">
        <w:tc>
          <w:tcPr>
            <w:tcW w:w="520" w:type="dxa"/>
          </w:tcPr>
          <w:p w:rsidR="00FB08F3" w:rsidRPr="00833C20" w:rsidRDefault="00FB08F3" w:rsidP="008412B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7" w:type="dxa"/>
          </w:tcPr>
          <w:p w:rsidR="00FB08F3" w:rsidRPr="00833C20" w:rsidRDefault="00833C20" w:rsidP="00833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System umożliwia definiowanie grup adresów IP, umożliwiając filtrowanie raportów oraz określenie sumarycznego ruchu w zależności od użytego interfejsu, portu, protokołu lub adresu IP, a także analizę parametrów WAN RTT.</w:t>
            </w:r>
          </w:p>
        </w:tc>
        <w:tc>
          <w:tcPr>
            <w:tcW w:w="1323" w:type="dxa"/>
          </w:tcPr>
          <w:p w:rsidR="00FB08F3" w:rsidRPr="00833C20" w:rsidRDefault="00FB08F3" w:rsidP="008412B2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296" w:type="dxa"/>
          </w:tcPr>
          <w:p w:rsidR="00FB08F3" w:rsidRPr="00833C20" w:rsidRDefault="00FB08F3" w:rsidP="008412B2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F3" w:rsidRPr="00833C20" w:rsidTr="00C17044">
        <w:tc>
          <w:tcPr>
            <w:tcW w:w="520" w:type="dxa"/>
          </w:tcPr>
          <w:p w:rsidR="00FB08F3" w:rsidRPr="00833C20" w:rsidRDefault="00FB08F3" w:rsidP="008412B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7" w:type="dxa"/>
          </w:tcPr>
          <w:p w:rsidR="00FB08F3" w:rsidRPr="00833C20" w:rsidRDefault="00833C20" w:rsidP="00833C20">
            <w:pPr>
              <w:pStyle w:val="Default"/>
              <w:rPr>
                <w:rFonts w:ascii="Times New Roman" w:hAnsi="Times New Roman" w:cs="Times New Roman"/>
              </w:rPr>
            </w:pPr>
            <w:r w:rsidRPr="00833C20">
              <w:rPr>
                <w:rFonts w:ascii="Times New Roman" w:hAnsi="Times New Roman" w:cs="Times New Roman"/>
              </w:rPr>
              <w:t xml:space="preserve">System wspiera raportowanie ruchu dla systemów autonomicznych (AS) i dla Cisco </w:t>
            </w:r>
            <w:proofErr w:type="spellStart"/>
            <w:r w:rsidRPr="00833C20">
              <w:rPr>
                <w:rFonts w:ascii="Times New Roman" w:hAnsi="Times New Roman" w:cs="Times New Roman"/>
              </w:rPr>
              <w:t>Medianet</w:t>
            </w:r>
            <w:proofErr w:type="spellEnd"/>
            <w:r w:rsidRPr="00833C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3" w:type="dxa"/>
          </w:tcPr>
          <w:p w:rsidR="00FB08F3" w:rsidRPr="00833C20" w:rsidRDefault="00FB08F3" w:rsidP="008412B2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296" w:type="dxa"/>
          </w:tcPr>
          <w:p w:rsidR="00FB08F3" w:rsidRPr="00833C20" w:rsidRDefault="00FB08F3" w:rsidP="008412B2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F3" w:rsidRPr="00833C20" w:rsidTr="00C17044">
        <w:tc>
          <w:tcPr>
            <w:tcW w:w="520" w:type="dxa"/>
          </w:tcPr>
          <w:p w:rsidR="00FB08F3" w:rsidRPr="00833C20" w:rsidRDefault="00FB08F3" w:rsidP="008412B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7" w:type="dxa"/>
          </w:tcPr>
          <w:p w:rsidR="00FB08F3" w:rsidRPr="00833C20" w:rsidRDefault="00833C20" w:rsidP="007C44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System posiada funkcjonalność rozwiązywania nazw DNS.</w:t>
            </w:r>
          </w:p>
        </w:tc>
        <w:tc>
          <w:tcPr>
            <w:tcW w:w="1323" w:type="dxa"/>
          </w:tcPr>
          <w:p w:rsidR="00FB08F3" w:rsidRPr="00833C20" w:rsidRDefault="00FB08F3" w:rsidP="008412B2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296" w:type="dxa"/>
          </w:tcPr>
          <w:p w:rsidR="00FB08F3" w:rsidRPr="00833C20" w:rsidRDefault="00FB08F3" w:rsidP="008412B2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F3" w:rsidRPr="00833C20" w:rsidTr="00C17044">
        <w:tc>
          <w:tcPr>
            <w:tcW w:w="520" w:type="dxa"/>
          </w:tcPr>
          <w:p w:rsidR="00FB08F3" w:rsidRPr="00833C20" w:rsidRDefault="00FB08F3" w:rsidP="008412B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7" w:type="dxa"/>
          </w:tcPr>
          <w:p w:rsidR="00FB08F3" w:rsidRPr="00833C20" w:rsidRDefault="00833C20" w:rsidP="00833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System umożliwia definiowanie grup urządzeń, interfejsów, aplikacji, DSCP usprawniających monitoring i analizę ruchu w sieci według określonych kategorii.</w:t>
            </w:r>
          </w:p>
        </w:tc>
        <w:tc>
          <w:tcPr>
            <w:tcW w:w="1323" w:type="dxa"/>
          </w:tcPr>
          <w:p w:rsidR="00FB08F3" w:rsidRPr="00833C20" w:rsidRDefault="00FB08F3" w:rsidP="008412B2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296" w:type="dxa"/>
          </w:tcPr>
          <w:p w:rsidR="00FB08F3" w:rsidRPr="00833C20" w:rsidRDefault="00FB08F3" w:rsidP="008412B2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F3" w:rsidRPr="00833C20" w:rsidTr="00C17044">
        <w:tc>
          <w:tcPr>
            <w:tcW w:w="520" w:type="dxa"/>
          </w:tcPr>
          <w:p w:rsidR="00FB08F3" w:rsidRPr="00833C20" w:rsidRDefault="00FB08F3" w:rsidP="008412B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7" w:type="dxa"/>
          </w:tcPr>
          <w:p w:rsidR="00FB08F3" w:rsidRPr="00833C20" w:rsidRDefault="00833C20" w:rsidP="007C4405">
            <w:pPr>
              <w:pStyle w:val="Default"/>
              <w:rPr>
                <w:rFonts w:ascii="Times New Roman" w:hAnsi="Times New Roman" w:cs="Times New Roman"/>
              </w:rPr>
            </w:pPr>
            <w:r w:rsidRPr="00833C20">
              <w:rPr>
                <w:rFonts w:ascii="Times New Roman" w:hAnsi="Times New Roman" w:cs="Times New Roman"/>
              </w:rPr>
              <w:t>System umożliwia przypisywanie parametrów WAN RTT bezpośrednio pod grupy adresów IP</w:t>
            </w:r>
          </w:p>
        </w:tc>
        <w:tc>
          <w:tcPr>
            <w:tcW w:w="1323" w:type="dxa"/>
          </w:tcPr>
          <w:p w:rsidR="00FB08F3" w:rsidRPr="00833C20" w:rsidRDefault="00FB08F3" w:rsidP="008412B2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296" w:type="dxa"/>
          </w:tcPr>
          <w:p w:rsidR="00FB08F3" w:rsidRPr="00833C20" w:rsidRDefault="00FB08F3" w:rsidP="008412B2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F3" w:rsidRPr="00833C20" w:rsidTr="00C17044">
        <w:tc>
          <w:tcPr>
            <w:tcW w:w="520" w:type="dxa"/>
          </w:tcPr>
          <w:p w:rsidR="00FB08F3" w:rsidRPr="00833C20" w:rsidRDefault="00FB08F3" w:rsidP="008412B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7" w:type="dxa"/>
          </w:tcPr>
          <w:p w:rsidR="00FB08F3" w:rsidRPr="00833C20" w:rsidRDefault="00833C20" w:rsidP="00833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System umożliwia zdefiniowanie automatycznie generowanych raportów, według ustalonego harmonogramu (np. dziennych, tygodniowych) z jednego lub wielu interfejsów, według różnych kryteriów i przesyłanie ich za pomocą poczty elektronicznej.</w:t>
            </w:r>
          </w:p>
        </w:tc>
        <w:tc>
          <w:tcPr>
            <w:tcW w:w="1323" w:type="dxa"/>
          </w:tcPr>
          <w:p w:rsidR="00FB08F3" w:rsidRPr="00833C20" w:rsidRDefault="00FB08F3" w:rsidP="008412B2">
            <w:pPr>
              <w:pStyle w:val="TableParagraph"/>
              <w:spacing w:before="2" w:line="237" w:lineRule="exact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296" w:type="dxa"/>
          </w:tcPr>
          <w:p w:rsidR="00FB08F3" w:rsidRPr="00833C20" w:rsidRDefault="00FB08F3" w:rsidP="008412B2">
            <w:pPr>
              <w:pStyle w:val="TableParagraph"/>
              <w:spacing w:before="2" w:line="237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F3" w:rsidRPr="00833C20" w:rsidTr="00C17044">
        <w:tc>
          <w:tcPr>
            <w:tcW w:w="520" w:type="dxa"/>
          </w:tcPr>
          <w:p w:rsidR="00FB08F3" w:rsidRPr="00833C20" w:rsidRDefault="00FB08F3" w:rsidP="008412B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7" w:type="dxa"/>
          </w:tcPr>
          <w:p w:rsidR="00FB08F3" w:rsidRPr="00833C20" w:rsidRDefault="00833C20" w:rsidP="00833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 xml:space="preserve">System umożliwia przechowywanie niezagregowanych danych o ruchu (Raw data) przez okres nie krótszy niż 30, przy czym system sugeruje okres składowania w oparciu o potok pakietów </w:t>
            </w:r>
            <w:proofErr w:type="spellStart"/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netflow</w:t>
            </w:r>
            <w:proofErr w:type="spellEnd"/>
            <w:r w:rsidRPr="00833C20">
              <w:rPr>
                <w:rFonts w:ascii="Times New Roman" w:hAnsi="Times New Roman" w:cs="Times New Roman"/>
                <w:sz w:val="24"/>
                <w:szCs w:val="24"/>
              </w:rPr>
              <w:t xml:space="preserve"> oraz ilość wolnego miejsca na dysku</w:t>
            </w:r>
          </w:p>
        </w:tc>
        <w:tc>
          <w:tcPr>
            <w:tcW w:w="1323" w:type="dxa"/>
          </w:tcPr>
          <w:p w:rsidR="00FB08F3" w:rsidRPr="00833C20" w:rsidRDefault="00FB08F3" w:rsidP="008412B2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296" w:type="dxa"/>
          </w:tcPr>
          <w:p w:rsidR="00FB08F3" w:rsidRPr="00833C20" w:rsidRDefault="00FB08F3" w:rsidP="008412B2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F3" w:rsidRPr="00833C20" w:rsidTr="00C17044">
        <w:tc>
          <w:tcPr>
            <w:tcW w:w="520" w:type="dxa"/>
          </w:tcPr>
          <w:p w:rsidR="00FB08F3" w:rsidRPr="00833C20" w:rsidRDefault="00FB08F3" w:rsidP="008412B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7" w:type="dxa"/>
          </w:tcPr>
          <w:p w:rsidR="00FB08F3" w:rsidRPr="00833C20" w:rsidRDefault="00833C20" w:rsidP="00833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 xml:space="preserve">System jest w stanie wysłać automatyczne powiadomienie e-mail jeżeli wolne miejsce na dysku składowania danych z pakietów </w:t>
            </w:r>
            <w:proofErr w:type="spellStart"/>
            <w:r w:rsidRPr="00833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netflow</w:t>
            </w:r>
            <w:proofErr w:type="spellEnd"/>
            <w:r w:rsidRPr="00833C20">
              <w:rPr>
                <w:rFonts w:ascii="Times New Roman" w:hAnsi="Times New Roman" w:cs="Times New Roman"/>
                <w:sz w:val="24"/>
                <w:szCs w:val="24"/>
              </w:rPr>
              <w:t xml:space="preserve"> będzie stanowiło określony procent całej przestrzeni dyskowej.</w:t>
            </w:r>
          </w:p>
        </w:tc>
        <w:tc>
          <w:tcPr>
            <w:tcW w:w="1323" w:type="dxa"/>
          </w:tcPr>
          <w:p w:rsidR="00FB08F3" w:rsidRPr="00833C20" w:rsidRDefault="00FB08F3" w:rsidP="008412B2">
            <w:pPr>
              <w:pStyle w:val="TableParagraph"/>
              <w:spacing w:before="2" w:line="257" w:lineRule="exact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296" w:type="dxa"/>
          </w:tcPr>
          <w:p w:rsidR="00FB08F3" w:rsidRPr="00833C20" w:rsidRDefault="00FB08F3" w:rsidP="008412B2">
            <w:pPr>
              <w:pStyle w:val="TableParagraph"/>
              <w:spacing w:before="2" w:line="257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F3" w:rsidRPr="00833C20" w:rsidTr="00C17044">
        <w:tc>
          <w:tcPr>
            <w:tcW w:w="520" w:type="dxa"/>
          </w:tcPr>
          <w:p w:rsidR="00FB08F3" w:rsidRPr="00833C20" w:rsidRDefault="00FB08F3" w:rsidP="008412B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7" w:type="dxa"/>
          </w:tcPr>
          <w:p w:rsidR="00FB08F3" w:rsidRPr="00833C20" w:rsidRDefault="00833C20" w:rsidP="0084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System pozwala na przechowywanie danych zagregowanych przez okres co najmniej 1 roku.</w:t>
            </w:r>
          </w:p>
        </w:tc>
        <w:tc>
          <w:tcPr>
            <w:tcW w:w="1323" w:type="dxa"/>
          </w:tcPr>
          <w:p w:rsidR="00FB08F3" w:rsidRPr="00833C20" w:rsidRDefault="00FB08F3" w:rsidP="008412B2">
            <w:pPr>
              <w:pStyle w:val="TableParagraph"/>
              <w:spacing w:before="2" w:line="257" w:lineRule="exact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296" w:type="dxa"/>
          </w:tcPr>
          <w:p w:rsidR="00FB08F3" w:rsidRPr="00833C20" w:rsidRDefault="00FB08F3" w:rsidP="008412B2">
            <w:pPr>
              <w:pStyle w:val="TableParagraph"/>
              <w:spacing w:before="2" w:line="257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F3" w:rsidRPr="00833C20" w:rsidTr="00C17044">
        <w:tc>
          <w:tcPr>
            <w:tcW w:w="520" w:type="dxa"/>
          </w:tcPr>
          <w:p w:rsidR="00FB08F3" w:rsidRPr="00833C20" w:rsidRDefault="00FB08F3" w:rsidP="008412B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7" w:type="dxa"/>
          </w:tcPr>
          <w:p w:rsidR="00FB08F3" w:rsidRPr="00833C20" w:rsidRDefault="00833C20" w:rsidP="00833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System umożliwia przeprowadzenie analizy trendów na podstawie danych archiwalnych zgromadzonych w systemie.</w:t>
            </w:r>
          </w:p>
        </w:tc>
        <w:tc>
          <w:tcPr>
            <w:tcW w:w="1323" w:type="dxa"/>
          </w:tcPr>
          <w:p w:rsidR="00FB08F3" w:rsidRPr="00833C20" w:rsidRDefault="00FB08F3" w:rsidP="008412B2">
            <w:pPr>
              <w:pStyle w:val="TableParagraph"/>
              <w:tabs>
                <w:tab w:val="left" w:pos="779"/>
              </w:tabs>
              <w:spacing w:before="1" w:line="2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296" w:type="dxa"/>
          </w:tcPr>
          <w:p w:rsidR="00FB08F3" w:rsidRPr="00833C20" w:rsidRDefault="00FB08F3" w:rsidP="008412B2">
            <w:pPr>
              <w:pStyle w:val="TableParagraph"/>
              <w:tabs>
                <w:tab w:val="left" w:pos="779"/>
              </w:tabs>
              <w:spacing w:before="1" w:line="2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F3" w:rsidRPr="00833C20" w:rsidTr="00C17044">
        <w:tc>
          <w:tcPr>
            <w:tcW w:w="520" w:type="dxa"/>
          </w:tcPr>
          <w:p w:rsidR="00FB08F3" w:rsidRPr="00833C20" w:rsidRDefault="00FB08F3" w:rsidP="008412B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7" w:type="dxa"/>
          </w:tcPr>
          <w:p w:rsidR="00FB08F3" w:rsidRPr="00833C20" w:rsidRDefault="00833C20" w:rsidP="008412B2">
            <w:pPr>
              <w:pStyle w:val="TableParagraph"/>
              <w:tabs>
                <w:tab w:val="left" w:pos="778"/>
                <w:tab w:val="left" w:pos="779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System wspiera i poznaje przepływ danych w formacie IPv6.</w:t>
            </w:r>
          </w:p>
        </w:tc>
        <w:tc>
          <w:tcPr>
            <w:tcW w:w="1323" w:type="dxa"/>
          </w:tcPr>
          <w:p w:rsidR="00FB08F3" w:rsidRPr="00833C20" w:rsidRDefault="00FB08F3" w:rsidP="008412B2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296" w:type="dxa"/>
          </w:tcPr>
          <w:p w:rsidR="00FB08F3" w:rsidRPr="00833C20" w:rsidRDefault="00FB08F3" w:rsidP="008412B2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F3" w:rsidRPr="00833C20" w:rsidTr="00C17044">
        <w:tc>
          <w:tcPr>
            <w:tcW w:w="520" w:type="dxa"/>
          </w:tcPr>
          <w:p w:rsidR="00FB08F3" w:rsidRPr="00833C20" w:rsidRDefault="00FB08F3" w:rsidP="008412B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7" w:type="dxa"/>
          </w:tcPr>
          <w:p w:rsidR="00FB08F3" w:rsidRPr="00833C20" w:rsidRDefault="00833C20" w:rsidP="00833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System dodaje możliwość edytowania parametrów aplikacyjnych (port i protokół) na potrzeby rozpoznawania ruchu pakietowego.</w:t>
            </w:r>
          </w:p>
        </w:tc>
        <w:tc>
          <w:tcPr>
            <w:tcW w:w="1323" w:type="dxa"/>
          </w:tcPr>
          <w:p w:rsidR="00FB08F3" w:rsidRPr="00833C20" w:rsidRDefault="00FB08F3" w:rsidP="008412B2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296" w:type="dxa"/>
          </w:tcPr>
          <w:p w:rsidR="00FB08F3" w:rsidRPr="00833C20" w:rsidRDefault="00FB08F3" w:rsidP="008412B2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F3" w:rsidRPr="00833C20" w:rsidTr="00C17044">
        <w:tc>
          <w:tcPr>
            <w:tcW w:w="520" w:type="dxa"/>
          </w:tcPr>
          <w:p w:rsidR="00FB08F3" w:rsidRPr="00833C20" w:rsidRDefault="00FB08F3" w:rsidP="008412B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7" w:type="dxa"/>
          </w:tcPr>
          <w:p w:rsidR="00FB08F3" w:rsidRPr="00833C20" w:rsidRDefault="00833C20" w:rsidP="00833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System umożliwiać definiowanie alarmów, również według adresów IP, uruchamianych po przekroczeniu zdefiniowanych progów, które generują wiadomość poczty elektronicznej lub pułapek SNMP.</w:t>
            </w:r>
          </w:p>
        </w:tc>
        <w:tc>
          <w:tcPr>
            <w:tcW w:w="1323" w:type="dxa"/>
          </w:tcPr>
          <w:p w:rsidR="00FB08F3" w:rsidRPr="00833C20" w:rsidRDefault="00FB08F3" w:rsidP="008412B2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296" w:type="dxa"/>
          </w:tcPr>
          <w:p w:rsidR="00FB08F3" w:rsidRPr="00833C20" w:rsidRDefault="00FB08F3" w:rsidP="008412B2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F3" w:rsidRPr="00833C20" w:rsidTr="00C17044">
        <w:tc>
          <w:tcPr>
            <w:tcW w:w="520" w:type="dxa"/>
          </w:tcPr>
          <w:p w:rsidR="00FB08F3" w:rsidRPr="00833C20" w:rsidRDefault="00FB08F3" w:rsidP="008412B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7" w:type="dxa"/>
          </w:tcPr>
          <w:p w:rsidR="00FB08F3" w:rsidRPr="00833C20" w:rsidRDefault="00833C20" w:rsidP="00833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 xml:space="preserve">System oferuje </w:t>
            </w:r>
            <w:proofErr w:type="spellStart"/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Deep</w:t>
            </w:r>
            <w:proofErr w:type="spellEnd"/>
            <w:r w:rsidRPr="00833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Packet</w:t>
            </w:r>
            <w:proofErr w:type="spellEnd"/>
            <w:r w:rsidRPr="00833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Inspection</w:t>
            </w:r>
            <w:proofErr w:type="spellEnd"/>
            <w:r w:rsidRPr="00833C20">
              <w:rPr>
                <w:rFonts w:ascii="Times New Roman" w:hAnsi="Times New Roman" w:cs="Times New Roman"/>
                <w:sz w:val="24"/>
                <w:szCs w:val="24"/>
              </w:rPr>
              <w:t xml:space="preserve"> do pomiaru natężenia ruchu i opóźnienia sieci. Przechwytuje i analizuje pakiety w celu monitorowania czasów reakcji sieci i aplikacji dla wszystkich krytycznych aplikacji i adresów URL, do których uzyskano dostęp.</w:t>
            </w:r>
          </w:p>
        </w:tc>
        <w:tc>
          <w:tcPr>
            <w:tcW w:w="1323" w:type="dxa"/>
          </w:tcPr>
          <w:p w:rsidR="00FB08F3" w:rsidRPr="00833C20" w:rsidRDefault="00FB08F3" w:rsidP="008412B2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296" w:type="dxa"/>
          </w:tcPr>
          <w:p w:rsidR="00FB08F3" w:rsidRPr="00833C20" w:rsidRDefault="00FB08F3" w:rsidP="008412B2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41" w:rsidRPr="00833C20" w:rsidTr="00C17044">
        <w:tc>
          <w:tcPr>
            <w:tcW w:w="520" w:type="dxa"/>
          </w:tcPr>
          <w:p w:rsidR="00AF0741" w:rsidRPr="00833C20" w:rsidRDefault="00AF0741" w:rsidP="008412B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7" w:type="dxa"/>
          </w:tcPr>
          <w:p w:rsidR="00AF0741" w:rsidRPr="00833C20" w:rsidRDefault="00833C20" w:rsidP="00833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 xml:space="preserve">System obsługuje Cisco </w:t>
            </w:r>
            <w:proofErr w:type="spellStart"/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Meraki</w:t>
            </w:r>
            <w:proofErr w:type="spellEnd"/>
            <w:r w:rsidRPr="00833C20">
              <w:rPr>
                <w:rFonts w:ascii="Times New Roman" w:hAnsi="Times New Roman" w:cs="Times New Roman"/>
                <w:sz w:val="24"/>
                <w:szCs w:val="24"/>
              </w:rPr>
              <w:t xml:space="preserve"> w celu monitorowania ruchu sieciowego w czasie rzeczywistym i dostarcza raporty wykorzystania przepustowości przez aplikację, punkty dostępowe, użytkowników i protokoły.</w:t>
            </w:r>
          </w:p>
        </w:tc>
        <w:tc>
          <w:tcPr>
            <w:tcW w:w="1323" w:type="dxa"/>
          </w:tcPr>
          <w:p w:rsidR="00AF0741" w:rsidRPr="00833C20" w:rsidRDefault="00B61CFD" w:rsidP="008412B2">
            <w:pPr>
              <w:pStyle w:val="TableParagraph"/>
              <w:spacing w:before="2" w:line="237" w:lineRule="exact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296" w:type="dxa"/>
          </w:tcPr>
          <w:p w:rsidR="00AF0741" w:rsidRPr="00833C20" w:rsidRDefault="00AF0741" w:rsidP="008412B2">
            <w:pPr>
              <w:pStyle w:val="TableParagraph"/>
              <w:spacing w:before="2" w:line="237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F3" w:rsidRPr="00833C20" w:rsidTr="00C17044">
        <w:tc>
          <w:tcPr>
            <w:tcW w:w="520" w:type="dxa"/>
          </w:tcPr>
          <w:p w:rsidR="00FB08F3" w:rsidRPr="00833C20" w:rsidRDefault="00FB08F3" w:rsidP="008412B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7" w:type="dxa"/>
          </w:tcPr>
          <w:p w:rsidR="00FB08F3" w:rsidRPr="00833C20" w:rsidRDefault="00833C20" w:rsidP="00E50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 xml:space="preserve">System oferuje wsparcie i obsługę monitorowania </w:t>
            </w:r>
            <w:proofErr w:type="spellStart"/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sFlow</w:t>
            </w:r>
            <w:proofErr w:type="spellEnd"/>
            <w:r w:rsidRPr="00833C20">
              <w:rPr>
                <w:rFonts w:ascii="Times New Roman" w:hAnsi="Times New Roman" w:cs="Times New Roman"/>
                <w:sz w:val="24"/>
                <w:szCs w:val="24"/>
              </w:rPr>
              <w:t xml:space="preserve"> dla routerów </w:t>
            </w:r>
            <w:proofErr w:type="spellStart"/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Huawei</w:t>
            </w:r>
            <w:proofErr w:type="spellEnd"/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FB08F3" w:rsidRPr="00833C20" w:rsidRDefault="00FB08F3" w:rsidP="008412B2">
            <w:pPr>
              <w:pStyle w:val="TableParagraph"/>
              <w:spacing w:before="2" w:line="237" w:lineRule="exact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296" w:type="dxa"/>
          </w:tcPr>
          <w:p w:rsidR="00FB08F3" w:rsidRPr="00833C20" w:rsidRDefault="00FB08F3" w:rsidP="008412B2">
            <w:pPr>
              <w:pStyle w:val="TableParagraph"/>
              <w:spacing w:before="2" w:line="237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F3" w:rsidRPr="00833C20" w:rsidTr="00C17044">
        <w:tc>
          <w:tcPr>
            <w:tcW w:w="520" w:type="dxa"/>
          </w:tcPr>
          <w:p w:rsidR="00FB08F3" w:rsidRPr="00833C20" w:rsidRDefault="00FB08F3" w:rsidP="008412B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7" w:type="dxa"/>
          </w:tcPr>
          <w:p w:rsidR="00FB08F3" w:rsidRPr="00833C20" w:rsidRDefault="00833C20" w:rsidP="00D94C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 xml:space="preserve">System oferuje </w:t>
            </w:r>
            <w:proofErr w:type="spellStart"/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tree</w:t>
            </w:r>
            <w:proofErr w:type="spellEnd"/>
            <w:r w:rsidRPr="00833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view</w:t>
            </w:r>
            <w:proofErr w:type="spellEnd"/>
            <w:r w:rsidRPr="00833C20">
              <w:rPr>
                <w:rFonts w:ascii="Times New Roman" w:hAnsi="Times New Roman" w:cs="Times New Roman"/>
                <w:sz w:val="24"/>
                <w:szCs w:val="24"/>
              </w:rPr>
              <w:t xml:space="preserve"> dla zasad </w:t>
            </w:r>
            <w:proofErr w:type="spellStart"/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CBQoS</w:t>
            </w:r>
            <w:proofErr w:type="spellEnd"/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FB08F3" w:rsidRPr="00833C20" w:rsidRDefault="00FB08F3" w:rsidP="008412B2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296" w:type="dxa"/>
          </w:tcPr>
          <w:p w:rsidR="00FB08F3" w:rsidRPr="00833C20" w:rsidRDefault="00FB08F3" w:rsidP="008412B2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F3" w:rsidRPr="00833C20" w:rsidTr="00C17044">
        <w:tc>
          <w:tcPr>
            <w:tcW w:w="520" w:type="dxa"/>
          </w:tcPr>
          <w:p w:rsidR="00FB08F3" w:rsidRPr="00833C20" w:rsidRDefault="00FB08F3" w:rsidP="008412B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7" w:type="dxa"/>
          </w:tcPr>
          <w:p w:rsidR="00FB08F3" w:rsidRPr="00833C20" w:rsidRDefault="00833C20" w:rsidP="00D94C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System oferuje dostęp Telnet/SSH do urządzeń z poziomu interfejsu internetowego.</w:t>
            </w:r>
          </w:p>
        </w:tc>
        <w:tc>
          <w:tcPr>
            <w:tcW w:w="1323" w:type="dxa"/>
          </w:tcPr>
          <w:p w:rsidR="00FB08F3" w:rsidRPr="00833C20" w:rsidRDefault="00FB08F3" w:rsidP="008412B2">
            <w:pPr>
              <w:pStyle w:val="TableParagraph"/>
              <w:spacing w:before="2" w:line="257" w:lineRule="exact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296" w:type="dxa"/>
          </w:tcPr>
          <w:p w:rsidR="00FB08F3" w:rsidRPr="00833C20" w:rsidRDefault="00FB08F3" w:rsidP="008412B2">
            <w:pPr>
              <w:pStyle w:val="TableParagraph"/>
              <w:spacing w:before="2" w:line="257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F3" w:rsidRPr="00833C20" w:rsidTr="00C17044">
        <w:tc>
          <w:tcPr>
            <w:tcW w:w="520" w:type="dxa"/>
          </w:tcPr>
          <w:p w:rsidR="00FB08F3" w:rsidRPr="00833C20" w:rsidRDefault="00FB08F3" w:rsidP="008412B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7" w:type="dxa"/>
          </w:tcPr>
          <w:p w:rsidR="00FB08F3" w:rsidRPr="00833C20" w:rsidRDefault="00833C20" w:rsidP="0084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System obsługuje monitory Cisco IP SLA.</w:t>
            </w:r>
          </w:p>
        </w:tc>
        <w:tc>
          <w:tcPr>
            <w:tcW w:w="1323" w:type="dxa"/>
          </w:tcPr>
          <w:p w:rsidR="00FB08F3" w:rsidRPr="00833C20" w:rsidRDefault="00FB08F3" w:rsidP="008412B2">
            <w:pPr>
              <w:pStyle w:val="TableParagraph"/>
              <w:spacing w:before="2" w:line="257" w:lineRule="exact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296" w:type="dxa"/>
          </w:tcPr>
          <w:p w:rsidR="00FB08F3" w:rsidRPr="00833C20" w:rsidRDefault="00FB08F3" w:rsidP="008412B2">
            <w:pPr>
              <w:pStyle w:val="TableParagraph"/>
              <w:spacing w:before="2" w:line="257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F3" w:rsidRPr="00833C20" w:rsidTr="00C17044">
        <w:tc>
          <w:tcPr>
            <w:tcW w:w="520" w:type="dxa"/>
          </w:tcPr>
          <w:p w:rsidR="00FB08F3" w:rsidRPr="00833C20" w:rsidRDefault="00FB08F3" w:rsidP="008412B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7" w:type="dxa"/>
          </w:tcPr>
          <w:p w:rsidR="00FB08F3" w:rsidRPr="00833C20" w:rsidRDefault="00833C20" w:rsidP="0083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System pozwala na własnoręczne definicję usług chmurowych oraz aplikacji w celu przejrzystej prezentacji w interfejsie użytkownika.</w:t>
            </w:r>
          </w:p>
        </w:tc>
        <w:tc>
          <w:tcPr>
            <w:tcW w:w="1323" w:type="dxa"/>
          </w:tcPr>
          <w:p w:rsidR="00FB08F3" w:rsidRPr="00833C20" w:rsidRDefault="00FB08F3" w:rsidP="008412B2">
            <w:pPr>
              <w:pStyle w:val="TableParagraph"/>
              <w:tabs>
                <w:tab w:val="left" w:pos="779"/>
              </w:tabs>
              <w:spacing w:before="1" w:line="2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20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296" w:type="dxa"/>
          </w:tcPr>
          <w:p w:rsidR="00FB08F3" w:rsidRPr="00833C20" w:rsidRDefault="00FB08F3" w:rsidP="008412B2">
            <w:pPr>
              <w:pStyle w:val="TableParagraph"/>
              <w:tabs>
                <w:tab w:val="left" w:pos="779"/>
              </w:tabs>
              <w:spacing w:before="1" w:line="2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1FE" w:rsidRPr="00AF0741" w:rsidRDefault="009401FE" w:rsidP="00CC541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401FE" w:rsidRPr="00AF0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00837"/>
    <w:multiLevelType w:val="hybridMultilevel"/>
    <w:tmpl w:val="BFCA44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7C5A5F"/>
    <w:multiLevelType w:val="hybridMultilevel"/>
    <w:tmpl w:val="5A9C81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2275C4"/>
    <w:multiLevelType w:val="hybridMultilevel"/>
    <w:tmpl w:val="87986F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8E5B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1E42C4D"/>
    <w:multiLevelType w:val="hybridMultilevel"/>
    <w:tmpl w:val="99722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449E7"/>
    <w:multiLevelType w:val="multilevel"/>
    <w:tmpl w:val="375449E7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6" w15:restartNumberingAfterBreak="0">
    <w:nsid w:val="3C9322B5"/>
    <w:multiLevelType w:val="hybridMultilevel"/>
    <w:tmpl w:val="A1DCE61E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81CFC"/>
    <w:multiLevelType w:val="hybridMultilevel"/>
    <w:tmpl w:val="5666F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D4D6D"/>
    <w:multiLevelType w:val="hybridMultilevel"/>
    <w:tmpl w:val="063A437C"/>
    <w:lvl w:ilvl="0" w:tplc="3FCE27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75E17"/>
    <w:multiLevelType w:val="hybridMultilevel"/>
    <w:tmpl w:val="E8328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20654"/>
    <w:multiLevelType w:val="hybridMultilevel"/>
    <w:tmpl w:val="FC5A8F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10"/>
  </w:num>
  <w:num w:numId="7">
    <w:abstractNumId w:val="1"/>
  </w:num>
  <w:num w:numId="8">
    <w:abstractNumId w:val="4"/>
  </w:num>
  <w:num w:numId="9">
    <w:abstractNumId w:val="7"/>
  </w:num>
  <w:num w:numId="10">
    <w:abstractNumId w:val="3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4F"/>
    <w:rsid w:val="001438EC"/>
    <w:rsid w:val="001A3FCB"/>
    <w:rsid w:val="0041044F"/>
    <w:rsid w:val="004450F3"/>
    <w:rsid w:val="004A29D5"/>
    <w:rsid w:val="005C1F47"/>
    <w:rsid w:val="00627315"/>
    <w:rsid w:val="007C4405"/>
    <w:rsid w:val="00833C20"/>
    <w:rsid w:val="009401FE"/>
    <w:rsid w:val="009D1D42"/>
    <w:rsid w:val="00A50B73"/>
    <w:rsid w:val="00AF01A8"/>
    <w:rsid w:val="00AF0741"/>
    <w:rsid w:val="00B61CFD"/>
    <w:rsid w:val="00BC3D96"/>
    <w:rsid w:val="00C17044"/>
    <w:rsid w:val="00CC5414"/>
    <w:rsid w:val="00D70692"/>
    <w:rsid w:val="00D94CA6"/>
    <w:rsid w:val="00E50791"/>
    <w:rsid w:val="00EA0ABB"/>
    <w:rsid w:val="00FB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A95F"/>
  <w15:docId w15:val="{B776263E-C0C6-4938-BF69-BB9B7F6E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692"/>
    <w:pPr>
      <w:keepNext/>
      <w:keepLines/>
      <w:spacing w:before="200" w:after="200" w:line="276" w:lineRule="auto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3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1438E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14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1438E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438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locked/>
    <w:rsid w:val="001438EC"/>
  </w:style>
  <w:style w:type="character" w:styleId="Odwoaniedokomentarza">
    <w:name w:val="annotation reference"/>
    <w:basedOn w:val="Domylnaczcionkaakapitu"/>
    <w:uiPriority w:val="99"/>
    <w:semiHidden/>
    <w:unhideWhenUsed/>
    <w:rsid w:val="001438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8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8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8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8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8E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C3D9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27315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9401FE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692"/>
    <w:rPr>
      <w:rFonts w:ascii="Times New Roman" w:eastAsiaTheme="majorEastAsia" w:hAnsi="Times New Roman" w:cstheme="majorBidi"/>
      <w:b/>
      <w:bCs/>
      <w:sz w:val="26"/>
      <w:szCs w:val="26"/>
    </w:rPr>
  </w:style>
  <w:style w:type="paragraph" w:customStyle="1" w:styleId="Default">
    <w:name w:val="Default"/>
    <w:rsid w:val="007C44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0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Wojtaś</dc:creator>
  <cp:lastModifiedBy>Marcin Strączkowski</cp:lastModifiedBy>
  <cp:revision>6</cp:revision>
  <dcterms:created xsi:type="dcterms:W3CDTF">2022-03-10T18:41:00Z</dcterms:created>
  <dcterms:modified xsi:type="dcterms:W3CDTF">2022-03-10T19:28:00Z</dcterms:modified>
</cp:coreProperties>
</file>