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1C6A" w14:textId="3E89E833" w:rsidR="006B3CB2" w:rsidRDefault="006B3CB2" w:rsidP="00D14EF1">
      <w:pPr>
        <w:pStyle w:val="Nagwek2"/>
        <w:jc w:val="right"/>
        <w:rPr>
          <w:b w:val="0"/>
        </w:rPr>
      </w:pPr>
      <w:r>
        <w:tab/>
      </w:r>
    </w:p>
    <w:p w14:paraId="43531262" w14:textId="77777777" w:rsidR="006B3CB2" w:rsidRDefault="006B3CB2" w:rsidP="006B3CB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4F50773" w14:textId="77777777" w:rsidR="006B3CB2" w:rsidRPr="00D14EF1" w:rsidRDefault="006B3CB2" w:rsidP="006B3CB2">
      <w:pPr>
        <w:pStyle w:val="Bezodstpw"/>
        <w:jc w:val="center"/>
        <w:rPr>
          <w:rFonts w:cstheme="minorHAnsi"/>
          <w:b/>
        </w:rPr>
      </w:pPr>
      <w:r w:rsidRPr="00D14EF1">
        <w:rPr>
          <w:rFonts w:cstheme="minorHAnsi"/>
          <w:b/>
        </w:rPr>
        <w:t>WYKAZ OBIEKTÓW UPP Z PILOTEM NAPADOWYM</w:t>
      </w:r>
    </w:p>
    <w:p w14:paraId="272BBC6B" w14:textId="77777777" w:rsidR="006B3CB2" w:rsidRPr="00D14EF1" w:rsidRDefault="006B3CB2" w:rsidP="006B3CB2">
      <w:pPr>
        <w:pStyle w:val="Bezodstpw"/>
        <w:rPr>
          <w:rFonts w:cstheme="minorHAnsi"/>
        </w:rPr>
      </w:pPr>
    </w:p>
    <w:p w14:paraId="53E80F17" w14:textId="77777777" w:rsidR="00863135" w:rsidRPr="00D14EF1" w:rsidRDefault="00863135" w:rsidP="006B3CB2">
      <w:pPr>
        <w:pStyle w:val="Bezodstpw"/>
        <w:rPr>
          <w:rFonts w:cstheme="minorHAnsi"/>
        </w:rPr>
      </w:pPr>
    </w:p>
    <w:p w14:paraId="0897C45E" w14:textId="77777777" w:rsidR="006B3CB2" w:rsidRPr="00D14EF1" w:rsidRDefault="006B3CB2" w:rsidP="00D14EF1">
      <w:pPr>
        <w:pStyle w:val="Akapitzlist"/>
        <w:numPr>
          <w:ilvl w:val="0"/>
          <w:numId w:val="2"/>
        </w:numPr>
        <w:spacing w:after="0" w:line="288" w:lineRule="auto"/>
        <w:ind w:left="714" w:hanging="357"/>
        <w:rPr>
          <w:b/>
        </w:rPr>
      </w:pPr>
      <w:r w:rsidRPr="00D14EF1">
        <w:t>D</w:t>
      </w:r>
      <w:r w:rsidR="00863135" w:rsidRPr="00D14EF1">
        <w:t>S</w:t>
      </w:r>
      <w:r w:rsidRPr="00D14EF1">
        <w:t>. Maćko, ul. Piątkowska 94 c</w:t>
      </w:r>
    </w:p>
    <w:p w14:paraId="415509EA" w14:textId="77777777" w:rsidR="006B3CB2" w:rsidRPr="00D14EF1" w:rsidRDefault="006B3CB2" w:rsidP="00D14EF1">
      <w:pPr>
        <w:pStyle w:val="Akapitzlist"/>
        <w:numPr>
          <w:ilvl w:val="0"/>
          <w:numId w:val="2"/>
        </w:numPr>
        <w:spacing w:after="0" w:line="288" w:lineRule="auto"/>
        <w:ind w:left="714" w:hanging="357"/>
        <w:rPr>
          <w:b/>
        </w:rPr>
      </w:pPr>
      <w:r w:rsidRPr="00D14EF1">
        <w:t>D</w:t>
      </w:r>
      <w:r w:rsidR="00863135" w:rsidRPr="00D14EF1">
        <w:t>S</w:t>
      </w:r>
      <w:r w:rsidRPr="00D14EF1">
        <w:t>. Jurand, ul. Piątkowska 94 a</w:t>
      </w:r>
    </w:p>
    <w:p w14:paraId="766A1F96" w14:textId="77777777" w:rsidR="006B3CB2" w:rsidRPr="00D14EF1" w:rsidRDefault="006B3CB2" w:rsidP="00D14EF1">
      <w:pPr>
        <w:pStyle w:val="Akapitzlist"/>
        <w:numPr>
          <w:ilvl w:val="0"/>
          <w:numId w:val="2"/>
        </w:numPr>
        <w:spacing w:after="0" w:line="288" w:lineRule="auto"/>
        <w:ind w:left="714" w:hanging="357"/>
        <w:rPr>
          <w:b/>
        </w:rPr>
      </w:pPr>
      <w:r w:rsidRPr="00D14EF1">
        <w:t>D</w:t>
      </w:r>
      <w:r w:rsidR="00863135" w:rsidRPr="00D14EF1">
        <w:t>S</w:t>
      </w:r>
      <w:r w:rsidRPr="00D14EF1">
        <w:t>. Danuśka, ul. Piastowska 94 b</w:t>
      </w:r>
    </w:p>
    <w:p w14:paraId="604AA591" w14:textId="77777777" w:rsidR="006B3CB2" w:rsidRPr="00D14EF1" w:rsidRDefault="006B3CB2" w:rsidP="00D14EF1">
      <w:pPr>
        <w:pStyle w:val="Akapitzlist"/>
        <w:numPr>
          <w:ilvl w:val="0"/>
          <w:numId w:val="2"/>
        </w:numPr>
        <w:spacing w:after="0" w:line="288" w:lineRule="auto"/>
        <w:ind w:left="714" w:hanging="357"/>
        <w:rPr>
          <w:b/>
        </w:rPr>
      </w:pPr>
      <w:r w:rsidRPr="00D14EF1">
        <w:t>D</w:t>
      </w:r>
      <w:r w:rsidR="00863135" w:rsidRPr="00D14EF1">
        <w:t>S</w:t>
      </w:r>
      <w:r w:rsidRPr="00D14EF1">
        <w:t xml:space="preserve">. Przylesie, ul. Wojsk Polskiego 85 </w:t>
      </w:r>
    </w:p>
    <w:p w14:paraId="2ABE910E" w14:textId="77777777" w:rsidR="006B3CB2" w:rsidRPr="00D14EF1" w:rsidRDefault="006B3CB2" w:rsidP="00D14EF1">
      <w:pPr>
        <w:pStyle w:val="Akapitzlist"/>
        <w:numPr>
          <w:ilvl w:val="0"/>
          <w:numId w:val="2"/>
        </w:numPr>
        <w:spacing w:after="0" w:line="288" w:lineRule="auto"/>
        <w:ind w:left="714" w:hanging="357"/>
        <w:rPr>
          <w:b/>
        </w:rPr>
      </w:pPr>
      <w:r w:rsidRPr="00D14EF1">
        <w:t>Collegium Maximum, niska część, ul. Wojska Polskiego 28</w:t>
      </w:r>
    </w:p>
    <w:p w14:paraId="6BCF96B5" w14:textId="77777777" w:rsidR="006B3CB2" w:rsidRPr="00D14EF1" w:rsidRDefault="006B3CB2" w:rsidP="00D14EF1">
      <w:pPr>
        <w:pStyle w:val="Akapitzlist"/>
        <w:numPr>
          <w:ilvl w:val="0"/>
          <w:numId w:val="2"/>
        </w:numPr>
        <w:spacing w:after="0" w:line="288" w:lineRule="auto"/>
        <w:ind w:left="714" w:hanging="357"/>
        <w:rPr>
          <w:b/>
        </w:rPr>
      </w:pPr>
      <w:r w:rsidRPr="00D14EF1">
        <w:t>Wydział Inżynierii Środowiska i Inżynierii Mechanicznej ul. Piątkowska 94 e</w:t>
      </w:r>
    </w:p>
    <w:p w14:paraId="15D588AE" w14:textId="77777777" w:rsidR="006B3CB2" w:rsidRPr="00D14EF1" w:rsidRDefault="006B3CB2" w:rsidP="00D14EF1">
      <w:pPr>
        <w:pStyle w:val="Akapitzlist"/>
        <w:numPr>
          <w:ilvl w:val="0"/>
          <w:numId w:val="2"/>
        </w:numPr>
        <w:spacing w:after="0" w:line="288" w:lineRule="auto"/>
        <w:ind w:left="714" w:hanging="357"/>
        <w:rPr>
          <w:b/>
        </w:rPr>
      </w:pPr>
      <w:r w:rsidRPr="00D14EF1">
        <w:t>Katedra Gleboznawstwa i Rekultywacji, ul. Szydłowska 50</w:t>
      </w:r>
    </w:p>
    <w:p w14:paraId="3BE9367B" w14:textId="77777777" w:rsidR="006B3CB2" w:rsidRPr="00D14EF1" w:rsidRDefault="006B3CB2" w:rsidP="00D14EF1">
      <w:pPr>
        <w:pStyle w:val="Akapitzlist"/>
        <w:numPr>
          <w:ilvl w:val="0"/>
          <w:numId w:val="2"/>
        </w:numPr>
        <w:spacing w:after="0" w:line="288" w:lineRule="auto"/>
        <w:ind w:left="714" w:hanging="357"/>
        <w:rPr>
          <w:b/>
        </w:rPr>
      </w:pPr>
      <w:r w:rsidRPr="00D14EF1">
        <w:t>Katedra Fizjologii Roślin, ul. Wołyńska 35</w:t>
      </w:r>
    </w:p>
    <w:p w14:paraId="7CDBDA28" w14:textId="77777777" w:rsidR="006B3CB2" w:rsidRPr="00D14EF1" w:rsidRDefault="006B3CB2" w:rsidP="00D14EF1">
      <w:pPr>
        <w:pStyle w:val="Akapitzlist"/>
        <w:numPr>
          <w:ilvl w:val="0"/>
          <w:numId w:val="2"/>
        </w:numPr>
        <w:spacing w:after="0" w:line="288" w:lineRule="auto"/>
        <w:ind w:left="714" w:hanging="357"/>
        <w:rPr>
          <w:b/>
        </w:rPr>
      </w:pPr>
      <w:r w:rsidRPr="00D14EF1">
        <w:t>Collegium Gawęckiego, ul. Wołyńska 33</w:t>
      </w:r>
    </w:p>
    <w:p w14:paraId="194D29B1" w14:textId="77777777" w:rsidR="006B3CB2" w:rsidRPr="00D14EF1" w:rsidRDefault="006B3CB2" w:rsidP="00D14EF1">
      <w:pPr>
        <w:pStyle w:val="Akapitzlist"/>
        <w:numPr>
          <w:ilvl w:val="0"/>
          <w:numId w:val="2"/>
        </w:numPr>
        <w:spacing w:after="0" w:line="288" w:lineRule="auto"/>
        <w:ind w:left="714" w:hanging="357"/>
        <w:rPr>
          <w:b/>
        </w:rPr>
      </w:pPr>
      <w:r w:rsidRPr="00D14EF1">
        <w:t>Katedra Biotechnologii i Mikrobiologii Żywności, ul. Wojska Polskiego 48</w:t>
      </w:r>
    </w:p>
    <w:p w14:paraId="40453A33" w14:textId="77777777" w:rsidR="006B3CB2" w:rsidRPr="00D14EF1" w:rsidRDefault="006B3CB2" w:rsidP="00D14EF1">
      <w:pPr>
        <w:pStyle w:val="Akapitzlist"/>
        <w:numPr>
          <w:ilvl w:val="0"/>
          <w:numId w:val="2"/>
        </w:numPr>
        <w:spacing w:after="0" w:line="288" w:lineRule="auto"/>
        <w:ind w:left="714" w:hanging="357"/>
        <w:rPr>
          <w:b/>
        </w:rPr>
      </w:pPr>
      <w:r w:rsidRPr="00D14EF1">
        <w:t>Instytut Inżynierii Biosystemów, ul. Wojska Polskiego 50</w:t>
      </w:r>
    </w:p>
    <w:p w14:paraId="3AD69AA2" w14:textId="77777777" w:rsidR="006B3CB2" w:rsidRPr="00D14EF1" w:rsidRDefault="006B3CB2" w:rsidP="00D14EF1">
      <w:pPr>
        <w:pStyle w:val="Akapitzlist"/>
        <w:numPr>
          <w:ilvl w:val="0"/>
          <w:numId w:val="2"/>
        </w:numPr>
        <w:spacing w:after="0" w:line="288" w:lineRule="auto"/>
        <w:ind w:left="714" w:hanging="357"/>
        <w:rPr>
          <w:b/>
        </w:rPr>
      </w:pPr>
      <w:proofErr w:type="spellStart"/>
      <w:r w:rsidRPr="00D14EF1">
        <w:t>WNoŻiŻ</w:t>
      </w:r>
      <w:proofErr w:type="spellEnd"/>
      <w:r w:rsidRPr="00D14EF1">
        <w:t>, ul. Wojska Polskiego 31/33</w:t>
      </w:r>
    </w:p>
    <w:p w14:paraId="55F7061A" w14:textId="77777777" w:rsidR="006B3CB2" w:rsidRPr="00D14EF1" w:rsidRDefault="006B3CB2" w:rsidP="00D14EF1">
      <w:pPr>
        <w:pStyle w:val="Akapitzlist"/>
        <w:numPr>
          <w:ilvl w:val="0"/>
          <w:numId w:val="2"/>
        </w:numPr>
        <w:spacing w:after="0" w:line="288" w:lineRule="auto"/>
        <w:ind w:left="714" w:hanging="357"/>
        <w:rPr>
          <w:b/>
        </w:rPr>
      </w:pPr>
      <w:r w:rsidRPr="00D14EF1">
        <w:t>Katedra Biochemii i Biotechnologii, ul. Mazowiecka 48</w:t>
      </w:r>
    </w:p>
    <w:p w14:paraId="00B1F7B4" w14:textId="77777777" w:rsidR="006B3CB2" w:rsidRPr="00D14EF1" w:rsidRDefault="006B3CB2" w:rsidP="00D14EF1">
      <w:pPr>
        <w:pStyle w:val="Akapitzlist"/>
        <w:numPr>
          <w:ilvl w:val="0"/>
          <w:numId w:val="2"/>
        </w:numPr>
        <w:spacing w:after="0" w:line="288" w:lineRule="auto"/>
        <w:ind w:left="714" w:hanging="357"/>
        <w:rPr>
          <w:b/>
        </w:rPr>
      </w:pPr>
      <w:r w:rsidRPr="00D14EF1">
        <w:t>Katedra Chemii Rolnej, ul. Wojska Polskiego 71f</w:t>
      </w:r>
    </w:p>
    <w:p w14:paraId="46786937" w14:textId="77777777" w:rsidR="006B3CB2" w:rsidRPr="00D14EF1" w:rsidRDefault="006B3CB2" w:rsidP="00D14EF1">
      <w:pPr>
        <w:pStyle w:val="Akapitzlist"/>
        <w:numPr>
          <w:ilvl w:val="0"/>
          <w:numId w:val="2"/>
        </w:numPr>
        <w:spacing w:after="0" w:line="288" w:lineRule="auto"/>
        <w:ind w:left="714" w:hanging="357"/>
        <w:rPr>
          <w:b/>
        </w:rPr>
      </w:pPr>
      <w:r w:rsidRPr="00D14EF1">
        <w:t>Collegium Cieszkowskich, ul. Wojska Polskiego 71c</w:t>
      </w:r>
    </w:p>
    <w:p w14:paraId="14693EFF" w14:textId="77777777" w:rsidR="006B3CB2" w:rsidRPr="00D14EF1" w:rsidRDefault="006B3CB2" w:rsidP="00D14EF1">
      <w:pPr>
        <w:pStyle w:val="Akapitzlist"/>
        <w:numPr>
          <w:ilvl w:val="0"/>
          <w:numId w:val="2"/>
        </w:numPr>
        <w:spacing w:after="0" w:line="288" w:lineRule="auto"/>
        <w:ind w:left="714" w:hanging="357"/>
        <w:rPr>
          <w:b/>
        </w:rPr>
      </w:pPr>
      <w:r w:rsidRPr="00D14EF1">
        <w:t>Katedra Chemii, ul. Wojska Polskiego 79</w:t>
      </w:r>
    </w:p>
    <w:p w14:paraId="24A27DAD" w14:textId="77777777" w:rsidR="006B3CB2" w:rsidRPr="00D14EF1" w:rsidRDefault="006B3CB2" w:rsidP="00D14EF1">
      <w:pPr>
        <w:pStyle w:val="Akapitzlist"/>
        <w:numPr>
          <w:ilvl w:val="0"/>
          <w:numId w:val="2"/>
        </w:numPr>
        <w:spacing w:after="0" w:line="288" w:lineRule="auto"/>
        <w:ind w:left="714" w:hanging="357"/>
        <w:rPr>
          <w:b/>
        </w:rPr>
      </w:pPr>
      <w:r w:rsidRPr="00D14EF1">
        <w:t>Budynek Wydziału Rolnictwa, Ogrodnictwa i Bioinżynierii</w:t>
      </w:r>
      <w:r w:rsidR="00863135" w:rsidRPr="00D14EF1">
        <w:t>,</w:t>
      </w:r>
      <w:r w:rsidRPr="00D14EF1">
        <w:t xml:space="preserve"> ul. Dąbrowskiego 159</w:t>
      </w:r>
    </w:p>
    <w:p w14:paraId="08BC22CD" w14:textId="77777777" w:rsidR="006B3CB2" w:rsidRPr="00A270C8" w:rsidRDefault="006B3CB2" w:rsidP="006B3CB2">
      <w:pPr>
        <w:pStyle w:val="Nagwek2"/>
        <w:ind w:left="340"/>
        <w:rPr>
          <w:b w:val="0"/>
          <w:color w:val="FF0000"/>
        </w:rPr>
      </w:pPr>
    </w:p>
    <w:p w14:paraId="348FDADB" w14:textId="77777777" w:rsidR="003B6DF8" w:rsidRDefault="003B6DF8"/>
    <w:sectPr w:rsidR="003B6DF8" w:rsidSect="00573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95DE" w14:textId="77777777" w:rsidR="00EA0CFF" w:rsidRDefault="00EA0CFF" w:rsidP="00AA7C09">
      <w:pPr>
        <w:spacing w:after="0" w:line="240" w:lineRule="auto"/>
      </w:pPr>
      <w:r>
        <w:separator/>
      </w:r>
    </w:p>
  </w:endnote>
  <w:endnote w:type="continuationSeparator" w:id="0">
    <w:p w14:paraId="3A66DCE3" w14:textId="77777777" w:rsidR="00EA0CFF" w:rsidRDefault="00EA0CFF" w:rsidP="00AA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5E86" w14:textId="77777777" w:rsidR="00D14EF1" w:rsidRDefault="00D14E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39BD" w14:textId="77777777" w:rsidR="00D14EF1" w:rsidRDefault="00D14E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876A" w14:textId="77777777" w:rsidR="00D14EF1" w:rsidRDefault="00D14E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C8DF" w14:textId="77777777" w:rsidR="00EA0CFF" w:rsidRDefault="00EA0CFF" w:rsidP="00AA7C09">
      <w:pPr>
        <w:spacing w:after="0" w:line="240" w:lineRule="auto"/>
      </w:pPr>
      <w:r>
        <w:separator/>
      </w:r>
    </w:p>
  </w:footnote>
  <w:footnote w:type="continuationSeparator" w:id="0">
    <w:p w14:paraId="531659EB" w14:textId="77777777" w:rsidR="00EA0CFF" w:rsidRDefault="00EA0CFF" w:rsidP="00AA7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6424" w14:textId="77777777" w:rsidR="00D14EF1" w:rsidRDefault="00D14E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B71D" w14:textId="77777777" w:rsidR="00D14EF1" w:rsidRDefault="00D14EF1" w:rsidP="00D14EF1">
    <w:pPr>
      <w:pStyle w:val="Nagwek"/>
      <w:tabs>
        <w:tab w:val="center" w:pos="7001"/>
        <w:tab w:val="left" w:pos="10280"/>
      </w:tabs>
      <w:spacing w:line="288" w:lineRule="auto"/>
      <w:jc w:val="right"/>
    </w:pPr>
    <w:r>
      <w:t>AZ.262.2962.2024</w:t>
    </w:r>
  </w:p>
  <w:p w14:paraId="25EDC368" w14:textId="77777777" w:rsidR="00D14EF1" w:rsidRDefault="00D14EF1" w:rsidP="00D14EF1">
    <w:pPr>
      <w:pStyle w:val="Nagwek"/>
      <w:tabs>
        <w:tab w:val="center" w:pos="7001"/>
        <w:tab w:val="left" w:pos="10280"/>
      </w:tabs>
      <w:spacing w:line="288" w:lineRule="auto"/>
      <w:jc w:val="right"/>
    </w:pPr>
    <w:r>
      <w:rPr>
        <w:rFonts w:cstheme="minorHAnsi"/>
      </w:rPr>
      <w:t>Świadczenie usługi całodobowej ochrony osób i mienia Uniwersytetu Przyrodniczego w Poznaniu</w:t>
    </w:r>
  </w:p>
  <w:p w14:paraId="5D171CF7" w14:textId="462B57AF" w:rsidR="00AA7C09" w:rsidRDefault="00D14EF1" w:rsidP="00D14EF1">
    <w:pPr>
      <w:pStyle w:val="Nagwek"/>
      <w:spacing w:line="288" w:lineRule="auto"/>
      <w:jc w:val="right"/>
      <w:rPr>
        <w:b/>
        <w:bCs/>
      </w:rPr>
    </w:pPr>
    <w:r w:rsidRPr="00D14EF1">
      <w:rPr>
        <w:b/>
        <w:bCs/>
      </w:rPr>
      <w:t xml:space="preserve">Załącznik nr 8 do SWZ </w:t>
    </w:r>
    <w:r w:rsidRPr="00D14EF1">
      <w:t>- Wykaz obiektów UPP z pilotem napadowym</w:t>
    </w:r>
  </w:p>
  <w:p w14:paraId="07CFA7F9" w14:textId="77777777" w:rsidR="00D14EF1" w:rsidRPr="00D14EF1" w:rsidRDefault="00D14EF1" w:rsidP="00D14E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4C10" w14:textId="77777777" w:rsidR="00D14EF1" w:rsidRDefault="00D14E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86E18"/>
    <w:multiLevelType w:val="hybridMultilevel"/>
    <w:tmpl w:val="CCFA3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76B55"/>
    <w:multiLevelType w:val="hybridMultilevel"/>
    <w:tmpl w:val="28DA88BA"/>
    <w:lvl w:ilvl="0" w:tplc="D40A35B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B2"/>
    <w:rsid w:val="000E7ED8"/>
    <w:rsid w:val="003B6DF8"/>
    <w:rsid w:val="006B3CB2"/>
    <w:rsid w:val="00863135"/>
    <w:rsid w:val="00AA7C09"/>
    <w:rsid w:val="00D14EF1"/>
    <w:rsid w:val="00E30EC2"/>
    <w:rsid w:val="00E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166C"/>
  <w15:chartTrackingRefBased/>
  <w15:docId w15:val="{FAB2D9C6-72CD-4F7F-81AB-0A58560E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qFormat/>
    <w:rsid w:val="006B3CB2"/>
    <w:pPr>
      <w:keepNext/>
      <w:tabs>
        <w:tab w:val="left" w:pos="426"/>
        <w:tab w:val="left" w:pos="144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3CB2"/>
    <w:rPr>
      <w:rFonts w:ascii="Times New Roman" w:eastAsia="Times New Roman" w:hAnsi="Times New Roman" w:cs="Times New Roman"/>
      <w:b/>
      <w:bCs/>
      <w:iCs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6B3CB2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B3CB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B3C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B3CB2"/>
  </w:style>
  <w:style w:type="paragraph" w:styleId="Nagwek">
    <w:name w:val="header"/>
    <w:basedOn w:val="Normalny"/>
    <w:link w:val="NagwekZnak"/>
    <w:uiPriority w:val="99"/>
    <w:unhideWhenUsed/>
    <w:rsid w:val="00AA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C09"/>
  </w:style>
  <w:style w:type="paragraph" w:styleId="Stopka">
    <w:name w:val="footer"/>
    <w:basedOn w:val="Normalny"/>
    <w:link w:val="StopkaZnak"/>
    <w:uiPriority w:val="99"/>
    <w:unhideWhenUsed/>
    <w:rsid w:val="00AA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C09"/>
  </w:style>
  <w:style w:type="paragraph" w:styleId="Akapitzlist">
    <w:name w:val="List Paragraph"/>
    <w:basedOn w:val="Normalny"/>
    <w:uiPriority w:val="34"/>
    <w:qFormat/>
    <w:rsid w:val="00D14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Węgrzynowicz</dc:creator>
  <cp:keywords/>
  <dc:description/>
  <cp:lastModifiedBy>Nowak Agnieszka</cp:lastModifiedBy>
  <cp:revision>6</cp:revision>
  <cp:lastPrinted>2023-06-26T10:45:00Z</cp:lastPrinted>
  <dcterms:created xsi:type="dcterms:W3CDTF">2023-03-14T09:13:00Z</dcterms:created>
  <dcterms:modified xsi:type="dcterms:W3CDTF">2024-09-19T07:27:00Z</dcterms:modified>
</cp:coreProperties>
</file>