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52E2" w14:textId="7257ACDB" w:rsidR="00396623" w:rsidRPr="0088035E" w:rsidRDefault="00396623" w:rsidP="00396623">
      <w:pPr>
        <w:pStyle w:val="Nagwek4"/>
        <w:jc w:val="left"/>
        <w:rPr>
          <w:rFonts w:ascii="Arial" w:hAnsi="Arial" w:cs="Arial"/>
          <w:bCs/>
          <w:i w:val="0"/>
          <w:szCs w:val="24"/>
        </w:rPr>
      </w:pPr>
      <w:r w:rsidRPr="006C3190">
        <w:rPr>
          <w:rFonts w:ascii="Tahoma" w:eastAsia="Calibri" w:hAnsi="Tahoma" w:cs="Tahoma"/>
          <w:color w:val="434343"/>
          <w:sz w:val="20"/>
        </w:rPr>
        <w:t xml:space="preserve">                                     </w:t>
      </w:r>
      <w:r w:rsidRPr="0088035E">
        <w:rPr>
          <w:rFonts w:ascii="Arial" w:eastAsia="Calibri" w:hAnsi="Arial" w:cs="Arial"/>
          <w:b/>
          <w:bCs/>
          <w:i w:val="0"/>
          <w:color w:val="434343"/>
          <w:szCs w:val="24"/>
        </w:rPr>
        <w:t xml:space="preserve">Nr postępowania: </w:t>
      </w:r>
      <w:r w:rsidR="00465B89" w:rsidRPr="0088035E">
        <w:rPr>
          <w:rFonts w:ascii="Arial" w:hAnsi="Arial" w:cs="Arial"/>
          <w:b/>
          <w:bCs/>
          <w:i w:val="0"/>
          <w:szCs w:val="24"/>
        </w:rPr>
        <w:t>1</w:t>
      </w:r>
      <w:r w:rsidRPr="0088035E">
        <w:rPr>
          <w:rFonts w:ascii="Arial" w:hAnsi="Arial" w:cs="Arial"/>
          <w:b/>
          <w:bCs/>
          <w:i w:val="0"/>
          <w:szCs w:val="24"/>
        </w:rPr>
        <w:t>/PZP/202</w:t>
      </w:r>
      <w:r w:rsidR="00465B89" w:rsidRPr="0088035E">
        <w:rPr>
          <w:rFonts w:ascii="Arial" w:hAnsi="Arial" w:cs="Arial"/>
          <w:b/>
          <w:bCs/>
          <w:i w:val="0"/>
          <w:szCs w:val="24"/>
        </w:rPr>
        <w:t>4</w:t>
      </w:r>
    </w:p>
    <w:p w14:paraId="335E4A74" w14:textId="77777777" w:rsidR="00396623" w:rsidRPr="0088035E" w:rsidRDefault="00396623" w:rsidP="00396623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5167CC9B" w14:textId="0E74D6BA" w:rsidR="00B37849" w:rsidRPr="0088035E" w:rsidRDefault="00396623" w:rsidP="00396623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88035E">
        <w:rPr>
          <w:rFonts w:ascii="Arial" w:hAnsi="Arial" w:cs="Arial"/>
          <w:b/>
          <w:sz w:val="24"/>
          <w:szCs w:val="24"/>
        </w:rPr>
        <w:t>Załącznik nr 2 do SWZ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1BBAD1A" w14:textId="77777777" w:rsidR="00A11934" w:rsidRPr="0012157F" w:rsidRDefault="00A11934" w:rsidP="00A11934">
      <w:pPr>
        <w:spacing w:before="240" w:after="120" w:line="276" w:lineRule="auto"/>
        <w:ind w:left="-105" w:right="-71"/>
        <w:jc w:val="center"/>
        <w:rPr>
          <w:rFonts w:ascii="Arial" w:hAnsi="Arial" w:cs="Arial"/>
          <w:b/>
          <w:sz w:val="32"/>
          <w:szCs w:val="32"/>
        </w:rPr>
      </w:pPr>
      <w:r w:rsidRPr="0012157F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>ŚWIADCZENIE WYKONAWCY</w:t>
      </w:r>
    </w:p>
    <w:p w14:paraId="77ECA698" w14:textId="77777777" w:rsidR="00A11934" w:rsidRPr="0012157F" w:rsidRDefault="00A11934" w:rsidP="00A119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składane na podstawie art. 125 ust. 1 ustawy z dnia 11 września 2019 r. Prawo zamówień publicznych </w:t>
      </w:r>
      <w:r w:rsidRPr="00A6536E">
        <w:rPr>
          <w:rFonts w:ascii="Arial" w:hAnsi="Arial" w:cs="Arial"/>
          <w:sz w:val="24"/>
          <w:szCs w:val="24"/>
        </w:rPr>
        <w:t>(</w:t>
      </w:r>
      <w:proofErr w:type="spellStart"/>
      <w:r w:rsidRPr="00A6536E">
        <w:rPr>
          <w:rFonts w:ascii="Arial" w:hAnsi="Arial" w:cs="Arial"/>
          <w:sz w:val="24"/>
          <w:szCs w:val="24"/>
        </w:rPr>
        <w:t>t.j</w:t>
      </w:r>
      <w:proofErr w:type="spellEnd"/>
      <w:r w:rsidRPr="00A6536E">
        <w:rPr>
          <w:rFonts w:ascii="Arial" w:hAnsi="Arial" w:cs="Arial"/>
          <w:sz w:val="24"/>
          <w:szCs w:val="24"/>
        </w:rPr>
        <w:t>. Dz. U. z 2024 poz. 1320)</w:t>
      </w:r>
      <w:r w:rsidRPr="0012157F">
        <w:rPr>
          <w:rFonts w:ascii="Arial" w:hAnsi="Arial" w:cs="Arial"/>
          <w:sz w:val="24"/>
          <w:szCs w:val="24"/>
        </w:rPr>
        <w:t xml:space="preserve"> (dalej jako: ustawa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), dotyczące:</w:t>
      </w:r>
    </w:p>
    <w:p w14:paraId="4CC0017D" w14:textId="77777777" w:rsidR="00A11934" w:rsidRPr="00612283" w:rsidRDefault="00A11934" w:rsidP="00A11934">
      <w:pPr>
        <w:spacing w:after="0" w:line="360" w:lineRule="auto"/>
        <w:ind w:left="-105" w:right="-71"/>
        <w:jc w:val="center"/>
        <w:rPr>
          <w:rFonts w:ascii="Arial" w:hAnsi="Arial" w:cs="Arial"/>
          <w:b/>
          <w:sz w:val="24"/>
          <w:szCs w:val="24"/>
        </w:rPr>
      </w:pPr>
      <w:r w:rsidRPr="00612283">
        <w:rPr>
          <w:rFonts w:ascii="Arial" w:hAnsi="Arial" w:cs="Arial"/>
          <w:b/>
          <w:sz w:val="24"/>
          <w:szCs w:val="24"/>
        </w:rPr>
        <w:t>PRZESŁANEK WYKLUCZENIA Z POSTĘPOWANIA</w:t>
      </w:r>
    </w:p>
    <w:p w14:paraId="7D060461" w14:textId="77777777" w:rsidR="00A11934" w:rsidRPr="00612283" w:rsidRDefault="00A11934" w:rsidP="00A11934">
      <w:pPr>
        <w:spacing w:before="40" w:after="40" w:line="360" w:lineRule="auto"/>
        <w:ind w:left="-105" w:right="-71"/>
        <w:jc w:val="center"/>
        <w:rPr>
          <w:rFonts w:ascii="Arial" w:hAnsi="Arial" w:cs="Arial"/>
          <w:b/>
          <w:sz w:val="24"/>
          <w:szCs w:val="24"/>
        </w:rPr>
      </w:pPr>
      <w:r w:rsidRPr="00612283">
        <w:rPr>
          <w:rFonts w:ascii="Arial" w:hAnsi="Arial" w:cs="Arial"/>
          <w:b/>
          <w:sz w:val="24"/>
          <w:szCs w:val="24"/>
        </w:rPr>
        <w:t>ORAZ</w:t>
      </w:r>
    </w:p>
    <w:p w14:paraId="73E8DD19" w14:textId="6AE2F39F" w:rsidR="00804F07" w:rsidRPr="00262D61" w:rsidRDefault="00A11934" w:rsidP="00A1193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12283">
        <w:rPr>
          <w:rFonts w:ascii="Arial" w:hAnsi="Arial" w:cs="Arial"/>
          <w:b/>
          <w:sz w:val="24"/>
          <w:szCs w:val="24"/>
        </w:rPr>
        <w:t>SPEŁNIANIA WARUNKÓW UDZIAŁU W POSTĘPOWANIU</w:t>
      </w:r>
    </w:p>
    <w:p w14:paraId="3BF310CA" w14:textId="77777777" w:rsidR="004C4854" w:rsidRPr="00396623" w:rsidRDefault="004C4854" w:rsidP="003966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D7DAC3" w14:textId="42FCBDC4" w:rsidR="00D409DE" w:rsidRPr="00C47B61" w:rsidRDefault="001F027E" w:rsidP="00396623">
      <w:pPr>
        <w:pStyle w:val="Default"/>
        <w:spacing w:line="360" w:lineRule="auto"/>
        <w:jc w:val="both"/>
        <w:rPr>
          <w:rFonts w:ascii="Tahoma" w:eastAsia="Lucida Sans Unicode" w:hAnsi="Tahoma" w:cs="Tahoma"/>
          <w:b/>
          <w:bCs/>
          <w:color w:val="auto"/>
          <w:spacing w:val="-4"/>
          <w:sz w:val="20"/>
          <w:szCs w:val="20"/>
        </w:rPr>
      </w:pPr>
      <w:r w:rsidRPr="00396623">
        <w:rPr>
          <w:rFonts w:ascii="Arial" w:hAnsi="Arial" w:cs="Arial"/>
          <w:sz w:val="20"/>
          <w:szCs w:val="20"/>
        </w:rPr>
        <w:t>Na potrzeby postę</w:t>
      </w:r>
      <w:r w:rsidR="008D0487" w:rsidRPr="0039662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396623">
        <w:rPr>
          <w:rFonts w:ascii="Arial" w:hAnsi="Arial" w:cs="Arial"/>
          <w:sz w:val="20"/>
          <w:szCs w:val="20"/>
        </w:rPr>
        <w:t>zamówienia publicznego</w:t>
      </w:r>
      <w:r w:rsidR="002168A8" w:rsidRPr="00396623">
        <w:rPr>
          <w:rFonts w:ascii="Arial" w:hAnsi="Arial" w:cs="Arial"/>
          <w:sz w:val="20"/>
          <w:szCs w:val="20"/>
        </w:rPr>
        <w:br/>
        <w:t xml:space="preserve">pn. </w:t>
      </w:r>
      <w:r w:rsidR="005F2F5A">
        <w:rPr>
          <w:rStyle w:val="Domylnaczcionkaakapitu1"/>
          <w:rFonts w:ascii="Tahoma" w:eastAsia="Lucida Sans Unicode" w:hAnsi="Tahoma" w:cs="Tahoma"/>
          <w:b/>
          <w:bCs/>
          <w:sz w:val="20"/>
          <w:szCs w:val="20"/>
        </w:rPr>
        <w:t>Usługa kompleksowego sprzątania i utrzymania czystości Zakładu Opiekuńczo _ leczniczego Dom Polskiego Czerwonego Krzyża w Krakowie</w:t>
      </w:r>
      <w:r w:rsidR="00C47B61">
        <w:rPr>
          <w:rStyle w:val="Domylnaczcionkaakapitu1"/>
          <w:rFonts w:ascii="Tahoma" w:eastAsia="Lucida Sans Unicode" w:hAnsi="Tahoma" w:cs="Tahoma"/>
          <w:b/>
          <w:bCs/>
          <w:color w:val="auto"/>
          <w:spacing w:val="-4"/>
          <w:sz w:val="20"/>
          <w:szCs w:val="20"/>
        </w:rPr>
        <w:t xml:space="preserve"> </w:t>
      </w:r>
      <w:r w:rsidR="008D0487" w:rsidRPr="00396623">
        <w:rPr>
          <w:rFonts w:ascii="Arial" w:hAnsi="Arial" w:cs="Arial"/>
          <w:sz w:val="20"/>
          <w:szCs w:val="20"/>
        </w:rPr>
        <w:t xml:space="preserve">prowadzonego przez </w:t>
      </w:r>
      <w:r w:rsidR="00396623" w:rsidRPr="00396623">
        <w:rPr>
          <w:rFonts w:ascii="Arial" w:hAnsi="Arial" w:cs="Arial"/>
          <w:sz w:val="20"/>
          <w:szCs w:val="20"/>
        </w:rPr>
        <w:t xml:space="preserve"> Polski Czerwony Krzyż Małopolski Oddział Okręgowy Polskiego Czerwonego Krzyża w Krakowie, ul. Studencka 19, 31-116 Kraków</w:t>
      </w:r>
      <w:r w:rsidR="00E65685" w:rsidRPr="0039662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396623">
        <w:rPr>
          <w:rFonts w:ascii="Arial" w:hAnsi="Arial" w:cs="Arial"/>
          <w:sz w:val="20"/>
          <w:szCs w:val="20"/>
        </w:rPr>
        <w:t>oświa</w:t>
      </w:r>
      <w:r w:rsidR="00825A09" w:rsidRPr="00396623">
        <w:rPr>
          <w:rFonts w:ascii="Arial" w:hAnsi="Arial" w:cs="Arial"/>
          <w:sz w:val="20"/>
          <w:szCs w:val="20"/>
        </w:rPr>
        <w:t>dczam</w:t>
      </w:r>
      <w:r w:rsidR="00E65685" w:rsidRPr="00396623">
        <w:rPr>
          <w:rFonts w:ascii="Arial" w:hAnsi="Arial" w:cs="Arial"/>
          <w:sz w:val="20"/>
          <w:szCs w:val="20"/>
        </w:rPr>
        <w:t>,</w:t>
      </w:r>
      <w:r w:rsidR="00825A09" w:rsidRPr="00396623">
        <w:rPr>
          <w:rFonts w:ascii="Arial" w:hAnsi="Arial" w:cs="Arial"/>
          <w:sz w:val="20"/>
          <w:szCs w:val="20"/>
        </w:rPr>
        <w:t xml:space="preserve"> </w:t>
      </w:r>
      <w:r w:rsidR="00E65685" w:rsidRPr="00396623">
        <w:rPr>
          <w:rFonts w:ascii="Arial" w:hAnsi="Arial" w:cs="Arial"/>
          <w:sz w:val="20"/>
          <w:szCs w:val="20"/>
        </w:rPr>
        <w:t>co następuje</w:t>
      </w:r>
      <w:r w:rsidR="008D0487" w:rsidRPr="00396623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FB584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0DB37146" w:rsidR="00177C2A" w:rsidRPr="00FB584C" w:rsidRDefault="00B5040B" w:rsidP="00FB58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FB584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B584C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FB584C">
        <w:rPr>
          <w:rFonts w:ascii="Arial" w:hAnsi="Arial" w:cs="Arial"/>
          <w:sz w:val="21"/>
          <w:szCs w:val="21"/>
        </w:rPr>
        <w:t>109</w:t>
      </w:r>
      <w:r w:rsidRPr="00FB584C">
        <w:rPr>
          <w:rFonts w:ascii="Arial" w:hAnsi="Arial" w:cs="Arial"/>
          <w:sz w:val="21"/>
          <w:szCs w:val="21"/>
        </w:rPr>
        <w:t xml:space="preserve"> ust. </w:t>
      </w:r>
      <w:r w:rsidR="00177C2A" w:rsidRPr="00FB584C">
        <w:rPr>
          <w:rFonts w:ascii="Arial" w:hAnsi="Arial" w:cs="Arial"/>
          <w:sz w:val="21"/>
          <w:szCs w:val="21"/>
        </w:rPr>
        <w:t>1</w:t>
      </w:r>
      <w:r w:rsidRPr="00FB584C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B584C">
        <w:rPr>
          <w:rFonts w:ascii="Arial" w:hAnsi="Arial" w:cs="Arial"/>
          <w:sz w:val="21"/>
          <w:szCs w:val="21"/>
        </w:rPr>
        <w:t>Pzp</w:t>
      </w:r>
      <w:proofErr w:type="spellEnd"/>
      <w:r w:rsidRPr="00FB584C">
        <w:rPr>
          <w:rFonts w:ascii="Arial" w:hAnsi="Arial" w:cs="Arial"/>
          <w:sz w:val="16"/>
          <w:szCs w:val="16"/>
        </w:rPr>
        <w:t>.</w:t>
      </w:r>
    </w:p>
    <w:p w14:paraId="39DDB698" w14:textId="77777777" w:rsidR="00FB584C" w:rsidRDefault="003E24F8" w:rsidP="00FB584C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70C0"/>
          <w:sz w:val="21"/>
          <w:szCs w:val="21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26CED15A" w:rsidR="00177C2A" w:rsidRPr="00272C31" w:rsidRDefault="00FB584C" w:rsidP="00FB584C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</w:t>
      </w:r>
      <w:r w:rsidR="00177C2A" w:rsidRPr="00D13B3F">
        <w:rPr>
          <w:rFonts w:ascii="Arial" w:hAnsi="Arial" w:cs="Arial"/>
          <w:sz w:val="21"/>
          <w:szCs w:val="21"/>
        </w:rPr>
        <w:t xml:space="preserve">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455C7F12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</w:t>
      </w:r>
      <w:r w:rsidR="006A3A1F">
        <w:rPr>
          <w:rFonts w:ascii="Arial" w:hAnsi="Arial" w:cs="Arial"/>
          <w:sz w:val="21"/>
          <w:szCs w:val="21"/>
        </w:rPr>
        <w:t>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F94CE23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43933E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</w:t>
      </w:r>
      <w:r w:rsidR="00CC64C5">
        <w:rPr>
          <w:rFonts w:ascii="Arial" w:hAnsi="Arial" w:cs="Arial"/>
          <w:sz w:val="21"/>
          <w:szCs w:val="21"/>
        </w:rPr>
        <w:t>nie dotyczy</w:t>
      </w:r>
      <w:r w:rsidR="00256CEC">
        <w:rPr>
          <w:rFonts w:ascii="Arial" w:hAnsi="Arial" w:cs="Arial"/>
          <w:sz w:val="21"/>
          <w:szCs w:val="21"/>
        </w:rPr>
        <w:t>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0AB5172B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45D1B" w14:textId="77777777" w:rsidR="008F7957" w:rsidRDefault="008F7957" w:rsidP="0038231F">
      <w:pPr>
        <w:spacing w:after="0" w:line="240" w:lineRule="auto"/>
      </w:pPr>
      <w:r>
        <w:separator/>
      </w:r>
    </w:p>
  </w:endnote>
  <w:endnote w:type="continuationSeparator" w:id="0">
    <w:p w14:paraId="4212DDA1" w14:textId="77777777" w:rsidR="008F7957" w:rsidRDefault="008F79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7C330" w14:textId="77777777" w:rsidR="008F7957" w:rsidRDefault="008F7957" w:rsidP="0038231F">
      <w:pPr>
        <w:spacing w:after="0" w:line="240" w:lineRule="auto"/>
      </w:pPr>
      <w:r>
        <w:separator/>
      </w:r>
    </w:p>
  </w:footnote>
  <w:footnote w:type="continuationSeparator" w:id="0">
    <w:p w14:paraId="30F99080" w14:textId="77777777" w:rsidR="008F7957" w:rsidRDefault="008F795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7B5"/>
    <w:multiLevelType w:val="hybridMultilevel"/>
    <w:tmpl w:val="1988F1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64861">
    <w:abstractNumId w:val="9"/>
  </w:num>
  <w:num w:numId="2" w16cid:durableId="2035299506">
    <w:abstractNumId w:val="1"/>
  </w:num>
  <w:num w:numId="3" w16cid:durableId="1471828213">
    <w:abstractNumId w:val="7"/>
  </w:num>
  <w:num w:numId="4" w16cid:durableId="2123911327">
    <w:abstractNumId w:val="12"/>
  </w:num>
  <w:num w:numId="5" w16cid:durableId="684090855">
    <w:abstractNumId w:val="10"/>
  </w:num>
  <w:num w:numId="6" w16cid:durableId="1992908612">
    <w:abstractNumId w:val="6"/>
  </w:num>
  <w:num w:numId="7" w16cid:durableId="638997369">
    <w:abstractNumId w:val="2"/>
  </w:num>
  <w:num w:numId="8" w16cid:durableId="1423797712">
    <w:abstractNumId w:val="11"/>
  </w:num>
  <w:num w:numId="9" w16cid:durableId="2045131237">
    <w:abstractNumId w:val="0"/>
  </w:num>
  <w:num w:numId="10" w16cid:durableId="1888488536">
    <w:abstractNumId w:val="5"/>
  </w:num>
  <w:num w:numId="11" w16cid:durableId="990719733">
    <w:abstractNumId w:val="3"/>
  </w:num>
  <w:num w:numId="12" w16cid:durableId="2042631905">
    <w:abstractNumId w:val="8"/>
  </w:num>
  <w:num w:numId="13" w16cid:durableId="1264072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37E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035D"/>
    <w:rsid w:val="001B1ECD"/>
    <w:rsid w:val="001C6945"/>
    <w:rsid w:val="001E209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6623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5B89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F5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64A9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25D10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035E"/>
    <w:rsid w:val="00892E48"/>
    <w:rsid w:val="00896587"/>
    <w:rsid w:val="008B1784"/>
    <w:rsid w:val="008B234E"/>
    <w:rsid w:val="008C5709"/>
    <w:rsid w:val="008C6DF8"/>
    <w:rsid w:val="008D0487"/>
    <w:rsid w:val="008F3B4E"/>
    <w:rsid w:val="008F7957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193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5FC1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6634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47B61"/>
    <w:rsid w:val="00C521CD"/>
    <w:rsid w:val="00C57DEB"/>
    <w:rsid w:val="00C81012"/>
    <w:rsid w:val="00C81278"/>
    <w:rsid w:val="00CB7698"/>
    <w:rsid w:val="00CB7D93"/>
    <w:rsid w:val="00CC5C97"/>
    <w:rsid w:val="00CC64C5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584C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E1C369A-4E89-438A-8656-91179003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96623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rsid w:val="0039662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39662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396623"/>
  </w:style>
  <w:style w:type="paragraph" w:customStyle="1" w:styleId="Standard">
    <w:name w:val="Standard"/>
    <w:rsid w:val="00C47B6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C911-1C74-48BC-9D53-B87F4FC3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Elżbieta Jastrzębska</cp:lastModifiedBy>
  <cp:revision>3</cp:revision>
  <cp:lastPrinted>2022-11-13T15:40:00Z</cp:lastPrinted>
  <dcterms:created xsi:type="dcterms:W3CDTF">2024-11-05T14:05:00Z</dcterms:created>
  <dcterms:modified xsi:type="dcterms:W3CDTF">2024-11-05T14:15:00Z</dcterms:modified>
</cp:coreProperties>
</file>