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4B42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4B4272" w:rsidRPr="004B4272">
        <w:rPr>
          <w:rFonts w:ascii="Arial" w:hAnsi="Arial" w:cs="Arial"/>
          <w:b/>
          <w:i/>
          <w:color w:val="000000"/>
          <w:sz w:val="18"/>
          <w:szCs w:val="18"/>
        </w:rPr>
        <w:t>wąsów archiwizacyjnych plastikowych wpinanych z boku na zaczep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119D4"/>
    <w:rsid w:val="004800B0"/>
    <w:rsid w:val="004B4272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91C39-38BB-4626-BB02-0D2C9110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11</cp:revision>
  <cp:lastPrinted>2018-06-08T08:39:00Z</cp:lastPrinted>
  <dcterms:created xsi:type="dcterms:W3CDTF">2022-08-17T10:35:00Z</dcterms:created>
  <dcterms:modified xsi:type="dcterms:W3CDTF">2023-03-20T09:33:00Z</dcterms:modified>
</cp:coreProperties>
</file>