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70" w:rsidRPr="00C6784F" w:rsidRDefault="000B4A70" w:rsidP="00C6784F">
      <w:pPr>
        <w:ind w:left="3540"/>
        <w:jc w:val="both"/>
      </w:pPr>
      <w:r w:rsidRPr="00C6784F">
        <w:t xml:space="preserve">Nowe Miasto Lubawskie, dnia </w:t>
      </w:r>
      <w:r w:rsidR="009D1798">
        <w:t>5</w:t>
      </w:r>
      <w:bookmarkStart w:id="0" w:name="_GoBack"/>
      <w:bookmarkEnd w:id="0"/>
      <w:r w:rsidRPr="00C6784F">
        <w:t xml:space="preserve"> grudnia 2019 roku</w:t>
      </w:r>
    </w:p>
    <w:p w:rsidR="000B4A70" w:rsidRPr="00C6784F" w:rsidRDefault="000B4A70" w:rsidP="00C6784F">
      <w:pPr>
        <w:pStyle w:val="Nagwek2"/>
        <w:jc w:val="both"/>
        <w:rPr>
          <w:sz w:val="24"/>
          <w:szCs w:val="24"/>
        </w:rPr>
      </w:pPr>
      <w:proofErr w:type="spellStart"/>
      <w:r w:rsidRPr="00C6784F">
        <w:rPr>
          <w:sz w:val="24"/>
          <w:szCs w:val="24"/>
        </w:rPr>
        <w:t>L.dz.SZP</w:t>
      </w:r>
      <w:proofErr w:type="spellEnd"/>
      <w:r w:rsidR="00651286" w:rsidRPr="00C6784F">
        <w:rPr>
          <w:sz w:val="24"/>
          <w:szCs w:val="24"/>
        </w:rPr>
        <w:t>/</w:t>
      </w:r>
      <w:r w:rsidRPr="00C6784F">
        <w:rPr>
          <w:sz w:val="24"/>
          <w:szCs w:val="24"/>
        </w:rPr>
        <w:t>ZP</w:t>
      </w:r>
      <w:r w:rsidR="00D62FA1" w:rsidRPr="00C6784F">
        <w:rPr>
          <w:sz w:val="24"/>
          <w:szCs w:val="24"/>
        </w:rPr>
        <w:t>/</w:t>
      </w:r>
      <w:r w:rsidR="00ED2AD5" w:rsidRPr="00C6784F">
        <w:rPr>
          <w:sz w:val="24"/>
          <w:szCs w:val="24"/>
        </w:rPr>
        <w:t>4290</w:t>
      </w:r>
      <w:r w:rsidRPr="00C6784F">
        <w:rPr>
          <w:sz w:val="24"/>
          <w:szCs w:val="24"/>
        </w:rPr>
        <w:t>/2019</w:t>
      </w:r>
    </w:p>
    <w:p w:rsidR="000B4A70" w:rsidRPr="00C6784F" w:rsidRDefault="000B4A70" w:rsidP="00C6784F">
      <w:pPr>
        <w:jc w:val="both"/>
      </w:pPr>
      <w:r w:rsidRPr="00C6784F">
        <w:tab/>
      </w:r>
      <w:r w:rsidRPr="00C6784F">
        <w:tab/>
      </w:r>
      <w:r w:rsidRPr="00C6784F">
        <w:tab/>
      </w:r>
    </w:p>
    <w:p w:rsidR="00D62FA1" w:rsidRPr="00C6784F" w:rsidRDefault="00D62FA1" w:rsidP="00C6784F">
      <w:pPr>
        <w:jc w:val="both"/>
      </w:pPr>
    </w:p>
    <w:p w:rsidR="000B4A70" w:rsidRPr="00C6784F" w:rsidRDefault="000B4A70" w:rsidP="00C6784F">
      <w:pPr>
        <w:jc w:val="both"/>
        <w:rPr>
          <w:b/>
          <w:u w:val="single"/>
        </w:rPr>
      </w:pPr>
      <w:r w:rsidRPr="00C6784F">
        <w:tab/>
      </w:r>
      <w:r w:rsidRPr="00C6784F">
        <w:tab/>
      </w:r>
      <w:r w:rsidRPr="00C6784F">
        <w:tab/>
      </w:r>
      <w:r w:rsidRPr="00C6784F">
        <w:tab/>
      </w:r>
      <w:r w:rsidRPr="00C6784F">
        <w:tab/>
      </w:r>
      <w:r w:rsidRPr="00C6784F">
        <w:tab/>
      </w:r>
      <w:r w:rsidRPr="00C6784F">
        <w:rPr>
          <w:b/>
          <w:u w:val="single"/>
        </w:rPr>
        <w:t>Wszyscy Wykonawcy</w:t>
      </w:r>
    </w:p>
    <w:p w:rsidR="000B4A70" w:rsidRPr="00C6784F" w:rsidRDefault="000B4A70" w:rsidP="00C6784F">
      <w:pPr>
        <w:jc w:val="both"/>
        <w:rPr>
          <w:b/>
          <w:u w:val="single"/>
        </w:rPr>
      </w:pPr>
    </w:p>
    <w:p w:rsidR="000B4A70" w:rsidRPr="00C6784F" w:rsidRDefault="000B4A70" w:rsidP="00C6784F">
      <w:pPr>
        <w:jc w:val="both"/>
        <w:rPr>
          <w:b/>
          <w:u w:val="single"/>
        </w:rPr>
      </w:pPr>
    </w:p>
    <w:p w:rsidR="00D62FA1" w:rsidRPr="00C6784F" w:rsidRDefault="00D62FA1" w:rsidP="00C6784F">
      <w:pPr>
        <w:jc w:val="both"/>
        <w:rPr>
          <w:b/>
          <w:u w:val="single"/>
        </w:rPr>
      </w:pPr>
    </w:p>
    <w:p w:rsidR="000B4A70" w:rsidRPr="00C6784F" w:rsidRDefault="000B4A70" w:rsidP="00C6784F">
      <w:pPr>
        <w:jc w:val="both"/>
        <w:rPr>
          <w:b/>
        </w:rPr>
      </w:pPr>
      <w:r w:rsidRPr="00C6784F">
        <w:rPr>
          <w:b/>
        </w:rPr>
        <w:t>dotyczy: przetargu nieograniczonego na dostawy produktów farmaceutycznych (postępowanie nr 13/PN/2019)</w:t>
      </w:r>
    </w:p>
    <w:p w:rsidR="000B4A70" w:rsidRPr="00C6784F" w:rsidRDefault="000B4A70" w:rsidP="00C6784F">
      <w:pPr>
        <w:jc w:val="both"/>
      </w:pPr>
    </w:p>
    <w:p w:rsidR="000B4A70" w:rsidRPr="00C6784F" w:rsidRDefault="000B4A70" w:rsidP="00C6784F">
      <w:pPr>
        <w:jc w:val="both"/>
      </w:pPr>
    </w:p>
    <w:p w:rsidR="000B4A70" w:rsidRPr="00C6784F" w:rsidRDefault="000B4A70" w:rsidP="00C6784F">
      <w:pPr>
        <w:jc w:val="both"/>
      </w:pPr>
      <w:r w:rsidRPr="00C6784F">
        <w:t>W związku z wpłynięciem od Wykonawców zapytań Zamawiający udziela następujących odpowiedzi:</w:t>
      </w:r>
    </w:p>
    <w:p w:rsidR="000B4A70" w:rsidRPr="00C6784F" w:rsidRDefault="000B4A70" w:rsidP="00C6784F">
      <w:pPr>
        <w:jc w:val="both"/>
        <w:rPr>
          <w:b/>
          <w:u w:val="single"/>
        </w:rPr>
      </w:pPr>
    </w:p>
    <w:p w:rsidR="000B4A70" w:rsidRPr="00C6784F" w:rsidRDefault="000B4A70" w:rsidP="00C6784F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84F">
        <w:rPr>
          <w:rFonts w:ascii="Times New Roman" w:hAnsi="Times New Roman" w:cs="Times New Roman"/>
          <w:b/>
          <w:sz w:val="24"/>
          <w:szCs w:val="24"/>
        </w:rPr>
        <w:t>Pyt.1</w:t>
      </w:r>
    </w:p>
    <w:p w:rsidR="002D6677" w:rsidRPr="00C6784F" w:rsidRDefault="002D6677" w:rsidP="00C6784F">
      <w:pPr>
        <w:jc w:val="both"/>
      </w:pPr>
      <w:r w:rsidRPr="00C6784F">
        <w:t>grupa 17 pozycja 35</w:t>
      </w:r>
    </w:p>
    <w:p w:rsidR="002D6677" w:rsidRPr="00C6784F" w:rsidRDefault="002D6677" w:rsidP="00C6784F">
      <w:pPr>
        <w:jc w:val="both"/>
      </w:pPr>
      <w:r w:rsidRPr="00C6784F">
        <w:t xml:space="preserve">Czy Zamawiający w pozycji 35 grupa 17 dopuści produkt </w:t>
      </w:r>
      <w:proofErr w:type="spellStart"/>
      <w:r w:rsidRPr="00C6784F">
        <w:t>Citra</w:t>
      </w:r>
      <w:proofErr w:type="spellEnd"/>
      <w:r w:rsidRPr="00C6784F">
        <w:t xml:space="preserve">-Lock™ ( cytrynian sodu ) w stężeniu 4% w postaci bezigłowej ampułki x 5ml z systemem </w:t>
      </w:r>
      <w:proofErr w:type="spellStart"/>
      <w:r w:rsidRPr="00C6784F">
        <w:t>Luer</w:t>
      </w:r>
      <w:proofErr w:type="spellEnd"/>
      <w:r w:rsidRPr="00C6784F">
        <w:t xml:space="preserve"> Slip, </w:t>
      </w:r>
      <w:proofErr w:type="spellStart"/>
      <w:r w:rsidRPr="00C6784F">
        <w:t>Luer</w:t>
      </w:r>
      <w:proofErr w:type="spellEnd"/>
      <w:r w:rsidRPr="00C6784F">
        <w:t xml:space="preserve"> Lock skuteczność potwierdzona wieloma badaniami klinicznymi w porównaniu do Heparyny, stosowany w celu utrzymania prawidłowej drożności cewnika i/lub portu dożylnego ograniczając krwawienia ( pacjenci z HIT ), stosowany jako skuteczne i bezpieczne rozwiązanie przeciwzakrzepowe i przeciwbakteryjne? </w:t>
      </w:r>
    </w:p>
    <w:p w:rsidR="002D6677" w:rsidRPr="00C6784F" w:rsidRDefault="002D6677" w:rsidP="00C6784F">
      <w:pPr>
        <w:jc w:val="both"/>
      </w:pPr>
      <w:r w:rsidRPr="00C6784F">
        <w:t>Czy Zamawiający dopuści</w:t>
      </w:r>
      <w:r w:rsidR="00D62FA1" w:rsidRPr="00C6784F">
        <w:t xml:space="preserve"> </w:t>
      </w:r>
      <w:r w:rsidRPr="00C6784F">
        <w:t>produkt o pojemności 5 ml pakowany po 20 szt. w kartonie z przeliczeniem zamawianej ilości? Szczegółowe informacje o produkcie w załączeniu.</w:t>
      </w:r>
    </w:p>
    <w:p w:rsidR="000B4A70" w:rsidRPr="00C6784F" w:rsidRDefault="000B4A70" w:rsidP="00C6784F">
      <w:pPr>
        <w:autoSpaceDE w:val="0"/>
        <w:autoSpaceDN w:val="0"/>
        <w:adjustRightInd w:val="0"/>
        <w:jc w:val="both"/>
      </w:pPr>
      <w:r w:rsidRPr="00C6784F">
        <w:rPr>
          <w:b/>
          <w:color w:val="000000"/>
        </w:rPr>
        <w:t>Odp.</w:t>
      </w:r>
      <w:r w:rsidR="004C6D0C" w:rsidRPr="00C6784F">
        <w:rPr>
          <w:b/>
          <w:color w:val="000000"/>
        </w:rPr>
        <w:t xml:space="preserve"> </w:t>
      </w:r>
      <w:r w:rsidR="00D62FA1" w:rsidRPr="00C6784F">
        <w:rPr>
          <w:color w:val="000000"/>
        </w:rPr>
        <w:t>Nie</w:t>
      </w:r>
      <w:r w:rsidR="004C6D0C" w:rsidRPr="00C6784F">
        <w:t>.</w:t>
      </w:r>
    </w:p>
    <w:p w:rsidR="00D8149C" w:rsidRPr="00C6784F" w:rsidRDefault="00D8149C" w:rsidP="00C6784F">
      <w:pPr>
        <w:autoSpaceDE w:val="0"/>
        <w:autoSpaceDN w:val="0"/>
        <w:adjustRightInd w:val="0"/>
        <w:jc w:val="both"/>
      </w:pPr>
    </w:p>
    <w:p w:rsidR="002D6677" w:rsidRPr="00C6784F" w:rsidRDefault="00D62FA1" w:rsidP="00C6784F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84F">
        <w:rPr>
          <w:rFonts w:ascii="Times New Roman" w:hAnsi="Times New Roman" w:cs="Times New Roman"/>
          <w:b/>
          <w:sz w:val="24"/>
          <w:szCs w:val="24"/>
        </w:rPr>
        <w:t>Pyt.2</w:t>
      </w:r>
    </w:p>
    <w:p w:rsidR="002D6677" w:rsidRPr="00C6784F" w:rsidRDefault="002D6677" w:rsidP="00C6784F">
      <w:pPr>
        <w:autoSpaceDE w:val="0"/>
        <w:autoSpaceDN w:val="0"/>
        <w:adjustRightInd w:val="0"/>
        <w:jc w:val="both"/>
      </w:pPr>
      <w:r w:rsidRPr="00C6784F">
        <w:t xml:space="preserve">grupa 25 pozycja 134 </w:t>
      </w:r>
    </w:p>
    <w:p w:rsidR="002D6677" w:rsidRPr="00C6784F" w:rsidRDefault="002D6677" w:rsidP="00C6784F">
      <w:pPr>
        <w:autoSpaceDE w:val="0"/>
        <w:autoSpaceDN w:val="0"/>
        <w:adjustRightInd w:val="0"/>
        <w:jc w:val="both"/>
      </w:pPr>
      <w:r w:rsidRPr="00C6784F">
        <w:t xml:space="preserve">Czy Zamawiający w pozycji 134 grupa 25 do postępowania opatrunek hemostatyczny </w:t>
      </w:r>
      <w:proofErr w:type="spellStart"/>
      <w:r w:rsidRPr="00C6784F">
        <w:t>Woundclot</w:t>
      </w:r>
      <w:proofErr w:type="spellEnd"/>
      <w:r w:rsidRPr="00C6784F">
        <w:t xml:space="preserve">™ o wymiarach 5 cm x 5 cm wykonany z nieoksydowanej celulozy, wzmocniony na poziomie molekularnym, przeznaczony do tamowania krwawień, nie wymagający mocnego ucisku, zdolność do absorpcji płynów w kontakcie z krwią wynosi 2500% jego własnej wagi? </w:t>
      </w:r>
    </w:p>
    <w:p w:rsidR="002D6677" w:rsidRPr="00C6784F" w:rsidRDefault="002D6677" w:rsidP="00C6784F">
      <w:pPr>
        <w:jc w:val="both"/>
      </w:pPr>
      <w:r w:rsidRPr="00C6784F">
        <w:t xml:space="preserve">Czy Zamawiający wyrazi zgodę na produkt pakowany po 2 szt. w saszetce z przeliczeniem zamawianej ilości? </w:t>
      </w:r>
    </w:p>
    <w:p w:rsidR="001A68E8" w:rsidRDefault="002D6677" w:rsidP="00C6784F">
      <w:pPr>
        <w:jc w:val="both"/>
      </w:pPr>
      <w:r w:rsidRPr="00C6784F">
        <w:t xml:space="preserve">Czy Zamawiający wyrazi zgodę na wydzielenie pozycji 134 z grupy 25 i stworzy osobny pakiet dla tej pozycji? </w:t>
      </w:r>
    </w:p>
    <w:p w:rsidR="002D6677" w:rsidRPr="00C6784F" w:rsidRDefault="002D6677" w:rsidP="00C6784F">
      <w:pPr>
        <w:jc w:val="both"/>
      </w:pPr>
      <w:r w:rsidRPr="00C6784F">
        <w:t xml:space="preserve">Link do filmu instruktażowego poniżej: https://www.youtube.com/watch?v=N8qqokL9bW4 Prezentacja: https://www.youtube.com/watch?v=k6WKkpBTioI Szczegółowe informacje o produkcie w załączeniu. </w:t>
      </w:r>
    </w:p>
    <w:p w:rsidR="002D6677" w:rsidRPr="00C6784F" w:rsidRDefault="002D6677" w:rsidP="00C6784F">
      <w:pPr>
        <w:autoSpaceDE w:val="0"/>
        <w:autoSpaceDN w:val="0"/>
        <w:adjustRightInd w:val="0"/>
        <w:jc w:val="both"/>
        <w:rPr>
          <w:color w:val="000000"/>
        </w:rPr>
      </w:pPr>
      <w:r w:rsidRPr="00C6784F">
        <w:rPr>
          <w:b/>
          <w:color w:val="000000"/>
        </w:rPr>
        <w:t xml:space="preserve">Odp. </w:t>
      </w:r>
      <w:r w:rsidRPr="00C6784F">
        <w:rPr>
          <w:color w:val="000000"/>
        </w:rPr>
        <w:t xml:space="preserve">Wykonawca nie załączył żadnych informacji o produkcie. Zamawiający nie </w:t>
      </w:r>
      <w:r w:rsidR="00D62FA1" w:rsidRPr="00C6784F">
        <w:rPr>
          <w:color w:val="000000"/>
        </w:rPr>
        <w:t>wyraża zgody.</w:t>
      </w:r>
    </w:p>
    <w:p w:rsidR="00F33ADF" w:rsidRPr="00C6784F" w:rsidRDefault="00F33ADF" w:rsidP="00C6784F">
      <w:pPr>
        <w:autoSpaceDE w:val="0"/>
        <w:autoSpaceDN w:val="0"/>
        <w:adjustRightInd w:val="0"/>
        <w:jc w:val="both"/>
        <w:rPr>
          <w:color w:val="000000"/>
        </w:rPr>
      </w:pPr>
    </w:p>
    <w:p w:rsidR="00F33ADF" w:rsidRPr="00C6784F" w:rsidRDefault="00D62FA1" w:rsidP="00C6784F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84F">
        <w:rPr>
          <w:rFonts w:ascii="Times New Roman" w:hAnsi="Times New Roman" w:cs="Times New Roman"/>
          <w:b/>
          <w:sz w:val="24"/>
          <w:szCs w:val="24"/>
        </w:rPr>
        <w:t>Pyt.3</w:t>
      </w:r>
    </w:p>
    <w:p w:rsidR="00F33ADF" w:rsidRPr="00C6784F" w:rsidRDefault="00F33ADF" w:rsidP="00C6784F">
      <w:pPr>
        <w:pStyle w:val="NormalnyWeb"/>
        <w:spacing w:before="0" w:beforeAutospacing="0" w:after="0"/>
        <w:jc w:val="both"/>
      </w:pPr>
      <w:r w:rsidRPr="00C6784F">
        <w:rPr>
          <w:color w:val="000000"/>
          <w:shd w:val="clear" w:color="auto" w:fill="FFFFFF"/>
        </w:rPr>
        <w:t>Czy Zamawiający wymaga by w Grupie 29 Paracetamol 0,5g można było stosować u noworodków urodzonych o czasie, niemowląt, małych dzieci i dzieci o masie ciała do 33 kg?</w:t>
      </w:r>
    </w:p>
    <w:p w:rsidR="00F33ADF" w:rsidRPr="00C6784F" w:rsidRDefault="00F33ADF" w:rsidP="00C6784F">
      <w:pPr>
        <w:autoSpaceDE w:val="0"/>
        <w:autoSpaceDN w:val="0"/>
        <w:adjustRightInd w:val="0"/>
        <w:jc w:val="both"/>
      </w:pPr>
      <w:r w:rsidRPr="00C6784F">
        <w:rPr>
          <w:b/>
          <w:color w:val="000000"/>
        </w:rPr>
        <w:t xml:space="preserve">Odp. </w:t>
      </w:r>
      <w:r w:rsidR="009815D7" w:rsidRPr="00C6784F">
        <w:rPr>
          <w:color w:val="000000"/>
        </w:rPr>
        <w:t>Nie wymaga</w:t>
      </w:r>
      <w:r w:rsidRPr="00C6784F">
        <w:t>.</w:t>
      </w:r>
    </w:p>
    <w:p w:rsidR="00F33ADF" w:rsidRPr="00C6784F" w:rsidRDefault="00F33ADF" w:rsidP="00C6784F">
      <w:pPr>
        <w:autoSpaceDE w:val="0"/>
        <w:autoSpaceDN w:val="0"/>
        <w:adjustRightInd w:val="0"/>
        <w:jc w:val="both"/>
      </w:pPr>
    </w:p>
    <w:p w:rsidR="00F93315" w:rsidRPr="00C6784F" w:rsidRDefault="00D62FA1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 w:rsidRPr="00C6784F">
        <w:rPr>
          <w:rStyle w:val="Uwydatnienie"/>
          <w:b/>
          <w:i w:val="0"/>
          <w:iCs w:val="0"/>
        </w:rPr>
        <w:t>Pyt.4</w:t>
      </w:r>
    </w:p>
    <w:p w:rsidR="00F33ADF" w:rsidRPr="00C6784F" w:rsidRDefault="00F33ADF" w:rsidP="00C6784F">
      <w:pPr>
        <w:pStyle w:val="NormalnyWeb"/>
        <w:spacing w:before="0" w:beforeAutospacing="0" w:after="0"/>
        <w:jc w:val="both"/>
      </w:pPr>
      <w:r w:rsidRPr="00C6784F">
        <w:rPr>
          <w:rStyle w:val="Uwydatnienie"/>
          <w:i w:val="0"/>
          <w:iCs w:val="0"/>
        </w:rPr>
        <w:t xml:space="preserve">Czy Zamawiający wyrazi zgodę by w Grupie 6 </w:t>
      </w:r>
      <w:proofErr w:type="spellStart"/>
      <w:r w:rsidRPr="00C6784F">
        <w:rPr>
          <w:rStyle w:val="Uwydatnienie"/>
          <w:i w:val="0"/>
          <w:iCs w:val="0"/>
        </w:rPr>
        <w:t>Ceftazidime</w:t>
      </w:r>
      <w:proofErr w:type="spellEnd"/>
      <w:r w:rsidRPr="00C6784F">
        <w:rPr>
          <w:rStyle w:val="Uwydatnienie"/>
          <w:i w:val="0"/>
          <w:iCs w:val="0"/>
        </w:rPr>
        <w:t xml:space="preserve"> wykazywał chemiczną i fizyczną stabilność przez 6 godzin w temperaturze 25°C i przez 12 godzin w temperaturze 5°C po </w:t>
      </w:r>
      <w:r w:rsidRPr="00C6784F">
        <w:rPr>
          <w:rStyle w:val="Uwydatnienie"/>
          <w:i w:val="0"/>
          <w:iCs w:val="0"/>
        </w:rPr>
        <w:lastRenderedPageBreak/>
        <w:t xml:space="preserve">rozpuszczeniu w wodzie do </w:t>
      </w:r>
      <w:proofErr w:type="spellStart"/>
      <w:r w:rsidRPr="00C6784F">
        <w:rPr>
          <w:rStyle w:val="Uwydatnienie"/>
          <w:i w:val="0"/>
          <w:iCs w:val="0"/>
        </w:rPr>
        <w:t>wstrzykiwań</w:t>
      </w:r>
      <w:proofErr w:type="spellEnd"/>
      <w:r w:rsidRPr="00C6784F">
        <w:rPr>
          <w:rStyle w:val="Uwydatnienie"/>
          <w:i w:val="0"/>
          <w:iCs w:val="0"/>
        </w:rPr>
        <w:t xml:space="preserve">, 1% roztworze lidokainy, 0,9% roztworze chlorku sodu, roztworze </w:t>
      </w:r>
      <w:proofErr w:type="spellStart"/>
      <w:r w:rsidRPr="00C6784F">
        <w:rPr>
          <w:rStyle w:val="Uwydatnienie"/>
          <w:i w:val="0"/>
          <w:iCs w:val="0"/>
        </w:rPr>
        <w:t>Ringera</w:t>
      </w:r>
      <w:proofErr w:type="spellEnd"/>
      <w:r w:rsidRPr="00C6784F">
        <w:rPr>
          <w:rStyle w:val="Uwydatnienie"/>
          <w:i w:val="0"/>
          <w:iCs w:val="0"/>
        </w:rPr>
        <w:t xml:space="preserve"> z mleczanami i 10% roztworze glukozy?</w:t>
      </w:r>
    </w:p>
    <w:p w:rsidR="00F33ADF" w:rsidRPr="00C6784F" w:rsidRDefault="00F93315" w:rsidP="00C6784F">
      <w:pPr>
        <w:autoSpaceDE w:val="0"/>
        <w:autoSpaceDN w:val="0"/>
        <w:adjustRightInd w:val="0"/>
        <w:jc w:val="both"/>
      </w:pPr>
      <w:r w:rsidRPr="00C6784F">
        <w:rPr>
          <w:b/>
        </w:rPr>
        <w:t>Odp.</w:t>
      </w:r>
      <w:r w:rsidRPr="00C6784F">
        <w:t xml:space="preserve"> </w:t>
      </w:r>
      <w:r w:rsidR="009815D7" w:rsidRPr="00C6784F">
        <w:t>Dopuszcza.</w:t>
      </w:r>
    </w:p>
    <w:p w:rsidR="00C0076C" w:rsidRPr="00C6784F" w:rsidRDefault="00C0076C" w:rsidP="00C6784F">
      <w:pPr>
        <w:autoSpaceDE w:val="0"/>
        <w:autoSpaceDN w:val="0"/>
        <w:adjustRightInd w:val="0"/>
        <w:jc w:val="both"/>
      </w:pPr>
    </w:p>
    <w:p w:rsidR="008B402A" w:rsidRPr="00C6784F" w:rsidRDefault="008B402A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 w:rsidRPr="00C6784F">
        <w:rPr>
          <w:rStyle w:val="Uwydatnienie"/>
          <w:b/>
          <w:i w:val="0"/>
          <w:iCs w:val="0"/>
        </w:rPr>
        <w:t>Pyt.5</w:t>
      </w:r>
    </w:p>
    <w:p w:rsidR="00C0076C" w:rsidRPr="00C6784F" w:rsidRDefault="00C0076C" w:rsidP="00C6784F">
      <w:pPr>
        <w:jc w:val="both"/>
        <w:rPr>
          <w:bCs/>
          <w:color w:val="000000"/>
        </w:rPr>
      </w:pPr>
      <w:r w:rsidRPr="00C6784F">
        <w:rPr>
          <w:bCs/>
          <w:color w:val="000000"/>
        </w:rPr>
        <w:t xml:space="preserve">Czy Zamawiający wymaga, aby w pakiecie 34 pozycja 1,2  (Metamizol ), zgodnie z </w:t>
      </w:r>
      <w:proofErr w:type="spellStart"/>
      <w:r w:rsidRPr="00C6784F">
        <w:rPr>
          <w:bCs/>
          <w:color w:val="000000"/>
        </w:rPr>
        <w:t>ChPL</w:t>
      </w:r>
      <w:proofErr w:type="spellEnd"/>
      <w:r w:rsidRPr="00C6784F">
        <w:rPr>
          <w:bCs/>
          <w:color w:val="000000"/>
        </w:rPr>
        <w:t xml:space="preserve"> produktu, można było mieszać w jednej strzykawce z produktem </w:t>
      </w:r>
      <w:proofErr w:type="spellStart"/>
      <w:r w:rsidRPr="00C6784F">
        <w:rPr>
          <w:bCs/>
          <w:color w:val="000000"/>
        </w:rPr>
        <w:t>Poltram</w:t>
      </w:r>
      <w:proofErr w:type="spellEnd"/>
      <w:r w:rsidRPr="00C6784F">
        <w:rPr>
          <w:bCs/>
          <w:color w:val="000000"/>
        </w:rPr>
        <w:t xml:space="preserve"> (</w:t>
      </w:r>
      <w:proofErr w:type="spellStart"/>
      <w:r w:rsidRPr="00C6784F">
        <w:rPr>
          <w:bCs/>
          <w:color w:val="000000"/>
        </w:rPr>
        <w:t>Tram</w:t>
      </w:r>
      <w:r w:rsidR="008B402A" w:rsidRPr="00C6784F">
        <w:rPr>
          <w:bCs/>
          <w:color w:val="000000"/>
        </w:rPr>
        <w:t>adol</w:t>
      </w:r>
      <w:proofErr w:type="spellEnd"/>
      <w:r w:rsidR="008B402A" w:rsidRPr="00C6784F">
        <w:rPr>
          <w:bCs/>
          <w:color w:val="000000"/>
        </w:rPr>
        <w:t>) przed podaniem pacjentowi</w:t>
      </w:r>
      <w:r w:rsidRPr="00C6784F">
        <w:rPr>
          <w:bCs/>
          <w:color w:val="000000"/>
        </w:rPr>
        <w:t>?</w:t>
      </w:r>
    </w:p>
    <w:p w:rsidR="008B402A" w:rsidRPr="00C6784F" w:rsidRDefault="008B402A" w:rsidP="00C6784F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Tak.</w:t>
      </w:r>
    </w:p>
    <w:p w:rsidR="00C0076C" w:rsidRPr="00C6784F" w:rsidRDefault="00C0076C" w:rsidP="00C6784F">
      <w:pPr>
        <w:pStyle w:val="Akapitzlist"/>
        <w:ind w:left="720"/>
        <w:jc w:val="both"/>
        <w:rPr>
          <w:bCs/>
          <w:color w:val="000000"/>
          <w:sz w:val="24"/>
          <w:szCs w:val="24"/>
        </w:rPr>
      </w:pPr>
    </w:p>
    <w:p w:rsidR="008B402A" w:rsidRPr="00C6784F" w:rsidRDefault="008B402A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 w:rsidRPr="00C6784F">
        <w:rPr>
          <w:rStyle w:val="Uwydatnienie"/>
          <w:b/>
          <w:i w:val="0"/>
          <w:iCs w:val="0"/>
        </w:rPr>
        <w:t>Pyt.6</w:t>
      </w:r>
    </w:p>
    <w:p w:rsidR="00C0076C" w:rsidRPr="00C6784F" w:rsidRDefault="00C0076C" w:rsidP="00C6784F">
      <w:pPr>
        <w:jc w:val="both"/>
        <w:rPr>
          <w:bCs/>
          <w:color w:val="000000"/>
        </w:rPr>
      </w:pPr>
      <w:r w:rsidRPr="00C6784F">
        <w:rPr>
          <w:bCs/>
          <w:color w:val="000000"/>
        </w:rPr>
        <w:t xml:space="preserve">Czy Zamawiający wymaga, aby zgodnie z </w:t>
      </w:r>
      <w:proofErr w:type="spellStart"/>
      <w:r w:rsidRPr="00C6784F">
        <w:rPr>
          <w:bCs/>
          <w:color w:val="000000"/>
        </w:rPr>
        <w:t>ChPL</w:t>
      </w:r>
      <w:proofErr w:type="spellEnd"/>
      <w:r w:rsidRPr="00C6784F">
        <w:rPr>
          <w:bCs/>
          <w:color w:val="000000"/>
        </w:rPr>
        <w:t xml:space="preserve"> produktu, </w:t>
      </w:r>
      <w:proofErr w:type="spellStart"/>
      <w:r w:rsidRPr="00C6784F">
        <w:rPr>
          <w:bCs/>
          <w:color w:val="000000"/>
        </w:rPr>
        <w:t>Tramadol</w:t>
      </w:r>
      <w:proofErr w:type="spellEnd"/>
      <w:r w:rsidRPr="00C6784F">
        <w:rPr>
          <w:bCs/>
          <w:color w:val="000000"/>
        </w:rPr>
        <w:t xml:space="preserve"> w grupie 17 pozycja 122,123 można było mieszać w jednej strzykawce z produktem Pyralgina </w:t>
      </w:r>
      <w:proofErr w:type="spellStart"/>
      <w:r w:rsidRPr="00C6784F">
        <w:rPr>
          <w:bCs/>
          <w:color w:val="000000"/>
        </w:rPr>
        <w:t>inj</w:t>
      </w:r>
      <w:proofErr w:type="spellEnd"/>
      <w:r w:rsidRPr="00C6784F">
        <w:rPr>
          <w:bCs/>
          <w:color w:val="000000"/>
        </w:rPr>
        <w:t>., przed podaniem pacjentowi?</w:t>
      </w:r>
    </w:p>
    <w:p w:rsidR="008B402A" w:rsidRPr="00C6784F" w:rsidRDefault="008B402A" w:rsidP="00C6784F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Wymaga z Metamizolem.</w:t>
      </w:r>
    </w:p>
    <w:p w:rsidR="00C0076C" w:rsidRPr="00C6784F" w:rsidRDefault="00C0076C" w:rsidP="00C6784F">
      <w:pPr>
        <w:autoSpaceDE w:val="0"/>
        <w:autoSpaceDN w:val="0"/>
        <w:adjustRightInd w:val="0"/>
        <w:jc w:val="both"/>
      </w:pPr>
    </w:p>
    <w:p w:rsidR="008B402A" w:rsidRPr="00C6784F" w:rsidRDefault="008B402A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 w:rsidRPr="00C6784F">
        <w:rPr>
          <w:rStyle w:val="Uwydatnienie"/>
          <w:b/>
          <w:i w:val="0"/>
          <w:iCs w:val="0"/>
        </w:rPr>
        <w:t>Pyt.7</w:t>
      </w:r>
    </w:p>
    <w:p w:rsidR="003C3EC0" w:rsidRPr="00C6784F" w:rsidRDefault="003C3EC0" w:rsidP="00C6784F">
      <w:pPr>
        <w:spacing w:line="276" w:lineRule="auto"/>
        <w:jc w:val="both"/>
      </w:pPr>
      <w:r w:rsidRPr="00C6784F">
        <w:t xml:space="preserve">Czy zamawiający dopuści w gr. 17 poz. 140, 141, 142 </w:t>
      </w:r>
      <w:proofErr w:type="spellStart"/>
      <w:r w:rsidRPr="00C6784F">
        <w:t>Nebbud</w:t>
      </w:r>
      <w:proofErr w:type="spellEnd"/>
      <w:r w:rsidRPr="00C6784F">
        <w:t xml:space="preserve">   0,25MG/2ML, 0,5MG/2ML, 0,001G/2ML w postaci ampułek, co pozwoli na złożenie konkurencyjnej oferty.</w:t>
      </w:r>
    </w:p>
    <w:p w:rsidR="008B402A" w:rsidRPr="00C6784F" w:rsidRDefault="008B402A" w:rsidP="00C6784F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Tak.</w:t>
      </w:r>
    </w:p>
    <w:p w:rsidR="00C6784F" w:rsidRPr="00C6784F" w:rsidRDefault="00C6784F" w:rsidP="00C6784F">
      <w:pPr>
        <w:jc w:val="both"/>
        <w:rPr>
          <w:bCs/>
          <w:color w:val="000000"/>
        </w:rPr>
      </w:pPr>
    </w:p>
    <w:p w:rsidR="00C6784F" w:rsidRPr="00C6784F" w:rsidRDefault="001A68E8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Pyt.8</w:t>
      </w:r>
    </w:p>
    <w:p w:rsidR="00C6784F" w:rsidRDefault="00C6784F" w:rsidP="00C6784F">
      <w:pPr>
        <w:jc w:val="both"/>
      </w:pPr>
      <w:r w:rsidRPr="00C6784F">
        <w:t xml:space="preserve">Pakiet 6 - Czy Zamawiający dopuści produkt </w:t>
      </w:r>
      <w:proofErr w:type="spellStart"/>
      <w:r w:rsidRPr="00C6784F">
        <w:t>Ceftazydym</w:t>
      </w:r>
      <w:proofErr w:type="spellEnd"/>
      <w:r w:rsidRPr="00C6784F">
        <w:t>, który  po rozpuszczeniu zachowuje trwałość przez 12 godz. w temp. 5 C</w:t>
      </w:r>
    </w:p>
    <w:p w:rsidR="001A68E8" w:rsidRPr="00C6784F" w:rsidRDefault="001A68E8" w:rsidP="001A68E8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Tak.</w:t>
      </w:r>
    </w:p>
    <w:p w:rsidR="00C6784F" w:rsidRDefault="00C6784F" w:rsidP="00C6784F">
      <w:pPr>
        <w:jc w:val="both"/>
      </w:pPr>
    </w:p>
    <w:p w:rsidR="00C6784F" w:rsidRPr="00C6784F" w:rsidRDefault="001A68E8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Pyt.9</w:t>
      </w:r>
    </w:p>
    <w:p w:rsidR="00C6784F" w:rsidRPr="00C6784F" w:rsidRDefault="00C6784F" w:rsidP="00C6784F">
      <w:pPr>
        <w:jc w:val="both"/>
      </w:pPr>
      <w:r w:rsidRPr="00C6784F">
        <w:t>Pakiet 8 poz.  1 - Czy Zamawiający dopuści opakowanie typu fiolka?</w:t>
      </w:r>
    </w:p>
    <w:p w:rsidR="001A68E8" w:rsidRPr="00C6784F" w:rsidRDefault="001A68E8" w:rsidP="001A68E8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Tak.</w:t>
      </w:r>
    </w:p>
    <w:p w:rsidR="001A68E8" w:rsidRDefault="001A68E8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</w:p>
    <w:p w:rsidR="00C6784F" w:rsidRPr="00C6784F" w:rsidRDefault="001A68E8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Pyt.10</w:t>
      </w:r>
    </w:p>
    <w:p w:rsidR="00C6784F" w:rsidRPr="00C6784F" w:rsidRDefault="00C6784F" w:rsidP="00C6784F">
      <w:pPr>
        <w:jc w:val="both"/>
      </w:pPr>
      <w:r w:rsidRPr="00C6784F">
        <w:t xml:space="preserve">Pakiet 9 poz. 1 i 2 - Czy Zamawiający wymaga potwierdzonej w treści Charakterystyki Produktu Leczniczego chemicznej i fizycznej stabilności roztworu po rozcieńczeniu w 0,9% roztworze sodu chlorku, roztworze </w:t>
      </w:r>
      <w:proofErr w:type="spellStart"/>
      <w:r w:rsidRPr="00C6784F">
        <w:t>Ringera</w:t>
      </w:r>
      <w:proofErr w:type="spellEnd"/>
      <w:r w:rsidRPr="00C6784F">
        <w:t xml:space="preserve"> z mleczanami i 5% roztworze glukozy przez 48 godzin w temperaturze pokojowej?</w:t>
      </w:r>
    </w:p>
    <w:p w:rsidR="001A68E8" w:rsidRPr="00C6784F" w:rsidRDefault="001A68E8" w:rsidP="001A68E8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>
        <w:rPr>
          <w:bCs/>
          <w:color w:val="000000"/>
        </w:rPr>
        <w:t xml:space="preserve"> Nie wymaga</w:t>
      </w:r>
      <w:r w:rsidRPr="00C6784F">
        <w:rPr>
          <w:bCs/>
          <w:color w:val="000000"/>
        </w:rPr>
        <w:t>.</w:t>
      </w:r>
    </w:p>
    <w:p w:rsidR="001A68E8" w:rsidRDefault="001A68E8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</w:p>
    <w:p w:rsidR="00C6784F" w:rsidRPr="00C6784F" w:rsidRDefault="001A68E8" w:rsidP="001A68E8">
      <w:pPr>
        <w:pStyle w:val="NormalnyWeb"/>
        <w:spacing w:before="0" w:beforeAutospacing="0" w:after="0"/>
        <w:jc w:val="both"/>
      </w:pPr>
      <w:r>
        <w:rPr>
          <w:rStyle w:val="Uwydatnienie"/>
          <w:b/>
          <w:i w:val="0"/>
          <w:iCs w:val="0"/>
        </w:rPr>
        <w:t>Pyt.11</w:t>
      </w:r>
    </w:p>
    <w:p w:rsidR="00C6784F" w:rsidRPr="00C6784F" w:rsidRDefault="00C6784F" w:rsidP="00C6784F">
      <w:pPr>
        <w:jc w:val="both"/>
      </w:pPr>
      <w:r w:rsidRPr="00C6784F">
        <w:t xml:space="preserve">Pakiet 11 - Czy Zamawiający dopuści opakowania z dwoma portami zabezpieczonymi zatyczkami ze strzałkami, które minimalizują ryzyko pomyłki portu podczas obsługi opakowań? </w:t>
      </w:r>
    </w:p>
    <w:p w:rsidR="001A68E8" w:rsidRPr="00C6784F" w:rsidRDefault="001A68E8" w:rsidP="001A68E8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Tak.</w:t>
      </w:r>
    </w:p>
    <w:p w:rsidR="001A68E8" w:rsidRDefault="001A68E8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</w:p>
    <w:p w:rsidR="00C6784F" w:rsidRPr="00C6784F" w:rsidRDefault="001A68E8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Pyt.12</w:t>
      </w:r>
    </w:p>
    <w:p w:rsidR="00C6784F" w:rsidRPr="00C6784F" w:rsidRDefault="00C6784F" w:rsidP="00C6784F">
      <w:pPr>
        <w:jc w:val="both"/>
      </w:pPr>
      <w:r w:rsidRPr="00C6784F">
        <w:t xml:space="preserve">Pakiet 11 - Czy Zamawiający dopuści opakowania z polietylenu, jako bezpiecznej i bardziej wygodnej, w warunkach oddziału szpitalnego, alternatywy dla opakowania szklanego? </w:t>
      </w:r>
    </w:p>
    <w:p w:rsidR="001A68E8" w:rsidRPr="00C6784F" w:rsidRDefault="001A68E8" w:rsidP="001A68E8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Tak.</w:t>
      </w:r>
    </w:p>
    <w:p w:rsidR="00DE40DC" w:rsidRDefault="00DE40DC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</w:p>
    <w:p w:rsidR="00C6784F" w:rsidRPr="00C6784F" w:rsidRDefault="001A68E8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Pyt.13</w:t>
      </w:r>
    </w:p>
    <w:p w:rsidR="00C6784F" w:rsidRPr="00C6784F" w:rsidRDefault="00C6784F" w:rsidP="00C6784F">
      <w:pPr>
        <w:jc w:val="both"/>
      </w:pPr>
      <w:r w:rsidRPr="00C6784F">
        <w:t xml:space="preserve">Pakiet 13 poz. 18,19 - Czy Zamawiający dopuści opakowanie typu </w:t>
      </w:r>
      <w:proofErr w:type="spellStart"/>
      <w:r w:rsidRPr="00C6784F">
        <w:t>KabiPack</w:t>
      </w:r>
      <w:proofErr w:type="spellEnd"/>
      <w:r w:rsidRPr="00C6784F">
        <w:t xml:space="preserve"> lub </w:t>
      </w:r>
      <w:proofErr w:type="spellStart"/>
      <w:r w:rsidRPr="00C6784F">
        <w:t>Kabiclear</w:t>
      </w:r>
      <w:proofErr w:type="spellEnd"/>
      <w:r w:rsidRPr="00C6784F">
        <w:t>?</w:t>
      </w:r>
    </w:p>
    <w:p w:rsidR="001A68E8" w:rsidRPr="00C6784F" w:rsidRDefault="001A68E8" w:rsidP="001A68E8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</w:t>
      </w:r>
      <w:r>
        <w:rPr>
          <w:bCs/>
          <w:color w:val="000000"/>
        </w:rPr>
        <w:t>Nie</w:t>
      </w:r>
      <w:r w:rsidRPr="00C6784F">
        <w:rPr>
          <w:bCs/>
          <w:color w:val="000000"/>
        </w:rPr>
        <w:t>.</w:t>
      </w:r>
    </w:p>
    <w:p w:rsidR="00C6784F" w:rsidRPr="00C6784F" w:rsidRDefault="00C6784F" w:rsidP="00C6784F">
      <w:pPr>
        <w:ind w:left="426" w:hanging="426"/>
        <w:jc w:val="both"/>
      </w:pPr>
    </w:p>
    <w:p w:rsidR="00C6784F" w:rsidRPr="00C6784F" w:rsidRDefault="001A68E8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lastRenderedPageBreak/>
        <w:t>Pyt.14</w:t>
      </w:r>
    </w:p>
    <w:p w:rsidR="00C6784F" w:rsidRDefault="00C6784F" w:rsidP="00C6784F">
      <w:pPr>
        <w:jc w:val="both"/>
      </w:pPr>
      <w:r w:rsidRPr="00C6784F">
        <w:t>Pakiet 17 poz. 36 - Czy Zamawiający dopuści zaoferowanie bezpiecznych ampułek wykonanych z polietylenu, nietłukących, pasujących do wszystkich strzykawek i nie wymagających stosowania igły podczas pobierania leku z ampułki?</w:t>
      </w:r>
    </w:p>
    <w:p w:rsidR="001A68E8" w:rsidRPr="00C6784F" w:rsidRDefault="001A68E8" w:rsidP="001A68E8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Tak.</w:t>
      </w:r>
    </w:p>
    <w:p w:rsidR="00C6784F" w:rsidRPr="00C6784F" w:rsidRDefault="00C6784F" w:rsidP="001A68E8">
      <w:pPr>
        <w:jc w:val="both"/>
      </w:pPr>
    </w:p>
    <w:p w:rsidR="00C6784F" w:rsidRPr="00C6784F" w:rsidRDefault="001A68E8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Pyt.15</w:t>
      </w:r>
    </w:p>
    <w:p w:rsidR="00C6784F" w:rsidRPr="00C6784F" w:rsidRDefault="00C6784F" w:rsidP="00C6784F">
      <w:pPr>
        <w:jc w:val="both"/>
      </w:pPr>
      <w:r w:rsidRPr="00C6784F">
        <w:t>Pakiet 17 poz. 45,46,47,48 - Czy Zamawiający dopuści ampułki wykonanego z polietylenu (LDPE), jako bezpiecznej i bardziej wygodnej alternatywy dla opakowania szklanego w warunkach pracy oddziału szpitalnego?</w:t>
      </w:r>
    </w:p>
    <w:p w:rsidR="001A68E8" w:rsidRPr="00C6784F" w:rsidRDefault="001A68E8" w:rsidP="001A68E8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Tak.</w:t>
      </w:r>
    </w:p>
    <w:p w:rsidR="00C6784F" w:rsidRPr="00C6784F" w:rsidRDefault="00C6784F" w:rsidP="001A68E8">
      <w:pPr>
        <w:jc w:val="both"/>
      </w:pPr>
    </w:p>
    <w:p w:rsidR="00C6784F" w:rsidRPr="00C6784F" w:rsidRDefault="001A68E8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Pyt.16</w:t>
      </w:r>
    </w:p>
    <w:p w:rsidR="00C6784F" w:rsidRPr="00C6784F" w:rsidRDefault="00C6784F" w:rsidP="00C6784F">
      <w:pPr>
        <w:jc w:val="both"/>
      </w:pPr>
      <w:r w:rsidRPr="00C6784F">
        <w:t xml:space="preserve">Pakiet 17 poz. 91 - Czy zamawiający wymaga określonej w </w:t>
      </w:r>
      <w:proofErr w:type="spellStart"/>
      <w:r w:rsidRPr="00C6784F">
        <w:t>ChPL</w:t>
      </w:r>
      <w:proofErr w:type="spellEnd"/>
      <w:r w:rsidRPr="00C6784F">
        <w:t xml:space="preserve"> stabilność po rozcieńczeniu 24 godziny?</w:t>
      </w:r>
    </w:p>
    <w:p w:rsidR="001A68E8" w:rsidRPr="00C6784F" w:rsidRDefault="001A68E8" w:rsidP="001A68E8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</w:t>
      </w:r>
      <w:r>
        <w:rPr>
          <w:bCs/>
          <w:color w:val="000000"/>
        </w:rPr>
        <w:t>Nie wymaga</w:t>
      </w:r>
      <w:r w:rsidRPr="00C6784F">
        <w:rPr>
          <w:bCs/>
          <w:color w:val="000000"/>
        </w:rPr>
        <w:t>.</w:t>
      </w:r>
    </w:p>
    <w:p w:rsidR="00C6784F" w:rsidRPr="00C6784F" w:rsidRDefault="00C6784F" w:rsidP="00C6784F">
      <w:pPr>
        <w:jc w:val="both"/>
      </w:pPr>
    </w:p>
    <w:p w:rsidR="00C6784F" w:rsidRPr="00C6784F" w:rsidRDefault="00C6784F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 w:rsidRPr="00C6784F">
        <w:rPr>
          <w:rStyle w:val="Uwydatnienie"/>
          <w:b/>
          <w:i w:val="0"/>
          <w:iCs w:val="0"/>
        </w:rPr>
        <w:t>Pyt.</w:t>
      </w:r>
      <w:r w:rsidR="001A68E8">
        <w:rPr>
          <w:rStyle w:val="Uwydatnienie"/>
          <w:b/>
          <w:i w:val="0"/>
          <w:iCs w:val="0"/>
        </w:rPr>
        <w:t>1</w:t>
      </w:r>
      <w:r w:rsidRPr="00C6784F">
        <w:rPr>
          <w:rStyle w:val="Uwydatnienie"/>
          <w:b/>
          <w:i w:val="0"/>
          <w:iCs w:val="0"/>
        </w:rPr>
        <w:t>7</w:t>
      </w:r>
    </w:p>
    <w:p w:rsidR="00C6784F" w:rsidRPr="00C6784F" w:rsidRDefault="00C6784F" w:rsidP="00C6784F">
      <w:pPr>
        <w:jc w:val="both"/>
      </w:pPr>
      <w:r w:rsidRPr="00C6784F">
        <w:t>Pakiet 17 poz. 104 - Czy Zamawiający ma na myśli zaoferowanie bezpiecznych ampułek wykonanych z polietylenu, nietłukących, pasujących do wszystkich strzykawek i nie wymagających stosowania igły podczas pobierania leku z ampułki?</w:t>
      </w:r>
    </w:p>
    <w:p w:rsidR="001A68E8" w:rsidRPr="00C6784F" w:rsidRDefault="001A68E8" w:rsidP="001A68E8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Tak.</w:t>
      </w:r>
    </w:p>
    <w:p w:rsidR="00C6784F" w:rsidRPr="00C6784F" w:rsidRDefault="00C6784F" w:rsidP="001A68E8">
      <w:pPr>
        <w:jc w:val="both"/>
      </w:pPr>
    </w:p>
    <w:p w:rsidR="00C6784F" w:rsidRPr="00C6784F" w:rsidRDefault="00C6784F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 w:rsidRPr="00C6784F">
        <w:rPr>
          <w:rStyle w:val="Uwydatnienie"/>
          <w:b/>
          <w:i w:val="0"/>
          <w:iCs w:val="0"/>
        </w:rPr>
        <w:t>Pyt.</w:t>
      </w:r>
      <w:r w:rsidR="001A68E8">
        <w:rPr>
          <w:rStyle w:val="Uwydatnienie"/>
          <w:b/>
          <w:i w:val="0"/>
          <w:iCs w:val="0"/>
        </w:rPr>
        <w:t>18</w:t>
      </w:r>
    </w:p>
    <w:p w:rsidR="00C6784F" w:rsidRPr="00C6784F" w:rsidRDefault="00C6784F" w:rsidP="00C6784F">
      <w:pPr>
        <w:jc w:val="both"/>
      </w:pPr>
      <w:r w:rsidRPr="00C6784F">
        <w:t xml:space="preserve">Pakiet 18 poz. 33 - Czy zgodnie z treścią </w:t>
      </w:r>
      <w:proofErr w:type="spellStart"/>
      <w:r w:rsidRPr="00C6784F">
        <w:t>ChPL</w:t>
      </w:r>
      <w:proofErr w:type="spellEnd"/>
      <w:r w:rsidRPr="00C6784F">
        <w:t xml:space="preserve"> produktu </w:t>
      </w:r>
      <w:proofErr w:type="spellStart"/>
      <w:r w:rsidRPr="00C6784F">
        <w:t>Rocuronium</w:t>
      </w:r>
      <w:proofErr w:type="spellEnd"/>
      <w:r w:rsidRPr="00C6784F">
        <w:t xml:space="preserve"> Zamawiający wymaga, aby produkt mógł być przechowywany poza lodówką, w temperaturze poniżej 30°C do 12 tygodni?</w:t>
      </w:r>
    </w:p>
    <w:p w:rsidR="001A68E8" w:rsidRPr="00C6784F" w:rsidRDefault="001A68E8" w:rsidP="001A68E8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</w:t>
      </w:r>
      <w:r>
        <w:rPr>
          <w:bCs/>
          <w:color w:val="000000"/>
        </w:rPr>
        <w:t>Nie</w:t>
      </w:r>
      <w:r w:rsidRPr="00C6784F">
        <w:rPr>
          <w:bCs/>
          <w:color w:val="000000"/>
        </w:rPr>
        <w:t>.</w:t>
      </w:r>
    </w:p>
    <w:p w:rsidR="00C6784F" w:rsidRPr="00C6784F" w:rsidRDefault="00C6784F" w:rsidP="001A68E8">
      <w:pPr>
        <w:jc w:val="both"/>
      </w:pPr>
    </w:p>
    <w:p w:rsidR="00C6784F" w:rsidRPr="00C6784F" w:rsidRDefault="001E22F3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Pyt.19</w:t>
      </w:r>
    </w:p>
    <w:p w:rsidR="00C6784F" w:rsidRDefault="00C6784F" w:rsidP="00C6784F">
      <w:pPr>
        <w:jc w:val="both"/>
      </w:pPr>
      <w:r w:rsidRPr="00C6784F">
        <w:t xml:space="preserve">Pakiet 29 poz. 2 - Czy Zamawiający wymaga aby Paracetamol 50 ml mógł być stosowany u noworodków urodzonych o czasie, niemowląt, małych dzieci i dzieci o masie ciała do 33 kg zgodnie z treścią </w:t>
      </w:r>
      <w:proofErr w:type="spellStart"/>
      <w:r w:rsidRPr="00C6784F">
        <w:t>ChPL</w:t>
      </w:r>
      <w:proofErr w:type="spellEnd"/>
      <w:r w:rsidRPr="00C6784F">
        <w:t>?</w:t>
      </w:r>
    </w:p>
    <w:p w:rsidR="001E22F3" w:rsidRPr="00C6784F" w:rsidRDefault="001E22F3" w:rsidP="001E22F3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</w:t>
      </w:r>
      <w:r>
        <w:rPr>
          <w:bCs/>
          <w:color w:val="000000"/>
        </w:rPr>
        <w:t>Nie wymaga</w:t>
      </w:r>
      <w:r w:rsidRPr="00C6784F">
        <w:rPr>
          <w:bCs/>
          <w:color w:val="000000"/>
        </w:rPr>
        <w:t>.</w:t>
      </w:r>
    </w:p>
    <w:p w:rsidR="001E22F3" w:rsidRPr="00C6784F" w:rsidRDefault="001E22F3" w:rsidP="00C6784F">
      <w:pPr>
        <w:jc w:val="both"/>
      </w:pPr>
    </w:p>
    <w:p w:rsidR="00C6784F" w:rsidRPr="00C6784F" w:rsidRDefault="001E22F3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Pyt.20</w:t>
      </w:r>
    </w:p>
    <w:p w:rsidR="00C6784F" w:rsidRPr="00C6784F" w:rsidRDefault="00C6784F" w:rsidP="00C6784F">
      <w:pPr>
        <w:jc w:val="both"/>
      </w:pPr>
      <w:r w:rsidRPr="00C6784F">
        <w:t xml:space="preserve">Pakiet 32 - Czy Zamawiający dopuści  produktu leczniczy </w:t>
      </w:r>
      <w:proofErr w:type="spellStart"/>
      <w:r w:rsidRPr="00C6784F">
        <w:t>propofolum</w:t>
      </w:r>
      <w:proofErr w:type="spellEnd"/>
      <w:r w:rsidRPr="00C6784F">
        <w:t xml:space="preserve"> 20 ml w opakowaniu typu ampułka szklana? Stosowanie ampułek szklanych w codziennej praktyce zapobiega przedostawaniu się cząstek korka bitumicznego do samej emulsji w trakcie </w:t>
      </w:r>
      <w:proofErr w:type="spellStart"/>
      <w:r w:rsidRPr="00C6784F">
        <w:t>wkłócia</w:t>
      </w:r>
      <w:proofErr w:type="spellEnd"/>
      <w:r w:rsidRPr="00C6784F">
        <w:t xml:space="preserve"> w przeciwieństwie do opakowania typu fiolka. W tym konkretnym przypadku jest to o tyle istotne,  że emulsja ma biało mleczny kolor i cząstki korka mogą zostać niezauważone i podane pacjentowi dożylnie co stwarza ryzyko powstania zatoru.</w:t>
      </w:r>
    </w:p>
    <w:p w:rsidR="001E22F3" w:rsidRPr="00C6784F" w:rsidRDefault="001E22F3" w:rsidP="001E22F3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Tak.</w:t>
      </w:r>
    </w:p>
    <w:p w:rsidR="00C6784F" w:rsidRPr="00C6784F" w:rsidRDefault="00C6784F" w:rsidP="00C6784F">
      <w:pPr>
        <w:ind w:left="426" w:hanging="426"/>
        <w:jc w:val="both"/>
      </w:pPr>
    </w:p>
    <w:p w:rsidR="00C6784F" w:rsidRPr="00C6784F" w:rsidRDefault="001E22F3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Pyt.21</w:t>
      </w:r>
    </w:p>
    <w:p w:rsidR="00C6784F" w:rsidRPr="00C6784F" w:rsidRDefault="00C6784F" w:rsidP="00C6784F">
      <w:pPr>
        <w:jc w:val="both"/>
      </w:pPr>
      <w:r w:rsidRPr="00C6784F">
        <w:t xml:space="preserve">Pakiet 32 - Czy Zamawiający wymaga </w:t>
      </w:r>
      <w:proofErr w:type="spellStart"/>
      <w:r w:rsidRPr="00C6784F">
        <w:t>prod</w:t>
      </w:r>
      <w:proofErr w:type="spellEnd"/>
      <w:r w:rsidRPr="00C6784F">
        <w:t xml:space="preserve">. </w:t>
      </w:r>
      <w:proofErr w:type="spellStart"/>
      <w:r w:rsidRPr="00C6784F">
        <w:t>leczn</w:t>
      </w:r>
      <w:proofErr w:type="spellEnd"/>
      <w:r w:rsidRPr="00C6784F">
        <w:t xml:space="preserve">. </w:t>
      </w:r>
      <w:proofErr w:type="spellStart"/>
      <w:r w:rsidRPr="00C6784F">
        <w:t>propofolum</w:t>
      </w:r>
      <w:proofErr w:type="spellEnd"/>
      <w:r w:rsidRPr="00C6784F">
        <w:t xml:space="preserve"> zawierającego nowoczesną emulsję MCT/LCT? Ze względu na słabą rozpuszczalność </w:t>
      </w:r>
      <w:proofErr w:type="spellStart"/>
      <w:r w:rsidRPr="00C6784F">
        <w:t>propofolu</w:t>
      </w:r>
      <w:proofErr w:type="spellEnd"/>
      <w:r w:rsidRPr="00C6784F">
        <w:t xml:space="preserve"> w wodzie, użycie właściwej emulsji tłuszczowej jako rozpuszczalnika umożliwia podawanie dożylne </w:t>
      </w:r>
      <w:proofErr w:type="spellStart"/>
      <w:r w:rsidRPr="00C6784F">
        <w:t>propofolu</w:t>
      </w:r>
      <w:proofErr w:type="spellEnd"/>
      <w:r w:rsidRPr="00C6784F">
        <w:t xml:space="preserve"> z uniknięciem działań niepożądanych. Emulsja tłuszczowa zawierająca w swoim składzie tłuszcze LCT oraz MCT  powoduje znaczne zmniejszenie ilości wolnego </w:t>
      </w:r>
      <w:proofErr w:type="spellStart"/>
      <w:r w:rsidRPr="00C6784F">
        <w:t>propofolu</w:t>
      </w:r>
      <w:proofErr w:type="spellEnd"/>
      <w:r w:rsidRPr="00C6784F">
        <w:t xml:space="preserve"> w fazie wodnej emulsji. Dzięki temu </w:t>
      </w:r>
      <w:proofErr w:type="spellStart"/>
      <w:r w:rsidRPr="00C6784F">
        <w:t>propofol</w:t>
      </w:r>
      <w:proofErr w:type="spellEnd"/>
      <w:r w:rsidRPr="00C6784F">
        <w:t xml:space="preserve"> rozpuszczony  w takiej emulsji tłuszczowej, podany dożylnie: zmniejsza ból podczas iniekcji, redukuje ilość podawanych lipidów.</w:t>
      </w:r>
    </w:p>
    <w:p w:rsidR="001E22F3" w:rsidRPr="00C6784F" w:rsidRDefault="001E22F3" w:rsidP="001E22F3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lastRenderedPageBreak/>
        <w:t>Odp.</w:t>
      </w:r>
      <w:r w:rsidRPr="00C6784F">
        <w:rPr>
          <w:bCs/>
          <w:color w:val="000000"/>
        </w:rPr>
        <w:t xml:space="preserve"> </w:t>
      </w:r>
      <w:r>
        <w:rPr>
          <w:bCs/>
          <w:color w:val="000000"/>
        </w:rPr>
        <w:t>Nie wymaga</w:t>
      </w:r>
      <w:r w:rsidRPr="00C6784F">
        <w:rPr>
          <w:bCs/>
          <w:color w:val="000000"/>
        </w:rPr>
        <w:t>.</w:t>
      </w:r>
    </w:p>
    <w:p w:rsidR="00C6784F" w:rsidRPr="001E22F3" w:rsidRDefault="00C6784F" w:rsidP="001E22F3">
      <w:pPr>
        <w:jc w:val="both"/>
      </w:pPr>
    </w:p>
    <w:p w:rsidR="00C6784F" w:rsidRPr="00C6784F" w:rsidRDefault="00C6784F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 w:rsidRPr="00C6784F">
        <w:rPr>
          <w:rStyle w:val="Uwydatnienie"/>
          <w:b/>
          <w:i w:val="0"/>
          <w:iCs w:val="0"/>
        </w:rPr>
        <w:t>Pyt.</w:t>
      </w:r>
      <w:r w:rsidR="001E22F3">
        <w:rPr>
          <w:rStyle w:val="Uwydatnienie"/>
          <w:b/>
          <w:i w:val="0"/>
          <w:iCs w:val="0"/>
        </w:rPr>
        <w:t>22</w:t>
      </w:r>
    </w:p>
    <w:p w:rsidR="00C6784F" w:rsidRPr="00C6784F" w:rsidRDefault="00C6784F" w:rsidP="00C6784F">
      <w:pPr>
        <w:jc w:val="both"/>
      </w:pPr>
      <w:r w:rsidRPr="00C6784F">
        <w:t xml:space="preserve">Pakiet 32 - Czy Zamawiający wymaga, aby w treści Charakterystyki Produktu Leczniczego </w:t>
      </w:r>
      <w:proofErr w:type="spellStart"/>
      <w:r w:rsidRPr="00C6784F">
        <w:t>Propofol</w:t>
      </w:r>
      <w:proofErr w:type="spellEnd"/>
      <w:r w:rsidRPr="00C6784F">
        <w:t xml:space="preserve"> znajdowały się dokładne zalecenia dotyczące podawania produktu w  czasie wprowadzania i podtrzymania znieczulenia ogólnego prowadzonego za pomocą systemu TCI ( target </w:t>
      </w:r>
      <w:proofErr w:type="spellStart"/>
      <w:r w:rsidRPr="00C6784F">
        <w:t>control</w:t>
      </w:r>
      <w:proofErr w:type="spellEnd"/>
      <w:r w:rsidRPr="00C6784F">
        <w:t xml:space="preserve"> </w:t>
      </w:r>
      <w:proofErr w:type="spellStart"/>
      <w:r w:rsidRPr="00C6784F">
        <w:t>infusion</w:t>
      </w:r>
      <w:proofErr w:type="spellEnd"/>
      <w:r w:rsidRPr="00C6784F">
        <w:t>) podczas podania leku z wykorzystaniem pomp infuzyjnych, co jest niezwykle istotne z punktu widzenia zachowania zasad bezpieczeństwa klinicznego pacjenta?</w:t>
      </w:r>
    </w:p>
    <w:p w:rsidR="001E22F3" w:rsidRPr="00C6784F" w:rsidRDefault="001E22F3" w:rsidP="001E22F3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</w:t>
      </w:r>
      <w:r>
        <w:rPr>
          <w:bCs/>
          <w:color w:val="000000"/>
        </w:rPr>
        <w:t>Nie wymaga</w:t>
      </w:r>
      <w:r w:rsidRPr="00C6784F">
        <w:rPr>
          <w:bCs/>
          <w:color w:val="000000"/>
        </w:rPr>
        <w:t>.</w:t>
      </w:r>
    </w:p>
    <w:p w:rsidR="00C6784F" w:rsidRPr="00C6784F" w:rsidRDefault="00C6784F" w:rsidP="00C6784F">
      <w:pPr>
        <w:ind w:left="426" w:hanging="426"/>
        <w:jc w:val="both"/>
      </w:pPr>
    </w:p>
    <w:p w:rsidR="00C6784F" w:rsidRPr="00C6784F" w:rsidRDefault="001E22F3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Pyt.23</w:t>
      </w:r>
    </w:p>
    <w:p w:rsidR="00C6784F" w:rsidRPr="00C6784F" w:rsidRDefault="00C6784F" w:rsidP="00C6784F">
      <w:pPr>
        <w:jc w:val="both"/>
      </w:pPr>
      <w:r w:rsidRPr="00C6784F">
        <w:t xml:space="preserve">Pakiet 33 - Czy Zamawiający dopuści opakowania bezpiecznego z dwoma niezależnymi, różnej wielkości sterylnymi portami przed pierwszym użyciem, z zabezpieczeniem ułatwiającymi identyfikację portu do infuzji i portu do iniekcji? Zapis dotyczący jałowości portów powinien być potwierdzony zapisem w treści Charakterystyki Produktu Leczniczego. </w:t>
      </w:r>
    </w:p>
    <w:p w:rsidR="001E22F3" w:rsidRPr="00C6784F" w:rsidRDefault="001E22F3" w:rsidP="001E22F3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Tak.</w:t>
      </w:r>
    </w:p>
    <w:p w:rsidR="001E22F3" w:rsidRDefault="001E22F3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</w:p>
    <w:p w:rsidR="00C6784F" w:rsidRPr="00C6784F" w:rsidRDefault="001E22F3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Pyt.24</w:t>
      </w:r>
    </w:p>
    <w:p w:rsidR="00C6784F" w:rsidRPr="00C6784F" w:rsidRDefault="00C6784F" w:rsidP="00C6784F">
      <w:pPr>
        <w:jc w:val="both"/>
      </w:pPr>
      <w:r w:rsidRPr="00C6784F">
        <w:t>Pakiet 16 poz. 6 - Czy Zamawiający wyrazi zgodę na zaoferowanie witamin rozpuszczalnych w wodzie (</w:t>
      </w:r>
      <w:proofErr w:type="spellStart"/>
      <w:r w:rsidRPr="00C6784F">
        <w:t>Soluvit</w:t>
      </w:r>
      <w:proofErr w:type="spellEnd"/>
      <w:r w:rsidRPr="00C6784F">
        <w:t xml:space="preserve"> N) i tłuszczach (</w:t>
      </w:r>
      <w:proofErr w:type="spellStart"/>
      <w:r w:rsidRPr="00C6784F">
        <w:t>Vitalipid</w:t>
      </w:r>
      <w:proofErr w:type="spellEnd"/>
      <w:r w:rsidRPr="00C6784F">
        <w:t xml:space="preserve"> N </w:t>
      </w:r>
      <w:proofErr w:type="spellStart"/>
      <w:r w:rsidRPr="00C6784F">
        <w:t>Adult</w:t>
      </w:r>
      <w:proofErr w:type="spellEnd"/>
      <w:r w:rsidRPr="00C6784F">
        <w:t>) konfekcjonowanych osobno?</w:t>
      </w:r>
    </w:p>
    <w:p w:rsidR="001E22F3" w:rsidRPr="00C6784F" w:rsidRDefault="001E22F3" w:rsidP="001E22F3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Tak.</w:t>
      </w:r>
    </w:p>
    <w:p w:rsidR="00C6784F" w:rsidRPr="001E22F3" w:rsidRDefault="00C6784F" w:rsidP="001E22F3">
      <w:pPr>
        <w:jc w:val="both"/>
      </w:pPr>
    </w:p>
    <w:p w:rsidR="00C6784F" w:rsidRPr="00C6784F" w:rsidRDefault="001E22F3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Pyt.25</w:t>
      </w:r>
    </w:p>
    <w:p w:rsidR="00C6784F" w:rsidRPr="00C6784F" w:rsidRDefault="00C6784F" w:rsidP="00C6784F">
      <w:pPr>
        <w:jc w:val="both"/>
      </w:pPr>
      <w:r w:rsidRPr="00C6784F">
        <w:t xml:space="preserve">Pakiet 16 poz. 5 - Czy Zamawiający wyrazi zgodę na zaoferowanie produktu leczniczego </w:t>
      </w:r>
      <w:proofErr w:type="spellStart"/>
      <w:r w:rsidRPr="00C6784F">
        <w:t>Addamel</w:t>
      </w:r>
      <w:proofErr w:type="spellEnd"/>
      <w:r w:rsidRPr="00C6784F">
        <w:t xml:space="preserve"> N zawierającego zestaw 9 pierwiastków śladowych o następującym składzie: Cynk 100 µmol, </w:t>
      </w:r>
      <w:proofErr w:type="spellStart"/>
      <w:r w:rsidRPr="00C6784F">
        <w:t>Miedż</w:t>
      </w:r>
      <w:proofErr w:type="spellEnd"/>
      <w:r w:rsidRPr="00C6784F">
        <w:t xml:space="preserve"> 20 µmol, Mangan 5 µmol, Chrom 0,2 µmol, Żelazo 20 µmol, Selen 0,4 µmol, Jod 1,0 µmol, Molibden 0,2 µmol, Fluor 50 µmol w ampułkach 10ml?</w:t>
      </w:r>
    </w:p>
    <w:p w:rsidR="001E22F3" w:rsidRPr="00C6784F" w:rsidRDefault="001E22F3" w:rsidP="001E22F3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Tak.</w:t>
      </w:r>
    </w:p>
    <w:p w:rsidR="00C6784F" w:rsidRPr="001E22F3" w:rsidRDefault="00C6784F" w:rsidP="001E22F3">
      <w:pPr>
        <w:jc w:val="both"/>
      </w:pPr>
    </w:p>
    <w:p w:rsidR="00C6784F" w:rsidRPr="00C6784F" w:rsidRDefault="00DE40DC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Pyt.26</w:t>
      </w:r>
    </w:p>
    <w:p w:rsidR="00C6784F" w:rsidRPr="00C6784F" w:rsidRDefault="00C6784F" w:rsidP="00C6784F">
      <w:pPr>
        <w:jc w:val="both"/>
      </w:pPr>
      <w:r w:rsidRPr="00C6784F">
        <w:t>Pakiet 16 poz. 1 - Czy Zamawiający wyrazi zgodę na zaoferowania worka 2-komorowego do wkłucia centralnego zawierającego roztwór aminokwasów, węglowodany i elektrolity o objętości od 1000 do 1500 ml, zawartości azotu od8 do 12 g, energii  od 1000 do 1500kcal?</w:t>
      </w:r>
    </w:p>
    <w:p w:rsidR="00DE40DC" w:rsidRPr="00C6784F" w:rsidRDefault="00DE40DC" w:rsidP="00DE40DC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Tak.</w:t>
      </w:r>
    </w:p>
    <w:p w:rsidR="00C6784F" w:rsidRPr="00DE40DC" w:rsidRDefault="00C6784F" w:rsidP="00DE40DC">
      <w:pPr>
        <w:jc w:val="both"/>
      </w:pPr>
    </w:p>
    <w:p w:rsidR="00C6784F" w:rsidRPr="00C6784F" w:rsidRDefault="00C6784F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 w:rsidRPr="00C6784F">
        <w:rPr>
          <w:rStyle w:val="Uwydatnienie"/>
          <w:b/>
          <w:i w:val="0"/>
          <w:iCs w:val="0"/>
        </w:rPr>
        <w:t>Pyt.</w:t>
      </w:r>
      <w:r w:rsidR="00DE40DC">
        <w:rPr>
          <w:rStyle w:val="Uwydatnienie"/>
          <w:b/>
          <w:i w:val="0"/>
          <w:iCs w:val="0"/>
        </w:rPr>
        <w:t>2</w:t>
      </w:r>
      <w:r w:rsidRPr="00C6784F">
        <w:rPr>
          <w:rStyle w:val="Uwydatnienie"/>
          <w:b/>
          <w:i w:val="0"/>
          <w:iCs w:val="0"/>
        </w:rPr>
        <w:t>7</w:t>
      </w:r>
    </w:p>
    <w:p w:rsidR="00C6784F" w:rsidRPr="00C6784F" w:rsidRDefault="00C6784F" w:rsidP="00C6784F">
      <w:pPr>
        <w:jc w:val="both"/>
      </w:pPr>
      <w:r w:rsidRPr="00C6784F">
        <w:t>Pakiet 16 poz. 2 - Czy Zamawiający wyrazi zgodę na zaoferowania worka 3-komorowego do wkłucia centralnego zawierającego roztwór aminokwasów, węglowodany i elektrolity o objętości od 1540 do 2053 ml, zawartości azotu od 8,1do 10,8 g, energii  od 1400 do 1900kcal?</w:t>
      </w:r>
    </w:p>
    <w:p w:rsidR="00DE40DC" w:rsidRPr="00C6784F" w:rsidRDefault="00DE40DC" w:rsidP="00DE40DC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Tak.</w:t>
      </w:r>
    </w:p>
    <w:p w:rsidR="00C6784F" w:rsidRPr="00DE40DC" w:rsidRDefault="00C6784F" w:rsidP="00DE40DC">
      <w:pPr>
        <w:jc w:val="both"/>
      </w:pPr>
    </w:p>
    <w:p w:rsidR="00C6784F" w:rsidRPr="00C6784F" w:rsidRDefault="00DE40DC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Pyt.28</w:t>
      </w:r>
    </w:p>
    <w:p w:rsidR="00C6784F" w:rsidRPr="00C6784F" w:rsidRDefault="00C6784F" w:rsidP="00C6784F">
      <w:pPr>
        <w:jc w:val="both"/>
      </w:pPr>
      <w:r w:rsidRPr="00C6784F">
        <w:t>pakiet 16 poz. 3 - Czy Zamawiający wyrazi zgodę na zaoferowania worka 3-komorowego do wkłucia centralnego zawierającego roztwór aminokwasów, węglowodany i elektrolity o objętości od 2053do 2566ml, zawartości azotu od10,8 do 13,5g, energii  od 1900 do 2300kcal?</w:t>
      </w:r>
    </w:p>
    <w:p w:rsidR="00DE40DC" w:rsidRPr="00C6784F" w:rsidRDefault="00DE40DC" w:rsidP="00DE40DC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Tak.</w:t>
      </w:r>
    </w:p>
    <w:p w:rsidR="00C6784F" w:rsidRPr="00C6784F" w:rsidRDefault="00C6784F" w:rsidP="00DE40DC">
      <w:pPr>
        <w:jc w:val="both"/>
      </w:pPr>
    </w:p>
    <w:p w:rsidR="00C6784F" w:rsidRPr="00C6784F" w:rsidRDefault="00DE40DC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Pyt.29</w:t>
      </w:r>
    </w:p>
    <w:p w:rsidR="00C6784F" w:rsidRPr="00C6784F" w:rsidRDefault="00C6784F" w:rsidP="00C6784F">
      <w:pPr>
        <w:jc w:val="both"/>
      </w:pPr>
      <w:r w:rsidRPr="00C6784F">
        <w:t xml:space="preserve">Pakiet 34 poz. 1 i 2 - Czy Zamawiający w oparciu o opinie lekarzy praktyków  ramach zwiększenia konkurencyjności, wyrazi zgodę na zaoferowanie produktu spełniającego wymóg </w:t>
      </w:r>
      <w:r w:rsidRPr="00C6784F">
        <w:lastRenderedPageBreak/>
        <w:t xml:space="preserve">łączenia w jednej strzykawce produktu metamizol z produktem </w:t>
      </w:r>
      <w:proofErr w:type="spellStart"/>
      <w:r w:rsidRPr="00C6784F">
        <w:t>Poltram</w:t>
      </w:r>
      <w:proofErr w:type="spellEnd"/>
      <w:r w:rsidRPr="00C6784F">
        <w:t xml:space="preserve"> oraz dodatkowo posiadający możliwość połączenia w jednej strzykawce produktu metamizol z produktem </w:t>
      </w:r>
      <w:proofErr w:type="spellStart"/>
      <w:r w:rsidRPr="00C6784F">
        <w:t>Tramal</w:t>
      </w:r>
      <w:proofErr w:type="spellEnd"/>
      <w:r w:rsidRPr="00C6784F">
        <w:t xml:space="preserve"> na podstawie przeprowadzonych badań stabilności, co daje pełne spektrum możliwości zastosowania połączeń  produktu metamizol ze wszystkimi dostępnymi na rynku preparatami </w:t>
      </w:r>
      <w:proofErr w:type="spellStart"/>
      <w:r w:rsidRPr="00C6784F">
        <w:t>tramadolu</w:t>
      </w:r>
      <w:proofErr w:type="spellEnd"/>
      <w:r w:rsidRPr="00C6784F">
        <w:t>?</w:t>
      </w:r>
    </w:p>
    <w:p w:rsidR="00DE40DC" w:rsidRPr="00C6784F" w:rsidRDefault="00DE40DC" w:rsidP="00DE40DC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</w:t>
      </w:r>
      <w:r>
        <w:rPr>
          <w:bCs/>
          <w:color w:val="000000"/>
        </w:rPr>
        <w:t>Nie</w:t>
      </w:r>
      <w:r w:rsidRPr="00C6784F">
        <w:rPr>
          <w:bCs/>
          <w:color w:val="000000"/>
        </w:rPr>
        <w:t>.</w:t>
      </w:r>
    </w:p>
    <w:p w:rsidR="00C6784F" w:rsidRPr="00C6784F" w:rsidRDefault="00C6784F" w:rsidP="00C6784F">
      <w:pPr>
        <w:ind w:left="426" w:hanging="426"/>
        <w:jc w:val="both"/>
      </w:pPr>
    </w:p>
    <w:p w:rsidR="00C6784F" w:rsidRPr="00C6784F" w:rsidRDefault="00DE40DC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Pyt.30</w:t>
      </w:r>
    </w:p>
    <w:p w:rsidR="00C6784F" w:rsidRPr="00C6784F" w:rsidRDefault="00C6784F" w:rsidP="00C6784F">
      <w:pPr>
        <w:jc w:val="both"/>
      </w:pPr>
      <w:r w:rsidRPr="00C6784F">
        <w:t xml:space="preserve">Pakiet 34 poz. 1 i 2 - Czy Zamawiający w ramach zwiększenia konkurencyjności, wyrazi zgodę na zaoferowanie produktu posiadającego badania stabilności umożliwiające połączenie w jednej strzykawce produktu metamizol z produktem </w:t>
      </w:r>
      <w:proofErr w:type="spellStart"/>
      <w:r w:rsidRPr="00C6784F">
        <w:t>Tramal</w:t>
      </w:r>
      <w:proofErr w:type="spellEnd"/>
      <w:r w:rsidRPr="00C6784F">
        <w:t xml:space="preserve">, co daje pełne spektrum możliwości zastosowania połączeń  produktu metamizol ze wszystkimi dostępnymi na rynku preparatami </w:t>
      </w:r>
      <w:proofErr w:type="spellStart"/>
      <w:r w:rsidRPr="00C6784F">
        <w:t>tramadolu</w:t>
      </w:r>
      <w:proofErr w:type="spellEnd"/>
      <w:r w:rsidRPr="00C6784F">
        <w:t>?</w:t>
      </w:r>
    </w:p>
    <w:p w:rsidR="00DE40DC" w:rsidRPr="00C6784F" w:rsidRDefault="00DE40DC" w:rsidP="00DE40DC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</w:t>
      </w:r>
      <w:r>
        <w:rPr>
          <w:bCs/>
          <w:color w:val="000000"/>
        </w:rPr>
        <w:t>Nie</w:t>
      </w:r>
      <w:r w:rsidRPr="00C6784F">
        <w:rPr>
          <w:bCs/>
          <w:color w:val="000000"/>
        </w:rPr>
        <w:t>.</w:t>
      </w:r>
    </w:p>
    <w:p w:rsidR="00C6784F" w:rsidRPr="00C6784F" w:rsidRDefault="00C6784F" w:rsidP="00DE40DC">
      <w:pPr>
        <w:jc w:val="both"/>
      </w:pPr>
    </w:p>
    <w:p w:rsidR="00C6784F" w:rsidRPr="00C6784F" w:rsidRDefault="00DE40DC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Pyt.31</w:t>
      </w:r>
    </w:p>
    <w:p w:rsidR="00C6784F" w:rsidRPr="00C6784F" w:rsidRDefault="00C6784F" w:rsidP="00C6784F">
      <w:pPr>
        <w:jc w:val="both"/>
      </w:pPr>
      <w:r w:rsidRPr="00C6784F">
        <w:t xml:space="preserve">Pakiet 34 poz. 1 i 2 - Czy Zamawiający ze względu na brak uzasadnienia ekonomicznego odstąpi od wymogu łączenia metamizolu z produktem </w:t>
      </w:r>
      <w:proofErr w:type="spellStart"/>
      <w:r w:rsidRPr="00C6784F">
        <w:t>Poltram</w:t>
      </w:r>
      <w:proofErr w:type="spellEnd"/>
      <w:r w:rsidRPr="00C6784F">
        <w:t xml:space="preserve">? Ze względu na światłoczułość metamizolu, w przypadku długotrwałego wlewu, zgodnie ze standardami, należałoby użyć zestawu do infuzji z ciemnego tworzywa, co znacznie podwyższa koszty terapii </w:t>
      </w:r>
    </w:p>
    <w:p w:rsidR="00DE40DC" w:rsidRPr="00C6784F" w:rsidRDefault="00DE40DC" w:rsidP="00DE40DC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</w:t>
      </w:r>
      <w:r>
        <w:rPr>
          <w:bCs/>
          <w:color w:val="000000"/>
        </w:rPr>
        <w:t>Nie</w:t>
      </w:r>
      <w:r w:rsidRPr="00C6784F">
        <w:rPr>
          <w:bCs/>
          <w:color w:val="000000"/>
        </w:rPr>
        <w:t>.</w:t>
      </w:r>
    </w:p>
    <w:p w:rsidR="00C6784F" w:rsidRPr="00DE40DC" w:rsidRDefault="00C6784F" w:rsidP="00DE40DC">
      <w:pPr>
        <w:jc w:val="both"/>
      </w:pPr>
    </w:p>
    <w:p w:rsidR="00C6784F" w:rsidRPr="00C6784F" w:rsidRDefault="00DE40DC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Pyt.32</w:t>
      </w:r>
    </w:p>
    <w:p w:rsidR="00C6784F" w:rsidRPr="00C6784F" w:rsidRDefault="00C6784F" w:rsidP="00C6784F">
      <w:pPr>
        <w:jc w:val="both"/>
      </w:pPr>
      <w:r w:rsidRPr="00C6784F">
        <w:t xml:space="preserve">Pakiet 34 poz. 1 i 2 - Czy zamawiający w związku z tym, że niezbyt często ma zastosowanie połączenie metamizol z </w:t>
      </w:r>
      <w:proofErr w:type="spellStart"/>
      <w:r w:rsidRPr="00C6784F">
        <w:t>tramadolem</w:t>
      </w:r>
      <w:proofErr w:type="spellEnd"/>
      <w:r w:rsidRPr="00C6784F">
        <w:t xml:space="preserve">  wyłączy część pakietu 34 pod 1 i 2 do innego pakietu umożliwiając uczestnictwo w przetargu innym podmiotom co  przełoży się na lepszą konkurencyjną cenę dla szpitala?</w:t>
      </w:r>
    </w:p>
    <w:p w:rsidR="00DE40DC" w:rsidRPr="00C6784F" w:rsidRDefault="00DE40DC" w:rsidP="00DE40DC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</w:t>
      </w:r>
      <w:r>
        <w:rPr>
          <w:bCs/>
          <w:color w:val="000000"/>
        </w:rPr>
        <w:t>Nie</w:t>
      </w:r>
      <w:r w:rsidRPr="00C6784F">
        <w:rPr>
          <w:bCs/>
          <w:color w:val="000000"/>
        </w:rPr>
        <w:t>.</w:t>
      </w:r>
    </w:p>
    <w:p w:rsidR="00C6784F" w:rsidRPr="00DE40DC" w:rsidRDefault="00C6784F" w:rsidP="00DE40DC">
      <w:pPr>
        <w:jc w:val="both"/>
      </w:pPr>
    </w:p>
    <w:p w:rsidR="00C6784F" w:rsidRPr="00C6784F" w:rsidRDefault="00DE40DC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Pyt.33</w:t>
      </w:r>
    </w:p>
    <w:p w:rsidR="00C6784F" w:rsidRPr="00C6784F" w:rsidRDefault="00C6784F" w:rsidP="00C6784F">
      <w:pPr>
        <w:jc w:val="both"/>
      </w:pPr>
      <w:r w:rsidRPr="00C6784F">
        <w:t xml:space="preserve">Pakiet 35 poz. 1 i 2 - Czy zamawiający miał na myśli opakowanie </w:t>
      </w:r>
      <w:proofErr w:type="spellStart"/>
      <w:r w:rsidRPr="00C6784F">
        <w:t>KabiPack</w:t>
      </w:r>
      <w:proofErr w:type="spellEnd"/>
      <w:r w:rsidRPr="00C6784F">
        <w:t xml:space="preserve"> z dwoma niezależnymi portami zabezpieczonymi zatyczkami ze strzałkami, które minimalizują ryzyko pomyłki portu podczas obsługi opakowań?</w:t>
      </w:r>
    </w:p>
    <w:p w:rsidR="00DE40DC" w:rsidRPr="00C6784F" w:rsidRDefault="00DE40DC" w:rsidP="00DE40DC">
      <w:pPr>
        <w:jc w:val="both"/>
        <w:rPr>
          <w:bCs/>
          <w:color w:val="000000"/>
        </w:rPr>
      </w:pPr>
      <w:r w:rsidRPr="00C6784F">
        <w:rPr>
          <w:b/>
          <w:bCs/>
          <w:color w:val="000000"/>
        </w:rPr>
        <w:t>Odp.</w:t>
      </w:r>
      <w:r w:rsidRPr="00C6784F">
        <w:rPr>
          <w:bCs/>
          <w:color w:val="000000"/>
        </w:rPr>
        <w:t xml:space="preserve"> </w:t>
      </w:r>
      <w:r>
        <w:rPr>
          <w:bCs/>
          <w:color w:val="000000"/>
        </w:rPr>
        <w:t>Tak</w:t>
      </w:r>
      <w:r w:rsidRPr="00C6784F">
        <w:rPr>
          <w:bCs/>
          <w:color w:val="000000"/>
        </w:rPr>
        <w:t>.</w:t>
      </w:r>
    </w:p>
    <w:p w:rsidR="00C6784F" w:rsidRPr="00C6784F" w:rsidRDefault="00C6784F" w:rsidP="00C6784F">
      <w:pPr>
        <w:jc w:val="both"/>
      </w:pPr>
    </w:p>
    <w:p w:rsidR="00C6784F" w:rsidRPr="006626D4" w:rsidRDefault="00DE40DC" w:rsidP="00C6784F">
      <w:pPr>
        <w:pStyle w:val="NormalnyWeb"/>
        <w:spacing w:before="0" w:beforeAutospacing="0" w:after="0"/>
        <w:jc w:val="both"/>
        <w:rPr>
          <w:rStyle w:val="Uwydatnienie"/>
          <w:b/>
          <w:i w:val="0"/>
          <w:iCs w:val="0"/>
        </w:rPr>
      </w:pPr>
      <w:r w:rsidRPr="006626D4">
        <w:rPr>
          <w:rStyle w:val="Uwydatnienie"/>
          <w:b/>
          <w:i w:val="0"/>
          <w:iCs w:val="0"/>
        </w:rPr>
        <w:t>Pyt.34</w:t>
      </w:r>
    </w:p>
    <w:p w:rsidR="00DE40DC" w:rsidRPr="006626D4" w:rsidRDefault="00C6784F" w:rsidP="00DE40DC">
      <w:pPr>
        <w:ind w:left="-142" w:firstLine="142"/>
        <w:jc w:val="both"/>
        <w:rPr>
          <w:b/>
          <w:u w:val="single"/>
        </w:rPr>
      </w:pPr>
      <w:r w:rsidRPr="006626D4">
        <w:rPr>
          <w:b/>
          <w:u w:val="single"/>
        </w:rPr>
        <w:t>Pakiet 39 poz. 3</w:t>
      </w:r>
    </w:p>
    <w:p w:rsidR="00DE40DC" w:rsidRPr="006626D4" w:rsidRDefault="00C6784F" w:rsidP="00DE40DC">
      <w:pPr>
        <w:ind w:left="-142" w:firstLine="142"/>
        <w:jc w:val="both"/>
        <w:rPr>
          <w:lang w:eastAsia="en-US"/>
        </w:rPr>
      </w:pPr>
      <w:r w:rsidRPr="006626D4">
        <w:rPr>
          <w:lang w:eastAsia="en-US"/>
        </w:rPr>
        <w:t xml:space="preserve">Prosimy Zamawiającego o wyjaśnienie czy w pozycji 3 Zamawiający miał na myśli wycenę </w:t>
      </w:r>
      <w:r w:rsidR="00DE40DC" w:rsidRPr="006626D4">
        <w:rPr>
          <w:lang w:eastAsia="en-US"/>
        </w:rPr>
        <w:t xml:space="preserve">  </w:t>
      </w:r>
    </w:p>
    <w:p w:rsidR="00C6784F" w:rsidRPr="006626D4" w:rsidRDefault="00C6784F" w:rsidP="00DE40DC">
      <w:pPr>
        <w:ind w:left="-142" w:firstLine="142"/>
        <w:jc w:val="both"/>
        <w:rPr>
          <w:b/>
          <w:u w:val="single"/>
        </w:rPr>
      </w:pPr>
      <w:r w:rsidRPr="006626D4">
        <w:rPr>
          <w:lang w:eastAsia="en-US"/>
        </w:rPr>
        <w:t xml:space="preserve">butli czyli wpisana w pakiecie ilość 300 oraz jednostka miary litry oznacza wycenę 30 butli </w:t>
      </w:r>
      <w:r w:rsidR="00DE40DC" w:rsidRPr="006626D4">
        <w:rPr>
          <w:lang w:eastAsia="en-US"/>
        </w:rPr>
        <w:br/>
        <w:t xml:space="preserve">  </w:t>
      </w:r>
      <w:r w:rsidRPr="006626D4">
        <w:rPr>
          <w:lang w:eastAsia="en-US"/>
        </w:rPr>
        <w:t>o pojemności 2,8 m³ tj. 84 m³ mieszaniny gazu O2 50% i N2O 50 %.</w:t>
      </w:r>
    </w:p>
    <w:p w:rsidR="006626D4" w:rsidRDefault="00DE40DC" w:rsidP="00DE40DC">
      <w:pPr>
        <w:jc w:val="both"/>
        <w:rPr>
          <w:bCs/>
          <w:color w:val="000000"/>
        </w:rPr>
      </w:pPr>
      <w:r w:rsidRPr="006626D4">
        <w:rPr>
          <w:b/>
          <w:bCs/>
          <w:color w:val="000000"/>
        </w:rPr>
        <w:t>Odp.</w:t>
      </w:r>
      <w:r w:rsidRPr="006626D4">
        <w:rPr>
          <w:bCs/>
          <w:color w:val="000000"/>
        </w:rPr>
        <w:t xml:space="preserve"> Tak.</w:t>
      </w:r>
      <w:r w:rsidRPr="006626D4">
        <w:rPr>
          <w:bCs/>
          <w:color w:val="000000"/>
        </w:rPr>
        <w:t xml:space="preserve"> </w:t>
      </w:r>
      <w:r w:rsidR="005B3D75">
        <w:rPr>
          <w:bCs/>
          <w:color w:val="000000"/>
        </w:rPr>
        <w:t>Podczas przepisywania danych do formularza cenowego</w:t>
      </w:r>
      <w:r w:rsidR="00CE44BD">
        <w:rPr>
          <w:bCs/>
          <w:color w:val="000000"/>
        </w:rPr>
        <w:t xml:space="preserve"> </w:t>
      </w:r>
      <w:r w:rsidR="006626D4">
        <w:rPr>
          <w:bCs/>
          <w:color w:val="000000"/>
        </w:rPr>
        <w:t xml:space="preserve">w Grupie 39 </w:t>
      </w:r>
      <w:r w:rsidR="006626D4" w:rsidRPr="006626D4">
        <w:rPr>
          <w:bCs/>
          <w:color w:val="000000"/>
        </w:rPr>
        <w:t>poz</w:t>
      </w:r>
      <w:r w:rsidRPr="006626D4">
        <w:rPr>
          <w:bCs/>
          <w:color w:val="000000"/>
        </w:rPr>
        <w:t>.</w:t>
      </w:r>
      <w:r w:rsidR="005B3D75">
        <w:rPr>
          <w:bCs/>
          <w:color w:val="000000"/>
        </w:rPr>
        <w:t xml:space="preserve">3 </w:t>
      </w:r>
      <w:r w:rsidR="00CE44BD">
        <w:rPr>
          <w:bCs/>
          <w:color w:val="000000"/>
        </w:rPr>
        <w:t>popełniono błąd</w:t>
      </w:r>
      <w:r w:rsidR="00CE44BD">
        <w:rPr>
          <w:bCs/>
          <w:color w:val="000000"/>
        </w:rPr>
        <w:t>, a mianowicie:</w:t>
      </w:r>
    </w:p>
    <w:p w:rsidR="006626D4" w:rsidRPr="00CE44BD" w:rsidRDefault="006626D4" w:rsidP="00DE40DC">
      <w:pPr>
        <w:jc w:val="both"/>
        <w:rPr>
          <w:b/>
          <w:bCs/>
          <w:color w:val="000000"/>
          <w:u w:val="single"/>
        </w:rPr>
      </w:pPr>
      <w:r w:rsidRPr="00CE44BD">
        <w:rPr>
          <w:b/>
          <w:bCs/>
          <w:color w:val="000000"/>
          <w:u w:val="single"/>
        </w:rPr>
        <w:t>jest:</w:t>
      </w:r>
    </w:p>
    <w:p w:rsidR="006626D4" w:rsidRDefault="006626D4" w:rsidP="006626D4">
      <w:pPr>
        <w:jc w:val="both"/>
        <w:rPr>
          <w:color w:val="000000"/>
        </w:rPr>
      </w:pPr>
      <w:r>
        <w:rPr>
          <w:bCs/>
          <w:color w:val="000000"/>
        </w:rPr>
        <w:t>3.</w:t>
      </w:r>
      <w:r w:rsidR="00DE40DC" w:rsidRPr="006626D4">
        <w:rPr>
          <w:bCs/>
          <w:color w:val="000000"/>
        </w:rPr>
        <w:t>DINITROGENII OXIDUM +OXYGENIUM 50%+50% BUTLE</w:t>
      </w:r>
      <w:r>
        <w:rPr>
          <w:bCs/>
          <w:color w:val="000000"/>
        </w:rPr>
        <w:t xml:space="preserve">, </w:t>
      </w:r>
      <w:r w:rsidR="00DE40DC" w:rsidRPr="006626D4">
        <w:rPr>
          <w:bCs/>
          <w:color w:val="000000"/>
        </w:rPr>
        <w:t>ilość 3</w:t>
      </w:r>
      <w:r>
        <w:rPr>
          <w:bCs/>
          <w:color w:val="000000"/>
        </w:rPr>
        <w:t>0</w:t>
      </w:r>
      <w:r w:rsidR="00DE40DC" w:rsidRPr="006626D4">
        <w:rPr>
          <w:bCs/>
          <w:color w:val="000000"/>
        </w:rPr>
        <w:t>0</w:t>
      </w:r>
      <w:r>
        <w:rPr>
          <w:bCs/>
          <w:color w:val="000000"/>
        </w:rPr>
        <w:t xml:space="preserve">, </w:t>
      </w:r>
      <w:r w:rsidR="00DE40DC" w:rsidRPr="006626D4">
        <w:rPr>
          <w:bCs/>
          <w:color w:val="000000"/>
        </w:rPr>
        <w:t xml:space="preserve">j.m./wielkość opakowania </w:t>
      </w:r>
      <w:r>
        <w:rPr>
          <w:bCs/>
          <w:color w:val="000000"/>
        </w:rPr>
        <w:t xml:space="preserve">L, </w:t>
      </w:r>
      <w:r>
        <w:rPr>
          <w:color w:val="000000"/>
        </w:rPr>
        <w:t xml:space="preserve">uwagi </w:t>
      </w:r>
      <w:r w:rsidRPr="006626D4">
        <w:rPr>
          <w:color w:val="000000"/>
        </w:rPr>
        <w:t>BUTLE 10 L GAZ MEDYCZNE SPRĘŻONY</w:t>
      </w:r>
    </w:p>
    <w:p w:rsidR="006626D4" w:rsidRPr="00CE44BD" w:rsidRDefault="006626D4" w:rsidP="006626D4">
      <w:pPr>
        <w:jc w:val="both"/>
        <w:rPr>
          <w:b/>
          <w:color w:val="000000"/>
          <w:u w:val="single"/>
        </w:rPr>
      </w:pPr>
      <w:r w:rsidRPr="00CE44BD">
        <w:rPr>
          <w:b/>
          <w:color w:val="000000"/>
          <w:u w:val="single"/>
        </w:rPr>
        <w:t>winno być:</w:t>
      </w:r>
    </w:p>
    <w:p w:rsidR="006626D4" w:rsidRPr="006626D4" w:rsidRDefault="006626D4" w:rsidP="00DE40DC">
      <w:pPr>
        <w:jc w:val="both"/>
        <w:rPr>
          <w:bCs/>
          <w:color w:val="000000"/>
        </w:rPr>
      </w:pPr>
      <w:r>
        <w:rPr>
          <w:bCs/>
          <w:color w:val="000000"/>
        </w:rPr>
        <w:t>3.</w:t>
      </w:r>
      <w:r w:rsidRPr="006626D4">
        <w:rPr>
          <w:bCs/>
          <w:color w:val="000000"/>
        </w:rPr>
        <w:t>DINITROGENII OXIDUM +OXYGENIUM 50%+50% BUTLE</w:t>
      </w:r>
      <w:r>
        <w:rPr>
          <w:bCs/>
          <w:color w:val="000000"/>
        </w:rPr>
        <w:t xml:space="preserve">, </w:t>
      </w:r>
      <w:r w:rsidRPr="006626D4">
        <w:rPr>
          <w:bCs/>
          <w:color w:val="000000"/>
        </w:rPr>
        <w:t>ilość 30</w:t>
      </w:r>
      <w:r>
        <w:rPr>
          <w:bCs/>
          <w:color w:val="000000"/>
        </w:rPr>
        <w:t xml:space="preserve">, </w:t>
      </w:r>
      <w:r w:rsidRPr="006626D4">
        <w:rPr>
          <w:bCs/>
          <w:color w:val="000000"/>
        </w:rPr>
        <w:t xml:space="preserve">j.m./wielkość opakowania </w:t>
      </w:r>
      <w:r>
        <w:rPr>
          <w:bCs/>
          <w:color w:val="000000"/>
        </w:rPr>
        <w:t>Butla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uwagi </w:t>
      </w:r>
      <w:r w:rsidRPr="006626D4">
        <w:rPr>
          <w:color w:val="000000"/>
        </w:rPr>
        <w:t xml:space="preserve">BUTLE </w:t>
      </w:r>
      <w:r>
        <w:rPr>
          <w:color w:val="000000"/>
        </w:rPr>
        <w:t>o poj.2,8m</w:t>
      </w:r>
      <w:r w:rsidRPr="006626D4">
        <w:rPr>
          <w:color w:val="000000"/>
          <w:vertAlign w:val="superscript"/>
        </w:rPr>
        <w:t>3</w:t>
      </w:r>
      <w:r w:rsidRPr="006626D4">
        <w:rPr>
          <w:color w:val="000000"/>
        </w:rPr>
        <w:t xml:space="preserve"> GAZ MEDYCZNE SPRĘŻONY</w:t>
      </w:r>
      <w:r w:rsidR="005B3D75">
        <w:rPr>
          <w:color w:val="000000"/>
        </w:rPr>
        <w:t>.</w:t>
      </w:r>
    </w:p>
    <w:p w:rsidR="00DE40DC" w:rsidRPr="00C6784F" w:rsidRDefault="005B3D75" w:rsidP="00DE40DC">
      <w:pPr>
        <w:jc w:val="both"/>
        <w:rPr>
          <w:bCs/>
          <w:color w:val="000000"/>
        </w:rPr>
      </w:pPr>
      <w:r>
        <w:rPr>
          <w:bCs/>
          <w:color w:val="000000"/>
        </w:rPr>
        <w:t>Za zaistniałą omyłkę</w:t>
      </w:r>
      <w:r w:rsidR="00CE44BD">
        <w:rPr>
          <w:bCs/>
          <w:color w:val="000000"/>
        </w:rPr>
        <w:t xml:space="preserve"> przepraszamy. </w:t>
      </w:r>
    </w:p>
    <w:p w:rsidR="00C6784F" w:rsidRPr="00C6784F" w:rsidRDefault="00C6784F" w:rsidP="00C6784F">
      <w:pPr>
        <w:jc w:val="both"/>
        <w:rPr>
          <w:bCs/>
          <w:color w:val="000000"/>
        </w:rPr>
      </w:pPr>
    </w:p>
    <w:p w:rsidR="003C3EC0" w:rsidRPr="00C6784F" w:rsidRDefault="003C3EC0" w:rsidP="00C6784F">
      <w:pPr>
        <w:autoSpaceDE w:val="0"/>
        <w:autoSpaceDN w:val="0"/>
        <w:adjustRightInd w:val="0"/>
        <w:jc w:val="both"/>
      </w:pPr>
    </w:p>
    <w:sectPr w:rsidR="003C3EC0" w:rsidRPr="00C6784F" w:rsidSect="00DE40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ndeDaxOffice">
    <w:altName w:val="Bahnschrift Light"/>
    <w:charset w:val="EE"/>
    <w:family w:val="swiss"/>
    <w:pitch w:val="variable"/>
    <w:sig w:usb0="800000AF" w:usb1="5000206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9F4"/>
    <w:multiLevelType w:val="multilevel"/>
    <w:tmpl w:val="B9B4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53303"/>
    <w:multiLevelType w:val="hybridMultilevel"/>
    <w:tmpl w:val="44D619BE"/>
    <w:lvl w:ilvl="0" w:tplc="0B16BB32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0C47130"/>
    <w:multiLevelType w:val="hybridMultilevel"/>
    <w:tmpl w:val="3C74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551D8"/>
    <w:multiLevelType w:val="hybridMultilevel"/>
    <w:tmpl w:val="5A443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70"/>
    <w:rsid w:val="000B4A70"/>
    <w:rsid w:val="00144E4A"/>
    <w:rsid w:val="001A68E8"/>
    <w:rsid w:val="001B5517"/>
    <w:rsid w:val="001C585F"/>
    <w:rsid w:val="001E22F3"/>
    <w:rsid w:val="002D6677"/>
    <w:rsid w:val="00372356"/>
    <w:rsid w:val="003C3EC0"/>
    <w:rsid w:val="004C6D0C"/>
    <w:rsid w:val="005B3D75"/>
    <w:rsid w:val="00651286"/>
    <w:rsid w:val="006626D4"/>
    <w:rsid w:val="007A5723"/>
    <w:rsid w:val="007F798E"/>
    <w:rsid w:val="00817C2F"/>
    <w:rsid w:val="008B402A"/>
    <w:rsid w:val="009815D7"/>
    <w:rsid w:val="009D1798"/>
    <w:rsid w:val="00C0076C"/>
    <w:rsid w:val="00C6784F"/>
    <w:rsid w:val="00CD0AD3"/>
    <w:rsid w:val="00CE44BD"/>
    <w:rsid w:val="00D62FA1"/>
    <w:rsid w:val="00D8149C"/>
    <w:rsid w:val="00DE40DC"/>
    <w:rsid w:val="00E20F65"/>
    <w:rsid w:val="00EA7F6E"/>
    <w:rsid w:val="00ED2AD5"/>
    <w:rsid w:val="00F33ADF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33ADF"/>
    <w:pPr>
      <w:spacing w:before="100" w:beforeAutospacing="1" w:after="119"/>
    </w:pPr>
  </w:style>
  <w:style w:type="character" w:styleId="Uwydatnienie">
    <w:name w:val="Emphasis"/>
    <w:basedOn w:val="Domylnaczcionkaakapitu"/>
    <w:uiPriority w:val="20"/>
    <w:qFormat/>
    <w:rsid w:val="00F33ADF"/>
    <w:rPr>
      <w:i/>
      <w:iCs/>
    </w:rPr>
  </w:style>
  <w:style w:type="paragraph" w:styleId="Akapitzlist">
    <w:name w:val="List Paragraph"/>
    <w:basedOn w:val="Normalny"/>
    <w:uiPriority w:val="34"/>
    <w:qFormat/>
    <w:rsid w:val="00C0076C"/>
    <w:pPr>
      <w:ind w:left="708"/>
    </w:pPr>
    <w:rPr>
      <w:rFonts w:eastAsiaTheme="minorHAnsi"/>
      <w:sz w:val="20"/>
      <w:szCs w:val="20"/>
    </w:rPr>
  </w:style>
  <w:style w:type="paragraph" w:styleId="Tekstpodstawowy">
    <w:name w:val="Body Text"/>
    <w:basedOn w:val="Normalny"/>
    <w:link w:val="TekstpodstawowyZnak"/>
    <w:rsid w:val="00C6784F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C6784F"/>
    <w:rPr>
      <w:rFonts w:ascii="LindeDaxOffice" w:eastAsia="Times New Roman" w:hAnsi="LindeDaxOffice" w:cs="Times New Roman"/>
      <w:sz w:val="20"/>
      <w:szCs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33ADF"/>
    <w:pPr>
      <w:spacing w:before="100" w:beforeAutospacing="1" w:after="119"/>
    </w:pPr>
  </w:style>
  <w:style w:type="character" w:styleId="Uwydatnienie">
    <w:name w:val="Emphasis"/>
    <w:basedOn w:val="Domylnaczcionkaakapitu"/>
    <w:uiPriority w:val="20"/>
    <w:qFormat/>
    <w:rsid w:val="00F33ADF"/>
    <w:rPr>
      <w:i/>
      <w:iCs/>
    </w:rPr>
  </w:style>
  <w:style w:type="paragraph" w:styleId="Akapitzlist">
    <w:name w:val="List Paragraph"/>
    <w:basedOn w:val="Normalny"/>
    <w:uiPriority w:val="34"/>
    <w:qFormat/>
    <w:rsid w:val="00C0076C"/>
    <w:pPr>
      <w:ind w:left="708"/>
    </w:pPr>
    <w:rPr>
      <w:rFonts w:eastAsiaTheme="minorHAnsi"/>
      <w:sz w:val="20"/>
      <w:szCs w:val="20"/>
    </w:rPr>
  </w:style>
  <w:style w:type="paragraph" w:styleId="Tekstpodstawowy">
    <w:name w:val="Body Text"/>
    <w:basedOn w:val="Normalny"/>
    <w:link w:val="TekstpodstawowyZnak"/>
    <w:rsid w:val="00C6784F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C6784F"/>
    <w:rPr>
      <w:rFonts w:ascii="LindeDaxOffice" w:eastAsia="Times New Roman" w:hAnsi="LindeDaxOffice" w:cs="Times New Roman"/>
      <w:sz w:val="20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1582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17</cp:revision>
  <cp:lastPrinted>2019-12-02T13:24:00Z</cp:lastPrinted>
  <dcterms:created xsi:type="dcterms:W3CDTF">2019-12-03T13:12:00Z</dcterms:created>
  <dcterms:modified xsi:type="dcterms:W3CDTF">2019-12-05T11:31:00Z</dcterms:modified>
</cp:coreProperties>
</file>