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F17B50" w:rsidR="00B97C56" w:rsidRPr="00004E6A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sz w:val="20"/>
          <w:szCs w:val="20"/>
        </w:rPr>
      </w:pPr>
      <w:r w:rsidRPr="00004E6A">
        <w:rPr>
          <w:rFonts w:ascii="Verdana" w:hAnsi="Verdana" w:cstheme="minorHAnsi"/>
          <w:sz w:val="20"/>
          <w:szCs w:val="20"/>
        </w:rPr>
        <w:t>Z</w:t>
      </w:r>
      <w:r w:rsidR="00AA1F8F" w:rsidRPr="00004E6A">
        <w:rPr>
          <w:rFonts w:ascii="Verdana" w:hAnsi="Verdana" w:cstheme="minorHAnsi"/>
          <w:sz w:val="20"/>
          <w:szCs w:val="20"/>
        </w:rPr>
        <w:t>ałącznik nr</w:t>
      </w:r>
      <w:r w:rsidR="001D5E52" w:rsidRPr="00004E6A">
        <w:rPr>
          <w:rFonts w:ascii="Verdana" w:hAnsi="Verdana" w:cstheme="minorHAnsi"/>
          <w:sz w:val="20"/>
          <w:szCs w:val="20"/>
        </w:rPr>
        <w:t xml:space="preserve"> </w:t>
      </w:r>
      <w:r w:rsidR="00BB6BB1" w:rsidRPr="00004E6A">
        <w:rPr>
          <w:rFonts w:ascii="Verdana" w:hAnsi="Verdana" w:cstheme="minorHAnsi"/>
          <w:sz w:val="20"/>
          <w:szCs w:val="20"/>
        </w:rPr>
        <w:t>2</w:t>
      </w:r>
      <w:r w:rsidR="00004E6A" w:rsidRPr="00004E6A">
        <w:rPr>
          <w:rFonts w:ascii="Verdana" w:hAnsi="Verdana" w:cstheme="minorHAnsi"/>
          <w:sz w:val="20"/>
          <w:szCs w:val="20"/>
        </w:rPr>
        <w:t xml:space="preserve"> do Zaproszenia do składania Oferty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47FEEC93" w:rsidR="00FD61D1" w:rsidRPr="00004E6A" w:rsidRDefault="00004E6A" w:rsidP="00004E6A">
      <w:pPr>
        <w:pStyle w:val="Nagwek"/>
        <w:spacing w:line="276" w:lineRule="auto"/>
        <w:ind w:left="993" w:hanging="993"/>
        <w:rPr>
          <w:rFonts w:ascii="Verdana" w:hAnsi="Verdana" w:cstheme="minorHAnsi"/>
          <w:sz w:val="20"/>
          <w:szCs w:val="20"/>
          <w:u w:val="single"/>
        </w:rPr>
      </w:pPr>
      <w:r w:rsidRPr="00B65D07">
        <w:rPr>
          <w:rFonts w:ascii="Verdana" w:hAnsi="Verdana" w:cstheme="minorHAnsi"/>
          <w:sz w:val="20"/>
          <w:szCs w:val="20"/>
          <w:u w:val="single"/>
        </w:rPr>
        <w:t>D</w:t>
      </w:r>
      <w:r w:rsidR="00472F20" w:rsidRPr="00B65D07">
        <w:rPr>
          <w:rFonts w:ascii="Verdana" w:hAnsi="Verdana" w:cstheme="minorHAnsi"/>
          <w:sz w:val="20"/>
          <w:szCs w:val="20"/>
          <w:u w:val="single"/>
        </w:rPr>
        <w:t xml:space="preserve">otyczy: </w:t>
      </w:r>
      <w:r w:rsidR="00AE0E74" w:rsidRPr="00B65D07">
        <w:rPr>
          <w:rFonts w:ascii="Verdana" w:hAnsi="Verdana" w:cstheme="minorHAnsi"/>
          <w:sz w:val="20"/>
          <w:szCs w:val="20"/>
          <w:u w:val="single"/>
        </w:rPr>
        <w:t>ZOF/000</w:t>
      </w:r>
      <w:r w:rsidR="00B65D07" w:rsidRPr="00B65D07">
        <w:rPr>
          <w:rFonts w:ascii="Verdana" w:hAnsi="Verdana" w:cstheme="minorHAnsi"/>
          <w:sz w:val="20"/>
          <w:szCs w:val="20"/>
          <w:u w:val="single"/>
        </w:rPr>
        <w:t>06</w:t>
      </w:r>
      <w:r w:rsidR="00AE0E74" w:rsidRPr="00B65D07">
        <w:rPr>
          <w:rFonts w:ascii="Verdana" w:hAnsi="Verdana" w:cstheme="minorHAnsi"/>
          <w:sz w:val="20"/>
          <w:szCs w:val="20"/>
          <w:u w:val="single"/>
        </w:rPr>
        <w:t xml:space="preserve">/2023 </w:t>
      </w:r>
      <w:r w:rsidR="00B46141" w:rsidRPr="00B65D07">
        <w:rPr>
          <w:rFonts w:ascii="Verdana" w:hAnsi="Verdana" w:cstheme="minorHAnsi"/>
          <w:sz w:val="20"/>
          <w:szCs w:val="20"/>
          <w:u w:val="single"/>
        </w:rPr>
        <w:t xml:space="preserve">Organizacja procesu akceleracji w ramach działań przygotowawczych EIT Urban </w:t>
      </w:r>
      <w:proofErr w:type="spellStart"/>
      <w:r w:rsidR="00B46141" w:rsidRPr="00B65D07">
        <w:rPr>
          <w:rFonts w:ascii="Verdana" w:hAnsi="Verdana" w:cstheme="minorHAnsi"/>
          <w:sz w:val="20"/>
          <w:szCs w:val="20"/>
          <w:u w:val="single"/>
        </w:rPr>
        <w:t>Mobility</w:t>
      </w:r>
      <w:proofErr w:type="spellEnd"/>
      <w:r w:rsidR="00B46141" w:rsidRPr="00B65D07">
        <w:rPr>
          <w:rFonts w:ascii="Verdana" w:hAnsi="Verdana" w:cstheme="minorHAnsi"/>
          <w:sz w:val="20"/>
          <w:szCs w:val="20"/>
          <w:u w:val="single"/>
        </w:rPr>
        <w:t xml:space="preserve"> Hub Poland do </w:t>
      </w:r>
      <w:proofErr w:type="spellStart"/>
      <w:r w:rsidR="00B46141" w:rsidRPr="00B65D07">
        <w:rPr>
          <w:rFonts w:ascii="Verdana" w:hAnsi="Verdana" w:cstheme="minorHAnsi"/>
          <w:sz w:val="20"/>
          <w:szCs w:val="20"/>
          <w:u w:val="single"/>
        </w:rPr>
        <w:t>Citython</w:t>
      </w:r>
      <w:proofErr w:type="spellEnd"/>
      <w:r w:rsidR="00B46141" w:rsidRPr="00B65D07">
        <w:rPr>
          <w:rFonts w:ascii="Verdana" w:hAnsi="Verdana" w:cstheme="minorHAnsi"/>
          <w:sz w:val="20"/>
          <w:szCs w:val="20"/>
          <w:u w:val="single"/>
        </w:rPr>
        <w:t xml:space="preserve"> 202</w:t>
      </w:r>
      <w:r w:rsidRPr="00B65D07">
        <w:rPr>
          <w:rFonts w:ascii="Verdana" w:hAnsi="Verdana" w:cstheme="minorHAnsi"/>
          <w:sz w:val="20"/>
          <w:szCs w:val="20"/>
          <w:u w:val="single"/>
        </w:rPr>
        <w:t>3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33CC019E" w14:textId="35C747BD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TEL: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........…………................…………………………………………………………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</w:t>
      </w:r>
    </w:p>
    <w:p w14:paraId="3466CA03" w14:textId="05E5618C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REGON: …………………................……………………………………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</w:t>
      </w:r>
    </w:p>
    <w:p w14:paraId="6660B718" w14:textId="2D816423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275D040A" w14:textId="2F9FC03B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 e-mail, na który Zamawiający ma przesyłać</w:t>
      </w:r>
      <w:r w:rsidR="00B46141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korespondencję…………………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</w:t>
      </w:r>
    </w:p>
    <w:p w14:paraId="1C62BC5A" w14:textId="07A1DCAD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1AE54846" w14:textId="7EA7F8E0" w:rsidR="00BF0E3D" w:rsidRPr="00686ACA" w:rsidRDefault="00B72CBA" w:rsidP="00004E6A">
      <w:pPr>
        <w:pStyle w:val="normaltableau"/>
        <w:numPr>
          <w:ilvl w:val="0"/>
          <w:numId w:val="14"/>
        </w:numPr>
        <w:spacing w:before="0" w:line="276" w:lineRule="auto"/>
        <w:ind w:left="0"/>
        <w:rPr>
          <w:rFonts w:ascii="Verdana" w:hAnsi="Verdana" w:cstheme="minorHAnsi"/>
          <w:sz w:val="20"/>
          <w:szCs w:val="20"/>
          <w:lang w:val="pl-PL" w:eastAsia="en-US"/>
        </w:rPr>
      </w:pPr>
      <w:r w:rsidRPr="00686ACA">
        <w:rPr>
          <w:rFonts w:ascii="Verdana" w:hAnsi="Verdana" w:cstheme="minorHAnsi"/>
          <w:sz w:val="20"/>
          <w:szCs w:val="20"/>
          <w:lang w:val="pl-PL"/>
        </w:rPr>
        <w:t xml:space="preserve">Oświadczamy, że </w:t>
      </w:r>
      <w:r w:rsidR="00742D89" w:rsidRPr="00686ACA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686ACA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686ACA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686ACA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686ACA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686ACA">
        <w:rPr>
          <w:rFonts w:ascii="Verdana" w:hAnsi="Verdana" w:cstheme="minorHAnsi"/>
          <w:sz w:val="20"/>
          <w:szCs w:val="20"/>
          <w:lang w:val="pl-PL"/>
        </w:rPr>
        <w:t>na wykonanie przedmiotu zamówienia w zakresie określonym w </w:t>
      </w:r>
      <w:r w:rsidR="00AF4230" w:rsidRPr="00686ACA">
        <w:rPr>
          <w:rFonts w:ascii="Verdana" w:hAnsi="Verdana" w:cstheme="minorHAnsi"/>
          <w:sz w:val="20"/>
          <w:szCs w:val="20"/>
          <w:lang w:val="pl-PL"/>
        </w:rPr>
        <w:t xml:space="preserve">Zaproszeniu do składania </w:t>
      </w:r>
      <w:r w:rsidR="00562629">
        <w:rPr>
          <w:rFonts w:ascii="Verdana" w:hAnsi="Verdana" w:cstheme="minorHAnsi"/>
          <w:sz w:val="20"/>
          <w:szCs w:val="20"/>
          <w:lang w:val="pl-PL"/>
        </w:rPr>
        <w:t>O</w:t>
      </w:r>
      <w:r w:rsidR="00AF4230" w:rsidRPr="00686ACA">
        <w:rPr>
          <w:rFonts w:ascii="Verdana" w:hAnsi="Verdana" w:cstheme="minorHAnsi"/>
          <w:sz w:val="20"/>
          <w:szCs w:val="20"/>
          <w:lang w:val="pl-PL"/>
        </w:rPr>
        <w:t>ferty</w:t>
      </w:r>
      <w:r w:rsidR="00742D89" w:rsidRPr="00686ACA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projektowanymi postanowieniami umowy </w:t>
      </w:r>
      <w:r w:rsidR="00331300" w:rsidRPr="00686ACA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11ED1" w:rsidRPr="00686ACA" w14:paraId="68F47AC4" w14:textId="77777777" w:rsidTr="00331300">
        <w:trPr>
          <w:jc w:val="center"/>
        </w:trPr>
        <w:tc>
          <w:tcPr>
            <w:tcW w:w="562" w:type="dxa"/>
          </w:tcPr>
          <w:p w14:paraId="2AE14E53" w14:textId="76CFF89D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</w:t>
            </w:r>
            <w:r w:rsidR="00887C54"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2086998D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01CF6A8" w14:textId="42036279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D53C554" w14:textId="20D90F6E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41C62133" w14:textId="7F612062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11ED1" w:rsidRPr="00686ACA" w14:paraId="268CF9E3" w14:textId="77777777" w:rsidTr="00331300">
        <w:trPr>
          <w:trHeight w:val="677"/>
          <w:jc w:val="center"/>
        </w:trPr>
        <w:tc>
          <w:tcPr>
            <w:tcW w:w="562" w:type="dxa"/>
            <w:vAlign w:val="center"/>
          </w:tcPr>
          <w:p w14:paraId="061697DC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2BCC808E" w14:textId="3377DB8A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 w:rsidR="001B0377" w:rsidRPr="00686ACA">
              <w:rPr>
                <w:rFonts w:ascii="Verdana" w:hAnsi="Verdana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126" w:type="dxa"/>
            <w:vAlign w:val="center"/>
          </w:tcPr>
          <w:p w14:paraId="0303653C" w14:textId="787881EE" w:rsidR="00F11ED1" w:rsidRPr="00686ACA" w:rsidRDefault="009F3BB4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Cena</w:t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="00B46141"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</w:tc>
        <w:tc>
          <w:tcPr>
            <w:tcW w:w="1134" w:type="dxa"/>
            <w:vAlign w:val="center"/>
          </w:tcPr>
          <w:p w14:paraId="30715A81" w14:textId="77777777" w:rsidR="00F11ED1" w:rsidRPr="00686ACA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3C041E32" w14:textId="7B36D24C" w:rsidR="00F11ED1" w:rsidRPr="00686ACA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7F16BE3C" w14:textId="238194D3" w:rsidR="00F11ED1" w:rsidRPr="00686ACA" w:rsidRDefault="00B4614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C</w:t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ena brutto </w:t>
            </w:r>
            <w:r w:rsidR="00887C54"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</w:tc>
      </w:tr>
      <w:tr w:rsidR="00F11ED1" w:rsidRPr="00004E6A" w14:paraId="7E70747E" w14:textId="77777777" w:rsidTr="00331300">
        <w:trPr>
          <w:jc w:val="center"/>
        </w:trPr>
        <w:tc>
          <w:tcPr>
            <w:tcW w:w="562" w:type="dxa"/>
            <w:vAlign w:val="center"/>
          </w:tcPr>
          <w:p w14:paraId="095B3722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0B5ED9A3" w14:textId="57A7645A" w:rsidR="00F11ED1" w:rsidRPr="00686ACA" w:rsidRDefault="00B46141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 xml:space="preserve">Organizacja procesu akceleracji </w:t>
            </w:r>
            <w:r w:rsidR="00331300" w:rsidRPr="00686ACA">
              <w:rPr>
                <w:rFonts w:ascii="Verdana" w:hAnsi="Verdana" w:cstheme="minorHAnsi"/>
                <w:sz w:val="20"/>
                <w:szCs w:val="20"/>
              </w:rPr>
              <w:br/>
            </w:r>
            <w:r w:rsidRPr="00686ACA">
              <w:rPr>
                <w:rFonts w:ascii="Verdana" w:hAnsi="Verdana" w:cstheme="minorHAnsi"/>
                <w:spacing w:val="-4"/>
                <w:sz w:val="20"/>
                <w:szCs w:val="20"/>
              </w:rPr>
              <w:t>w ramach działań przygotowawczy</w:t>
            </w:r>
            <w:r w:rsidR="00331300" w:rsidRPr="00686ACA">
              <w:rPr>
                <w:rFonts w:ascii="Verdana" w:hAnsi="Verdana" w:cstheme="minorHAnsi"/>
                <w:spacing w:val="-4"/>
                <w:sz w:val="20"/>
                <w:szCs w:val="20"/>
              </w:rPr>
              <w:t>ch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53326" w:rsidRPr="00686ACA">
              <w:rPr>
                <w:rFonts w:ascii="Verdana" w:hAnsi="Verdana" w:cstheme="minorHAnsi"/>
                <w:sz w:val="20"/>
                <w:szCs w:val="20"/>
              </w:rPr>
              <w:br/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 xml:space="preserve">EIT Urban </w:t>
            </w:r>
            <w:proofErr w:type="spellStart"/>
            <w:r w:rsidRPr="00686ACA">
              <w:rPr>
                <w:rFonts w:ascii="Verdana" w:hAnsi="Verdana" w:cstheme="minorHAnsi"/>
                <w:sz w:val="20"/>
                <w:szCs w:val="20"/>
              </w:rPr>
              <w:t>Mobility</w:t>
            </w:r>
            <w:proofErr w:type="spellEnd"/>
            <w:r w:rsidRPr="00686ACA">
              <w:rPr>
                <w:rFonts w:ascii="Verdana" w:hAnsi="Verdana" w:cstheme="minorHAnsi"/>
                <w:sz w:val="20"/>
                <w:szCs w:val="20"/>
              </w:rPr>
              <w:t xml:space="preserve"> Hub Poland </w:t>
            </w:r>
            <w:r w:rsidR="00331300" w:rsidRPr="00686ACA">
              <w:rPr>
                <w:rFonts w:ascii="Verdana" w:hAnsi="Verdana" w:cstheme="minorHAnsi"/>
                <w:sz w:val="20"/>
                <w:szCs w:val="20"/>
              </w:rPr>
              <w:br/>
            </w:r>
            <w:r w:rsidR="00653326" w:rsidRPr="00686ACA">
              <w:rPr>
                <w:rFonts w:ascii="Verdana" w:hAnsi="Verdana" w:cstheme="minorHAnsi"/>
                <w:sz w:val="20"/>
                <w:szCs w:val="20"/>
              </w:rPr>
              <w:t xml:space="preserve">do </w:t>
            </w:r>
            <w:proofErr w:type="spellStart"/>
            <w:r w:rsidRPr="00686ACA">
              <w:rPr>
                <w:rFonts w:ascii="Verdana" w:hAnsi="Verdana" w:cstheme="minorHAnsi"/>
                <w:sz w:val="20"/>
                <w:szCs w:val="20"/>
              </w:rPr>
              <w:t>Citython</w:t>
            </w:r>
            <w:proofErr w:type="spellEnd"/>
            <w:r w:rsidRPr="00686ACA">
              <w:rPr>
                <w:rFonts w:ascii="Verdana" w:hAnsi="Verdana" w:cstheme="minorHAnsi"/>
                <w:sz w:val="20"/>
                <w:szCs w:val="20"/>
              </w:rPr>
              <w:t xml:space="preserve"> 202</w:t>
            </w:r>
            <w:r w:rsidR="006D38F9" w:rsidRPr="00686ACA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3DEB016" w14:textId="77777777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950C9" w14:textId="344F5E3A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31D19B8" w14:textId="77777777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70BA23A" w14:textId="6205F3A5" w:rsidR="00ED3AF5" w:rsidRPr="00686ACA" w:rsidRDefault="00B12F69" w:rsidP="00004E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686ACA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</w:t>
      </w:r>
      <w:r w:rsidR="005B4836" w:rsidRPr="00686ACA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/</w:t>
      </w:r>
      <w:r w:rsidRPr="00686ACA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y,</w:t>
      </w:r>
      <w:r w:rsidRPr="00686ACA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iż </w:t>
      </w:r>
      <w:r w:rsidR="00ED3AF5" w:rsidRPr="00686ACA">
        <w:rPr>
          <w:rFonts w:ascii="Verdana" w:eastAsiaTheme="minorHAnsi" w:hAnsi="Verdana" w:cstheme="minorHAnsi"/>
          <w:sz w:val="20"/>
          <w:szCs w:val="20"/>
          <w:lang w:eastAsia="en-US"/>
        </w:rPr>
        <w:t>posiadam</w:t>
      </w:r>
      <w:r w:rsidR="005B4836" w:rsidRPr="00686ACA">
        <w:rPr>
          <w:rFonts w:ascii="Verdana" w:eastAsiaTheme="minorHAnsi" w:hAnsi="Verdana" w:cstheme="minorHAnsi"/>
          <w:sz w:val="20"/>
          <w:szCs w:val="20"/>
          <w:lang w:eastAsia="en-US"/>
        </w:rPr>
        <w:t>/</w:t>
      </w:r>
      <w:r w:rsidR="00ED3AF5" w:rsidRPr="00686ACA">
        <w:rPr>
          <w:rFonts w:ascii="Verdana" w:eastAsiaTheme="minorHAnsi" w:hAnsi="Verdana" w:cstheme="minorHAnsi"/>
          <w:sz w:val="20"/>
          <w:szCs w:val="20"/>
          <w:lang w:eastAsia="en-US"/>
        </w:rPr>
        <w:t xml:space="preserve">y zdolność techniczną i zawodową do wykonania przedmiotu </w:t>
      </w:r>
      <w:r w:rsidR="00ED3AF5" w:rsidRPr="00686ACA">
        <w:rPr>
          <w:rFonts w:ascii="Verdana" w:eastAsiaTheme="minorHAnsi" w:hAnsi="Verdana" w:cstheme="minorHAnsi"/>
          <w:spacing w:val="-2"/>
          <w:sz w:val="20"/>
          <w:szCs w:val="20"/>
          <w:lang w:eastAsia="en-US"/>
        </w:rPr>
        <w:t>zamówienia</w:t>
      </w:r>
      <w:r w:rsidR="00331300" w:rsidRPr="00686ACA">
        <w:rPr>
          <w:rFonts w:ascii="Verdana" w:eastAsiaTheme="minorHAnsi" w:hAnsi="Verdana" w:cstheme="minorHAnsi"/>
          <w:spacing w:val="-2"/>
          <w:sz w:val="20"/>
          <w:szCs w:val="20"/>
          <w:lang w:eastAsia="en-US"/>
        </w:rPr>
        <w:t xml:space="preserve"> w zakresie określonym przez Zamawiającego w pkt. III B </w:t>
      </w:r>
      <w:r w:rsidR="00A92463" w:rsidRPr="00686ACA">
        <w:rPr>
          <w:rFonts w:ascii="Verdana" w:eastAsiaTheme="minorHAnsi" w:hAnsi="Verdana" w:cstheme="minorHAnsi"/>
          <w:spacing w:val="-2"/>
          <w:sz w:val="20"/>
          <w:szCs w:val="20"/>
          <w:lang w:eastAsia="en-US"/>
        </w:rPr>
        <w:t>Z</w:t>
      </w:r>
      <w:r w:rsidR="00331300" w:rsidRPr="00686ACA">
        <w:rPr>
          <w:rFonts w:ascii="Verdana" w:eastAsiaTheme="minorHAnsi" w:hAnsi="Verdana" w:cstheme="minorHAnsi"/>
          <w:spacing w:val="-2"/>
          <w:sz w:val="20"/>
          <w:szCs w:val="20"/>
          <w:lang w:eastAsia="en-US"/>
        </w:rPr>
        <w:t xml:space="preserve">aproszenia do składania </w:t>
      </w:r>
      <w:r w:rsidR="00562629">
        <w:rPr>
          <w:rFonts w:ascii="Verdana" w:eastAsiaTheme="minorHAnsi" w:hAnsi="Verdana" w:cstheme="minorHAnsi"/>
          <w:spacing w:val="-2"/>
          <w:sz w:val="20"/>
          <w:szCs w:val="20"/>
          <w:lang w:eastAsia="en-US"/>
        </w:rPr>
        <w:t>O</w:t>
      </w:r>
      <w:r w:rsidR="00331300" w:rsidRPr="00686ACA">
        <w:rPr>
          <w:rFonts w:ascii="Verdana" w:eastAsiaTheme="minorHAnsi" w:hAnsi="Verdana" w:cstheme="minorHAnsi"/>
          <w:spacing w:val="-2"/>
          <w:sz w:val="20"/>
          <w:szCs w:val="20"/>
          <w:lang w:eastAsia="en-US"/>
        </w:rPr>
        <w:t>ferty.</w:t>
      </w:r>
      <w:r w:rsidR="00331300" w:rsidRPr="00686ACA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</w:t>
      </w:r>
    </w:p>
    <w:p w14:paraId="579B93EA" w14:textId="355109D6" w:rsidR="00B37A43" w:rsidRPr="00952953" w:rsidRDefault="00B37A43" w:rsidP="00004E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HAnsi"/>
          <w:bCs/>
          <w:sz w:val="20"/>
          <w:szCs w:val="20"/>
        </w:rPr>
      </w:pPr>
      <w:r w:rsidRPr="00004E6A">
        <w:rPr>
          <w:rFonts w:ascii="Verdana" w:hAnsi="Verdana" w:cstheme="minorHAnsi"/>
          <w:b/>
          <w:sz w:val="20"/>
          <w:szCs w:val="20"/>
        </w:rPr>
        <w:t>Oświadczam/y,</w:t>
      </w:r>
      <w:r w:rsidRPr="00004E6A">
        <w:rPr>
          <w:rFonts w:ascii="Verdana" w:hAnsi="Verdana" w:cstheme="minorHAnsi"/>
          <w:bCs/>
          <w:sz w:val="20"/>
          <w:szCs w:val="20"/>
        </w:rPr>
        <w:t xml:space="preserve"> że </w:t>
      </w:r>
      <w:r w:rsidR="00BA76D0">
        <w:rPr>
          <w:rFonts w:ascii="Verdana" w:hAnsi="Verdana" w:cstheme="minorHAnsi"/>
          <w:bCs/>
          <w:sz w:val="20"/>
          <w:szCs w:val="20"/>
        </w:rPr>
        <w:t>zapoznałem/</w:t>
      </w:r>
      <w:r w:rsidRPr="00004E6A">
        <w:rPr>
          <w:rFonts w:ascii="Verdana" w:hAnsi="Verdana" w:cstheme="minorHAnsi"/>
          <w:bCs/>
          <w:sz w:val="20"/>
          <w:szCs w:val="20"/>
        </w:rPr>
        <w:t>liśmy się</w:t>
      </w:r>
      <w:r w:rsidR="00952953">
        <w:rPr>
          <w:rFonts w:ascii="Verdana" w:hAnsi="Verdana" w:cstheme="minorHAnsi"/>
          <w:bCs/>
          <w:sz w:val="20"/>
          <w:szCs w:val="20"/>
        </w:rPr>
        <w:t xml:space="preserve"> z Zaproszeniem do składania </w:t>
      </w:r>
      <w:r w:rsidR="00562629">
        <w:rPr>
          <w:rFonts w:ascii="Verdana" w:hAnsi="Verdana" w:cstheme="minorHAnsi"/>
          <w:bCs/>
          <w:sz w:val="20"/>
          <w:szCs w:val="20"/>
        </w:rPr>
        <w:t>O</w:t>
      </w:r>
      <w:r w:rsidR="00952953">
        <w:rPr>
          <w:rFonts w:ascii="Verdana" w:hAnsi="Verdana" w:cstheme="minorHAnsi"/>
          <w:bCs/>
          <w:sz w:val="20"/>
          <w:szCs w:val="20"/>
        </w:rPr>
        <w:t xml:space="preserve">ferty wraz z załącznikami, </w:t>
      </w:r>
      <w:r w:rsidR="00952953" w:rsidRPr="00952953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952953">
        <w:rPr>
          <w:rFonts w:ascii="Verdana" w:hAnsi="Verdana" w:cstheme="minorHAnsi"/>
          <w:bCs/>
          <w:sz w:val="20"/>
          <w:szCs w:val="20"/>
        </w:rPr>
        <w:t>.</w:t>
      </w:r>
    </w:p>
    <w:p w14:paraId="0C5DA167" w14:textId="32CAC845" w:rsidR="00742D89" w:rsidRPr="00004E6A" w:rsidRDefault="0059792D" w:rsidP="00004E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004E6A">
        <w:rPr>
          <w:rFonts w:ascii="Verdana" w:hAnsi="Verdana" w:cstheme="minorHAnsi"/>
          <w:b/>
          <w:sz w:val="20"/>
          <w:szCs w:val="20"/>
        </w:rPr>
        <w:t>Oświadczam/y</w:t>
      </w:r>
      <w:r w:rsidRPr="00004E6A">
        <w:rPr>
          <w:rFonts w:ascii="Verdana" w:hAnsi="Verdana" w:cstheme="minorHAnsi"/>
          <w:sz w:val="20"/>
          <w:szCs w:val="20"/>
        </w:rPr>
        <w:t>, że uważam/my się za związanego/</w:t>
      </w:r>
      <w:proofErr w:type="spellStart"/>
      <w:r w:rsidRPr="00004E6A">
        <w:rPr>
          <w:rFonts w:ascii="Verdana" w:hAnsi="Verdana" w:cstheme="minorHAnsi"/>
          <w:sz w:val="20"/>
          <w:szCs w:val="20"/>
        </w:rPr>
        <w:t>ych</w:t>
      </w:r>
      <w:proofErr w:type="spellEnd"/>
      <w:r w:rsidRPr="00004E6A">
        <w:rPr>
          <w:rFonts w:ascii="Verdana" w:hAnsi="Verdana" w:cstheme="minorHAnsi"/>
          <w:sz w:val="20"/>
          <w:szCs w:val="20"/>
        </w:rPr>
        <w:t xml:space="preserve"> ofertą przez okres wskazany w</w:t>
      </w:r>
      <w:r w:rsidR="00BA76D0">
        <w:rPr>
          <w:rFonts w:ascii="Verdana" w:hAnsi="Verdana" w:cstheme="minorHAnsi"/>
          <w:sz w:val="20"/>
          <w:szCs w:val="20"/>
        </w:rPr>
        <w:t> </w:t>
      </w:r>
      <w:r w:rsidRPr="00004E6A">
        <w:rPr>
          <w:rFonts w:ascii="Verdana" w:hAnsi="Verdana" w:cstheme="minorHAnsi"/>
          <w:sz w:val="20"/>
          <w:szCs w:val="20"/>
        </w:rPr>
        <w:t xml:space="preserve">Zaproszeniu tj.: </w:t>
      </w:r>
      <w:r w:rsidR="001F4FD7" w:rsidRPr="00004E6A">
        <w:rPr>
          <w:rFonts w:ascii="Verdana" w:hAnsi="Verdana" w:cstheme="minorHAnsi"/>
          <w:sz w:val="20"/>
          <w:szCs w:val="20"/>
        </w:rPr>
        <w:t xml:space="preserve">30 </w:t>
      </w:r>
      <w:r w:rsidRPr="00004E6A">
        <w:rPr>
          <w:rFonts w:ascii="Verdana" w:hAnsi="Verdana" w:cstheme="minorHAnsi"/>
          <w:sz w:val="20"/>
          <w:szCs w:val="20"/>
        </w:rPr>
        <w:t xml:space="preserve">dni od </w:t>
      </w:r>
      <w:r w:rsidR="00074CA3" w:rsidRPr="00004E6A">
        <w:rPr>
          <w:rFonts w:ascii="Verdana" w:hAnsi="Verdana" w:cstheme="minorHAnsi"/>
          <w:sz w:val="20"/>
          <w:szCs w:val="20"/>
        </w:rPr>
        <w:t xml:space="preserve">dnia </w:t>
      </w:r>
      <w:r w:rsidRPr="00004E6A">
        <w:rPr>
          <w:rFonts w:ascii="Verdana" w:hAnsi="Verdana" w:cstheme="minorHAnsi"/>
          <w:sz w:val="20"/>
          <w:szCs w:val="20"/>
        </w:rPr>
        <w:t>upływu terminu składania ofert.</w:t>
      </w:r>
    </w:p>
    <w:p w14:paraId="4E6B5BD5" w14:textId="221CD394" w:rsidR="00742D89" w:rsidRPr="00004E6A" w:rsidRDefault="00AA1F8F" w:rsidP="00004E6A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004E6A">
        <w:rPr>
          <w:rFonts w:ascii="Verdana" w:hAnsi="Verdana" w:cstheme="minorHAnsi"/>
          <w:b/>
          <w:sz w:val="20"/>
          <w:szCs w:val="20"/>
        </w:rPr>
        <w:lastRenderedPageBreak/>
        <w:t>Oświadczamy</w:t>
      </w:r>
      <w:r w:rsidRPr="00004E6A">
        <w:rPr>
          <w:rFonts w:ascii="Verdana" w:hAnsi="Verdana" w:cstheme="minorHAnsi"/>
          <w:sz w:val="20"/>
          <w:szCs w:val="20"/>
        </w:rPr>
        <w:t>, że wykonamy przedmiot zamówienia z</w:t>
      </w:r>
      <w:r w:rsidR="005B4836" w:rsidRPr="00004E6A">
        <w:rPr>
          <w:rFonts w:ascii="Verdana" w:hAnsi="Verdana" w:cstheme="minorHAnsi"/>
          <w:sz w:val="20"/>
          <w:szCs w:val="20"/>
        </w:rPr>
        <w:t xml:space="preserve"> należytą starannością wymaganą dla realizacji tego rodzaju usług </w:t>
      </w:r>
      <w:r w:rsidRPr="00004E6A">
        <w:rPr>
          <w:rFonts w:ascii="Verdana" w:hAnsi="Verdana" w:cstheme="minorHAnsi"/>
          <w:sz w:val="20"/>
          <w:szCs w:val="20"/>
        </w:rPr>
        <w:t>i obowiązującymi przepisami.</w:t>
      </w:r>
    </w:p>
    <w:p w14:paraId="40098A88" w14:textId="54AE60CE" w:rsidR="00742D89" w:rsidRPr="0064190C" w:rsidRDefault="002B558B" w:rsidP="00004E6A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4190C">
        <w:rPr>
          <w:rFonts w:ascii="Verdana" w:hAnsi="Verdana" w:cstheme="minorHAnsi"/>
          <w:b/>
          <w:sz w:val="20"/>
          <w:szCs w:val="20"/>
        </w:rPr>
        <w:t>Oświadczamy</w:t>
      </w:r>
      <w:r w:rsidR="00AA1F8F" w:rsidRPr="0064190C">
        <w:rPr>
          <w:rFonts w:ascii="Verdana" w:hAnsi="Verdana" w:cstheme="minorHAnsi"/>
          <w:sz w:val="20"/>
          <w:szCs w:val="20"/>
        </w:rPr>
        <w:t>, że wszystkie złożone do oferty dokumenty i oświadczenia są prawdziwe.</w:t>
      </w:r>
    </w:p>
    <w:p w14:paraId="273F24D0" w14:textId="0A768E81" w:rsidR="002C26A5" w:rsidRPr="0064190C" w:rsidRDefault="00F81102" w:rsidP="002C26A5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4190C">
        <w:rPr>
          <w:rFonts w:ascii="Verdana" w:eastAsia="Calibri" w:hAnsi="Verdana" w:cs="Calibri"/>
          <w:b/>
          <w:sz w:val="20"/>
          <w:szCs w:val="20"/>
        </w:rPr>
        <w:t>Oświadczam/y</w:t>
      </w:r>
      <w:r w:rsidRPr="0064190C">
        <w:rPr>
          <w:rFonts w:ascii="Verdana" w:eastAsia="Calibri" w:hAnsi="Verdana" w:cs="Calibri"/>
          <w:sz w:val="20"/>
          <w:szCs w:val="20"/>
        </w:rPr>
        <w:t xml:space="preserve">, że Wykonawca w imieniu, którego działam nie podlega </w:t>
      </w:r>
      <w:r w:rsidRPr="0064190C">
        <w:rPr>
          <w:rFonts w:ascii="Verdana" w:eastAsia="Calibri" w:hAnsi="Verdana" w:cs="Calibri"/>
          <w:spacing w:val="-2"/>
          <w:sz w:val="20"/>
          <w:szCs w:val="20"/>
        </w:rPr>
        <w:t>wykluczeniu z</w:t>
      </w:r>
      <w:r w:rsidR="002C26A5" w:rsidRPr="0064190C">
        <w:rPr>
          <w:rFonts w:ascii="Verdana" w:eastAsia="Calibri" w:hAnsi="Verdana" w:cs="Calibri"/>
          <w:spacing w:val="-2"/>
          <w:sz w:val="20"/>
          <w:szCs w:val="20"/>
        </w:rPr>
        <w:t> </w:t>
      </w:r>
      <w:r w:rsidRPr="0064190C">
        <w:rPr>
          <w:rFonts w:ascii="Verdana" w:eastAsia="Calibri" w:hAnsi="Verdana" w:cs="Calibri"/>
          <w:spacing w:val="-2"/>
          <w:sz w:val="20"/>
          <w:szCs w:val="20"/>
        </w:rPr>
        <w:t>postępowania na podstawie rozdziału III ust. 1 lit. A)</w:t>
      </w:r>
      <w:r w:rsidRPr="0064190C">
        <w:rPr>
          <w:rFonts w:ascii="Verdana" w:eastAsia="Calibri" w:hAnsi="Verdana" w:cs="Calibri"/>
          <w:sz w:val="20"/>
          <w:szCs w:val="20"/>
        </w:rPr>
        <w:t xml:space="preserve"> Zaproszenia do składania </w:t>
      </w:r>
      <w:r w:rsidR="00562629">
        <w:rPr>
          <w:rFonts w:ascii="Verdana" w:eastAsia="Calibri" w:hAnsi="Verdana" w:cs="Calibri"/>
          <w:sz w:val="20"/>
          <w:szCs w:val="20"/>
        </w:rPr>
        <w:t>O</w:t>
      </w:r>
      <w:r w:rsidRPr="0064190C">
        <w:rPr>
          <w:rFonts w:ascii="Verdana" w:eastAsia="Calibri" w:hAnsi="Verdana" w:cs="Calibri"/>
          <w:sz w:val="20"/>
          <w:szCs w:val="20"/>
        </w:rPr>
        <w:t>ferty</w:t>
      </w:r>
      <w:r w:rsidR="005D1108" w:rsidRPr="0064190C">
        <w:rPr>
          <w:rFonts w:ascii="Verdana" w:eastAsia="Calibri" w:hAnsi="Verdana" w:cs="Calibri"/>
          <w:sz w:val="20"/>
          <w:szCs w:val="20"/>
        </w:rPr>
        <w:t>.</w:t>
      </w:r>
    </w:p>
    <w:p w14:paraId="31623877" w14:textId="77777777" w:rsidR="002C26A5" w:rsidRPr="002C26A5" w:rsidRDefault="00FC0F09" w:rsidP="002C26A5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sz w:val="20"/>
          <w:szCs w:val="20"/>
        </w:rPr>
        <w:t>Oświadczamy</w:t>
      </w:r>
      <w:r w:rsidRPr="002C26A5">
        <w:rPr>
          <w:rFonts w:ascii="Verdana" w:hAnsi="Verdana"/>
          <w:sz w:val="20"/>
          <w:szCs w:val="20"/>
        </w:rPr>
        <w:t xml:space="preserve">, że uzyskaliśmy wszelkie informacje niezbędne do prawidłowego przygotowania i złożenia niniejszej oferty. </w:t>
      </w:r>
    </w:p>
    <w:p w14:paraId="3B46FFE3" w14:textId="69C0CB48" w:rsidR="002C26A5" w:rsidRPr="002C26A5" w:rsidRDefault="00FC0F09" w:rsidP="002C26A5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sz w:val="20"/>
          <w:szCs w:val="20"/>
        </w:rPr>
        <w:t>Oświadczamy</w:t>
      </w:r>
      <w:r w:rsidRPr="002C26A5">
        <w:rPr>
          <w:rFonts w:ascii="Verdana" w:hAnsi="Verdana"/>
          <w:sz w:val="20"/>
          <w:szCs w:val="20"/>
        </w:rPr>
        <w:t xml:space="preserve">, że zapoznaliśmy się z projektowanymi postanowieniami umowy, określonymi w  Zaproszeniu do składania </w:t>
      </w:r>
      <w:r w:rsidR="00562629">
        <w:rPr>
          <w:rFonts w:ascii="Verdana" w:hAnsi="Verdana"/>
          <w:sz w:val="20"/>
          <w:szCs w:val="20"/>
        </w:rPr>
        <w:t>O</w:t>
      </w:r>
      <w:r w:rsidRPr="002C26A5">
        <w:rPr>
          <w:rFonts w:ascii="Verdana" w:hAnsi="Verdana"/>
          <w:sz w:val="20"/>
          <w:szCs w:val="20"/>
        </w:rPr>
        <w:t xml:space="preserve">fert i </w:t>
      </w:r>
      <w:r w:rsidRPr="002C26A5">
        <w:rPr>
          <w:rFonts w:ascii="Verdana" w:hAnsi="Verdana"/>
          <w:b/>
          <w:sz w:val="20"/>
          <w:szCs w:val="20"/>
        </w:rPr>
        <w:t>zobowiązujemy się</w:t>
      </w:r>
      <w:r w:rsidRPr="002C26A5">
        <w:rPr>
          <w:rFonts w:ascii="Verdana" w:hAnsi="Verdana"/>
          <w:sz w:val="20"/>
          <w:szCs w:val="20"/>
        </w:rPr>
        <w:t xml:space="preserve">, w przypadku wyboru naszej oferty, do zawarcia umowy zgodnej z niniejszą ofertą, na warunkach określonych w Zaproszeniu do składania </w:t>
      </w:r>
      <w:r w:rsidR="00562629">
        <w:rPr>
          <w:rFonts w:ascii="Verdana" w:hAnsi="Verdana"/>
          <w:sz w:val="20"/>
          <w:szCs w:val="20"/>
        </w:rPr>
        <w:t>O</w:t>
      </w:r>
      <w:r w:rsidRPr="002C26A5">
        <w:rPr>
          <w:rFonts w:ascii="Verdana" w:hAnsi="Verdana"/>
          <w:sz w:val="20"/>
          <w:szCs w:val="20"/>
        </w:rPr>
        <w:t>fert, w miejscu i terminie wyznaczonym przez Zamawiającego.</w:t>
      </w:r>
    </w:p>
    <w:p w14:paraId="25F18FB9" w14:textId="77777777" w:rsidR="002C26A5" w:rsidRPr="002C26A5" w:rsidRDefault="00FC0F09" w:rsidP="002C26A5">
      <w:pPr>
        <w:pStyle w:val="Bezodstpw"/>
        <w:numPr>
          <w:ilvl w:val="0"/>
          <w:numId w:val="13"/>
        </w:numPr>
        <w:spacing w:line="276" w:lineRule="auto"/>
        <w:ind w:left="284" w:hanging="426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77777777" w:rsidR="00F245EE" w:rsidRPr="00C04A02" w:rsidRDefault="00FC0F09" w:rsidP="00F245EE">
      <w:pPr>
        <w:pStyle w:val="Bezodstpw"/>
        <w:numPr>
          <w:ilvl w:val="0"/>
          <w:numId w:val="13"/>
        </w:numPr>
        <w:spacing w:line="276" w:lineRule="auto"/>
        <w:ind w:left="284" w:hanging="426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2C26A5">
        <w:rPr>
          <w:rFonts w:ascii="Verdana" w:hAnsi="Verdana"/>
          <w:spacing w:val="-6"/>
          <w:sz w:val="20"/>
          <w:szCs w:val="20"/>
        </w:rPr>
        <w:br/>
      </w:r>
      <w:r w:rsidRPr="00C04A02">
        <w:rPr>
          <w:rFonts w:ascii="Verdana" w:hAnsi="Verdana"/>
          <w:spacing w:val="-6"/>
          <w:sz w:val="20"/>
          <w:szCs w:val="20"/>
        </w:rPr>
        <w:t>u Zamawiającego obowiązku podatkowego zgodnie z ustawą z dnia 11 marca   2004 r. o</w:t>
      </w:r>
      <w:r w:rsidR="000D5C3B" w:rsidRPr="00C04A02">
        <w:rPr>
          <w:rFonts w:ascii="Verdana" w:hAnsi="Verdana"/>
          <w:spacing w:val="-6"/>
          <w:sz w:val="20"/>
          <w:szCs w:val="20"/>
        </w:rPr>
        <w:t> </w:t>
      </w:r>
      <w:r w:rsidRPr="00C04A02">
        <w:rPr>
          <w:rFonts w:ascii="Verdana" w:hAnsi="Verdana"/>
          <w:spacing w:val="-6"/>
          <w:sz w:val="20"/>
          <w:szCs w:val="20"/>
        </w:rPr>
        <w:t>podatku od towarów i usług (Dz. U. z 2022 r. poz. 931</w:t>
      </w:r>
      <w:r w:rsidR="000D5C3B" w:rsidRPr="00C04A02">
        <w:rPr>
          <w:rFonts w:ascii="Verdana" w:hAnsi="Verdana"/>
          <w:spacing w:val="-6"/>
          <w:sz w:val="20"/>
          <w:szCs w:val="20"/>
        </w:rPr>
        <w:t xml:space="preserve">, z </w:t>
      </w:r>
      <w:proofErr w:type="spellStart"/>
      <w:r w:rsidR="000D5C3B" w:rsidRPr="00C04A02">
        <w:rPr>
          <w:rFonts w:ascii="Verdana" w:hAnsi="Verdana"/>
          <w:spacing w:val="-6"/>
          <w:sz w:val="20"/>
          <w:szCs w:val="20"/>
        </w:rPr>
        <w:t>późn</w:t>
      </w:r>
      <w:proofErr w:type="spellEnd"/>
      <w:r w:rsidR="000D5C3B" w:rsidRPr="00C04A02">
        <w:rPr>
          <w:rFonts w:ascii="Verdana" w:hAnsi="Verdana"/>
          <w:spacing w:val="-6"/>
          <w:sz w:val="20"/>
          <w:szCs w:val="20"/>
        </w:rPr>
        <w:t>. zm.</w:t>
      </w:r>
      <w:r w:rsidRPr="00C04A02">
        <w:rPr>
          <w:rFonts w:ascii="Verdana" w:hAnsi="Verdana"/>
          <w:spacing w:val="-6"/>
          <w:sz w:val="20"/>
          <w:szCs w:val="20"/>
        </w:rPr>
        <w:t>), dla celów zastosowania kryterium ceny lub kosztu Zamawiający dolicza do przedstawionej w tej ofercie ceny kwotę podatku od towarów i usług, którą miałby obowiązek rozliczyć</w:t>
      </w:r>
      <w:r w:rsidRPr="00C04A02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F245EE">
      <w:pPr>
        <w:pStyle w:val="Bezodstpw"/>
        <w:numPr>
          <w:ilvl w:val="0"/>
          <w:numId w:val="13"/>
        </w:numPr>
        <w:spacing w:line="276" w:lineRule="auto"/>
        <w:ind w:left="284" w:hanging="426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25670B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25670B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25670B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25670B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EFA6F1D" w14:textId="77777777" w:rsidR="00FC0F09" w:rsidRPr="0025670B" w:rsidRDefault="00FC0F09" w:rsidP="000E1B25">
      <w:pPr>
        <w:pStyle w:val="normaltableau"/>
        <w:numPr>
          <w:ilvl w:val="0"/>
          <w:numId w:val="18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b/>
          <w:sz w:val="20"/>
          <w:szCs w:val="20"/>
          <w:lang w:val="pl-PL"/>
        </w:rPr>
        <w:t>Oświadczamy</w:t>
      </w:r>
      <w:r w:rsidRPr="0025670B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08857B7D" w14:textId="54D3E9B2" w:rsidR="00FC0F09" w:rsidRPr="0025670B" w:rsidRDefault="00FC0F09" w:rsidP="00FC0F09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64C42BDF">
                <wp:simplePos x="0" y="0"/>
                <wp:positionH relativeFrom="column">
                  <wp:posOffset>1386205</wp:posOffset>
                </wp:positionH>
                <wp:positionV relativeFrom="paragraph">
                  <wp:posOffset>9525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BE670" id="Prostokąt 1" o:spid="_x0000_s1026" style="position:absolute;margin-left:109.15pt;margin-top:.7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Fhc8mfgAAAACAEAAA8AAABkcnMvZG93bnJldi54bWxMj8tOwzAQ&#10;RfdI/IM1SOyok5Q+FOJUgFRRSiVEgQU7Jx6SCHscxW4b/p5hBcvRubpzbrEanRVHHELnSUE6SUAg&#10;1d501Ch4e11fLUGEqMlo6wkVfGOAVXl+Vujc+BO94HEfG8ElFHKtoI2xz6UMdYtOh4nvkZh9+sHp&#10;yOfQSDPoE5c7K7MkmUunO+IPre7xvsX6a39wCnbrx+qp3VSbj4Xdvd8ttg/PJpBSlxfj7Q2IiGP8&#10;C8OvPqtDyU6VP5AJwirI0uWUowxmIJhn1zOeUimYpnOQZSH/Dyh/AAAA//8DAFBLAQItABQABgAI&#10;AAAAIQC2gziS/gAAAOEBAAATAAAAAAAAAAAAAAAAAAAAAABbQ29udGVudF9UeXBlc10ueG1sUEsB&#10;Ai0AFAAGAAgAAAAhADj9If/WAAAAlAEAAAsAAAAAAAAAAAAAAAAALwEAAF9yZWxzLy5yZWxzUEsB&#10;Ai0AFAAGAAgAAAAhAImXJmpYAgAAtwQAAA4AAAAAAAAAAAAAAAAALgIAAGRycy9lMm9Eb2MueG1s&#10;UEsBAi0AFAAGAAgAAAAhAFhc8mfgAAAACAEAAA8AAAAAAAAAAAAAAAAAsg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Pr="0025670B">
        <w:rPr>
          <w:rFonts w:ascii="Verdana" w:hAnsi="Verdana"/>
          <w:sz w:val="20"/>
          <w:szCs w:val="20"/>
          <w:lang w:val="pl-PL"/>
        </w:rPr>
        <w:t xml:space="preserve">należy wybrać         „TAK” jeżeli występuje obowiązek podatkowy i zaznaczyć X – </w:t>
      </w:r>
      <w:r w:rsidRPr="0025670B">
        <w:rPr>
          <w:rFonts w:ascii="Verdana" w:hAnsi="Verdana"/>
          <w:b/>
          <w:sz w:val="20"/>
          <w:szCs w:val="20"/>
          <w:lang w:val="pl-PL"/>
        </w:rPr>
        <w:t>dotyczy Wykonawców Zagranicznych.</w:t>
      </w:r>
    </w:p>
    <w:p w14:paraId="03DF169F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0BC27BB7" w14:textId="77777777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a) rachunkiem rozliczeniowym, wskazanym w zgłoszeniu identyfikacyjnych lub zgłoszeniu aktualizacyjnym i potwierdzonym przy wykorzystaniu STIR, dla którego zgodnie z Rozdziałem 3a ustawy z dnia 29 sierpnia 1997 r. Prawo bankowe (Dz. U. z 2020 r. poz. 1896‚ z </w:t>
      </w:r>
      <w:proofErr w:type="spellStart"/>
      <w:r w:rsidRPr="0025670B">
        <w:rPr>
          <w:rFonts w:ascii="Verdana" w:hAnsi="Verdana"/>
          <w:spacing w:val="-6"/>
          <w:sz w:val="20"/>
          <w:szCs w:val="20"/>
          <w:lang w:val="pl-PL"/>
        </w:rPr>
        <w:t>późn</w:t>
      </w:r>
      <w:proofErr w:type="spellEnd"/>
      <w:r w:rsidRPr="0025670B">
        <w:rPr>
          <w:rFonts w:ascii="Verdana" w:hAnsi="Verdana"/>
          <w:spacing w:val="-6"/>
          <w:sz w:val="20"/>
          <w:szCs w:val="20"/>
          <w:lang w:val="pl-PL"/>
        </w:rPr>
        <w:t>. zm.) prowadzony jest rachunek VAT lub</w:t>
      </w:r>
    </w:p>
    <w:p w14:paraId="3F10C55E" w14:textId="77777777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b) rachunkiem powiązanym z rachunkiem rozliczeniowym, wskazanym w zgłoszeniu identyfikacyjnych lub zgłoszeniu aktualizacyjnym i potwierdzonym przy wykorzystaniu STIR, dla którego zgodnie z Rozdziałem 3a ustawy z dnia 29 sierpnia 1997 r. Prawo bankowe (Dz. U. z 2020 r. poz. 1896‚ z </w:t>
      </w:r>
      <w:proofErr w:type="spellStart"/>
      <w:r w:rsidRPr="0025670B">
        <w:rPr>
          <w:rFonts w:ascii="Verdana" w:hAnsi="Verdana"/>
          <w:spacing w:val="-6"/>
          <w:sz w:val="20"/>
          <w:szCs w:val="20"/>
          <w:lang w:val="pl-PL"/>
        </w:rPr>
        <w:t>późn</w:t>
      </w:r>
      <w:proofErr w:type="spellEnd"/>
      <w:r w:rsidRPr="0025670B">
        <w:rPr>
          <w:rFonts w:ascii="Verdana" w:hAnsi="Verdana"/>
          <w:spacing w:val="-6"/>
          <w:sz w:val="20"/>
          <w:szCs w:val="20"/>
          <w:lang w:val="pl-PL"/>
        </w:rPr>
        <w:t>. zm.)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rozporządzenie o ochronie danych) wobec osób fizycznych, od których dane osobowe bezpośrednio lub pośrednio pozyskałem w celu ubiegania się o udzielenie zamówienia publicznego w niniejszym postępowaniu.</w:t>
      </w:r>
    </w:p>
    <w:p w14:paraId="5167FA3B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25670B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0025670B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b/>
          <w:sz w:val="20"/>
          <w:szCs w:val="20"/>
          <w:lang w:val="pl-PL"/>
        </w:rPr>
        <w:t>Oświadczamy</w:t>
      </w:r>
      <w:r w:rsidRPr="0025670B">
        <w:rPr>
          <w:rFonts w:ascii="Verdana" w:hAnsi="Verdana"/>
          <w:sz w:val="20"/>
          <w:szCs w:val="20"/>
          <w:lang w:val="pl-PL"/>
        </w:rPr>
        <w:t>, że niniejsza oferta w pliku o nazwie …. zawiera informacje  stanowiące tajemnicę przedsiębiorstwa w rozumieniu przepisów o zwalczaniu nieuczciwej konkurencji.</w:t>
      </w:r>
    </w:p>
    <w:p w14:paraId="68188130" w14:textId="45D0F615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4EBF0D2" w14:textId="2BEE17EC" w:rsidR="00F74A30" w:rsidRPr="00F364EB" w:rsidRDefault="00F74A30" w:rsidP="00FA2EE7">
      <w:pPr>
        <w:pStyle w:val="normaltableau"/>
        <w:numPr>
          <w:ilvl w:val="0"/>
          <w:numId w:val="18"/>
        </w:numPr>
        <w:spacing w:before="0" w:after="0" w:line="276" w:lineRule="auto"/>
        <w:ind w:left="284" w:hanging="426"/>
        <w:rPr>
          <w:rFonts w:ascii="Verdana" w:hAnsi="Verdana" w:cstheme="minorHAnsi"/>
          <w:sz w:val="20"/>
          <w:szCs w:val="20"/>
          <w:lang w:val="pl-PL"/>
        </w:rPr>
      </w:pPr>
      <w:r w:rsidRPr="00F364EB">
        <w:rPr>
          <w:rFonts w:ascii="Verdana" w:hAnsi="Verdana" w:cstheme="minorHAnsi"/>
          <w:sz w:val="20"/>
          <w:szCs w:val="20"/>
          <w:lang w:val="pl-PL"/>
        </w:rPr>
        <w:t xml:space="preserve">Wraz z ofertą </w:t>
      </w:r>
      <w:r w:rsidRPr="00F364EB">
        <w:rPr>
          <w:rFonts w:ascii="Verdana" w:hAnsi="Verdana" w:cstheme="minorHAnsi"/>
          <w:b/>
          <w:sz w:val="20"/>
          <w:szCs w:val="20"/>
          <w:lang w:val="pl-PL"/>
        </w:rPr>
        <w:t xml:space="preserve">składamy </w:t>
      </w:r>
      <w:r w:rsidRPr="00F364EB">
        <w:rPr>
          <w:rFonts w:ascii="Verdana" w:hAnsi="Verdana" w:cstheme="minorHAnsi"/>
          <w:sz w:val="20"/>
          <w:szCs w:val="20"/>
          <w:lang w:val="pl-PL"/>
        </w:rPr>
        <w:t>następujące oświadczenia i dokumenty:</w:t>
      </w:r>
    </w:p>
    <w:p w14:paraId="5328F99A" w14:textId="2C4F27F2" w:rsidR="005F1AB6" w:rsidRPr="00CD76CF" w:rsidRDefault="009B1DE0" w:rsidP="00FA2EE7">
      <w:pPr>
        <w:pStyle w:val="normaltableau"/>
        <w:numPr>
          <w:ilvl w:val="0"/>
          <w:numId w:val="17"/>
        </w:numPr>
        <w:spacing w:before="0" w:after="0" w:line="276" w:lineRule="auto"/>
        <w:ind w:left="646"/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</w:pPr>
      <w:r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 xml:space="preserve">Koncepcja </w:t>
      </w:r>
      <w:r w:rsidR="00F364EB"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>promocji i merytoryki</w:t>
      </w:r>
      <w:r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 xml:space="preserve"> Akceleracji </w:t>
      </w:r>
    </w:p>
    <w:p w14:paraId="369B4FF2" w14:textId="666745E9" w:rsidR="009B1DE0" w:rsidRPr="0025670B" w:rsidRDefault="009B1DE0" w:rsidP="00FA2EE7">
      <w:pPr>
        <w:pStyle w:val="normaltableau"/>
        <w:spacing w:before="0" w:after="0" w:line="276" w:lineRule="auto"/>
        <w:ind w:left="646"/>
        <w:rPr>
          <w:rFonts w:ascii="Verdana" w:hAnsi="Verdana" w:cstheme="minorHAnsi"/>
          <w:color w:val="000000" w:themeColor="text1"/>
          <w:sz w:val="20"/>
          <w:szCs w:val="20"/>
          <w:lang w:val="pl-PL"/>
        </w:rPr>
      </w:pPr>
      <w:r w:rsidRPr="00F364EB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(oceniana w ramach kryterium oceny ofert opisan</w:t>
      </w:r>
      <w:r w:rsidR="00AE42B8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a</w:t>
      </w:r>
      <w:r w:rsidRPr="00F364EB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 xml:space="preserve"> w rozdziale IV ust. 2 Zaproszenia</w:t>
      </w:r>
      <w:r w:rsidR="00F364EB" w:rsidRPr="00F364EB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 xml:space="preserve"> do składania </w:t>
      </w:r>
      <w:r w:rsidR="008C336E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O</w:t>
      </w:r>
      <w:r w:rsidR="00F364EB" w:rsidRPr="00F364EB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fert</w:t>
      </w:r>
      <w:r w:rsidR="00F43958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y</w:t>
      </w:r>
      <w:r w:rsidRPr="00F364EB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)</w:t>
      </w:r>
    </w:p>
    <w:p w14:paraId="479F344D" w14:textId="377E1988" w:rsidR="00CD76CF" w:rsidRPr="00CD76CF" w:rsidRDefault="00CD76C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</w:pPr>
      <w:r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 xml:space="preserve">List intencyjny podpisany z miastem </w:t>
      </w:r>
      <w:r w:rsidR="007E4FB6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>liczącym min. 130 tys. mieszkańców i </w:t>
      </w:r>
      <w:r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>wyrażającym gotowość do współpracy przy organizacji akceleracji i</w:t>
      </w:r>
      <w:r w:rsidR="007E4FB6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> </w:t>
      </w:r>
      <w:proofErr w:type="spellStart"/>
      <w:r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>Citythonu</w:t>
      </w:r>
      <w:proofErr w:type="spellEnd"/>
    </w:p>
    <w:p w14:paraId="28877367" w14:textId="22F1F974" w:rsidR="00CD76CF" w:rsidRDefault="00CD76CF" w:rsidP="00CD76CF">
      <w:pPr>
        <w:pStyle w:val="normaltableau"/>
        <w:spacing w:before="0" w:after="0" w:line="276" w:lineRule="auto"/>
        <w:ind w:left="644"/>
        <w:rPr>
          <w:rFonts w:ascii="Verdana" w:hAnsi="Verdana" w:cstheme="minorHAnsi"/>
          <w:color w:val="000000" w:themeColor="text1"/>
          <w:sz w:val="20"/>
          <w:szCs w:val="20"/>
          <w:lang w:val="pl-PL"/>
        </w:rPr>
      </w:pPr>
      <w:r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(oceniany w ramach kryterium oceny ofert opisan</w:t>
      </w:r>
      <w:r w:rsidR="00AE42B8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y</w:t>
      </w:r>
      <w:r>
        <w:rPr>
          <w:rFonts w:ascii="Verdana" w:hAnsi="Verdana" w:cstheme="minorHAnsi"/>
          <w:color w:val="000000" w:themeColor="text1"/>
          <w:sz w:val="20"/>
          <w:szCs w:val="20"/>
          <w:lang w:val="pl-PL"/>
        </w:rPr>
        <w:t xml:space="preserve"> w rozdziale IV ust. 3 Zaproszenia do składania </w:t>
      </w:r>
      <w:r w:rsidR="008C336E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O</w:t>
      </w:r>
      <w:r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fert</w:t>
      </w:r>
      <w:r w:rsidR="00F43958"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y</w:t>
      </w:r>
      <w:r>
        <w:rPr>
          <w:rFonts w:ascii="Verdana" w:hAnsi="Verdana" w:cstheme="minorHAnsi"/>
          <w:color w:val="000000" w:themeColor="text1"/>
          <w:sz w:val="20"/>
          <w:szCs w:val="20"/>
          <w:lang w:val="pl-PL"/>
        </w:rPr>
        <w:t>).</w:t>
      </w:r>
    </w:p>
    <w:p w14:paraId="30E3AC48" w14:textId="46C32640" w:rsidR="0096696A" w:rsidRPr="00CD76CF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</w:pPr>
      <w:r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>Wykaz usług</w:t>
      </w:r>
    </w:p>
    <w:p w14:paraId="5DF8326D" w14:textId="0EBEF33C" w:rsidR="0096696A" w:rsidRPr="00CD76CF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</w:pPr>
      <w:r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>Wykaz osób</w:t>
      </w:r>
    </w:p>
    <w:p w14:paraId="4E85F5A6" w14:textId="61586840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Pr="00004E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11880BDE" w14:textId="77777777" w:rsidR="0096696A" w:rsidRPr="00004E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34E66AEC" w14:textId="77777777" w:rsidR="0096696A" w:rsidRPr="00004E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BDCF207" w14:textId="77777777" w:rsidR="0096696A" w:rsidRPr="00004E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49125FFF" w14:textId="5E4D0E1A" w:rsidR="00F74A30" w:rsidRPr="00004E6A" w:rsidRDefault="00F74A30" w:rsidP="00004E6A">
      <w:pPr>
        <w:pStyle w:val="normaltableau"/>
        <w:spacing w:before="0" w:after="36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004E6A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004E6A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004E6A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004E6A">
        <w:rPr>
          <w:rFonts w:ascii="Verdana" w:hAnsi="Verdana" w:cstheme="minorHAnsi"/>
          <w:sz w:val="20"/>
          <w:szCs w:val="20"/>
          <w:lang w:val="pl-PL"/>
        </w:rPr>
        <w:br/>
      </w:r>
      <w:r w:rsidRPr="00004E6A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50FBF79A" w14:textId="54B5E27B" w:rsidR="004D382D" w:rsidRPr="00004E6A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004E6A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>
        <w:rPr>
          <w:rFonts w:ascii="Verdana" w:hAnsi="Verdana" w:cstheme="minorHAnsi"/>
          <w:sz w:val="20"/>
          <w:szCs w:val="20"/>
          <w:lang w:val="pl-PL"/>
        </w:rPr>
        <w:t>,</w:t>
      </w:r>
      <w:r w:rsidRPr="00004E6A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sectPr w:rsidR="004D382D" w:rsidRPr="00004E6A" w:rsidSect="00EE34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F6A6" w14:textId="77777777" w:rsidR="005C4769" w:rsidRDefault="005C4769" w:rsidP="002B558B">
      <w:pPr>
        <w:spacing w:after="0" w:line="240" w:lineRule="auto"/>
      </w:pPr>
      <w:r>
        <w:separator/>
      </w:r>
    </w:p>
  </w:endnote>
  <w:endnote w:type="continuationSeparator" w:id="0">
    <w:p w14:paraId="20DB3F97" w14:textId="77777777" w:rsidR="005C4769" w:rsidRDefault="005C4769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B500" w14:textId="77777777" w:rsidR="005C4769" w:rsidRDefault="005C4769" w:rsidP="002B558B">
      <w:pPr>
        <w:spacing w:after="0" w:line="240" w:lineRule="auto"/>
      </w:pPr>
      <w:r>
        <w:separator/>
      </w:r>
    </w:p>
  </w:footnote>
  <w:footnote w:type="continuationSeparator" w:id="0">
    <w:p w14:paraId="07C56AC4" w14:textId="77777777" w:rsidR="005C4769" w:rsidRDefault="005C4769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83E" w14:textId="22D42F9C" w:rsidR="002446E0" w:rsidRDefault="006043F1" w:rsidP="00DA6B69">
    <w:pPr>
      <w:pStyle w:val="Nagwek"/>
      <w:rPr>
        <w:rFonts w:eastAsia="Times New Roman" w:cstheme="minorHAnsi"/>
        <w:lang w:eastAsia="pl-PL"/>
      </w:rPr>
    </w:pPr>
    <w:r w:rsidRPr="00B65D07">
      <w:rPr>
        <w:rFonts w:eastAsia="Times New Roman" w:cstheme="minorHAnsi"/>
        <w:lang w:eastAsia="pl-PL"/>
      </w:rPr>
      <w:t>ZOF/000</w:t>
    </w:r>
    <w:r w:rsidR="00B65D07">
      <w:rPr>
        <w:rFonts w:eastAsia="Times New Roman" w:cstheme="minorHAnsi"/>
        <w:lang w:eastAsia="pl-PL"/>
      </w:rPr>
      <w:t>06</w:t>
    </w:r>
    <w:r w:rsidRPr="00B65D07">
      <w:rPr>
        <w:rFonts w:eastAsia="Times New Roman" w:cstheme="minorHAnsi"/>
        <w:lang w:eastAsia="pl-PL"/>
      </w:rPr>
      <w:t>/202</w:t>
    </w:r>
    <w:r w:rsidR="00390CED" w:rsidRPr="00B65D07">
      <w:rPr>
        <w:rFonts w:eastAsia="Times New Roman" w:cstheme="minorHAnsi"/>
        <w:lang w:eastAsia="pl-PL"/>
      </w:rPr>
      <w:t>3</w:t>
    </w:r>
    <w:r w:rsidR="00B46141" w:rsidRPr="00887C54">
      <w:rPr>
        <w:rFonts w:eastAsia="Times New Roman" w:cstheme="minorHAnsi"/>
        <w:lang w:eastAsia="pl-PL"/>
      </w:rPr>
      <w:t xml:space="preserve"> </w:t>
    </w:r>
  </w:p>
  <w:p w14:paraId="30442B89" w14:textId="48634334" w:rsidR="007B7539" w:rsidRPr="00390CED" w:rsidRDefault="00B46141" w:rsidP="00390CED">
    <w:pPr>
      <w:pStyle w:val="Nagwek"/>
      <w:jc w:val="both"/>
      <w:rPr>
        <w:rFonts w:ascii="Verdana" w:hAnsi="Verdana" w:cstheme="minorHAnsi"/>
        <w:spacing w:val="-6"/>
        <w:sz w:val="20"/>
        <w:szCs w:val="20"/>
      </w:rPr>
    </w:pPr>
    <w:r w:rsidRPr="00390CED">
      <w:rPr>
        <w:rFonts w:ascii="Verdana" w:hAnsi="Verdana" w:cstheme="minorHAnsi"/>
        <w:spacing w:val="-6"/>
        <w:sz w:val="20"/>
        <w:szCs w:val="20"/>
      </w:rPr>
      <w:t xml:space="preserve">Organizacja procesu akceleracji w ramach działań przygotowawczych EIT Urban </w:t>
    </w:r>
    <w:proofErr w:type="spellStart"/>
    <w:r w:rsidRPr="00390CED">
      <w:rPr>
        <w:rFonts w:ascii="Verdana" w:hAnsi="Verdana" w:cstheme="minorHAnsi"/>
        <w:spacing w:val="-6"/>
        <w:sz w:val="20"/>
        <w:szCs w:val="20"/>
      </w:rPr>
      <w:t>Mobility</w:t>
    </w:r>
    <w:proofErr w:type="spellEnd"/>
    <w:r w:rsidRPr="00390CED">
      <w:rPr>
        <w:rFonts w:ascii="Verdana" w:hAnsi="Verdana" w:cstheme="minorHAnsi"/>
        <w:spacing w:val="-6"/>
        <w:sz w:val="20"/>
        <w:szCs w:val="20"/>
      </w:rPr>
      <w:t xml:space="preserve"> Hub Poland do </w:t>
    </w:r>
    <w:proofErr w:type="spellStart"/>
    <w:r w:rsidRPr="00390CED">
      <w:rPr>
        <w:rFonts w:ascii="Verdana" w:hAnsi="Verdana" w:cstheme="minorHAnsi"/>
        <w:spacing w:val="-6"/>
        <w:sz w:val="20"/>
        <w:szCs w:val="20"/>
      </w:rPr>
      <w:t>Citython</w:t>
    </w:r>
    <w:proofErr w:type="spellEnd"/>
    <w:r w:rsidRPr="00390CED">
      <w:rPr>
        <w:rFonts w:ascii="Verdana" w:hAnsi="Verdana" w:cstheme="minorHAnsi"/>
        <w:spacing w:val="-6"/>
        <w:sz w:val="20"/>
        <w:szCs w:val="20"/>
      </w:rPr>
      <w:t xml:space="preserve"> 202</w:t>
    </w:r>
    <w:r w:rsidR="00390CED" w:rsidRPr="00390CED">
      <w:rPr>
        <w:rFonts w:ascii="Verdana" w:hAnsi="Verdana" w:cstheme="minorHAnsi"/>
        <w:spacing w:val="-6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8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9B2555"/>
    <w:multiLevelType w:val="hybridMultilevel"/>
    <w:tmpl w:val="4E5468B4"/>
    <w:lvl w:ilvl="0" w:tplc="2C4CAD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5049">
    <w:abstractNumId w:val="7"/>
  </w:num>
  <w:num w:numId="2" w16cid:durableId="1718508926">
    <w:abstractNumId w:val="5"/>
  </w:num>
  <w:num w:numId="3" w16cid:durableId="491986660">
    <w:abstractNumId w:val="9"/>
  </w:num>
  <w:num w:numId="4" w16cid:durableId="1323578871">
    <w:abstractNumId w:val="6"/>
  </w:num>
  <w:num w:numId="5" w16cid:durableId="1011681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0"/>
  </w:num>
  <w:num w:numId="7" w16cid:durableId="1115711415">
    <w:abstractNumId w:val="8"/>
  </w:num>
  <w:num w:numId="8" w16cid:durableId="2134667242">
    <w:abstractNumId w:val="13"/>
  </w:num>
  <w:num w:numId="9" w16cid:durableId="503280314">
    <w:abstractNumId w:val="12"/>
  </w:num>
  <w:num w:numId="10" w16cid:durableId="723528879">
    <w:abstractNumId w:val="0"/>
  </w:num>
  <w:num w:numId="11" w16cid:durableId="2101870615">
    <w:abstractNumId w:val="14"/>
  </w:num>
  <w:num w:numId="12" w16cid:durableId="1121804158">
    <w:abstractNumId w:val="1"/>
  </w:num>
  <w:num w:numId="13" w16cid:durableId="1428500554">
    <w:abstractNumId w:val="15"/>
  </w:num>
  <w:num w:numId="14" w16cid:durableId="1572693780">
    <w:abstractNumId w:val="11"/>
  </w:num>
  <w:num w:numId="15" w16cid:durableId="203905791">
    <w:abstractNumId w:val="4"/>
  </w:num>
  <w:num w:numId="16" w16cid:durableId="98061508">
    <w:abstractNumId w:val="2"/>
  </w:num>
  <w:num w:numId="17" w16cid:durableId="45643998">
    <w:abstractNumId w:val="3"/>
  </w:num>
  <w:num w:numId="18" w16cid:durableId="1125271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4A8D"/>
    <w:rsid w:val="00004E6A"/>
    <w:rsid w:val="000317FD"/>
    <w:rsid w:val="000604F5"/>
    <w:rsid w:val="00074CA3"/>
    <w:rsid w:val="00082D52"/>
    <w:rsid w:val="00083775"/>
    <w:rsid w:val="000862CE"/>
    <w:rsid w:val="00094DC9"/>
    <w:rsid w:val="0009655F"/>
    <w:rsid w:val="000A0359"/>
    <w:rsid w:val="000C21B0"/>
    <w:rsid w:val="000C48CC"/>
    <w:rsid w:val="000C6E8D"/>
    <w:rsid w:val="000D50F4"/>
    <w:rsid w:val="000D5C3B"/>
    <w:rsid w:val="000E1B25"/>
    <w:rsid w:val="000E2CE1"/>
    <w:rsid w:val="000E610A"/>
    <w:rsid w:val="001172D4"/>
    <w:rsid w:val="001614E4"/>
    <w:rsid w:val="00193D21"/>
    <w:rsid w:val="00193E18"/>
    <w:rsid w:val="001A347D"/>
    <w:rsid w:val="001B0377"/>
    <w:rsid w:val="001B1AE5"/>
    <w:rsid w:val="001B420E"/>
    <w:rsid w:val="001D5E52"/>
    <w:rsid w:val="001F4FD7"/>
    <w:rsid w:val="0021607A"/>
    <w:rsid w:val="002366C7"/>
    <w:rsid w:val="002446E0"/>
    <w:rsid w:val="0025670B"/>
    <w:rsid w:val="00257EF6"/>
    <w:rsid w:val="00273157"/>
    <w:rsid w:val="0029363E"/>
    <w:rsid w:val="002A6179"/>
    <w:rsid w:val="002B558B"/>
    <w:rsid w:val="002C26A5"/>
    <w:rsid w:val="002C6A73"/>
    <w:rsid w:val="002C73CA"/>
    <w:rsid w:val="002E17F6"/>
    <w:rsid w:val="002F37DD"/>
    <w:rsid w:val="00302F28"/>
    <w:rsid w:val="003257A9"/>
    <w:rsid w:val="00331300"/>
    <w:rsid w:val="003416DB"/>
    <w:rsid w:val="003427DF"/>
    <w:rsid w:val="003541E4"/>
    <w:rsid w:val="00355A1F"/>
    <w:rsid w:val="00376C68"/>
    <w:rsid w:val="00382E28"/>
    <w:rsid w:val="003843E8"/>
    <w:rsid w:val="00390CED"/>
    <w:rsid w:val="0039682E"/>
    <w:rsid w:val="003A5848"/>
    <w:rsid w:val="003C6DBA"/>
    <w:rsid w:val="003D1FD5"/>
    <w:rsid w:val="003F7B15"/>
    <w:rsid w:val="004062BF"/>
    <w:rsid w:val="004127F8"/>
    <w:rsid w:val="00417F1B"/>
    <w:rsid w:val="004275E9"/>
    <w:rsid w:val="00432FB4"/>
    <w:rsid w:val="00443F07"/>
    <w:rsid w:val="00445492"/>
    <w:rsid w:val="00453E80"/>
    <w:rsid w:val="004575CB"/>
    <w:rsid w:val="00472F20"/>
    <w:rsid w:val="00481B12"/>
    <w:rsid w:val="0049456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130D7"/>
    <w:rsid w:val="00521E10"/>
    <w:rsid w:val="005366CA"/>
    <w:rsid w:val="00543057"/>
    <w:rsid w:val="00556444"/>
    <w:rsid w:val="005618A6"/>
    <w:rsid w:val="00562629"/>
    <w:rsid w:val="00575E95"/>
    <w:rsid w:val="005779E0"/>
    <w:rsid w:val="00580FB0"/>
    <w:rsid w:val="00581E48"/>
    <w:rsid w:val="00596A86"/>
    <w:rsid w:val="0059792D"/>
    <w:rsid w:val="00597F91"/>
    <w:rsid w:val="005A27F0"/>
    <w:rsid w:val="005B2259"/>
    <w:rsid w:val="005B4836"/>
    <w:rsid w:val="005C4769"/>
    <w:rsid w:val="005C6149"/>
    <w:rsid w:val="005D1108"/>
    <w:rsid w:val="005E2785"/>
    <w:rsid w:val="005F1AB6"/>
    <w:rsid w:val="006043F1"/>
    <w:rsid w:val="00605AFE"/>
    <w:rsid w:val="00614A8D"/>
    <w:rsid w:val="00615657"/>
    <w:rsid w:val="0064190C"/>
    <w:rsid w:val="00645C8D"/>
    <w:rsid w:val="00653326"/>
    <w:rsid w:val="0065470D"/>
    <w:rsid w:val="00664F48"/>
    <w:rsid w:val="00676645"/>
    <w:rsid w:val="00683CF6"/>
    <w:rsid w:val="00686ACA"/>
    <w:rsid w:val="006C4877"/>
    <w:rsid w:val="006D0CA5"/>
    <w:rsid w:val="006D38F9"/>
    <w:rsid w:val="006F3BFB"/>
    <w:rsid w:val="006F5DD5"/>
    <w:rsid w:val="006F6A25"/>
    <w:rsid w:val="007066F3"/>
    <w:rsid w:val="007068A6"/>
    <w:rsid w:val="0071594F"/>
    <w:rsid w:val="007273D5"/>
    <w:rsid w:val="00733078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7E4FB6"/>
    <w:rsid w:val="00801BFB"/>
    <w:rsid w:val="00801C28"/>
    <w:rsid w:val="008075D1"/>
    <w:rsid w:val="00825290"/>
    <w:rsid w:val="00843B3E"/>
    <w:rsid w:val="00845DD3"/>
    <w:rsid w:val="008519CD"/>
    <w:rsid w:val="00852012"/>
    <w:rsid w:val="008573AE"/>
    <w:rsid w:val="0088566F"/>
    <w:rsid w:val="00887C54"/>
    <w:rsid w:val="00897B3C"/>
    <w:rsid w:val="008A044A"/>
    <w:rsid w:val="008A2700"/>
    <w:rsid w:val="008C336E"/>
    <w:rsid w:val="008D3226"/>
    <w:rsid w:val="008D5C1F"/>
    <w:rsid w:val="008F02A7"/>
    <w:rsid w:val="008F1121"/>
    <w:rsid w:val="008F3AE6"/>
    <w:rsid w:val="009304AD"/>
    <w:rsid w:val="00944907"/>
    <w:rsid w:val="0095273B"/>
    <w:rsid w:val="00952953"/>
    <w:rsid w:val="00953530"/>
    <w:rsid w:val="0096696A"/>
    <w:rsid w:val="0097228F"/>
    <w:rsid w:val="00976DEA"/>
    <w:rsid w:val="009B1DE0"/>
    <w:rsid w:val="009B50E0"/>
    <w:rsid w:val="009E6C49"/>
    <w:rsid w:val="009F3BB4"/>
    <w:rsid w:val="00A00ED4"/>
    <w:rsid w:val="00A13900"/>
    <w:rsid w:val="00A27ACC"/>
    <w:rsid w:val="00A55406"/>
    <w:rsid w:val="00A6146A"/>
    <w:rsid w:val="00A6329C"/>
    <w:rsid w:val="00A653B1"/>
    <w:rsid w:val="00A71F94"/>
    <w:rsid w:val="00A92463"/>
    <w:rsid w:val="00A95CAE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42B8"/>
    <w:rsid w:val="00AF4230"/>
    <w:rsid w:val="00B02D7B"/>
    <w:rsid w:val="00B12F69"/>
    <w:rsid w:val="00B35117"/>
    <w:rsid w:val="00B37A43"/>
    <w:rsid w:val="00B46141"/>
    <w:rsid w:val="00B47B00"/>
    <w:rsid w:val="00B54FB8"/>
    <w:rsid w:val="00B62027"/>
    <w:rsid w:val="00B6268D"/>
    <w:rsid w:val="00B65D07"/>
    <w:rsid w:val="00B72CBA"/>
    <w:rsid w:val="00B960D0"/>
    <w:rsid w:val="00B97C56"/>
    <w:rsid w:val="00BA1C6A"/>
    <w:rsid w:val="00BA7219"/>
    <w:rsid w:val="00BA76D0"/>
    <w:rsid w:val="00BB6BB1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04A02"/>
    <w:rsid w:val="00C14276"/>
    <w:rsid w:val="00C21F95"/>
    <w:rsid w:val="00C266C3"/>
    <w:rsid w:val="00C704DF"/>
    <w:rsid w:val="00C74995"/>
    <w:rsid w:val="00C8039C"/>
    <w:rsid w:val="00C9275A"/>
    <w:rsid w:val="00C941DB"/>
    <w:rsid w:val="00C94A9D"/>
    <w:rsid w:val="00CB6AE9"/>
    <w:rsid w:val="00CB7688"/>
    <w:rsid w:val="00CD02F7"/>
    <w:rsid w:val="00CD76CF"/>
    <w:rsid w:val="00CE23AF"/>
    <w:rsid w:val="00D200C1"/>
    <w:rsid w:val="00D30670"/>
    <w:rsid w:val="00D31C11"/>
    <w:rsid w:val="00D33EA9"/>
    <w:rsid w:val="00D44355"/>
    <w:rsid w:val="00D81FE8"/>
    <w:rsid w:val="00DA6B69"/>
    <w:rsid w:val="00DA7472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70E56"/>
    <w:rsid w:val="00E7159D"/>
    <w:rsid w:val="00E80D28"/>
    <w:rsid w:val="00E84A98"/>
    <w:rsid w:val="00E92D3E"/>
    <w:rsid w:val="00EB6365"/>
    <w:rsid w:val="00ED3AF5"/>
    <w:rsid w:val="00ED63B5"/>
    <w:rsid w:val="00EE3448"/>
    <w:rsid w:val="00EE766A"/>
    <w:rsid w:val="00EF4EA1"/>
    <w:rsid w:val="00F0553C"/>
    <w:rsid w:val="00F11ED1"/>
    <w:rsid w:val="00F12189"/>
    <w:rsid w:val="00F12515"/>
    <w:rsid w:val="00F15D57"/>
    <w:rsid w:val="00F245EE"/>
    <w:rsid w:val="00F27B64"/>
    <w:rsid w:val="00F364EB"/>
    <w:rsid w:val="00F43958"/>
    <w:rsid w:val="00F63E66"/>
    <w:rsid w:val="00F6631C"/>
    <w:rsid w:val="00F74A30"/>
    <w:rsid w:val="00F81102"/>
    <w:rsid w:val="00F85480"/>
    <w:rsid w:val="00F93A60"/>
    <w:rsid w:val="00F97A66"/>
    <w:rsid w:val="00FA2EE7"/>
    <w:rsid w:val="00FB50B4"/>
    <w:rsid w:val="00FB6FD6"/>
    <w:rsid w:val="00FB7F79"/>
    <w:rsid w:val="00FC0F09"/>
    <w:rsid w:val="00FC4247"/>
    <w:rsid w:val="00FD61D1"/>
    <w:rsid w:val="00FE526A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Górniewicz | Łukasiewicz - PIT</cp:lastModifiedBy>
  <cp:revision>80</cp:revision>
  <cp:lastPrinted>2019-02-08T07:52:00Z</cp:lastPrinted>
  <dcterms:created xsi:type="dcterms:W3CDTF">2022-06-17T10:11:00Z</dcterms:created>
  <dcterms:modified xsi:type="dcterms:W3CDTF">2023-07-04T06:58:00Z</dcterms:modified>
</cp:coreProperties>
</file>