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1E4ED" w14:textId="77777777" w:rsidR="00D849BE" w:rsidRDefault="00D849BE" w:rsidP="00D849BE">
      <w:pPr>
        <w:spacing w:line="276" w:lineRule="auto"/>
        <w:jc w:val="center"/>
        <w:rPr>
          <w:rFonts w:ascii="Arial" w:hAnsi="Arial" w:cs="Arial"/>
        </w:rPr>
      </w:pPr>
      <w:r>
        <w:rPr>
          <w:rFonts w:ascii="Arial" w:hAnsi="Arial" w:cs="Arial"/>
        </w:rPr>
        <w:t>UMOWA Nr ……………………</w:t>
      </w:r>
    </w:p>
    <w:p w14:paraId="08E811F2" w14:textId="77777777" w:rsidR="00D849BE" w:rsidRPr="00052612" w:rsidRDefault="00D849BE" w:rsidP="00D849BE">
      <w:pPr>
        <w:spacing w:line="276" w:lineRule="auto"/>
        <w:jc w:val="center"/>
        <w:rPr>
          <w:rFonts w:ascii="Arial" w:hAnsi="Arial" w:cs="Arial"/>
        </w:rPr>
      </w:pPr>
      <w:r w:rsidRPr="00052612">
        <w:rPr>
          <w:rFonts w:ascii="Arial" w:hAnsi="Arial" w:cs="Arial"/>
        </w:rPr>
        <w:t>zawarta w dniu ……………………….202</w:t>
      </w:r>
      <w:r>
        <w:rPr>
          <w:rFonts w:ascii="Arial" w:hAnsi="Arial" w:cs="Arial"/>
        </w:rPr>
        <w:t>4</w:t>
      </w:r>
      <w:r w:rsidRPr="00052612">
        <w:rPr>
          <w:rFonts w:ascii="Arial" w:hAnsi="Arial" w:cs="Arial"/>
        </w:rPr>
        <w:t xml:space="preserve"> r.</w:t>
      </w:r>
    </w:p>
    <w:p w14:paraId="4A052D15" w14:textId="77777777" w:rsidR="00D849BE" w:rsidRPr="00052612" w:rsidRDefault="00D849BE" w:rsidP="00D849BE">
      <w:pPr>
        <w:spacing w:line="276" w:lineRule="auto"/>
        <w:jc w:val="center"/>
        <w:rPr>
          <w:rFonts w:ascii="Arial" w:hAnsi="Arial" w:cs="Arial"/>
        </w:rPr>
      </w:pPr>
    </w:p>
    <w:p w14:paraId="439F5300" w14:textId="77777777" w:rsidR="00D849BE" w:rsidRPr="00052612" w:rsidRDefault="00D849BE" w:rsidP="00D849BE">
      <w:pPr>
        <w:spacing w:line="276" w:lineRule="auto"/>
        <w:ind w:left="1418" w:hanging="1418"/>
        <w:rPr>
          <w:rFonts w:ascii="Arial" w:hAnsi="Arial" w:cs="Arial"/>
        </w:rPr>
      </w:pPr>
      <w:r w:rsidRPr="00052612">
        <w:rPr>
          <w:rFonts w:ascii="Arial" w:hAnsi="Arial" w:cs="Arial"/>
        </w:rPr>
        <w:t xml:space="preserve">pomiędzy: </w:t>
      </w:r>
      <w:r w:rsidRPr="00052612">
        <w:rPr>
          <w:rFonts w:ascii="Arial" w:hAnsi="Arial" w:cs="Arial"/>
        </w:rPr>
        <w:tab/>
      </w:r>
    </w:p>
    <w:p w14:paraId="523FEEB5" w14:textId="77777777" w:rsidR="00D849BE" w:rsidRPr="00052612" w:rsidRDefault="00D849BE" w:rsidP="00D849BE">
      <w:pPr>
        <w:pStyle w:val="Akapitzlist"/>
        <w:numPr>
          <w:ilvl w:val="0"/>
          <w:numId w:val="17"/>
        </w:numPr>
        <w:spacing w:line="276" w:lineRule="auto"/>
        <w:ind w:left="426" w:hanging="426"/>
        <w:rPr>
          <w:rFonts w:ascii="Arial" w:hAnsi="Arial" w:cs="Arial"/>
        </w:rPr>
      </w:pPr>
      <w:r w:rsidRPr="00052612">
        <w:rPr>
          <w:rFonts w:ascii="Arial" w:hAnsi="Arial" w:cs="Arial"/>
        </w:rPr>
        <w:t xml:space="preserve">Regionalną Dyrekcją Lasów Państwowych w Krakowie, 31-159 Kraków, </w:t>
      </w:r>
      <w:r w:rsidRPr="00052612">
        <w:rPr>
          <w:rFonts w:ascii="Arial" w:hAnsi="Arial" w:cs="Arial"/>
        </w:rPr>
        <w:br/>
        <w:t>Al. Juliusza Słowackiego 17a;</w:t>
      </w:r>
      <w:r w:rsidRPr="00052612">
        <w:rPr>
          <w:rFonts w:ascii="Arial" w:hAnsi="Arial" w:cs="Arial"/>
        </w:rPr>
        <w:br/>
        <w:t xml:space="preserve">NIP 675-000-65-24; REGON 350545719;  </w:t>
      </w:r>
    </w:p>
    <w:p w14:paraId="79B56912" w14:textId="77777777" w:rsidR="00D849BE" w:rsidRPr="00052612" w:rsidRDefault="00D849BE" w:rsidP="00D849BE">
      <w:pPr>
        <w:spacing w:line="276" w:lineRule="auto"/>
        <w:ind w:left="426"/>
        <w:rPr>
          <w:rFonts w:ascii="Arial" w:hAnsi="Arial" w:cs="Arial"/>
        </w:rPr>
      </w:pPr>
      <w:r w:rsidRPr="00052612">
        <w:rPr>
          <w:rFonts w:ascii="Arial" w:hAnsi="Arial" w:cs="Arial"/>
        </w:rPr>
        <w:t>reprezentowaną przez Pana …………………………………………– ……………………………….</w:t>
      </w:r>
    </w:p>
    <w:p w14:paraId="3F8CD724" w14:textId="77777777" w:rsidR="00D849BE" w:rsidRPr="00052612" w:rsidRDefault="00D849BE" w:rsidP="00D849BE">
      <w:pPr>
        <w:spacing w:line="276" w:lineRule="auto"/>
        <w:ind w:left="426"/>
        <w:jc w:val="both"/>
        <w:rPr>
          <w:rFonts w:ascii="Arial" w:hAnsi="Arial" w:cs="Arial"/>
        </w:rPr>
      </w:pPr>
      <w:r w:rsidRPr="00052612">
        <w:rPr>
          <w:rFonts w:ascii="Arial" w:hAnsi="Arial" w:cs="Arial"/>
        </w:rPr>
        <w:t xml:space="preserve"> - zwaną dalej </w:t>
      </w:r>
      <w:r w:rsidRPr="00052612">
        <w:rPr>
          <w:rFonts w:ascii="Arial" w:hAnsi="Arial" w:cs="Arial"/>
          <w:b/>
          <w:bCs/>
        </w:rPr>
        <w:t>Zamawiającym</w:t>
      </w:r>
    </w:p>
    <w:p w14:paraId="192666CF" w14:textId="77777777" w:rsidR="00D849BE" w:rsidRPr="00052612" w:rsidRDefault="00D849BE" w:rsidP="00D849BE">
      <w:pPr>
        <w:spacing w:line="276" w:lineRule="auto"/>
        <w:jc w:val="both"/>
        <w:rPr>
          <w:rFonts w:ascii="Arial" w:hAnsi="Arial" w:cs="Arial"/>
        </w:rPr>
      </w:pPr>
      <w:r w:rsidRPr="00052612">
        <w:rPr>
          <w:rFonts w:ascii="Arial" w:hAnsi="Arial" w:cs="Arial"/>
        </w:rPr>
        <w:t>a firmą:</w:t>
      </w:r>
    </w:p>
    <w:p w14:paraId="7142C7CC" w14:textId="77777777" w:rsidR="00D849BE" w:rsidRPr="00052612" w:rsidRDefault="00D849BE" w:rsidP="00D849BE">
      <w:pPr>
        <w:pStyle w:val="Akapitzlist"/>
        <w:numPr>
          <w:ilvl w:val="0"/>
          <w:numId w:val="17"/>
        </w:numPr>
        <w:spacing w:line="276" w:lineRule="auto"/>
        <w:ind w:left="426" w:hanging="426"/>
        <w:jc w:val="both"/>
        <w:rPr>
          <w:rFonts w:ascii="Arial" w:hAnsi="Arial" w:cs="Arial"/>
          <w:bCs/>
        </w:rPr>
      </w:pPr>
      <w:r w:rsidRPr="00052612">
        <w:rPr>
          <w:rFonts w:ascii="Arial" w:hAnsi="Arial" w:cs="Arial"/>
          <w:bCs/>
        </w:rPr>
        <w:t>……………………………………………………………………………...</w:t>
      </w:r>
    </w:p>
    <w:p w14:paraId="29F7CA95" w14:textId="77777777" w:rsidR="00D849BE" w:rsidRPr="00052612" w:rsidRDefault="00D849BE" w:rsidP="00D849BE">
      <w:pPr>
        <w:spacing w:line="276" w:lineRule="auto"/>
        <w:ind w:left="426"/>
        <w:jc w:val="both"/>
        <w:rPr>
          <w:rFonts w:ascii="Arial" w:hAnsi="Arial" w:cs="Arial"/>
          <w:bCs/>
        </w:rPr>
      </w:pPr>
      <w:r w:rsidRPr="00052612">
        <w:rPr>
          <w:rFonts w:ascii="Arial" w:hAnsi="Arial" w:cs="Arial"/>
          <w:bCs/>
        </w:rPr>
        <w:t>………………………………………………………………………………</w:t>
      </w:r>
    </w:p>
    <w:p w14:paraId="22237825" w14:textId="77777777" w:rsidR="00D849BE" w:rsidRPr="00052612" w:rsidRDefault="00D849BE" w:rsidP="00D849BE">
      <w:pPr>
        <w:pStyle w:val="Nagwek3"/>
        <w:spacing w:line="276" w:lineRule="auto"/>
        <w:ind w:left="426"/>
        <w:rPr>
          <w:rFonts w:ascii="Arial" w:hAnsi="Arial" w:cs="Arial"/>
          <w:b w:val="0"/>
          <w:lang w:val="pl-PL"/>
        </w:rPr>
      </w:pPr>
      <w:r w:rsidRPr="00052612">
        <w:rPr>
          <w:rFonts w:ascii="Arial" w:hAnsi="Arial" w:cs="Arial"/>
          <w:b w:val="0"/>
          <w:lang w:val="pl-PL"/>
        </w:rPr>
        <w:t>NIP: ………………….…., REGON: ………………...………………..,</w:t>
      </w:r>
    </w:p>
    <w:p w14:paraId="45C4D7E4" w14:textId="77777777" w:rsidR="00D849BE" w:rsidRPr="00052612" w:rsidRDefault="00D849BE" w:rsidP="00D849BE">
      <w:pPr>
        <w:spacing w:line="276" w:lineRule="auto"/>
        <w:ind w:left="426"/>
        <w:jc w:val="both"/>
        <w:rPr>
          <w:rFonts w:ascii="Arial" w:hAnsi="Arial" w:cs="Arial"/>
        </w:rPr>
      </w:pPr>
      <w:r w:rsidRPr="00052612">
        <w:rPr>
          <w:rFonts w:ascii="Arial" w:hAnsi="Arial" w:cs="Arial"/>
        </w:rPr>
        <w:t>reprezentowaną przez ………………………………………………………….</w:t>
      </w:r>
    </w:p>
    <w:p w14:paraId="2B9B255D" w14:textId="77777777" w:rsidR="00D849BE" w:rsidRPr="00052612" w:rsidRDefault="00D849BE" w:rsidP="00D849BE">
      <w:pPr>
        <w:spacing w:line="276" w:lineRule="auto"/>
        <w:ind w:left="426"/>
        <w:jc w:val="both"/>
        <w:rPr>
          <w:rFonts w:ascii="Arial" w:hAnsi="Arial" w:cs="Arial"/>
        </w:rPr>
      </w:pPr>
      <w:r w:rsidRPr="00052612">
        <w:rPr>
          <w:rFonts w:ascii="Arial" w:hAnsi="Arial" w:cs="Arial"/>
        </w:rPr>
        <w:t>……………………………………………………………………………………</w:t>
      </w:r>
    </w:p>
    <w:p w14:paraId="79F52AF6" w14:textId="77777777" w:rsidR="00D849BE" w:rsidRPr="00052612" w:rsidRDefault="00D849BE" w:rsidP="00D849BE">
      <w:pPr>
        <w:spacing w:line="276" w:lineRule="auto"/>
        <w:ind w:left="426"/>
        <w:jc w:val="both"/>
        <w:rPr>
          <w:rFonts w:ascii="Arial" w:hAnsi="Arial" w:cs="Arial"/>
          <w:b/>
        </w:rPr>
      </w:pPr>
      <w:r w:rsidRPr="00052612">
        <w:rPr>
          <w:rFonts w:ascii="Arial" w:hAnsi="Arial" w:cs="Arial"/>
        </w:rPr>
        <w:t xml:space="preserve">- zwaną dalej </w:t>
      </w:r>
      <w:r w:rsidRPr="00052612">
        <w:rPr>
          <w:rFonts w:ascii="Arial" w:hAnsi="Arial" w:cs="Arial"/>
          <w:b/>
        </w:rPr>
        <w:t>Wykonawcą.</w:t>
      </w:r>
    </w:p>
    <w:p w14:paraId="4D7E18D3" w14:textId="77777777" w:rsidR="00D849BE" w:rsidRPr="00052612" w:rsidRDefault="00D849BE" w:rsidP="00D849BE">
      <w:pPr>
        <w:spacing w:line="276" w:lineRule="auto"/>
        <w:ind w:left="426"/>
        <w:jc w:val="both"/>
        <w:rPr>
          <w:rFonts w:ascii="Arial" w:hAnsi="Arial" w:cs="Arial"/>
          <w:b/>
        </w:rPr>
      </w:pPr>
    </w:p>
    <w:p w14:paraId="560C29BD" w14:textId="77777777" w:rsidR="004949C8" w:rsidRPr="00BA17BC" w:rsidRDefault="004949C8" w:rsidP="004949C8">
      <w:pPr>
        <w:jc w:val="both"/>
        <w:rPr>
          <w:rFonts w:ascii="Arial" w:hAnsi="Arial" w:cs="Arial"/>
          <w:b/>
        </w:rPr>
      </w:pPr>
    </w:p>
    <w:p w14:paraId="2BAA1B04" w14:textId="77777777" w:rsidR="004949C8" w:rsidRDefault="004949C8" w:rsidP="004949C8">
      <w:pPr>
        <w:jc w:val="center"/>
        <w:rPr>
          <w:rFonts w:ascii="Arial" w:hAnsi="Arial" w:cs="Arial"/>
          <w:b/>
        </w:rPr>
      </w:pPr>
      <w:r w:rsidRPr="00BA17BC">
        <w:rPr>
          <w:rFonts w:ascii="Arial" w:hAnsi="Arial" w:cs="Arial"/>
          <w:b/>
        </w:rPr>
        <w:t>Preambuła</w:t>
      </w:r>
    </w:p>
    <w:p w14:paraId="37DB3CC0" w14:textId="77777777" w:rsidR="006960FF" w:rsidRPr="00BA17BC" w:rsidRDefault="006960FF" w:rsidP="006960FF">
      <w:pPr>
        <w:jc w:val="center"/>
        <w:rPr>
          <w:rFonts w:ascii="Arial" w:hAnsi="Arial" w:cs="Arial"/>
          <w:b/>
        </w:rPr>
      </w:pPr>
    </w:p>
    <w:p w14:paraId="70B6527C" w14:textId="02FD167E" w:rsidR="006960FF" w:rsidRPr="00D849BE" w:rsidRDefault="006960FF" w:rsidP="006960FF">
      <w:pPr>
        <w:pStyle w:val="Tekstpodstawowywcity2"/>
        <w:ind w:left="0"/>
        <w:rPr>
          <w:rFonts w:ascii="Arial" w:hAnsi="Arial" w:cs="Arial"/>
          <w:i/>
          <w:color w:val="2E74B5" w:themeColor="accent1" w:themeShade="BF"/>
          <w:sz w:val="24"/>
        </w:rPr>
      </w:pPr>
      <w:r w:rsidRPr="00D849BE">
        <w:rPr>
          <w:rFonts w:ascii="Arial" w:hAnsi="Arial" w:cs="Arial"/>
          <w:i/>
          <w:color w:val="2E74B5" w:themeColor="accent1" w:themeShade="BF"/>
          <w:sz w:val="24"/>
        </w:rPr>
        <w:t>Wartość zamówienia wynosi poniżej 130 000 zł, wobec powyższego niniejsza umowa została zawarta bez stosowania ustawy z dnia 11 września 2019 r. - Prawo zamówień publicznych (Dz.U. z 20</w:t>
      </w:r>
      <w:r w:rsidR="008E0B5E" w:rsidRPr="00D849BE">
        <w:rPr>
          <w:rFonts w:ascii="Arial" w:hAnsi="Arial" w:cs="Arial"/>
          <w:i/>
          <w:color w:val="2E74B5" w:themeColor="accent1" w:themeShade="BF"/>
          <w:sz w:val="24"/>
        </w:rPr>
        <w:t>2</w:t>
      </w:r>
      <w:r w:rsidR="00B954CF">
        <w:rPr>
          <w:rFonts w:ascii="Arial" w:hAnsi="Arial" w:cs="Arial"/>
          <w:i/>
          <w:color w:val="2E74B5" w:themeColor="accent1" w:themeShade="BF"/>
          <w:sz w:val="24"/>
        </w:rPr>
        <w:t>4</w:t>
      </w:r>
      <w:r w:rsidRPr="00D849BE">
        <w:rPr>
          <w:rFonts w:ascii="Arial" w:hAnsi="Arial" w:cs="Arial"/>
          <w:i/>
          <w:color w:val="2E74B5" w:themeColor="accent1" w:themeShade="BF"/>
          <w:sz w:val="24"/>
        </w:rPr>
        <w:t xml:space="preserve"> poz. </w:t>
      </w:r>
      <w:r w:rsidR="00B954CF">
        <w:rPr>
          <w:rFonts w:ascii="Arial" w:hAnsi="Arial" w:cs="Arial"/>
          <w:i/>
          <w:color w:val="2E74B5" w:themeColor="accent1" w:themeShade="BF"/>
          <w:sz w:val="24"/>
        </w:rPr>
        <w:t>1320</w:t>
      </w:r>
      <w:r w:rsidR="008E0B5E" w:rsidRPr="00D849BE">
        <w:rPr>
          <w:rFonts w:ascii="Arial" w:hAnsi="Arial" w:cs="Arial"/>
          <w:i/>
          <w:color w:val="2E74B5" w:themeColor="accent1" w:themeShade="BF"/>
          <w:sz w:val="24"/>
        </w:rPr>
        <w:t xml:space="preserve"> /tekst jednolity/</w:t>
      </w:r>
      <w:r w:rsidR="00D849BE">
        <w:rPr>
          <w:rFonts w:ascii="Arial" w:hAnsi="Arial" w:cs="Arial"/>
          <w:i/>
          <w:color w:val="2E74B5" w:themeColor="accent1" w:themeShade="BF"/>
          <w:sz w:val="24"/>
        </w:rPr>
        <w:t xml:space="preserve"> z </w:t>
      </w:r>
      <w:proofErr w:type="spellStart"/>
      <w:r w:rsidR="00D849BE">
        <w:rPr>
          <w:rFonts w:ascii="Arial" w:hAnsi="Arial" w:cs="Arial"/>
          <w:i/>
          <w:color w:val="2E74B5" w:themeColor="accent1" w:themeShade="BF"/>
          <w:sz w:val="24"/>
        </w:rPr>
        <w:t>późn</w:t>
      </w:r>
      <w:proofErr w:type="spellEnd"/>
      <w:r w:rsidR="00D849BE">
        <w:rPr>
          <w:rFonts w:ascii="Arial" w:hAnsi="Arial" w:cs="Arial"/>
          <w:i/>
          <w:color w:val="2E74B5" w:themeColor="accent1" w:themeShade="BF"/>
          <w:sz w:val="24"/>
        </w:rPr>
        <w:t>. zm.</w:t>
      </w:r>
      <w:r w:rsidRPr="00D849BE">
        <w:rPr>
          <w:rFonts w:ascii="Arial" w:hAnsi="Arial" w:cs="Arial"/>
          <w:i/>
          <w:color w:val="2E74B5" w:themeColor="accent1" w:themeShade="BF"/>
          <w:sz w:val="24"/>
        </w:rPr>
        <w:t>)</w:t>
      </w:r>
      <w:r w:rsidRPr="00D849BE">
        <w:rPr>
          <w:rFonts w:ascii="Arial" w:eastAsiaTheme="minorHAnsi" w:hAnsi="Arial" w:cs="Arial"/>
          <w:i/>
          <w:color w:val="2E74B5" w:themeColor="accent1" w:themeShade="BF"/>
          <w:sz w:val="24"/>
          <w:lang w:eastAsia="en-US"/>
        </w:rPr>
        <w:t xml:space="preserve"> </w:t>
      </w:r>
      <w:r w:rsidR="00642E86" w:rsidRPr="00D849BE">
        <w:rPr>
          <w:rFonts w:ascii="Arial" w:hAnsi="Arial" w:cs="Arial"/>
          <w:i/>
          <w:color w:val="2E74B5" w:themeColor="accent1" w:themeShade="BF"/>
          <w:sz w:val="24"/>
        </w:rPr>
        <w:t>–</w:t>
      </w:r>
      <w:r w:rsidRPr="00D849BE">
        <w:rPr>
          <w:rFonts w:ascii="Arial" w:hAnsi="Arial" w:cs="Arial"/>
          <w:i/>
          <w:color w:val="2E74B5" w:themeColor="accent1" w:themeShade="BF"/>
          <w:sz w:val="24"/>
        </w:rPr>
        <w:t xml:space="preserve"> </w:t>
      </w:r>
      <w:r w:rsidR="00642E86" w:rsidRPr="00D849BE">
        <w:rPr>
          <w:rFonts w:ascii="Arial" w:hAnsi="Arial" w:cs="Arial"/>
          <w:i/>
          <w:color w:val="2E74B5" w:themeColor="accent1" w:themeShade="BF"/>
          <w:sz w:val="24"/>
        </w:rPr>
        <w:t xml:space="preserve">na warunkach określonych </w:t>
      </w:r>
      <w:r w:rsidR="00B954CF" w:rsidRPr="00B954CF">
        <w:rPr>
          <w:rFonts w:ascii="Arial" w:hAnsi="Arial" w:cs="Arial"/>
          <w:i/>
          <w:color w:val="2E74B5" w:themeColor="accent1" w:themeShade="BF"/>
          <w:sz w:val="24"/>
        </w:rPr>
        <w:t>w ofercie Wykonawcy.</w:t>
      </w:r>
    </w:p>
    <w:p w14:paraId="1D875CDB" w14:textId="77777777" w:rsidR="004949C8" w:rsidRPr="006960FF" w:rsidRDefault="004949C8" w:rsidP="006960FF">
      <w:pPr>
        <w:pStyle w:val="Tekstpodstawowywcity2"/>
        <w:ind w:left="0"/>
        <w:rPr>
          <w:rFonts w:ascii="Arial" w:hAnsi="Arial" w:cs="Arial"/>
          <w:i/>
          <w:sz w:val="24"/>
        </w:rPr>
      </w:pPr>
    </w:p>
    <w:p w14:paraId="6D01F022" w14:textId="77777777" w:rsidR="004949C8" w:rsidRPr="00BA17BC" w:rsidRDefault="004949C8" w:rsidP="004949C8">
      <w:pPr>
        <w:jc w:val="center"/>
        <w:rPr>
          <w:rFonts w:ascii="Arial" w:hAnsi="Arial" w:cs="Arial"/>
          <w:b/>
          <w:bCs/>
        </w:rPr>
      </w:pPr>
      <w:r w:rsidRPr="00BA17BC">
        <w:rPr>
          <w:rFonts w:ascii="Arial" w:hAnsi="Arial" w:cs="Arial"/>
          <w:b/>
          <w:bCs/>
        </w:rPr>
        <w:t>§ 1</w:t>
      </w:r>
    </w:p>
    <w:p w14:paraId="5F659BCC" w14:textId="77777777" w:rsidR="00755C26" w:rsidRDefault="004949C8" w:rsidP="00D849BE">
      <w:pPr>
        <w:pStyle w:val="Akapitzlist"/>
        <w:autoSpaceDE w:val="0"/>
        <w:autoSpaceDN w:val="0"/>
        <w:adjustRightInd w:val="0"/>
        <w:spacing w:line="276" w:lineRule="auto"/>
        <w:ind w:left="0"/>
        <w:jc w:val="both"/>
        <w:rPr>
          <w:rFonts w:ascii="Arial" w:hAnsi="Arial" w:cs="Arial"/>
        </w:rPr>
      </w:pPr>
      <w:r w:rsidRPr="006471AC">
        <w:rPr>
          <w:rFonts w:ascii="Arial" w:hAnsi="Arial" w:cs="Arial"/>
        </w:rPr>
        <w:t>Przedmiotem umowy</w:t>
      </w:r>
      <w:r w:rsidR="001D15B5" w:rsidRPr="006471AC">
        <w:rPr>
          <w:rFonts w:ascii="Arial" w:hAnsi="Arial" w:cs="Arial"/>
        </w:rPr>
        <w:t xml:space="preserve"> jest</w:t>
      </w:r>
      <w:r w:rsidR="00755C26">
        <w:rPr>
          <w:rFonts w:ascii="Arial" w:hAnsi="Arial" w:cs="Arial"/>
        </w:rPr>
        <w:t>:</w:t>
      </w:r>
    </w:p>
    <w:p w14:paraId="62C4185B" w14:textId="028ED4F6" w:rsidR="00755C26" w:rsidRPr="00B419EB" w:rsidRDefault="00613932" w:rsidP="00755C26">
      <w:pPr>
        <w:pStyle w:val="Default"/>
        <w:numPr>
          <w:ilvl w:val="0"/>
          <w:numId w:val="8"/>
        </w:numPr>
        <w:ind w:left="426" w:hanging="426"/>
        <w:jc w:val="both"/>
        <w:rPr>
          <w:rFonts w:ascii="Arial" w:hAnsi="Arial" w:cs="Arial"/>
          <w:bCs/>
        </w:rPr>
      </w:pPr>
      <w:r w:rsidRPr="00B419EB">
        <w:rPr>
          <w:rFonts w:ascii="Arial" w:hAnsi="Arial" w:cs="Arial"/>
          <w:b/>
          <w:bCs/>
          <w:i/>
        </w:rPr>
        <w:t>„</w:t>
      </w:r>
      <w:r>
        <w:rPr>
          <w:rFonts w:ascii="Arial" w:hAnsi="Arial" w:cs="Arial"/>
          <w:b/>
          <w:bCs/>
          <w:i/>
        </w:rPr>
        <w:t xml:space="preserve">Zabezpieczenie przeciwśniegowe dachu biura – montaż ochrony rurowej” </w:t>
      </w:r>
      <w:r w:rsidR="00755C26" w:rsidRPr="00755C26">
        <w:rPr>
          <w:rFonts w:ascii="Arial" w:hAnsi="Arial" w:cs="Arial"/>
          <w:bCs/>
        </w:rPr>
        <w:t>na budynku Regionalnej</w:t>
      </w:r>
      <w:r w:rsidR="00755C26" w:rsidRPr="00D85373">
        <w:rPr>
          <w:rFonts w:ascii="Arial" w:hAnsi="Arial" w:cs="Arial"/>
          <w:bCs/>
        </w:rPr>
        <w:t xml:space="preserve"> Dyrekcji Lasów Państwowych w Krakowie przy </w:t>
      </w:r>
      <w:r>
        <w:rPr>
          <w:rFonts w:ascii="Arial" w:hAnsi="Arial" w:cs="Arial"/>
          <w:bCs/>
        </w:rPr>
        <w:br/>
      </w:r>
      <w:r w:rsidR="00755C26" w:rsidRPr="00D85373">
        <w:rPr>
          <w:rFonts w:ascii="Arial" w:hAnsi="Arial" w:cs="Arial"/>
          <w:bCs/>
        </w:rPr>
        <w:t>al. Juliusza Słowackiego 17A</w:t>
      </w:r>
      <w:r w:rsidR="00755C26">
        <w:rPr>
          <w:rFonts w:ascii="Arial" w:hAnsi="Arial" w:cs="Arial"/>
          <w:b/>
          <w:bCs/>
          <w:i/>
        </w:rPr>
        <w:t xml:space="preserve"> </w:t>
      </w:r>
      <w:r w:rsidR="00755C26">
        <w:rPr>
          <w:rFonts w:ascii="Arial" w:hAnsi="Arial" w:cs="Arial"/>
          <w:bCs/>
        </w:rPr>
        <w:t xml:space="preserve">(znak </w:t>
      </w:r>
      <w:proofErr w:type="spellStart"/>
      <w:r w:rsidR="00755C26">
        <w:rPr>
          <w:rFonts w:ascii="Arial" w:hAnsi="Arial" w:cs="Arial"/>
          <w:bCs/>
        </w:rPr>
        <w:t>spr</w:t>
      </w:r>
      <w:proofErr w:type="spellEnd"/>
      <w:r w:rsidR="00755C26">
        <w:rPr>
          <w:rFonts w:ascii="Arial" w:hAnsi="Arial" w:cs="Arial"/>
          <w:bCs/>
        </w:rPr>
        <w:t>. ER.270.2.2024).</w:t>
      </w:r>
    </w:p>
    <w:p w14:paraId="208B8378" w14:textId="29D191FB" w:rsidR="006E4AB8" w:rsidRPr="00757EBA" w:rsidRDefault="004949C8" w:rsidP="00755C26">
      <w:pPr>
        <w:pStyle w:val="Akapitzlist"/>
        <w:numPr>
          <w:ilvl w:val="0"/>
          <w:numId w:val="8"/>
        </w:numPr>
        <w:spacing w:line="276" w:lineRule="auto"/>
        <w:ind w:left="426" w:hanging="426"/>
        <w:jc w:val="both"/>
        <w:rPr>
          <w:rFonts w:ascii="Arial" w:hAnsi="Arial" w:cs="Arial"/>
        </w:rPr>
      </w:pPr>
      <w:r w:rsidRPr="008C0B01">
        <w:rPr>
          <w:rFonts w:ascii="Arial" w:hAnsi="Arial" w:cs="Arial"/>
        </w:rPr>
        <w:t xml:space="preserve">Szczegółowy zakres przedmiotu zamówienia został podany w </w:t>
      </w:r>
      <w:r w:rsidR="00C77597">
        <w:rPr>
          <w:rFonts w:ascii="Arial" w:hAnsi="Arial" w:cs="Arial"/>
        </w:rPr>
        <w:t>ofercie Wykonawcy</w:t>
      </w:r>
      <w:r w:rsidR="00757EBA">
        <w:rPr>
          <w:rFonts w:ascii="Arial" w:hAnsi="Arial" w:cs="Arial"/>
        </w:rPr>
        <w:t xml:space="preserve">, która stanowi załącznik nr </w:t>
      </w:r>
      <w:r w:rsidR="008C2047">
        <w:rPr>
          <w:rFonts w:ascii="Arial" w:hAnsi="Arial" w:cs="Arial"/>
        </w:rPr>
        <w:t xml:space="preserve">1 </w:t>
      </w:r>
      <w:r w:rsidR="00757EBA">
        <w:rPr>
          <w:rFonts w:ascii="Arial" w:hAnsi="Arial" w:cs="Arial"/>
        </w:rPr>
        <w:t xml:space="preserve">do umowy. </w:t>
      </w:r>
    </w:p>
    <w:p w14:paraId="5CB08856" w14:textId="46ABC19E" w:rsidR="00755C26" w:rsidRPr="00755C26" w:rsidRDefault="00755C26" w:rsidP="00755C26">
      <w:pPr>
        <w:pStyle w:val="Akapitzlist"/>
        <w:numPr>
          <w:ilvl w:val="0"/>
          <w:numId w:val="8"/>
        </w:numPr>
        <w:autoSpaceDE w:val="0"/>
        <w:autoSpaceDN w:val="0"/>
        <w:adjustRightInd w:val="0"/>
        <w:spacing w:line="276" w:lineRule="auto"/>
        <w:ind w:left="426" w:hanging="426"/>
        <w:jc w:val="both"/>
        <w:rPr>
          <w:rFonts w:ascii="Arial" w:hAnsi="Arial" w:cs="Arial"/>
        </w:rPr>
      </w:pPr>
      <w:r w:rsidRPr="00755C26">
        <w:rPr>
          <w:rFonts w:ascii="Arial" w:hAnsi="Arial" w:cs="Arial"/>
        </w:rPr>
        <w:t>Wykonanie przedmiotu umowy ma spełniać wymogi przepisów prawnych aktualnie obowiązujących w zakresie realizacji przedmiotu umowy, a w szczególności:</w:t>
      </w:r>
    </w:p>
    <w:p w14:paraId="7B6B3BDB" w14:textId="77777777" w:rsidR="00755C26" w:rsidRPr="00052612" w:rsidRDefault="00755C26" w:rsidP="00755C26">
      <w:pPr>
        <w:pStyle w:val="Nagwek3"/>
        <w:numPr>
          <w:ilvl w:val="0"/>
          <w:numId w:val="18"/>
        </w:numPr>
        <w:shd w:val="clear" w:color="auto" w:fill="FFFFFF"/>
        <w:spacing w:line="276" w:lineRule="auto"/>
        <w:ind w:left="709" w:hanging="283"/>
        <w:rPr>
          <w:rFonts w:ascii="Arial" w:hAnsi="Arial" w:cs="Arial"/>
          <w:b w:val="0"/>
          <w:lang w:val="pl-PL"/>
        </w:rPr>
      </w:pPr>
      <w:r w:rsidRPr="00052612">
        <w:rPr>
          <w:rFonts w:ascii="Arial" w:hAnsi="Arial" w:cs="Arial"/>
          <w:b w:val="0"/>
          <w:lang w:val="pl-PL"/>
        </w:rPr>
        <w:t>Ustawy z dnia 7 lipca 1994 r. Prawo Budowlane (</w:t>
      </w:r>
      <w:r>
        <w:rPr>
          <w:rFonts w:ascii="Arial" w:hAnsi="Arial" w:cs="Arial"/>
          <w:b w:val="0"/>
          <w:lang w:val="pl-PL"/>
        </w:rPr>
        <w:t xml:space="preserve">t. jedn. </w:t>
      </w:r>
      <w:r w:rsidRPr="00052612">
        <w:rPr>
          <w:rFonts w:ascii="Arial" w:hAnsi="Arial" w:cs="Arial"/>
          <w:b w:val="0"/>
          <w:bCs w:val="0"/>
          <w:i/>
          <w:lang w:val="pl-PL"/>
        </w:rPr>
        <w:t>Dz. U. z 202</w:t>
      </w:r>
      <w:r>
        <w:rPr>
          <w:rFonts w:ascii="Arial" w:hAnsi="Arial" w:cs="Arial"/>
          <w:b w:val="0"/>
          <w:bCs w:val="0"/>
          <w:i/>
          <w:lang w:val="pl-PL"/>
        </w:rPr>
        <w:t>4</w:t>
      </w:r>
      <w:r w:rsidRPr="00052612">
        <w:rPr>
          <w:rFonts w:ascii="Arial" w:hAnsi="Arial" w:cs="Arial"/>
          <w:b w:val="0"/>
          <w:bCs w:val="0"/>
          <w:i/>
          <w:lang w:val="pl-PL"/>
        </w:rPr>
        <w:t xml:space="preserve"> r., poz. </w:t>
      </w:r>
      <w:r>
        <w:rPr>
          <w:rFonts w:ascii="Arial" w:hAnsi="Arial" w:cs="Arial"/>
          <w:b w:val="0"/>
          <w:bCs w:val="0"/>
          <w:i/>
          <w:lang w:val="pl-PL"/>
        </w:rPr>
        <w:t>725 t. j. ze zm.</w:t>
      </w:r>
      <w:r w:rsidRPr="00052612">
        <w:rPr>
          <w:rFonts w:ascii="Arial" w:hAnsi="Arial" w:cs="Arial"/>
          <w:b w:val="0"/>
          <w:lang w:val="pl-PL"/>
        </w:rPr>
        <w:t>),</w:t>
      </w:r>
    </w:p>
    <w:p w14:paraId="5BE440FC" w14:textId="77777777" w:rsidR="00755C26" w:rsidRPr="00052612" w:rsidRDefault="00755C26" w:rsidP="00755C26">
      <w:pPr>
        <w:pStyle w:val="Nagwek3"/>
        <w:numPr>
          <w:ilvl w:val="0"/>
          <w:numId w:val="18"/>
        </w:numPr>
        <w:shd w:val="clear" w:color="auto" w:fill="FFFFFF"/>
        <w:spacing w:line="276" w:lineRule="auto"/>
        <w:ind w:left="709" w:hanging="283"/>
        <w:rPr>
          <w:rFonts w:ascii="Arial" w:hAnsi="Arial" w:cs="Arial"/>
          <w:b w:val="0"/>
          <w:lang w:val="pl-PL"/>
        </w:rPr>
      </w:pPr>
      <w:r w:rsidRPr="00052612">
        <w:rPr>
          <w:rFonts w:ascii="Arial" w:hAnsi="Arial" w:cs="Arial"/>
          <w:b w:val="0"/>
          <w:lang w:val="pl-PL"/>
        </w:rPr>
        <w:t>Ustawy z dnia 16 kwietnia 2004 r. o wyrobach budowlanych (</w:t>
      </w:r>
      <w:r w:rsidRPr="00052612">
        <w:rPr>
          <w:rFonts w:ascii="Arial" w:hAnsi="Arial" w:cs="Arial"/>
          <w:b w:val="0"/>
          <w:i/>
          <w:lang w:val="pl-PL"/>
        </w:rPr>
        <w:t>tekst jedn.:</w:t>
      </w:r>
      <w:r w:rsidRPr="00052612">
        <w:rPr>
          <w:rFonts w:ascii="Arial" w:hAnsi="Arial" w:cs="Arial"/>
          <w:b w:val="0"/>
          <w:i/>
          <w:lang w:val="pl-PL"/>
        </w:rPr>
        <w:br/>
      </w:r>
      <w:r w:rsidRPr="00052612">
        <w:rPr>
          <w:rFonts w:ascii="Arial" w:hAnsi="Arial" w:cs="Arial"/>
          <w:b w:val="0"/>
          <w:bCs w:val="0"/>
          <w:i/>
          <w:lang w:val="pl-PL"/>
        </w:rPr>
        <w:t>Dz. U. z 2021 r., poz. 1213</w:t>
      </w:r>
      <w:r w:rsidRPr="00052612">
        <w:rPr>
          <w:rFonts w:ascii="Arial" w:hAnsi="Arial" w:cs="Arial"/>
          <w:b w:val="0"/>
          <w:i/>
          <w:lang w:val="pl-PL"/>
        </w:rPr>
        <w:t>)</w:t>
      </w:r>
      <w:r w:rsidRPr="00052612">
        <w:rPr>
          <w:rFonts w:ascii="Arial" w:hAnsi="Arial" w:cs="Arial"/>
          <w:b w:val="0"/>
          <w:lang w:val="pl-PL"/>
        </w:rPr>
        <w:t>,</w:t>
      </w:r>
    </w:p>
    <w:p w14:paraId="5E9DEA46" w14:textId="77777777" w:rsidR="00755C26" w:rsidRPr="0047777E" w:rsidRDefault="00755C26" w:rsidP="00755C26">
      <w:pPr>
        <w:pStyle w:val="Nagwek3"/>
        <w:numPr>
          <w:ilvl w:val="0"/>
          <w:numId w:val="18"/>
        </w:numPr>
        <w:shd w:val="clear" w:color="auto" w:fill="FFFFFF"/>
        <w:spacing w:line="276" w:lineRule="auto"/>
        <w:ind w:left="709" w:hanging="283"/>
        <w:rPr>
          <w:rFonts w:ascii="Arial" w:hAnsi="Arial" w:cs="Arial"/>
          <w:b w:val="0"/>
          <w:lang w:val="pl-PL"/>
        </w:rPr>
      </w:pPr>
      <w:r w:rsidRPr="00052612">
        <w:rPr>
          <w:rFonts w:ascii="Arial" w:hAnsi="Arial" w:cs="Arial"/>
          <w:b w:val="0"/>
          <w:color w:val="000000"/>
          <w:lang w:val="pl-PL"/>
        </w:rPr>
        <w:t>Rozporządzenia Ministra Infrastruktury w sprawie warunków technicznych, jakim powinny odpowiadać budynki i ich usytuowanie (</w:t>
      </w:r>
      <w:r w:rsidRPr="00052612">
        <w:rPr>
          <w:rFonts w:ascii="Arial" w:hAnsi="Arial" w:cs="Arial"/>
          <w:b w:val="0"/>
          <w:i/>
          <w:color w:val="000000"/>
          <w:lang w:val="pl-PL"/>
        </w:rPr>
        <w:t>tekst jedn.: Dz. U. z 2022 r., poz.1225)</w:t>
      </w:r>
      <w:r w:rsidRPr="00052612">
        <w:rPr>
          <w:rFonts w:ascii="Arial" w:hAnsi="Arial" w:cs="Arial"/>
          <w:b w:val="0"/>
          <w:lang w:val="pl-PL"/>
        </w:rPr>
        <w:t>.</w:t>
      </w:r>
    </w:p>
    <w:p w14:paraId="05EA8FD1" w14:textId="77777777" w:rsidR="00755C26" w:rsidRDefault="00755C26" w:rsidP="004949C8">
      <w:pPr>
        <w:pStyle w:val="Tekstpodstawowy"/>
        <w:jc w:val="center"/>
        <w:rPr>
          <w:rFonts w:ascii="Arial" w:hAnsi="Arial" w:cs="Arial"/>
          <w:sz w:val="24"/>
        </w:rPr>
      </w:pPr>
    </w:p>
    <w:p w14:paraId="129BF230" w14:textId="77777777" w:rsidR="00755C26" w:rsidRDefault="00755C26" w:rsidP="004949C8">
      <w:pPr>
        <w:pStyle w:val="Tekstpodstawowy"/>
        <w:jc w:val="center"/>
        <w:rPr>
          <w:rFonts w:ascii="Arial" w:hAnsi="Arial" w:cs="Arial"/>
          <w:sz w:val="24"/>
        </w:rPr>
      </w:pPr>
    </w:p>
    <w:p w14:paraId="04856FF4" w14:textId="77777777" w:rsidR="004949C8" w:rsidRPr="00BA17BC" w:rsidRDefault="004949C8" w:rsidP="004949C8">
      <w:pPr>
        <w:pStyle w:val="Tekstpodstawowy"/>
        <w:jc w:val="center"/>
        <w:rPr>
          <w:rFonts w:ascii="Arial" w:hAnsi="Arial" w:cs="Arial"/>
          <w:sz w:val="24"/>
        </w:rPr>
      </w:pPr>
      <w:r w:rsidRPr="00BA17BC">
        <w:rPr>
          <w:rFonts w:ascii="Arial" w:hAnsi="Arial" w:cs="Arial"/>
          <w:sz w:val="24"/>
        </w:rPr>
        <w:t>§ 2.</w:t>
      </w:r>
    </w:p>
    <w:p w14:paraId="0E248C08" w14:textId="77777777" w:rsidR="004949C8" w:rsidRPr="00BA17BC" w:rsidRDefault="004949C8" w:rsidP="004949C8">
      <w:pPr>
        <w:pStyle w:val="Tekstpodstawowy"/>
        <w:jc w:val="center"/>
        <w:rPr>
          <w:rFonts w:ascii="Arial" w:hAnsi="Arial" w:cs="Arial"/>
          <w:bCs w:val="0"/>
          <w:sz w:val="24"/>
        </w:rPr>
      </w:pPr>
      <w:r w:rsidRPr="00BA17BC">
        <w:rPr>
          <w:rFonts w:ascii="Arial" w:hAnsi="Arial" w:cs="Arial"/>
          <w:bCs w:val="0"/>
          <w:sz w:val="24"/>
        </w:rPr>
        <w:lastRenderedPageBreak/>
        <w:t>Terminy realizacji</w:t>
      </w:r>
    </w:p>
    <w:p w14:paraId="52C43D94" w14:textId="70AAAD7B" w:rsidR="004949C8" w:rsidRPr="008E0B5E" w:rsidRDefault="008E0B5E" w:rsidP="008E0B5E">
      <w:pPr>
        <w:pStyle w:val="Tekstpodstawowy"/>
        <w:numPr>
          <w:ilvl w:val="0"/>
          <w:numId w:val="3"/>
        </w:numPr>
        <w:tabs>
          <w:tab w:val="left" w:pos="5235"/>
        </w:tabs>
        <w:spacing w:line="276" w:lineRule="auto"/>
        <w:rPr>
          <w:rFonts w:ascii="Arial" w:hAnsi="Arial" w:cs="Arial"/>
          <w:szCs w:val="22"/>
        </w:rPr>
      </w:pPr>
      <w:r>
        <w:rPr>
          <w:rFonts w:ascii="Arial" w:hAnsi="Arial" w:cs="Arial"/>
          <w:b w:val="0"/>
          <w:sz w:val="24"/>
        </w:rPr>
        <w:t>Strony</w:t>
      </w:r>
      <w:r w:rsidR="004949C8" w:rsidRPr="008E0B5E">
        <w:rPr>
          <w:rFonts w:ascii="Arial" w:hAnsi="Arial" w:cs="Arial"/>
          <w:b w:val="0"/>
          <w:sz w:val="24"/>
        </w:rPr>
        <w:t xml:space="preserve"> ustalają, że wykonanie robót określonych w § 1 zrealizowane zostanie </w:t>
      </w:r>
      <w:r w:rsidR="004949C8" w:rsidRPr="008E0B5E">
        <w:rPr>
          <w:rFonts w:ascii="Arial" w:hAnsi="Arial" w:cs="Arial"/>
          <w:b w:val="0"/>
          <w:sz w:val="24"/>
        </w:rPr>
        <w:br/>
        <w:t>w termin</w:t>
      </w:r>
      <w:r w:rsidR="006E4AB8" w:rsidRPr="008E0B5E">
        <w:rPr>
          <w:rFonts w:ascii="Arial" w:hAnsi="Arial" w:cs="Arial"/>
          <w:b w:val="0"/>
          <w:sz w:val="24"/>
        </w:rPr>
        <w:t xml:space="preserve">ie </w:t>
      </w:r>
      <w:r w:rsidR="00D849BE">
        <w:rPr>
          <w:rFonts w:ascii="Arial" w:hAnsi="Arial" w:cs="Arial"/>
          <w:b w:val="0"/>
          <w:sz w:val="24"/>
        </w:rPr>
        <w:t>d</w:t>
      </w:r>
      <w:r w:rsidR="006E4AB8" w:rsidRPr="008E0B5E">
        <w:rPr>
          <w:rFonts w:ascii="Arial" w:hAnsi="Arial" w:cs="Arial"/>
          <w:b w:val="0"/>
          <w:sz w:val="24"/>
        </w:rPr>
        <w:t xml:space="preserve">o </w:t>
      </w:r>
      <w:r w:rsidRPr="008E0B5E">
        <w:rPr>
          <w:rFonts w:ascii="Arial" w:hAnsi="Arial" w:cs="Arial"/>
          <w:sz w:val="24"/>
        </w:rPr>
        <w:t xml:space="preserve">dnia </w:t>
      </w:r>
      <w:r w:rsidR="00755C26">
        <w:rPr>
          <w:rFonts w:ascii="Arial" w:hAnsi="Arial" w:cs="Arial"/>
          <w:sz w:val="24"/>
        </w:rPr>
        <w:t>30</w:t>
      </w:r>
      <w:r w:rsidR="006471AC">
        <w:rPr>
          <w:rFonts w:ascii="Arial" w:hAnsi="Arial" w:cs="Arial"/>
          <w:sz w:val="24"/>
        </w:rPr>
        <w:t>.</w:t>
      </w:r>
      <w:r w:rsidR="00755C26">
        <w:rPr>
          <w:rFonts w:ascii="Arial" w:hAnsi="Arial" w:cs="Arial"/>
          <w:sz w:val="24"/>
        </w:rPr>
        <w:t>12</w:t>
      </w:r>
      <w:r w:rsidR="00D849BE">
        <w:rPr>
          <w:rFonts w:ascii="Arial" w:hAnsi="Arial" w:cs="Arial"/>
          <w:sz w:val="24"/>
        </w:rPr>
        <w:t>.2024</w:t>
      </w:r>
      <w:r w:rsidR="006471AC">
        <w:rPr>
          <w:rFonts w:ascii="Arial" w:hAnsi="Arial" w:cs="Arial"/>
          <w:sz w:val="24"/>
        </w:rPr>
        <w:t xml:space="preserve"> </w:t>
      </w:r>
      <w:r w:rsidRPr="008E0B5E">
        <w:rPr>
          <w:rFonts w:ascii="Arial" w:hAnsi="Arial" w:cs="Arial"/>
          <w:sz w:val="24"/>
        </w:rPr>
        <w:t>r.</w:t>
      </w:r>
    </w:p>
    <w:p w14:paraId="4D7B35A0" w14:textId="71FA8F78" w:rsidR="004949C8" w:rsidRPr="00BA17BC" w:rsidRDefault="004949C8" w:rsidP="008E0B5E">
      <w:pPr>
        <w:pStyle w:val="Tekstpodstawowywcity"/>
        <w:numPr>
          <w:ilvl w:val="0"/>
          <w:numId w:val="3"/>
        </w:numPr>
        <w:tabs>
          <w:tab w:val="num" w:pos="426"/>
        </w:tabs>
        <w:spacing w:line="276" w:lineRule="auto"/>
        <w:ind w:left="426" w:hanging="426"/>
        <w:rPr>
          <w:rFonts w:ascii="Arial" w:hAnsi="Arial" w:cs="Arial"/>
        </w:rPr>
      </w:pPr>
      <w:r w:rsidRPr="00BA17BC">
        <w:rPr>
          <w:rFonts w:ascii="Arial" w:hAnsi="Arial" w:cs="Arial"/>
        </w:rPr>
        <w:t>Termin realizacji określon</w:t>
      </w:r>
      <w:r w:rsidR="00FD5498">
        <w:rPr>
          <w:rFonts w:ascii="Arial" w:hAnsi="Arial" w:cs="Arial"/>
        </w:rPr>
        <w:t>y</w:t>
      </w:r>
      <w:r w:rsidRPr="00BA17BC">
        <w:rPr>
          <w:rFonts w:ascii="Arial" w:hAnsi="Arial" w:cs="Arial"/>
        </w:rPr>
        <w:t xml:space="preserve"> w </w:t>
      </w:r>
      <w:r w:rsidR="00FD5498">
        <w:rPr>
          <w:rFonts w:ascii="Arial" w:hAnsi="Arial" w:cs="Arial"/>
        </w:rPr>
        <w:t>ust.</w:t>
      </w:r>
      <w:r w:rsidRPr="00BA17BC">
        <w:rPr>
          <w:rFonts w:ascii="Arial" w:hAnsi="Arial" w:cs="Arial"/>
        </w:rPr>
        <w:t xml:space="preserve"> 1 mo</w:t>
      </w:r>
      <w:r w:rsidR="00FD5498">
        <w:rPr>
          <w:rFonts w:ascii="Arial" w:hAnsi="Arial" w:cs="Arial"/>
        </w:rPr>
        <w:t xml:space="preserve">że </w:t>
      </w:r>
      <w:r w:rsidRPr="00BA17BC">
        <w:rPr>
          <w:rFonts w:ascii="Arial" w:hAnsi="Arial" w:cs="Arial"/>
        </w:rPr>
        <w:t>ulec zmianie za obopólną zgodą, potwierdzoną na piśmie w</w:t>
      </w:r>
      <w:r w:rsidR="009B79D5">
        <w:rPr>
          <w:rFonts w:ascii="Arial" w:hAnsi="Arial" w:cs="Arial"/>
        </w:rPr>
        <w:t xml:space="preserve"> szczególności w</w:t>
      </w:r>
      <w:r w:rsidRPr="00BA17BC">
        <w:rPr>
          <w:rFonts w:ascii="Arial" w:hAnsi="Arial" w:cs="Arial"/>
        </w:rPr>
        <w:t xml:space="preserve"> przypadkach:</w:t>
      </w:r>
    </w:p>
    <w:p w14:paraId="0AC51352" w14:textId="77777777" w:rsidR="004949C8" w:rsidRPr="00BA17BC" w:rsidRDefault="004949C8" w:rsidP="008E0B5E">
      <w:pPr>
        <w:numPr>
          <w:ilvl w:val="1"/>
          <w:numId w:val="3"/>
        </w:numPr>
        <w:tabs>
          <w:tab w:val="num" w:pos="1080"/>
        </w:tabs>
        <w:spacing w:line="276" w:lineRule="auto"/>
        <w:ind w:left="851" w:hanging="425"/>
        <w:jc w:val="both"/>
        <w:rPr>
          <w:rFonts w:ascii="Arial" w:hAnsi="Arial" w:cs="Arial"/>
        </w:rPr>
      </w:pPr>
      <w:r w:rsidRPr="00BA17BC">
        <w:rPr>
          <w:rFonts w:ascii="Arial" w:hAnsi="Arial" w:cs="Arial"/>
        </w:rPr>
        <w:t>uzasadnionych zmian w zakresie sposobu wykonania przedmiotu zamówienia proponowanych przez Zamawiającego lub Wykonawcę, jeżeli te zmiany są korzystne dla Zamawiającego.</w:t>
      </w:r>
    </w:p>
    <w:p w14:paraId="2D03221C" w14:textId="77777777" w:rsidR="00755C26" w:rsidRPr="00052612" w:rsidRDefault="00755C26" w:rsidP="00755C26">
      <w:pPr>
        <w:numPr>
          <w:ilvl w:val="1"/>
          <w:numId w:val="3"/>
        </w:numPr>
        <w:tabs>
          <w:tab w:val="clear" w:pos="1440"/>
        </w:tabs>
        <w:spacing w:line="276" w:lineRule="auto"/>
        <w:ind w:left="851" w:hanging="425"/>
        <w:jc w:val="both"/>
        <w:rPr>
          <w:rFonts w:ascii="Arial" w:hAnsi="Arial" w:cs="Arial"/>
        </w:rPr>
      </w:pPr>
      <w:r w:rsidRPr="00052612">
        <w:rPr>
          <w:rFonts w:ascii="Arial" w:hAnsi="Arial" w:cs="Arial"/>
        </w:rPr>
        <w:t>wystąpienia anormalnych warunków atmosferycznych lub innych czynników siły wyższej uniemożliwiających realizację robót w terminach określonych harmonogramem (np. robót budowlanych na elewacjach),</w:t>
      </w:r>
    </w:p>
    <w:p w14:paraId="6C404D95" w14:textId="77777777" w:rsidR="00755C26" w:rsidRPr="00052612" w:rsidRDefault="00755C26" w:rsidP="00755C26">
      <w:pPr>
        <w:numPr>
          <w:ilvl w:val="1"/>
          <w:numId w:val="3"/>
        </w:numPr>
        <w:tabs>
          <w:tab w:val="clear" w:pos="1440"/>
        </w:tabs>
        <w:spacing w:line="276" w:lineRule="auto"/>
        <w:ind w:left="851" w:hanging="425"/>
        <w:jc w:val="both"/>
        <w:rPr>
          <w:rFonts w:ascii="Arial" w:hAnsi="Arial" w:cs="Arial"/>
        </w:rPr>
      </w:pPr>
      <w:r w:rsidRPr="00052612">
        <w:rPr>
          <w:rFonts w:ascii="Arial" w:hAnsi="Arial" w:cs="Arial"/>
        </w:rPr>
        <w:t>z powodu działań osób trzecich uniemożliwiających wykonanie prac, które to działania nie są zawinione przez którąkolwiek ze stron.</w:t>
      </w:r>
    </w:p>
    <w:p w14:paraId="176DB7F7" w14:textId="77777777" w:rsidR="004949C8" w:rsidRDefault="004949C8" w:rsidP="003A6E9B">
      <w:pPr>
        <w:numPr>
          <w:ilvl w:val="0"/>
          <w:numId w:val="3"/>
        </w:numPr>
        <w:spacing w:line="276" w:lineRule="auto"/>
        <w:ind w:left="426" w:hanging="426"/>
        <w:jc w:val="both"/>
        <w:rPr>
          <w:rFonts w:ascii="Arial" w:hAnsi="Arial" w:cs="Arial"/>
        </w:rPr>
      </w:pPr>
      <w:r w:rsidRPr="00BA17BC">
        <w:rPr>
          <w:rFonts w:ascii="Arial" w:hAnsi="Arial" w:cs="Arial"/>
        </w:rPr>
        <w:t>O wystąpieniu okoliczności mogących wpłynąć na zmianę terminów Wykonawca winien jest poinformować Zamawiającego pisemnie.</w:t>
      </w:r>
    </w:p>
    <w:p w14:paraId="67374B3B" w14:textId="77777777" w:rsidR="001D501C" w:rsidRPr="001D501C" w:rsidRDefault="001D501C" w:rsidP="003A6E9B">
      <w:pPr>
        <w:numPr>
          <w:ilvl w:val="0"/>
          <w:numId w:val="3"/>
        </w:numPr>
        <w:spacing w:line="276" w:lineRule="auto"/>
        <w:jc w:val="both"/>
        <w:rPr>
          <w:rFonts w:ascii="Arial" w:hAnsi="Arial" w:cs="Arial"/>
        </w:rPr>
      </w:pPr>
      <w:r w:rsidRPr="009B79D5">
        <w:rPr>
          <w:rFonts w:ascii="Arial" w:hAnsi="Arial" w:cs="Arial"/>
        </w:rPr>
        <w:t>Terminem</w:t>
      </w:r>
      <w:r w:rsidRPr="001D501C">
        <w:rPr>
          <w:rFonts w:ascii="Arial" w:hAnsi="Arial" w:cs="Arial"/>
        </w:rPr>
        <w:t xml:space="preserve"> wykonania przedmiotu </w:t>
      </w:r>
      <w:r>
        <w:rPr>
          <w:rFonts w:ascii="Arial" w:hAnsi="Arial" w:cs="Arial"/>
        </w:rPr>
        <w:t xml:space="preserve">umowy </w:t>
      </w:r>
      <w:r w:rsidRPr="001D501C">
        <w:rPr>
          <w:rFonts w:ascii="Arial" w:hAnsi="Arial" w:cs="Arial"/>
        </w:rPr>
        <w:t>jest data podpisania przez obie strony bezusterkowego</w:t>
      </w:r>
      <w:r w:rsidRPr="001D501C">
        <w:t xml:space="preserve"> </w:t>
      </w:r>
      <w:r w:rsidRPr="001D501C">
        <w:rPr>
          <w:rFonts w:ascii="Arial" w:hAnsi="Arial" w:cs="Arial"/>
        </w:rPr>
        <w:t xml:space="preserve">protokołu </w:t>
      </w:r>
      <w:r w:rsidR="009B79D5">
        <w:rPr>
          <w:rFonts w:ascii="Arial" w:hAnsi="Arial" w:cs="Arial"/>
        </w:rPr>
        <w:t>zdawczo-</w:t>
      </w:r>
      <w:r w:rsidRPr="001D501C">
        <w:rPr>
          <w:rFonts w:ascii="Arial" w:hAnsi="Arial" w:cs="Arial"/>
        </w:rPr>
        <w:t>odbior</w:t>
      </w:r>
      <w:r w:rsidR="009B79D5">
        <w:rPr>
          <w:rFonts w:ascii="Arial" w:hAnsi="Arial" w:cs="Arial"/>
        </w:rPr>
        <w:t>czego</w:t>
      </w:r>
      <w:r>
        <w:rPr>
          <w:rFonts w:ascii="Arial" w:hAnsi="Arial" w:cs="Arial"/>
        </w:rPr>
        <w:t>.</w:t>
      </w:r>
    </w:p>
    <w:p w14:paraId="4F4E01BB" w14:textId="345ED3E6" w:rsidR="001D501C" w:rsidRPr="001D501C" w:rsidRDefault="001D501C" w:rsidP="00C77597">
      <w:pPr>
        <w:numPr>
          <w:ilvl w:val="0"/>
          <w:numId w:val="3"/>
        </w:numPr>
        <w:spacing w:after="120" w:line="276" w:lineRule="auto"/>
        <w:jc w:val="both"/>
        <w:rPr>
          <w:rFonts w:ascii="Arial" w:hAnsi="Arial" w:cs="Arial"/>
        </w:rPr>
      </w:pPr>
      <w:r w:rsidRPr="009B79D5">
        <w:rPr>
          <w:rFonts w:ascii="Arial" w:hAnsi="Arial" w:cs="Arial"/>
        </w:rPr>
        <w:t>W</w:t>
      </w:r>
      <w:r w:rsidRPr="001D501C">
        <w:rPr>
          <w:rFonts w:ascii="Arial" w:hAnsi="Arial" w:cs="Arial"/>
        </w:rPr>
        <w:t xml:space="preserve"> razie stwierdzenia przez Zamawiającego, iż </w:t>
      </w:r>
      <w:r>
        <w:rPr>
          <w:rFonts w:ascii="Arial" w:hAnsi="Arial" w:cs="Arial"/>
        </w:rPr>
        <w:t>wykonany/</w:t>
      </w:r>
      <w:r w:rsidRPr="001D501C">
        <w:rPr>
          <w:rFonts w:ascii="Arial" w:hAnsi="Arial" w:cs="Arial"/>
        </w:rPr>
        <w:t>dostarczony przedmiot umowy ma wady lub braki, Zamawiający odmówi podpisania protokołu</w:t>
      </w:r>
      <w:r w:rsidR="006C4456">
        <w:rPr>
          <w:rFonts w:ascii="Arial" w:hAnsi="Arial" w:cs="Arial"/>
        </w:rPr>
        <w:t xml:space="preserve"> </w:t>
      </w:r>
      <w:r w:rsidR="009B79D5">
        <w:rPr>
          <w:rFonts w:ascii="Arial" w:hAnsi="Arial" w:cs="Arial"/>
        </w:rPr>
        <w:t>zdawczo-odbiorczego</w:t>
      </w:r>
      <w:r w:rsidRPr="001D501C">
        <w:rPr>
          <w:rFonts w:ascii="Arial" w:hAnsi="Arial" w:cs="Arial"/>
        </w:rPr>
        <w:t xml:space="preserve">, wskaże Wykonawcy stwierdzone wady lub braki na piśmie, </w:t>
      </w:r>
      <w:r w:rsidR="009B79D5">
        <w:rPr>
          <w:rFonts w:ascii="Arial" w:hAnsi="Arial" w:cs="Arial"/>
        </w:rPr>
        <w:br/>
      </w:r>
      <w:r w:rsidRPr="001D501C">
        <w:rPr>
          <w:rFonts w:ascii="Arial" w:hAnsi="Arial" w:cs="Arial"/>
        </w:rPr>
        <w:t>a Wykonawca zobowiązany jest do dostarczenia poprawionego przedmiotu umowy w ciągu 7 dni od daty przekazania uwag przez Zamawiającego. Nieuwzględnienie uwag Zamawiającego, nieusunięcie wad lub braków przedmiotu umowy we wskazanym terminie przez Wykonawcę jest podstawą do odstąpienia przez Zamawiającego od umowy oraz do odmowy wypłaty wynagrodzenia przez Zamawiającego</w:t>
      </w:r>
      <w:r w:rsidR="00C77597">
        <w:rPr>
          <w:rFonts w:ascii="Arial" w:hAnsi="Arial" w:cs="Arial"/>
        </w:rPr>
        <w:t xml:space="preserve"> </w:t>
      </w:r>
      <w:r w:rsidR="00C77597" w:rsidRPr="00C77597">
        <w:rPr>
          <w:rFonts w:ascii="Arial" w:hAnsi="Arial" w:cs="Arial"/>
        </w:rPr>
        <w:t>ewentualnie  podstawą do obniżenia wynagrodzenia Wykonawcy.</w:t>
      </w:r>
    </w:p>
    <w:p w14:paraId="24BA425C" w14:textId="77777777" w:rsidR="004949C8" w:rsidRPr="00BA17BC" w:rsidRDefault="004949C8" w:rsidP="003A6E9B">
      <w:pPr>
        <w:pStyle w:val="Tekstpodstawowy"/>
        <w:spacing w:line="276" w:lineRule="auto"/>
        <w:jc w:val="center"/>
        <w:rPr>
          <w:rFonts w:ascii="Arial" w:hAnsi="Arial" w:cs="Arial"/>
          <w:sz w:val="24"/>
        </w:rPr>
      </w:pPr>
      <w:r w:rsidRPr="00BA17BC">
        <w:rPr>
          <w:rFonts w:ascii="Arial" w:hAnsi="Arial" w:cs="Arial"/>
          <w:sz w:val="24"/>
        </w:rPr>
        <w:t>§ 3.</w:t>
      </w:r>
    </w:p>
    <w:p w14:paraId="18909C5D" w14:textId="77777777" w:rsidR="004949C8" w:rsidRPr="00BA17BC" w:rsidRDefault="004949C8" w:rsidP="004949C8">
      <w:pPr>
        <w:pStyle w:val="Tekstpodstawowy"/>
        <w:jc w:val="center"/>
        <w:rPr>
          <w:rFonts w:ascii="Arial" w:hAnsi="Arial" w:cs="Arial"/>
          <w:bCs w:val="0"/>
          <w:sz w:val="24"/>
        </w:rPr>
      </w:pPr>
      <w:r w:rsidRPr="00BA17BC">
        <w:rPr>
          <w:rFonts w:ascii="Arial" w:hAnsi="Arial" w:cs="Arial"/>
          <w:bCs w:val="0"/>
          <w:sz w:val="24"/>
        </w:rPr>
        <w:t>Wartość zamówienia</w:t>
      </w:r>
    </w:p>
    <w:p w14:paraId="7ECB668F" w14:textId="2C956D8C" w:rsidR="004949C8" w:rsidRDefault="004949C8" w:rsidP="002C6583">
      <w:pPr>
        <w:pStyle w:val="Tekstpodstawowy"/>
        <w:numPr>
          <w:ilvl w:val="0"/>
          <w:numId w:val="4"/>
        </w:numPr>
        <w:tabs>
          <w:tab w:val="clear" w:pos="720"/>
          <w:tab w:val="num" w:pos="426"/>
        </w:tabs>
        <w:spacing w:line="276" w:lineRule="auto"/>
        <w:ind w:left="426" w:hanging="426"/>
        <w:rPr>
          <w:rFonts w:ascii="Arial" w:hAnsi="Arial" w:cs="Arial"/>
          <w:b w:val="0"/>
          <w:sz w:val="24"/>
        </w:rPr>
      </w:pPr>
      <w:r w:rsidRPr="00BA17BC">
        <w:rPr>
          <w:rFonts w:ascii="Arial" w:hAnsi="Arial" w:cs="Arial"/>
          <w:b w:val="0"/>
          <w:sz w:val="24"/>
        </w:rPr>
        <w:t xml:space="preserve">Wartość brutto przedmiotu umowy wynosi </w:t>
      </w:r>
      <w:r w:rsidR="00D849BE">
        <w:rPr>
          <w:rFonts w:ascii="Arial" w:hAnsi="Arial" w:cs="Arial"/>
          <w:b w:val="0"/>
          <w:sz w:val="24"/>
        </w:rPr>
        <w:t>………….</w:t>
      </w:r>
      <w:r w:rsidR="00C15D66">
        <w:rPr>
          <w:rFonts w:ascii="Arial" w:hAnsi="Arial" w:cs="Arial"/>
          <w:b w:val="0"/>
          <w:sz w:val="24"/>
        </w:rPr>
        <w:t xml:space="preserve"> </w:t>
      </w:r>
      <w:r w:rsidRPr="00BA17BC">
        <w:rPr>
          <w:rFonts w:ascii="Arial" w:hAnsi="Arial" w:cs="Arial"/>
          <w:b w:val="0"/>
          <w:sz w:val="24"/>
        </w:rPr>
        <w:t>zł (słownie:</w:t>
      </w:r>
      <w:r w:rsidR="008C2047">
        <w:rPr>
          <w:rFonts w:ascii="Arial" w:hAnsi="Arial" w:cs="Arial"/>
          <w:b w:val="0"/>
          <w:sz w:val="24"/>
        </w:rPr>
        <w:t xml:space="preserve"> </w:t>
      </w:r>
      <w:r w:rsidR="00D849BE">
        <w:rPr>
          <w:rFonts w:ascii="Arial" w:hAnsi="Arial" w:cs="Arial"/>
          <w:b w:val="0"/>
          <w:sz w:val="24"/>
        </w:rPr>
        <w:t>………………………………………………………..</w:t>
      </w:r>
      <w:r w:rsidR="008C2047">
        <w:rPr>
          <w:rFonts w:ascii="Arial" w:hAnsi="Arial" w:cs="Arial"/>
          <w:b w:val="0"/>
          <w:sz w:val="24"/>
        </w:rPr>
        <w:t xml:space="preserve"> </w:t>
      </w:r>
      <w:r w:rsidR="00D849BE">
        <w:rPr>
          <w:rFonts w:ascii="Arial" w:hAnsi="Arial" w:cs="Arial"/>
          <w:b w:val="0"/>
          <w:sz w:val="24"/>
        </w:rPr>
        <w:t>00</w:t>
      </w:r>
      <w:r w:rsidR="008C2047">
        <w:rPr>
          <w:rFonts w:ascii="Arial" w:hAnsi="Arial" w:cs="Arial"/>
          <w:b w:val="0"/>
          <w:sz w:val="24"/>
        </w:rPr>
        <w:t>/100</w:t>
      </w:r>
      <w:r w:rsidR="00240A00">
        <w:rPr>
          <w:rFonts w:ascii="Arial" w:hAnsi="Arial" w:cs="Arial"/>
          <w:b w:val="0"/>
          <w:sz w:val="24"/>
        </w:rPr>
        <w:t>).</w:t>
      </w:r>
    </w:p>
    <w:p w14:paraId="2A69640F" w14:textId="77777777" w:rsidR="00755C26" w:rsidRPr="00052612" w:rsidRDefault="00755C26" w:rsidP="00755C26">
      <w:pPr>
        <w:pStyle w:val="Akapitzlist"/>
        <w:widowControl w:val="0"/>
        <w:numPr>
          <w:ilvl w:val="0"/>
          <w:numId w:val="4"/>
        </w:numPr>
        <w:tabs>
          <w:tab w:val="clear" w:pos="720"/>
          <w:tab w:val="num" w:pos="426"/>
        </w:tabs>
        <w:autoSpaceDE w:val="0"/>
        <w:autoSpaceDN w:val="0"/>
        <w:adjustRightInd w:val="0"/>
        <w:spacing w:line="276" w:lineRule="auto"/>
        <w:ind w:left="426" w:hanging="426"/>
        <w:jc w:val="both"/>
        <w:rPr>
          <w:rFonts w:ascii="Arial" w:hAnsi="Arial" w:cs="Arial"/>
        </w:rPr>
      </w:pPr>
      <w:r w:rsidRPr="00052612">
        <w:rPr>
          <w:rFonts w:ascii="Arial" w:hAnsi="Arial" w:cs="Arial"/>
        </w:rPr>
        <w:t>Kwota o której mowa w § 3 ust. 1 obejmuje całość kosztów niezbędnych do poniesienia celem wykonania pełnego zakresu umówionych robót, zarówno robociznę, jak i atestowane materiały budowlane (dostarczone przez Wykonawcę), użycie sprzętu, przenoszenie wyposażenia pokoi, posprzątanie pomieszczeń oraz usunięcie odpadów.</w:t>
      </w:r>
    </w:p>
    <w:p w14:paraId="5CB97D31" w14:textId="77777777" w:rsidR="004949C8" w:rsidRPr="00BA17BC" w:rsidRDefault="004949C8" w:rsidP="004949C8">
      <w:pPr>
        <w:pStyle w:val="Tekstpodstawowy"/>
        <w:ind w:left="360"/>
        <w:jc w:val="center"/>
        <w:rPr>
          <w:rFonts w:ascii="Arial" w:hAnsi="Arial" w:cs="Arial"/>
          <w:sz w:val="24"/>
        </w:rPr>
      </w:pPr>
      <w:r w:rsidRPr="00BA17BC">
        <w:rPr>
          <w:rFonts w:ascii="Arial" w:hAnsi="Arial" w:cs="Arial"/>
          <w:sz w:val="24"/>
        </w:rPr>
        <w:t>§ 4</w:t>
      </w:r>
    </w:p>
    <w:p w14:paraId="60467BB9" w14:textId="39EEDB86" w:rsidR="00757EBA" w:rsidRPr="00757EBA" w:rsidRDefault="004949C8" w:rsidP="00757EBA">
      <w:pPr>
        <w:pStyle w:val="Tekstpodstawowy"/>
        <w:ind w:left="360"/>
        <w:jc w:val="center"/>
        <w:rPr>
          <w:rFonts w:ascii="Arial" w:hAnsi="Arial" w:cs="Arial"/>
          <w:bCs w:val="0"/>
          <w:sz w:val="24"/>
        </w:rPr>
      </w:pPr>
      <w:r w:rsidRPr="00BA17BC">
        <w:rPr>
          <w:rFonts w:ascii="Arial" w:hAnsi="Arial" w:cs="Arial"/>
          <w:bCs w:val="0"/>
          <w:sz w:val="24"/>
        </w:rPr>
        <w:t>Warunki płatności:</w:t>
      </w:r>
    </w:p>
    <w:p w14:paraId="0B055049" w14:textId="77777777" w:rsidR="00757EBA" w:rsidRPr="00BA17BC" w:rsidRDefault="00757EBA" w:rsidP="00757EBA">
      <w:pPr>
        <w:pStyle w:val="Tekstpodstawowy"/>
        <w:numPr>
          <w:ilvl w:val="0"/>
          <w:numId w:val="5"/>
        </w:numPr>
        <w:tabs>
          <w:tab w:val="clear" w:pos="720"/>
          <w:tab w:val="num" w:pos="426"/>
        </w:tabs>
        <w:spacing w:line="276" w:lineRule="auto"/>
        <w:ind w:left="426" w:hanging="426"/>
        <w:rPr>
          <w:rFonts w:ascii="Arial" w:hAnsi="Arial" w:cs="Arial"/>
          <w:b w:val="0"/>
          <w:sz w:val="24"/>
        </w:rPr>
      </w:pPr>
      <w:r w:rsidRPr="00BA17BC">
        <w:rPr>
          <w:rFonts w:ascii="Arial" w:hAnsi="Arial" w:cs="Arial"/>
          <w:b w:val="0"/>
          <w:sz w:val="24"/>
        </w:rPr>
        <w:t xml:space="preserve">Po </w:t>
      </w:r>
      <w:r>
        <w:rPr>
          <w:rFonts w:ascii="Arial" w:hAnsi="Arial" w:cs="Arial"/>
          <w:b w:val="0"/>
          <w:sz w:val="24"/>
        </w:rPr>
        <w:t xml:space="preserve">wykonaniu </w:t>
      </w:r>
      <w:r w:rsidRPr="00BA17BC">
        <w:rPr>
          <w:rFonts w:ascii="Arial" w:hAnsi="Arial" w:cs="Arial"/>
          <w:b w:val="0"/>
          <w:sz w:val="24"/>
        </w:rPr>
        <w:t xml:space="preserve"> przedmiotu umowy określonego w § 1 i </w:t>
      </w:r>
      <w:r>
        <w:rPr>
          <w:rFonts w:ascii="Arial" w:hAnsi="Arial" w:cs="Arial"/>
          <w:b w:val="0"/>
          <w:sz w:val="24"/>
        </w:rPr>
        <w:t xml:space="preserve">jego </w:t>
      </w:r>
      <w:r w:rsidRPr="00BA17BC">
        <w:rPr>
          <w:rFonts w:ascii="Arial" w:hAnsi="Arial" w:cs="Arial"/>
          <w:b w:val="0"/>
          <w:sz w:val="24"/>
        </w:rPr>
        <w:t xml:space="preserve"> przyjęciu przez Zamawiającego (w formie protokołu zdawczo-odbiorczego), Wykonawca wystawi faktur</w:t>
      </w:r>
      <w:r>
        <w:rPr>
          <w:rFonts w:ascii="Arial" w:hAnsi="Arial" w:cs="Arial"/>
          <w:b w:val="0"/>
          <w:sz w:val="24"/>
        </w:rPr>
        <w:t>ę</w:t>
      </w:r>
      <w:r w:rsidRPr="00BA17BC">
        <w:rPr>
          <w:rFonts w:ascii="Arial" w:hAnsi="Arial" w:cs="Arial"/>
          <w:b w:val="0"/>
          <w:sz w:val="24"/>
        </w:rPr>
        <w:t xml:space="preserve"> VAT.</w:t>
      </w:r>
    </w:p>
    <w:p w14:paraId="65E5BF75" w14:textId="77777777" w:rsidR="00757EBA" w:rsidRPr="00BA17BC" w:rsidRDefault="00757EBA" w:rsidP="00757EBA">
      <w:pPr>
        <w:pStyle w:val="Tekstpodstawowy"/>
        <w:numPr>
          <w:ilvl w:val="0"/>
          <w:numId w:val="5"/>
        </w:numPr>
        <w:tabs>
          <w:tab w:val="clear" w:pos="720"/>
          <w:tab w:val="num" w:pos="426"/>
        </w:tabs>
        <w:spacing w:after="120" w:line="276" w:lineRule="auto"/>
        <w:ind w:left="426" w:hanging="426"/>
        <w:rPr>
          <w:rFonts w:ascii="Arial" w:hAnsi="Arial" w:cs="Arial"/>
          <w:b w:val="0"/>
          <w:sz w:val="24"/>
        </w:rPr>
      </w:pPr>
      <w:r w:rsidRPr="00BA17BC">
        <w:rPr>
          <w:rFonts w:ascii="Arial" w:hAnsi="Arial" w:cs="Arial"/>
          <w:b w:val="0"/>
          <w:sz w:val="24"/>
        </w:rPr>
        <w:t>Faktur</w:t>
      </w:r>
      <w:r>
        <w:rPr>
          <w:rFonts w:ascii="Arial" w:hAnsi="Arial" w:cs="Arial"/>
          <w:b w:val="0"/>
          <w:sz w:val="24"/>
        </w:rPr>
        <w:t>a</w:t>
      </w:r>
      <w:r w:rsidRPr="00BA17BC">
        <w:rPr>
          <w:rFonts w:ascii="Arial" w:hAnsi="Arial" w:cs="Arial"/>
          <w:b w:val="0"/>
          <w:sz w:val="24"/>
        </w:rPr>
        <w:t xml:space="preserve"> będ</w:t>
      </w:r>
      <w:r>
        <w:rPr>
          <w:rFonts w:ascii="Arial" w:hAnsi="Arial" w:cs="Arial"/>
          <w:b w:val="0"/>
          <w:sz w:val="24"/>
        </w:rPr>
        <w:t xml:space="preserve">zie </w:t>
      </w:r>
      <w:r w:rsidRPr="00BA17BC">
        <w:rPr>
          <w:rFonts w:ascii="Arial" w:hAnsi="Arial" w:cs="Arial"/>
          <w:b w:val="0"/>
          <w:sz w:val="24"/>
        </w:rPr>
        <w:t xml:space="preserve"> płatn</w:t>
      </w:r>
      <w:r>
        <w:rPr>
          <w:rFonts w:ascii="Arial" w:hAnsi="Arial" w:cs="Arial"/>
          <w:b w:val="0"/>
          <w:sz w:val="24"/>
        </w:rPr>
        <w:t>a</w:t>
      </w:r>
      <w:r w:rsidRPr="00BA17BC">
        <w:rPr>
          <w:rFonts w:ascii="Arial" w:hAnsi="Arial" w:cs="Arial"/>
          <w:b w:val="0"/>
          <w:sz w:val="24"/>
        </w:rPr>
        <w:t xml:space="preserve"> przelewem na rachunek bankowy wskazany przez Wykonawcę w ciągu </w:t>
      </w:r>
      <w:r>
        <w:rPr>
          <w:rFonts w:ascii="Arial" w:hAnsi="Arial" w:cs="Arial"/>
          <w:b w:val="0"/>
          <w:sz w:val="24"/>
        </w:rPr>
        <w:t>2</w:t>
      </w:r>
      <w:r w:rsidRPr="00BA17BC">
        <w:rPr>
          <w:rFonts w:ascii="Arial" w:hAnsi="Arial" w:cs="Arial"/>
          <w:b w:val="0"/>
          <w:sz w:val="24"/>
        </w:rPr>
        <w:t>1 dni licząc od dnia otrzymania prawidłowo wystawionej faktury.</w:t>
      </w:r>
    </w:p>
    <w:p w14:paraId="06C96D2E" w14:textId="77777777" w:rsidR="004949C8" w:rsidRPr="00BA17BC" w:rsidRDefault="004949C8" w:rsidP="004949C8">
      <w:pPr>
        <w:pStyle w:val="Tekstpodstawowy"/>
        <w:jc w:val="center"/>
        <w:rPr>
          <w:rFonts w:ascii="Arial" w:hAnsi="Arial" w:cs="Arial"/>
          <w:sz w:val="24"/>
        </w:rPr>
      </w:pPr>
      <w:r w:rsidRPr="00BA17BC">
        <w:rPr>
          <w:rFonts w:ascii="Arial" w:hAnsi="Arial" w:cs="Arial"/>
          <w:sz w:val="24"/>
        </w:rPr>
        <w:lastRenderedPageBreak/>
        <w:t>§ 5</w:t>
      </w:r>
    </w:p>
    <w:p w14:paraId="786E26FE" w14:textId="057C5AFF" w:rsidR="004949C8" w:rsidRPr="00BA17BC" w:rsidRDefault="004949C8" w:rsidP="004949C8">
      <w:pPr>
        <w:pStyle w:val="Nagwek3"/>
        <w:ind w:left="0"/>
        <w:jc w:val="center"/>
        <w:rPr>
          <w:rFonts w:ascii="Arial" w:hAnsi="Arial" w:cs="Arial"/>
        </w:rPr>
      </w:pPr>
      <w:proofErr w:type="spellStart"/>
      <w:r w:rsidRPr="00BA17BC">
        <w:rPr>
          <w:rFonts w:ascii="Arial" w:hAnsi="Arial" w:cs="Arial"/>
        </w:rPr>
        <w:t>Wymagania</w:t>
      </w:r>
      <w:proofErr w:type="spellEnd"/>
      <w:r w:rsidRPr="00BA17BC">
        <w:rPr>
          <w:rFonts w:ascii="Arial" w:hAnsi="Arial" w:cs="Arial"/>
        </w:rPr>
        <w:t xml:space="preserve"> </w:t>
      </w:r>
      <w:proofErr w:type="spellStart"/>
      <w:r w:rsidRPr="00BA17BC">
        <w:rPr>
          <w:rFonts w:ascii="Arial" w:hAnsi="Arial" w:cs="Arial"/>
        </w:rPr>
        <w:t>organizacyjno-porządkowe</w:t>
      </w:r>
      <w:proofErr w:type="spellEnd"/>
    </w:p>
    <w:p w14:paraId="661D756F" w14:textId="56425AAD" w:rsidR="00240A00" w:rsidRPr="00BA17BC" w:rsidRDefault="004949C8" w:rsidP="00240A00">
      <w:pPr>
        <w:numPr>
          <w:ilvl w:val="0"/>
          <w:numId w:val="6"/>
        </w:numPr>
        <w:tabs>
          <w:tab w:val="clear" w:pos="757"/>
          <w:tab w:val="num" w:pos="426"/>
        </w:tabs>
        <w:spacing w:line="276" w:lineRule="auto"/>
        <w:ind w:left="426" w:right="-2" w:hanging="426"/>
        <w:jc w:val="both"/>
        <w:rPr>
          <w:rFonts w:ascii="Arial" w:hAnsi="Arial" w:cs="Arial"/>
        </w:rPr>
      </w:pPr>
      <w:r w:rsidRPr="00BA17BC">
        <w:rPr>
          <w:rFonts w:ascii="Arial" w:hAnsi="Arial" w:cs="Arial"/>
        </w:rPr>
        <w:t>Wykonawca zobowiązuje się do wykonani</w:t>
      </w:r>
      <w:r w:rsidR="00605E90">
        <w:rPr>
          <w:rFonts w:ascii="Arial" w:hAnsi="Arial" w:cs="Arial"/>
        </w:rPr>
        <w:t>a</w:t>
      </w:r>
      <w:r w:rsidRPr="00BA17BC">
        <w:rPr>
          <w:rFonts w:ascii="Arial" w:hAnsi="Arial" w:cs="Arial"/>
        </w:rPr>
        <w:t xml:space="preserve"> zamówienia objętego umową zgodnie </w:t>
      </w:r>
      <w:r w:rsidR="00240A00" w:rsidRPr="00BA17BC">
        <w:rPr>
          <w:rFonts w:ascii="Arial" w:hAnsi="Arial" w:cs="Arial"/>
        </w:rPr>
        <w:t xml:space="preserve">z obowiązującymi </w:t>
      </w:r>
      <w:r w:rsidR="00240A00">
        <w:rPr>
          <w:rFonts w:ascii="Arial" w:hAnsi="Arial" w:cs="Arial"/>
        </w:rPr>
        <w:t xml:space="preserve">przepisami i </w:t>
      </w:r>
      <w:r w:rsidR="00240A00" w:rsidRPr="00BA17BC">
        <w:rPr>
          <w:rFonts w:ascii="Arial" w:hAnsi="Arial" w:cs="Arial"/>
        </w:rPr>
        <w:t>normami, przy zachowaniu wymaganych przepisów bhp i p.poż.</w:t>
      </w:r>
    </w:p>
    <w:p w14:paraId="4C115A95" w14:textId="164A0F43" w:rsidR="004949C8" w:rsidRPr="00BA17BC" w:rsidRDefault="00C15D66" w:rsidP="002C6583">
      <w:pPr>
        <w:numPr>
          <w:ilvl w:val="0"/>
          <w:numId w:val="6"/>
        </w:numPr>
        <w:tabs>
          <w:tab w:val="clear" w:pos="757"/>
          <w:tab w:val="num" w:pos="426"/>
        </w:tabs>
        <w:spacing w:line="276" w:lineRule="auto"/>
        <w:ind w:left="426" w:right="-2" w:hanging="426"/>
        <w:jc w:val="both"/>
        <w:rPr>
          <w:rFonts w:ascii="Arial" w:hAnsi="Arial" w:cs="Arial"/>
        </w:rPr>
      </w:pPr>
      <w:r>
        <w:rPr>
          <w:rFonts w:ascii="Arial" w:hAnsi="Arial" w:cs="Arial"/>
        </w:rPr>
        <w:t xml:space="preserve">Roboty </w:t>
      </w:r>
      <w:r w:rsidR="006471AC">
        <w:rPr>
          <w:rFonts w:ascii="Arial" w:hAnsi="Arial" w:cs="Arial"/>
        </w:rPr>
        <w:t>instalacyjne</w:t>
      </w:r>
      <w:r>
        <w:rPr>
          <w:rFonts w:ascii="Arial" w:hAnsi="Arial" w:cs="Arial"/>
        </w:rPr>
        <w:t xml:space="preserve"> </w:t>
      </w:r>
      <w:r w:rsidR="004949C8" w:rsidRPr="00BA17BC">
        <w:rPr>
          <w:rFonts w:ascii="Arial" w:hAnsi="Arial" w:cs="Arial"/>
        </w:rPr>
        <w:t xml:space="preserve">stanowiące przedmiot zamówienia realizowane będą </w:t>
      </w:r>
      <w:r w:rsidR="004949C8">
        <w:rPr>
          <w:rFonts w:ascii="Arial" w:hAnsi="Arial" w:cs="Arial"/>
        </w:rPr>
        <w:br/>
      </w:r>
      <w:r w:rsidR="004949C8" w:rsidRPr="00BA17BC">
        <w:rPr>
          <w:rFonts w:ascii="Arial" w:hAnsi="Arial" w:cs="Arial"/>
        </w:rPr>
        <w:t>w sposób zapewniający maksymalne ograniczenie utrudnień w pracy biura.</w:t>
      </w:r>
    </w:p>
    <w:p w14:paraId="50CCD5B4" w14:textId="61E9AA54" w:rsidR="004949C8" w:rsidRPr="00BA17BC" w:rsidRDefault="004949C8" w:rsidP="002C6583">
      <w:pPr>
        <w:numPr>
          <w:ilvl w:val="0"/>
          <w:numId w:val="6"/>
        </w:numPr>
        <w:tabs>
          <w:tab w:val="clear" w:pos="757"/>
          <w:tab w:val="num" w:pos="426"/>
        </w:tabs>
        <w:spacing w:line="276" w:lineRule="auto"/>
        <w:ind w:left="426" w:right="-2" w:hanging="426"/>
        <w:jc w:val="both"/>
        <w:rPr>
          <w:rFonts w:ascii="Arial" w:hAnsi="Arial" w:cs="Arial"/>
        </w:rPr>
      </w:pPr>
      <w:r w:rsidRPr="00BA17BC">
        <w:rPr>
          <w:rFonts w:ascii="Arial" w:hAnsi="Arial" w:cs="Arial"/>
        </w:rPr>
        <w:t>Nadzór ze strony Zamawiającego pełnić będzie Pan</w:t>
      </w:r>
      <w:r w:rsidR="00D849BE">
        <w:rPr>
          <w:rFonts w:ascii="Arial" w:hAnsi="Arial" w:cs="Arial"/>
        </w:rPr>
        <w:t>/Pani ……………………….</w:t>
      </w:r>
    </w:p>
    <w:p w14:paraId="5D2F307B" w14:textId="1EB2C06A" w:rsidR="004949C8" w:rsidRPr="00BA17BC" w:rsidRDefault="004949C8" w:rsidP="002C6583">
      <w:pPr>
        <w:numPr>
          <w:ilvl w:val="0"/>
          <w:numId w:val="6"/>
        </w:numPr>
        <w:tabs>
          <w:tab w:val="clear" w:pos="757"/>
          <w:tab w:val="num" w:pos="426"/>
        </w:tabs>
        <w:spacing w:after="120" w:line="276" w:lineRule="auto"/>
        <w:ind w:left="426" w:right="-2" w:hanging="426"/>
        <w:jc w:val="both"/>
        <w:rPr>
          <w:rFonts w:ascii="Arial" w:hAnsi="Arial" w:cs="Arial"/>
        </w:rPr>
      </w:pPr>
      <w:r w:rsidRPr="00BA17BC">
        <w:rPr>
          <w:rFonts w:ascii="Arial" w:hAnsi="Arial" w:cs="Arial"/>
        </w:rPr>
        <w:t>Nadzór ze strony Wykonawcy pełnić będzie Pan</w:t>
      </w:r>
      <w:r w:rsidR="00D849BE">
        <w:rPr>
          <w:rFonts w:ascii="Arial" w:hAnsi="Arial" w:cs="Arial"/>
        </w:rPr>
        <w:t>/Pani …………………………….</w:t>
      </w:r>
      <w:r w:rsidR="007B773B">
        <w:rPr>
          <w:rFonts w:ascii="Arial" w:hAnsi="Arial" w:cs="Arial"/>
        </w:rPr>
        <w:t>.</w:t>
      </w:r>
    </w:p>
    <w:p w14:paraId="7663D392" w14:textId="77777777" w:rsidR="004949C8" w:rsidRPr="00BA17BC" w:rsidRDefault="004949C8" w:rsidP="004949C8">
      <w:pPr>
        <w:ind w:right="-290"/>
        <w:jc w:val="center"/>
        <w:rPr>
          <w:rFonts w:ascii="Arial" w:hAnsi="Arial" w:cs="Arial"/>
          <w:b/>
          <w:bCs/>
        </w:rPr>
      </w:pPr>
      <w:r w:rsidRPr="00BA17BC">
        <w:rPr>
          <w:rFonts w:ascii="Arial" w:hAnsi="Arial" w:cs="Arial"/>
          <w:b/>
          <w:bCs/>
        </w:rPr>
        <w:t>§ 6</w:t>
      </w:r>
    </w:p>
    <w:p w14:paraId="6EB86FAA" w14:textId="77777777" w:rsidR="004949C8" w:rsidRPr="00BA17BC" w:rsidRDefault="004949C8" w:rsidP="004949C8">
      <w:pPr>
        <w:pStyle w:val="Tekstpodstawowy"/>
        <w:ind w:left="357"/>
        <w:jc w:val="center"/>
        <w:rPr>
          <w:rFonts w:ascii="Arial" w:hAnsi="Arial" w:cs="Arial"/>
          <w:bCs w:val="0"/>
          <w:sz w:val="24"/>
        </w:rPr>
      </w:pPr>
      <w:r w:rsidRPr="00BA17BC">
        <w:rPr>
          <w:rFonts w:ascii="Arial" w:hAnsi="Arial" w:cs="Arial"/>
          <w:bCs w:val="0"/>
          <w:sz w:val="24"/>
        </w:rPr>
        <w:t>Kary umowne</w:t>
      </w:r>
    </w:p>
    <w:p w14:paraId="34A0AEB1" w14:textId="77777777" w:rsidR="004949C8" w:rsidRPr="00BA17BC" w:rsidRDefault="004949C8" w:rsidP="002C6583">
      <w:pPr>
        <w:pStyle w:val="Tekstpodstawowy"/>
        <w:spacing w:line="276" w:lineRule="auto"/>
        <w:rPr>
          <w:rFonts w:ascii="Arial" w:hAnsi="Arial" w:cs="Arial"/>
          <w:b w:val="0"/>
          <w:sz w:val="24"/>
        </w:rPr>
      </w:pPr>
      <w:r w:rsidRPr="00BA17BC">
        <w:rPr>
          <w:rFonts w:ascii="Arial" w:hAnsi="Arial" w:cs="Arial"/>
          <w:b w:val="0"/>
          <w:sz w:val="24"/>
        </w:rPr>
        <w:t>W razie niewykonania lub nienależytego wykonania umowy Wykonawca zapłaci Zamawiającemu kary umowne:</w:t>
      </w:r>
    </w:p>
    <w:p w14:paraId="135A7F5D" w14:textId="48B6CCCB" w:rsidR="004949C8" w:rsidRPr="00BA17BC" w:rsidRDefault="00FD5498" w:rsidP="005437B7">
      <w:pPr>
        <w:numPr>
          <w:ilvl w:val="0"/>
          <w:numId w:val="1"/>
        </w:numPr>
        <w:autoSpaceDE w:val="0"/>
        <w:autoSpaceDN w:val="0"/>
        <w:adjustRightInd w:val="0"/>
        <w:spacing w:line="276" w:lineRule="auto"/>
        <w:jc w:val="both"/>
        <w:rPr>
          <w:rFonts w:ascii="Arial" w:hAnsi="Arial" w:cs="Arial"/>
          <w:color w:val="0D0D0D"/>
        </w:rPr>
      </w:pPr>
      <w:r>
        <w:rPr>
          <w:rFonts w:ascii="Arial" w:hAnsi="Arial" w:cs="Arial"/>
          <w:color w:val="0D0D0D"/>
        </w:rPr>
        <w:t xml:space="preserve">za </w:t>
      </w:r>
      <w:r w:rsidR="004949C8" w:rsidRPr="00BA17BC">
        <w:rPr>
          <w:rFonts w:ascii="Arial" w:hAnsi="Arial" w:cs="Arial"/>
          <w:color w:val="0D0D0D"/>
        </w:rPr>
        <w:t>każdy dzień opóźnienia w wykonaniu przedmiotu umowy w wysokości 0,5% wygrodzenia umownego brutto</w:t>
      </w:r>
      <w:r w:rsidR="005437B7">
        <w:rPr>
          <w:rFonts w:ascii="Arial" w:hAnsi="Arial" w:cs="Arial"/>
          <w:color w:val="0D0D0D"/>
        </w:rPr>
        <w:t xml:space="preserve"> </w:t>
      </w:r>
      <w:r w:rsidR="004949C8" w:rsidRPr="00BA17BC">
        <w:rPr>
          <w:rFonts w:ascii="Arial" w:hAnsi="Arial" w:cs="Arial"/>
          <w:color w:val="0D0D0D"/>
        </w:rPr>
        <w:t>określonego w § 3 ust. 1 niniejszej umowy</w:t>
      </w:r>
      <w:r w:rsidR="005437B7">
        <w:rPr>
          <w:rFonts w:ascii="Arial" w:hAnsi="Arial" w:cs="Arial"/>
          <w:color w:val="0D0D0D"/>
        </w:rPr>
        <w:t xml:space="preserve"> </w:t>
      </w:r>
      <w:r w:rsidR="005437B7" w:rsidRPr="005437B7">
        <w:rPr>
          <w:rFonts w:ascii="Arial" w:hAnsi="Arial" w:cs="Arial"/>
          <w:color w:val="0D0D0D"/>
        </w:rPr>
        <w:t>jednak nie więcej niż 20%</w:t>
      </w:r>
      <w:r w:rsidR="005437B7">
        <w:rPr>
          <w:rFonts w:ascii="Arial" w:hAnsi="Arial" w:cs="Arial"/>
          <w:color w:val="0D0D0D"/>
        </w:rPr>
        <w:t xml:space="preserve"> </w:t>
      </w:r>
    </w:p>
    <w:p w14:paraId="11D4DC11" w14:textId="27DB51C7" w:rsidR="004949C8" w:rsidRPr="00BA17BC" w:rsidRDefault="004949C8" w:rsidP="005437B7">
      <w:pPr>
        <w:numPr>
          <w:ilvl w:val="0"/>
          <w:numId w:val="1"/>
        </w:numPr>
        <w:spacing w:line="276" w:lineRule="auto"/>
        <w:jc w:val="both"/>
        <w:rPr>
          <w:rFonts w:ascii="Arial" w:hAnsi="Arial" w:cs="Arial"/>
        </w:rPr>
      </w:pPr>
      <w:r w:rsidRPr="00BA17BC">
        <w:rPr>
          <w:rFonts w:ascii="Arial" w:hAnsi="Arial" w:cs="Arial"/>
        </w:rPr>
        <w:t xml:space="preserve">z tytułu odstąpienia od umowy przez Wykonawcę z przyczyn niezależnych od Zamawiającego w wysokości 20% wynagrodzenia </w:t>
      </w:r>
      <w:r w:rsidR="005437B7">
        <w:rPr>
          <w:rFonts w:ascii="Arial" w:hAnsi="Arial" w:cs="Arial"/>
        </w:rPr>
        <w:t xml:space="preserve">brutto </w:t>
      </w:r>
      <w:r w:rsidR="005437B7" w:rsidRPr="005437B7">
        <w:rPr>
          <w:rFonts w:ascii="Arial" w:hAnsi="Arial" w:cs="Arial"/>
        </w:rPr>
        <w:t>określonego w § 3 ust. 1 niniejszej umowy.</w:t>
      </w:r>
    </w:p>
    <w:p w14:paraId="2E0B4461" w14:textId="23DD0474" w:rsidR="004949C8" w:rsidRDefault="004949C8" w:rsidP="002C6583">
      <w:pPr>
        <w:numPr>
          <w:ilvl w:val="0"/>
          <w:numId w:val="1"/>
        </w:numPr>
        <w:spacing w:line="276" w:lineRule="auto"/>
        <w:ind w:left="426" w:hanging="426"/>
        <w:jc w:val="both"/>
        <w:rPr>
          <w:rFonts w:ascii="Arial" w:hAnsi="Arial" w:cs="Arial"/>
        </w:rPr>
      </w:pPr>
      <w:r w:rsidRPr="00BA17BC">
        <w:rPr>
          <w:rFonts w:ascii="Arial" w:hAnsi="Arial" w:cs="Arial"/>
        </w:rPr>
        <w:t xml:space="preserve">z tytułu odstąpienia od umowy przez Zamawiającego z przyczyn, za które odpowiedzialność ponosi Wykonawca w wysokości 20% wynagrodzenia </w:t>
      </w:r>
      <w:r w:rsidR="005437B7">
        <w:rPr>
          <w:rFonts w:ascii="Arial" w:hAnsi="Arial" w:cs="Arial"/>
        </w:rPr>
        <w:t xml:space="preserve">brutto </w:t>
      </w:r>
      <w:r w:rsidR="005437B7" w:rsidRPr="005437B7">
        <w:rPr>
          <w:rFonts w:ascii="Arial" w:hAnsi="Arial" w:cs="Arial"/>
        </w:rPr>
        <w:t>określonego w § 3 ust. 1 niniejszej umowy.</w:t>
      </w:r>
      <w:r w:rsidR="005437B7">
        <w:rPr>
          <w:rFonts w:ascii="Arial" w:hAnsi="Arial" w:cs="Arial"/>
        </w:rPr>
        <w:t xml:space="preserve"> </w:t>
      </w:r>
    </w:p>
    <w:p w14:paraId="6D1BE07F" w14:textId="6D133CF6" w:rsidR="00EF6B9E" w:rsidRDefault="00EF6B9E" w:rsidP="00EF6B9E">
      <w:pPr>
        <w:numPr>
          <w:ilvl w:val="0"/>
          <w:numId w:val="1"/>
        </w:numPr>
        <w:spacing w:line="276" w:lineRule="auto"/>
        <w:jc w:val="both"/>
        <w:rPr>
          <w:rFonts w:ascii="Arial" w:hAnsi="Arial" w:cs="Arial"/>
        </w:rPr>
      </w:pPr>
      <w:r>
        <w:rPr>
          <w:rFonts w:ascii="Arial" w:hAnsi="Arial" w:cs="Arial"/>
        </w:rPr>
        <w:t xml:space="preserve">z tytułu nieusunięcia przez Wykonawcę wad lub usterek w przedmiocie umowy </w:t>
      </w:r>
      <w:r>
        <w:rPr>
          <w:rFonts w:ascii="Arial" w:hAnsi="Arial" w:cs="Arial"/>
        </w:rPr>
        <w:br/>
        <w:t xml:space="preserve">w terminie, o którym mowa w § 7 ust. 6 niniejszej umowy w wysokości  </w:t>
      </w:r>
      <w:r w:rsidR="00D849BE">
        <w:rPr>
          <w:rFonts w:ascii="Arial" w:hAnsi="Arial" w:cs="Arial"/>
        </w:rPr>
        <w:t>1</w:t>
      </w:r>
      <w:r>
        <w:rPr>
          <w:rFonts w:ascii="Arial" w:hAnsi="Arial" w:cs="Arial"/>
        </w:rPr>
        <w:t xml:space="preserve">00,00 zł (słownie: </w:t>
      </w:r>
      <w:r w:rsidR="00D849BE">
        <w:rPr>
          <w:rFonts w:ascii="Arial" w:hAnsi="Arial" w:cs="Arial"/>
        </w:rPr>
        <w:t xml:space="preserve">dwieście </w:t>
      </w:r>
      <w:r>
        <w:rPr>
          <w:rFonts w:ascii="Arial" w:hAnsi="Arial" w:cs="Arial"/>
        </w:rPr>
        <w:t xml:space="preserve">złotych 00/100 - brutto) </w:t>
      </w:r>
      <w:r>
        <w:rPr>
          <w:rFonts w:ascii="Arial" w:hAnsi="Arial" w:cs="Arial"/>
          <w:color w:val="0D0D0D"/>
        </w:rPr>
        <w:t xml:space="preserve"> </w:t>
      </w:r>
      <w:r>
        <w:rPr>
          <w:rFonts w:ascii="Arial" w:hAnsi="Arial" w:cs="Arial"/>
        </w:rPr>
        <w:t xml:space="preserve">za każdy dzień opóźnienia </w:t>
      </w:r>
      <w:r w:rsidR="00642E86">
        <w:rPr>
          <w:rFonts w:ascii="Arial" w:hAnsi="Arial" w:cs="Arial"/>
        </w:rPr>
        <w:br/>
      </w:r>
      <w:r>
        <w:rPr>
          <w:rFonts w:ascii="Arial" w:hAnsi="Arial" w:cs="Arial"/>
        </w:rPr>
        <w:t xml:space="preserve">w usunięciu wad czy też usterek </w:t>
      </w:r>
      <w:r w:rsidRPr="0025675D">
        <w:rPr>
          <w:rFonts w:ascii="Arial" w:hAnsi="Arial" w:cs="Arial"/>
        </w:rPr>
        <w:t>jednak nie więcej niż 20% wartości wynagrodzenia</w:t>
      </w:r>
      <w:r>
        <w:rPr>
          <w:rFonts w:ascii="Arial" w:hAnsi="Arial" w:cs="Arial"/>
        </w:rPr>
        <w:t xml:space="preserve"> </w:t>
      </w:r>
      <w:r w:rsidRPr="00961C70">
        <w:rPr>
          <w:rFonts w:ascii="Arial" w:hAnsi="Arial" w:cs="Arial"/>
        </w:rPr>
        <w:t xml:space="preserve">brutto </w:t>
      </w:r>
      <w:r>
        <w:rPr>
          <w:rFonts w:ascii="Arial" w:hAnsi="Arial" w:cs="Arial"/>
        </w:rPr>
        <w:t xml:space="preserve"> </w:t>
      </w:r>
      <w:r w:rsidRPr="00BA17BC">
        <w:rPr>
          <w:rFonts w:ascii="Arial" w:hAnsi="Arial" w:cs="Arial"/>
          <w:color w:val="0D0D0D"/>
        </w:rPr>
        <w:t>określonego w § 3 ust. 1 niniejszej umowy</w:t>
      </w:r>
      <w:r>
        <w:rPr>
          <w:rFonts w:ascii="Arial" w:hAnsi="Arial" w:cs="Arial"/>
          <w:color w:val="0D0D0D"/>
        </w:rPr>
        <w:t>.</w:t>
      </w:r>
    </w:p>
    <w:p w14:paraId="65A442E1" w14:textId="142F0F3D" w:rsidR="005A357E" w:rsidRPr="00BA17BC" w:rsidRDefault="00A831E0" w:rsidP="005A357E">
      <w:pPr>
        <w:numPr>
          <w:ilvl w:val="0"/>
          <w:numId w:val="1"/>
        </w:numPr>
        <w:autoSpaceDE w:val="0"/>
        <w:autoSpaceDN w:val="0"/>
        <w:adjustRightInd w:val="0"/>
        <w:spacing w:line="276" w:lineRule="auto"/>
        <w:ind w:left="426" w:hanging="426"/>
        <w:jc w:val="both"/>
        <w:rPr>
          <w:rFonts w:ascii="Arial" w:hAnsi="Arial" w:cs="Arial"/>
          <w:color w:val="0D0D0D"/>
        </w:rPr>
      </w:pPr>
      <w:r>
        <w:rPr>
          <w:rFonts w:ascii="Arial" w:hAnsi="Arial" w:cs="Arial"/>
        </w:rPr>
        <w:t>z</w:t>
      </w:r>
      <w:r w:rsidR="00C15D66">
        <w:rPr>
          <w:rFonts w:ascii="Arial" w:hAnsi="Arial" w:cs="Arial"/>
        </w:rPr>
        <w:t xml:space="preserve"> tytułu odstąpienia od umowy przez Zamawiającego z przyczyn niezależnych od Wykonawcy, Wykonawcy przysługuje od Zamawiające</w:t>
      </w:r>
      <w:r w:rsidR="005A357E">
        <w:rPr>
          <w:rFonts w:ascii="Arial" w:hAnsi="Arial" w:cs="Arial"/>
        </w:rPr>
        <w:t>go kara umown</w:t>
      </w:r>
      <w:r w:rsidR="00642E86">
        <w:rPr>
          <w:rFonts w:ascii="Arial" w:hAnsi="Arial" w:cs="Arial"/>
        </w:rPr>
        <w:t>a w wysokości 20% wynagrodzenia</w:t>
      </w:r>
      <w:r w:rsidR="005A357E">
        <w:rPr>
          <w:rFonts w:ascii="Arial" w:hAnsi="Arial" w:cs="Arial"/>
        </w:rPr>
        <w:t xml:space="preserve"> brutto określonego </w:t>
      </w:r>
      <w:r w:rsidR="005A357E" w:rsidRPr="00BA17BC">
        <w:rPr>
          <w:rFonts w:ascii="Arial" w:hAnsi="Arial" w:cs="Arial"/>
          <w:color w:val="0D0D0D"/>
        </w:rPr>
        <w:t>w § 3 ust. 1 niniejszej umowy.</w:t>
      </w:r>
    </w:p>
    <w:p w14:paraId="014B0CAB" w14:textId="795D115D" w:rsidR="004949C8" w:rsidRPr="00BA17BC" w:rsidRDefault="00A831E0" w:rsidP="002C6583">
      <w:pPr>
        <w:numPr>
          <w:ilvl w:val="0"/>
          <w:numId w:val="1"/>
        </w:numPr>
        <w:tabs>
          <w:tab w:val="num" w:pos="426"/>
        </w:tabs>
        <w:spacing w:line="276" w:lineRule="auto"/>
        <w:ind w:left="426" w:hanging="426"/>
        <w:jc w:val="both"/>
        <w:rPr>
          <w:rFonts w:ascii="Arial" w:hAnsi="Arial" w:cs="Arial"/>
        </w:rPr>
      </w:pPr>
      <w:r>
        <w:rPr>
          <w:rFonts w:ascii="Arial" w:hAnsi="Arial" w:cs="Arial"/>
        </w:rPr>
        <w:t>k</w:t>
      </w:r>
      <w:r w:rsidR="004949C8" w:rsidRPr="00BA17BC">
        <w:rPr>
          <w:rFonts w:ascii="Arial" w:hAnsi="Arial" w:cs="Arial"/>
        </w:rPr>
        <w:t>ary umowne mogą być potrącone z należności wynikającej z faktury przedstawionej do zapłaty lub mogą być realizowane na podstawie noty obciążeniowej.</w:t>
      </w:r>
    </w:p>
    <w:p w14:paraId="37319DEA" w14:textId="77777777" w:rsidR="004949C8" w:rsidRPr="00BA17BC" w:rsidRDefault="004949C8" w:rsidP="002C6583">
      <w:pPr>
        <w:numPr>
          <w:ilvl w:val="0"/>
          <w:numId w:val="1"/>
        </w:numPr>
        <w:tabs>
          <w:tab w:val="num" w:pos="426"/>
        </w:tabs>
        <w:spacing w:line="276" w:lineRule="auto"/>
        <w:ind w:left="426" w:hanging="426"/>
        <w:jc w:val="both"/>
        <w:rPr>
          <w:rFonts w:ascii="Arial" w:hAnsi="Arial" w:cs="Arial"/>
        </w:rPr>
      </w:pPr>
      <w:r w:rsidRPr="00BA17BC">
        <w:rPr>
          <w:rFonts w:ascii="Arial" w:hAnsi="Arial" w:cs="Arial"/>
        </w:rPr>
        <w:t>Zamawiający może dochodzić na zasadach ogólnych odszkodowania przewyższającego kary umowne.</w:t>
      </w:r>
    </w:p>
    <w:p w14:paraId="0583F0C8" w14:textId="22A4A131" w:rsidR="004949C8" w:rsidRDefault="00A831E0" w:rsidP="002A0149">
      <w:pPr>
        <w:numPr>
          <w:ilvl w:val="0"/>
          <w:numId w:val="1"/>
        </w:numPr>
        <w:tabs>
          <w:tab w:val="num" w:pos="426"/>
        </w:tabs>
        <w:spacing w:line="276" w:lineRule="auto"/>
        <w:ind w:left="426" w:hanging="426"/>
        <w:jc w:val="both"/>
        <w:rPr>
          <w:rFonts w:ascii="Arial" w:hAnsi="Arial" w:cs="Arial"/>
        </w:rPr>
      </w:pPr>
      <w:r>
        <w:rPr>
          <w:rFonts w:ascii="Arial" w:hAnsi="Arial" w:cs="Arial"/>
        </w:rPr>
        <w:t>w</w:t>
      </w:r>
      <w:r w:rsidR="004949C8" w:rsidRPr="00BA17BC">
        <w:rPr>
          <w:rFonts w:ascii="Arial" w:hAnsi="Arial" w:cs="Arial"/>
        </w:rPr>
        <w:t xml:space="preserve"> przypadku opóźnienia płatności przez Zamawiającego, Wykonawca może naliczyć odsetki ustawowe</w:t>
      </w:r>
      <w:r w:rsidR="005437B7">
        <w:rPr>
          <w:rFonts w:ascii="Arial" w:hAnsi="Arial" w:cs="Arial"/>
        </w:rPr>
        <w:t xml:space="preserve"> z tytułu opóźnienia w zapłacie . </w:t>
      </w:r>
    </w:p>
    <w:p w14:paraId="10F9F7CD" w14:textId="77777777" w:rsidR="004949C8" w:rsidRPr="00BA17BC" w:rsidRDefault="004949C8" w:rsidP="004949C8">
      <w:pPr>
        <w:ind w:left="360"/>
        <w:jc w:val="center"/>
        <w:rPr>
          <w:rFonts w:ascii="Arial" w:hAnsi="Arial" w:cs="Arial"/>
          <w:b/>
        </w:rPr>
      </w:pPr>
      <w:r w:rsidRPr="00BA17BC">
        <w:rPr>
          <w:rFonts w:ascii="Arial" w:hAnsi="Arial" w:cs="Arial"/>
          <w:b/>
        </w:rPr>
        <w:t>§ 7</w:t>
      </w:r>
    </w:p>
    <w:p w14:paraId="60A422C0" w14:textId="77777777" w:rsidR="004949C8" w:rsidRPr="00BA17BC" w:rsidRDefault="004949C8" w:rsidP="004949C8">
      <w:pPr>
        <w:ind w:left="360"/>
        <w:jc w:val="center"/>
        <w:rPr>
          <w:rFonts w:ascii="Arial" w:hAnsi="Arial" w:cs="Arial"/>
          <w:b/>
        </w:rPr>
      </w:pPr>
      <w:r w:rsidRPr="00BA17BC">
        <w:rPr>
          <w:rFonts w:ascii="Arial" w:hAnsi="Arial" w:cs="Arial"/>
          <w:b/>
        </w:rPr>
        <w:t>Warunki gwarancji</w:t>
      </w:r>
    </w:p>
    <w:p w14:paraId="13D61132" w14:textId="030369BB" w:rsidR="004949C8" w:rsidRDefault="004949C8" w:rsidP="001D501C">
      <w:pPr>
        <w:numPr>
          <w:ilvl w:val="0"/>
          <w:numId w:val="7"/>
        </w:numPr>
        <w:tabs>
          <w:tab w:val="num" w:pos="426"/>
        </w:tabs>
        <w:spacing w:line="276" w:lineRule="auto"/>
        <w:jc w:val="both"/>
        <w:rPr>
          <w:rFonts w:ascii="Arial" w:hAnsi="Arial" w:cs="Arial"/>
        </w:rPr>
      </w:pPr>
      <w:r w:rsidRPr="00BA17BC">
        <w:rPr>
          <w:rFonts w:ascii="Arial" w:hAnsi="Arial" w:cs="Arial"/>
        </w:rPr>
        <w:t xml:space="preserve">Na wykonane roboty oraz dostarczone urządzenia Wykonawca udziela gwarancji na okres </w:t>
      </w:r>
      <w:r w:rsidR="00755C26">
        <w:rPr>
          <w:rFonts w:ascii="Arial" w:hAnsi="Arial" w:cs="Arial"/>
        </w:rPr>
        <w:t>48</w:t>
      </w:r>
      <w:r w:rsidRPr="00BA17BC">
        <w:rPr>
          <w:rFonts w:ascii="Arial" w:hAnsi="Arial" w:cs="Arial"/>
        </w:rPr>
        <w:t xml:space="preserve"> miesięcy liczony od dnia protokolarnego odbioru robót.</w:t>
      </w:r>
      <w:r w:rsidR="001D501C" w:rsidRPr="001D501C">
        <w:t xml:space="preserve"> </w:t>
      </w:r>
      <w:r w:rsidR="001D501C">
        <w:rPr>
          <w:rFonts w:ascii="Arial" w:hAnsi="Arial" w:cs="Arial"/>
        </w:rPr>
        <w:t>G</w:t>
      </w:r>
      <w:r w:rsidR="001D501C" w:rsidRPr="001D501C">
        <w:rPr>
          <w:rFonts w:ascii="Arial" w:hAnsi="Arial" w:cs="Arial"/>
        </w:rPr>
        <w:t xml:space="preserve">warancja nie wyłącza, nie ogranicza ani nie zawiesza uprawnień </w:t>
      </w:r>
      <w:r w:rsidR="001D501C">
        <w:rPr>
          <w:rFonts w:ascii="Arial" w:hAnsi="Arial" w:cs="Arial"/>
        </w:rPr>
        <w:t>Zamawiającego</w:t>
      </w:r>
      <w:r w:rsidR="001D501C" w:rsidRPr="001D501C">
        <w:rPr>
          <w:rFonts w:ascii="Arial" w:hAnsi="Arial" w:cs="Arial"/>
        </w:rPr>
        <w:t xml:space="preserve"> wynikających z przepisów o rękojmi za wady.</w:t>
      </w:r>
    </w:p>
    <w:p w14:paraId="75C68CBF" w14:textId="4C4E8A3F" w:rsidR="0075265C" w:rsidRDefault="0075265C" w:rsidP="001D501C">
      <w:pPr>
        <w:numPr>
          <w:ilvl w:val="0"/>
          <w:numId w:val="7"/>
        </w:numPr>
        <w:tabs>
          <w:tab w:val="num" w:pos="426"/>
        </w:tabs>
        <w:spacing w:line="276" w:lineRule="auto"/>
        <w:jc w:val="both"/>
        <w:rPr>
          <w:rFonts w:ascii="Arial" w:hAnsi="Arial" w:cs="Arial"/>
        </w:rPr>
      </w:pPr>
      <w:r>
        <w:rPr>
          <w:rFonts w:ascii="Arial" w:hAnsi="Arial" w:cs="Arial"/>
        </w:rPr>
        <w:lastRenderedPageBreak/>
        <w:t xml:space="preserve">Postanowienia niniejszego paragrafu stanowią oświadczenie gwarancyjne </w:t>
      </w:r>
      <w:r w:rsidR="002A0149">
        <w:rPr>
          <w:rFonts w:ascii="Arial" w:hAnsi="Arial" w:cs="Arial"/>
        </w:rPr>
        <w:br/>
      </w:r>
      <w:r>
        <w:rPr>
          <w:rFonts w:ascii="Arial" w:hAnsi="Arial" w:cs="Arial"/>
        </w:rPr>
        <w:t>w rozumieniu art. 577 i 577</w:t>
      </w:r>
      <w:r>
        <w:rPr>
          <w:rFonts w:ascii="Arial" w:hAnsi="Arial" w:cs="Arial"/>
          <w:vertAlign w:val="superscript"/>
        </w:rPr>
        <w:t xml:space="preserve">1 </w:t>
      </w:r>
      <w:r>
        <w:rPr>
          <w:rFonts w:ascii="Arial" w:hAnsi="Arial" w:cs="Arial"/>
        </w:rPr>
        <w:t>Kodeksu cywilnego. Dokumentem potwierdzającym udzielenie gwarancji przez Wykonawcę, w rozumieniu art. 577</w:t>
      </w:r>
      <w:r>
        <w:rPr>
          <w:rFonts w:ascii="Arial" w:hAnsi="Arial" w:cs="Arial"/>
          <w:vertAlign w:val="superscript"/>
        </w:rPr>
        <w:t>2</w:t>
      </w:r>
      <w:r>
        <w:rPr>
          <w:rFonts w:ascii="Arial" w:hAnsi="Arial" w:cs="Arial"/>
        </w:rPr>
        <w:t xml:space="preserve"> Kodeksu cywilnego jest niniejsza umowa. </w:t>
      </w:r>
    </w:p>
    <w:p w14:paraId="47CD5D5E" w14:textId="1AF28274" w:rsidR="00757EBA" w:rsidRPr="001D501C" w:rsidRDefault="00757EBA" w:rsidP="00757EBA">
      <w:pPr>
        <w:numPr>
          <w:ilvl w:val="0"/>
          <w:numId w:val="7"/>
        </w:numPr>
        <w:tabs>
          <w:tab w:val="num" w:pos="426"/>
        </w:tabs>
        <w:spacing w:line="276" w:lineRule="auto"/>
        <w:jc w:val="both"/>
        <w:rPr>
          <w:rFonts w:ascii="Arial" w:hAnsi="Arial" w:cs="Arial"/>
        </w:rPr>
      </w:pPr>
      <w:r>
        <w:rPr>
          <w:rFonts w:ascii="Arial" w:hAnsi="Arial" w:cs="Arial"/>
        </w:rPr>
        <w:t xml:space="preserve">Gwarancja oraz rękojmia obejmuje zapewnienie, że przedmiot umowy został wykonany zgodnie z umową. Gwarancja i rękojmia obejmuje także w pełni </w:t>
      </w:r>
      <w:r w:rsidR="002A0149">
        <w:rPr>
          <w:rFonts w:ascii="Arial" w:hAnsi="Arial" w:cs="Arial"/>
        </w:rPr>
        <w:t>s</w:t>
      </w:r>
      <w:r>
        <w:rPr>
          <w:rFonts w:ascii="Arial" w:hAnsi="Arial" w:cs="Arial"/>
        </w:rPr>
        <w:t xml:space="preserve">prawne i bezawaryjne funkcjonowanie przedmiotu umowy. </w:t>
      </w:r>
    </w:p>
    <w:p w14:paraId="165E5ECB" w14:textId="67D2A579" w:rsidR="004949C8" w:rsidRDefault="004949C8" w:rsidP="002C6583">
      <w:pPr>
        <w:numPr>
          <w:ilvl w:val="0"/>
          <w:numId w:val="7"/>
        </w:numPr>
        <w:tabs>
          <w:tab w:val="num" w:pos="426"/>
        </w:tabs>
        <w:spacing w:line="276" w:lineRule="auto"/>
        <w:ind w:left="426" w:hanging="426"/>
        <w:jc w:val="both"/>
        <w:rPr>
          <w:rFonts w:ascii="Arial" w:hAnsi="Arial" w:cs="Arial"/>
        </w:rPr>
      </w:pPr>
      <w:r w:rsidRPr="00BA17BC">
        <w:rPr>
          <w:rFonts w:ascii="Arial" w:hAnsi="Arial" w:cs="Arial"/>
        </w:rPr>
        <w:t>W przypadku dostarczenia lub wbudowania materiału nie spełniającego warunków zamówienia, Zamawiający zastrzega sobie prawo żądania wymiany tego materiału na niewadliwy</w:t>
      </w:r>
      <w:r w:rsidR="000D5465">
        <w:rPr>
          <w:rFonts w:ascii="Arial" w:hAnsi="Arial" w:cs="Arial"/>
        </w:rPr>
        <w:t>, a Wykonawca zobowiązuje się dokonać tej wymiany</w:t>
      </w:r>
      <w:r w:rsidRPr="00BA17BC">
        <w:rPr>
          <w:rFonts w:ascii="Arial" w:hAnsi="Arial" w:cs="Arial"/>
        </w:rPr>
        <w:t xml:space="preserve">. </w:t>
      </w:r>
    </w:p>
    <w:p w14:paraId="172309A5" w14:textId="7236B702" w:rsidR="00961C70" w:rsidRPr="00BA17BC" w:rsidRDefault="00961C70" w:rsidP="002C6583">
      <w:pPr>
        <w:numPr>
          <w:ilvl w:val="0"/>
          <w:numId w:val="7"/>
        </w:numPr>
        <w:tabs>
          <w:tab w:val="num" w:pos="426"/>
        </w:tabs>
        <w:spacing w:line="276" w:lineRule="auto"/>
        <w:ind w:left="426" w:hanging="426"/>
        <w:jc w:val="both"/>
        <w:rPr>
          <w:rFonts w:ascii="Arial" w:hAnsi="Arial" w:cs="Arial"/>
        </w:rPr>
      </w:pPr>
      <w:r>
        <w:rPr>
          <w:rFonts w:ascii="Arial" w:hAnsi="Arial" w:cs="Arial"/>
        </w:rPr>
        <w:t xml:space="preserve">Niezależnie od gwarancji i rękojmi Zamawiający może korzystać z gwarancji producenta. </w:t>
      </w:r>
    </w:p>
    <w:p w14:paraId="3D674AFE" w14:textId="55DE6081" w:rsidR="00C76D30" w:rsidRPr="00BA17BC" w:rsidRDefault="00C76D30" w:rsidP="002C6583">
      <w:pPr>
        <w:numPr>
          <w:ilvl w:val="0"/>
          <w:numId w:val="7"/>
        </w:numPr>
        <w:tabs>
          <w:tab w:val="num" w:pos="426"/>
        </w:tabs>
        <w:spacing w:line="276" w:lineRule="auto"/>
        <w:ind w:left="426" w:hanging="426"/>
        <w:jc w:val="both"/>
        <w:rPr>
          <w:rFonts w:ascii="Arial" w:hAnsi="Arial" w:cs="Arial"/>
        </w:rPr>
      </w:pPr>
      <w:r>
        <w:rPr>
          <w:rFonts w:ascii="Arial" w:hAnsi="Arial" w:cs="Arial"/>
        </w:rPr>
        <w:t xml:space="preserve">Wykonawca ma obowiązek usunięcia zgłoszonej wady lub usterki w okresie gwarancji </w:t>
      </w:r>
      <w:r w:rsidR="00C77597">
        <w:rPr>
          <w:rFonts w:ascii="Arial" w:hAnsi="Arial" w:cs="Arial"/>
        </w:rPr>
        <w:t>lub</w:t>
      </w:r>
      <w:r w:rsidR="00FD5498">
        <w:rPr>
          <w:rFonts w:ascii="Arial" w:hAnsi="Arial" w:cs="Arial"/>
        </w:rPr>
        <w:t xml:space="preserve"> rękojmi </w:t>
      </w:r>
      <w:r>
        <w:rPr>
          <w:rFonts w:ascii="Arial" w:hAnsi="Arial" w:cs="Arial"/>
        </w:rPr>
        <w:t>w terminie 7 dni licząc od dnia kiedy o tej wadzie lub usterce został poinformowany.</w:t>
      </w:r>
    </w:p>
    <w:p w14:paraId="3EB4C36C" w14:textId="77777777" w:rsidR="004949C8" w:rsidRPr="00BA17BC" w:rsidRDefault="004949C8" w:rsidP="002C6583">
      <w:pPr>
        <w:numPr>
          <w:ilvl w:val="0"/>
          <w:numId w:val="7"/>
        </w:numPr>
        <w:tabs>
          <w:tab w:val="num" w:pos="426"/>
        </w:tabs>
        <w:spacing w:after="120" w:line="276" w:lineRule="auto"/>
        <w:ind w:left="426" w:hanging="426"/>
        <w:jc w:val="both"/>
        <w:rPr>
          <w:rFonts w:ascii="Arial" w:hAnsi="Arial" w:cs="Arial"/>
        </w:rPr>
      </w:pPr>
      <w:r w:rsidRPr="00BA17BC">
        <w:rPr>
          <w:rFonts w:ascii="Arial" w:hAnsi="Arial" w:cs="Arial"/>
        </w:rPr>
        <w:t>Nie uwzględnienie reklamacji wniesionych w trakcie realizacji zamówienia stanowi podstawę do odmowy zapłaty za stosowną część zamówienia.</w:t>
      </w:r>
    </w:p>
    <w:p w14:paraId="37B9D536" w14:textId="77777777" w:rsidR="004949C8" w:rsidRPr="00BA17BC" w:rsidRDefault="004949C8" w:rsidP="004949C8">
      <w:pPr>
        <w:jc w:val="center"/>
        <w:rPr>
          <w:rFonts w:ascii="Arial" w:hAnsi="Arial" w:cs="Arial"/>
          <w:b/>
        </w:rPr>
      </w:pPr>
      <w:r w:rsidRPr="00BA17BC">
        <w:rPr>
          <w:rFonts w:ascii="Arial" w:hAnsi="Arial" w:cs="Arial"/>
          <w:b/>
        </w:rPr>
        <w:t>§ 8</w:t>
      </w:r>
    </w:p>
    <w:p w14:paraId="6F353D53" w14:textId="77777777" w:rsidR="004949C8" w:rsidRPr="00BA17BC" w:rsidRDefault="004949C8" w:rsidP="002C6583">
      <w:pPr>
        <w:pStyle w:val="Tekstpodstawowy2"/>
        <w:numPr>
          <w:ilvl w:val="0"/>
          <w:numId w:val="2"/>
        </w:numPr>
        <w:tabs>
          <w:tab w:val="clear" w:pos="360"/>
          <w:tab w:val="num" w:pos="426"/>
        </w:tabs>
        <w:spacing w:line="276" w:lineRule="auto"/>
        <w:ind w:left="426" w:hanging="426"/>
        <w:rPr>
          <w:rFonts w:ascii="Arial" w:hAnsi="Arial" w:cs="Arial"/>
        </w:rPr>
      </w:pPr>
      <w:r w:rsidRPr="00BA17BC">
        <w:rPr>
          <w:rFonts w:ascii="Arial" w:hAnsi="Arial" w:cs="Arial"/>
        </w:rPr>
        <w:t>W sprawach nie uregulowanych niniejszą umową zastosowanie mają przepisy Kodeksu Cywilnego.</w:t>
      </w:r>
    </w:p>
    <w:p w14:paraId="687E88A5" w14:textId="77777777" w:rsidR="004949C8" w:rsidRPr="00BA17BC" w:rsidRDefault="004949C8" w:rsidP="002C6583">
      <w:pPr>
        <w:numPr>
          <w:ilvl w:val="0"/>
          <w:numId w:val="2"/>
        </w:numPr>
        <w:tabs>
          <w:tab w:val="clear" w:pos="360"/>
          <w:tab w:val="num" w:pos="426"/>
        </w:tabs>
        <w:spacing w:line="276" w:lineRule="auto"/>
        <w:ind w:left="426" w:hanging="426"/>
        <w:jc w:val="both"/>
        <w:rPr>
          <w:rFonts w:ascii="Arial" w:hAnsi="Arial" w:cs="Arial"/>
        </w:rPr>
      </w:pPr>
      <w:r w:rsidRPr="00BA17BC">
        <w:rPr>
          <w:rFonts w:ascii="Arial" w:hAnsi="Arial" w:cs="Arial"/>
        </w:rPr>
        <w:t>Wszelkie ewentualne spory wynikłe z realizacji niniejszej umowy rozpatrywać będzie Sąd właściwy dla siedziby Zamawiającego.</w:t>
      </w:r>
    </w:p>
    <w:p w14:paraId="594D0692" w14:textId="77777777" w:rsidR="004949C8" w:rsidRPr="00BA17BC" w:rsidRDefault="004949C8" w:rsidP="002C6583">
      <w:pPr>
        <w:numPr>
          <w:ilvl w:val="0"/>
          <w:numId w:val="2"/>
        </w:numPr>
        <w:tabs>
          <w:tab w:val="clear" w:pos="360"/>
          <w:tab w:val="num" w:pos="426"/>
        </w:tabs>
        <w:spacing w:after="120" w:line="276" w:lineRule="auto"/>
        <w:ind w:left="426" w:hanging="426"/>
        <w:jc w:val="both"/>
        <w:rPr>
          <w:rFonts w:ascii="Arial" w:hAnsi="Arial" w:cs="Arial"/>
        </w:rPr>
      </w:pPr>
      <w:r w:rsidRPr="00BA17BC">
        <w:rPr>
          <w:rFonts w:ascii="Arial" w:hAnsi="Arial" w:cs="Arial"/>
        </w:rPr>
        <w:t>Wszelkie zmiany warunków umowy wymagają formy pisemnej pod rygorem nieważności.</w:t>
      </w:r>
    </w:p>
    <w:p w14:paraId="7B01E6B4" w14:textId="77777777" w:rsidR="004949C8" w:rsidRPr="00BA17BC" w:rsidRDefault="004949C8" w:rsidP="004949C8">
      <w:pPr>
        <w:ind w:left="360"/>
        <w:jc w:val="center"/>
        <w:rPr>
          <w:rFonts w:ascii="Arial" w:hAnsi="Arial" w:cs="Arial"/>
          <w:b/>
        </w:rPr>
      </w:pPr>
      <w:r w:rsidRPr="00BA17BC">
        <w:rPr>
          <w:rFonts w:ascii="Arial" w:hAnsi="Arial" w:cs="Arial"/>
          <w:b/>
        </w:rPr>
        <w:t>§ 9</w:t>
      </w:r>
    </w:p>
    <w:p w14:paraId="12FC752A" w14:textId="77777777" w:rsidR="004949C8" w:rsidRPr="00BA17BC" w:rsidRDefault="004949C8" w:rsidP="002C6583">
      <w:pPr>
        <w:spacing w:line="276" w:lineRule="auto"/>
        <w:jc w:val="both"/>
        <w:rPr>
          <w:rFonts w:ascii="Arial" w:hAnsi="Arial" w:cs="Arial"/>
        </w:rPr>
      </w:pPr>
      <w:r w:rsidRPr="00BA17BC">
        <w:rPr>
          <w:rFonts w:ascii="Arial" w:hAnsi="Arial" w:cs="Arial"/>
        </w:rPr>
        <w:t xml:space="preserve">Umowa niniejsza została sporządzona w dwóch jednobrzmiących egzemplarzach, </w:t>
      </w:r>
      <w:r w:rsidRPr="00BA17BC">
        <w:rPr>
          <w:rFonts w:ascii="Arial" w:hAnsi="Arial" w:cs="Arial"/>
        </w:rPr>
        <w:br/>
        <w:t>po jednym dla każdej ze stron</w:t>
      </w:r>
    </w:p>
    <w:p w14:paraId="7A2783C7" w14:textId="77777777" w:rsidR="004949C8" w:rsidRPr="00BA17BC" w:rsidRDefault="004949C8" w:rsidP="004949C8">
      <w:pPr>
        <w:jc w:val="both"/>
        <w:rPr>
          <w:rFonts w:ascii="Arial" w:hAnsi="Arial" w:cs="Arial"/>
        </w:rPr>
      </w:pPr>
    </w:p>
    <w:p w14:paraId="58F759FC" w14:textId="77777777" w:rsidR="004949C8" w:rsidRPr="00BA17BC" w:rsidRDefault="004949C8" w:rsidP="004949C8">
      <w:pPr>
        <w:ind w:left="360"/>
        <w:jc w:val="both"/>
        <w:rPr>
          <w:rFonts w:ascii="Arial" w:hAnsi="Arial" w:cs="Arial"/>
        </w:rPr>
      </w:pPr>
    </w:p>
    <w:p w14:paraId="2443F995" w14:textId="77777777" w:rsidR="004949C8" w:rsidRDefault="004949C8" w:rsidP="004949C8">
      <w:pPr>
        <w:ind w:left="360"/>
        <w:jc w:val="both"/>
        <w:rPr>
          <w:rFonts w:ascii="Arial" w:hAnsi="Arial" w:cs="Arial"/>
        </w:rPr>
      </w:pPr>
    </w:p>
    <w:p w14:paraId="0D53AAE1" w14:textId="4DC34CD4" w:rsidR="00FD5498" w:rsidRDefault="00FD5498" w:rsidP="00FD5498">
      <w:pPr>
        <w:rPr>
          <w:rFonts w:ascii="Arial" w:hAnsi="Arial" w:cs="Arial"/>
          <w:i/>
          <w:sz w:val="20"/>
          <w:szCs w:val="20"/>
          <w:u w:val="single"/>
        </w:rPr>
      </w:pPr>
      <w:r>
        <w:rPr>
          <w:rFonts w:ascii="Arial" w:hAnsi="Arial" w:cs="Arial"/>
          <w:i/>
          <w:sz w:val="20"/>
          <w:szCs w:val="20"/>
          <w:u w:val="single"/>
        </w:rPr>
        <w:t>Załącznik</w:t>
      </w:r>
      <w:r w:rsidRPr="00115E4C">
        <w:rPr>
          <w:rFonts w:ascii="Arial" w:hAnsi="Arial" w:cs="Arial"/>
          <w:i/>
          <w:sz w:val="20"/>
          <w:szCs w:val="20"/>
          <w:u w:val="single"/>
        </w:rPr>
        <w:t>:</w:t>
      </w:r>
    </w:p>
    <w:p w14:paraId="6F87EE57" w14:textId="1AA2B6CB" w:rsidR="00FD5498" w:rsidRPr="00755C26" w:rsidRDefault="00FD5498" w:rsidP="00FD5498">
      <w:pPr>
        <w:pStyle w:val="Akapitzlist"/>
        <w:numPr>
          <w:ilvl w:val="0"/>
          <w:numId w:val="15"/>
        </w:numPr>
        <w:spacing w:line="276" w:lineRule="auto"/>
        <w:jc w:val="both"/>
        <w:rPr>
          <w:i/>
          <w:sz w:val="20"/>
          <w:szCs w:val="20"/>
        </w:rPr>
      </w:pPr>
      <w:r w:rsidRPr="00755C26">
        <w:rPr>
          <w:rFonts w:ascii="Arial" w:hAnsi="Arial" w:cs="Arial"/>
          <w:i/>
          <w:sz w:val="20"/>
          <w:szCs w:val="20"/>
        </w:rPr>
        <w:t xml:space="preserve">Oferta Wykonawcy </w:t>
      </w:r>
    </w:p>
    <w:p w14:paraId="5ECA8538" w14:textId="77777777" w:rsidR="00530412" w:rsidRDefault="00530412" w:rsidP="004949C8">
      <w:pPr>
        <w:ind w:left="360"/>
        <w:jc w:val="both"/>
        <w:rPr>
          <w:rFonts w:ascii="Arial" w:hAnsi="Arial" w:cs="Arial"/>
        </w:rPr>
      </w:pPr>
    </w:p>
    <w:p w14:paraId="1A65A91C" w14:textId="77777777" w:rsidR="00530412" w:rsidRDefault="00530412" w:rsidP="004949C8">
      <w:pPr>
        <w:ind w:left="360"/>
        <w:jc w:val="both"/>
        <w:rPr>
          <w:rFonts w:ascii="Arial" w:hAnsi="Arial" w:cs="Arial"/>
        </w:rPr>
      </w:pPr>
    </w:p>
    <w:p w14:paraId="6A8F70FD" w14:textId="77777777" w:rsidR="005F48DB" w:rsidRDefault="005F48DB" w:rsidP="004949C8">
      <w:pPr>
        <w:ind w:left="360"/>
        <w:jc w:val="both"/>
        <w:rPr>
          <w:rFonts w:ascii="Arial" w:hAnsi="Arial" w:cs="Arial"/>
        </w:rPr>
      </w:pPr>
    </w:p>
    <w:p w14:paraId="49156300" w14:textId="77777777" w:rsidR="00C76D30" w:rsidRDefault="00C76D30" w:rsidP="004949C8">
      <w:pPr>
        <w:ind w:left="360"/>
        <w:jc w:val="both"/>
        <w:rPr>
          <w:rFonts w:ascii="Arial" w:hAnsi="Arial" w:cs="Arial"/>
        </w:rPr>
      </w:pPr>
    </w:p>
    <w:p w14:paraId="5483C9F2" w14:textId="77777777" w:rsidR="00C76D30" w:rsidRDefault="00C76D30" w:rsidP="004949C8">
      <w:pPr>
        <w:ind w:left="360"/>
        <w:jc w:val="both"/>
        <w:rPr>
          <w:rFonts w:ascii="Arial" w:hAnsi="Arial" w:cs="Arial"/>
        </w:rPr>
      </w:pPr>
    </w:p>
    <w:p w14:paraId="5EE725AC" w14:textId="77777777" w:rsidR="00C76D30" w:rsidRPr="00BA17BC" w:rsidRDefault="00C76D30" w:rsidP="004949C8">
      <w:pPr>
        <w:ind w:left="360"/>
        <w:jc w:val="both"/>
        <w:rPr>
          <w:rFonts w:ascii="Arial" w:hAnsi="Arial" w:cs="Arial"/>
        </w:rPr>
      </w:pPr>
    </w:p>
    <w:p w14:paraId="649D32BD" w14:textId="77777777" w:rsidR="004949C8" w:rsidRPr="00BA17BC" w:rsidRDefault="004949C8" w:rsidP="004949C8">
      <w:pPr>
        <w:jc w:val="center"/>
        <w:rPr>
          <w:rFonts w:ascii="Arial" w:hAnsi="Arial" w:cs="Arial"/>
          <w:b/>
        </w:rPr>
      </w:pPr>
      <w:r w:rsidRPr="00BA17BC">
        <w:rPr>
          <w:rFonts w:ascii="Arial" w:hAnsi="Arial" w:cs="Arial"/>
          <w:b/>
          <w:i/>
          <w:iCs/>
        </w:rPr>
        <w:t>Wykonawca:</w:t>
      </w:r>
      <w:r w:rsidRPr="00BA17BC">
        <w:rPr>
          <w:rFonts w:ascii="Arial" w:hAnsi="Arial" w:cs="Arial"/>
          <w:b/>
          <w:i/>
          <w:iCs/>
        </w:rPr>
        <w:tab/>
      </w:r>
      <w:r w:rsidRPr="00BA17BC">
        <w:rPr>
          <w:rFonts w:ascii="Arial" w:hAnsi="Arial" w:cs="Arial"/>
          <w:b/>
          <w:i/>
          <w:iCs/>
        </w:rPr>
        <w:tab/>
        <w:t xml:space="preserve">                                 </w:t>
      </w:r>
      <w:r w:rsidRPr="00BA17BC">
        <w:rPr>
          <w:rFonts w:ascii="Arial" w:hAnsi="Arial" w:cs="Arial"/>
          <w:b/>
          <w:i/>
          <w:iCs/>
        </w:rPr>
        <w:tab/>
      </w:r>
      <w:r w:rsidRPr="00BA17BC">
        <w:rPr>
          <w:rFonts w:ascii="Arial" w:hAnsi="Arial" w:cs="Arial"/>
          <w:b/>
          <w:i/>
          <w:iCs/>
        </w:rPr>
        <w:tab/>
        <w:t>Zamawiający:</w:t>
      </w:r>
    </w:p>
    <w:p w14:paraId="7DB07524" w14:textId="77777777" w:rsidR="004949C8" w:rsidRDefault="004949C8" w:rsidP="004949C8">
      <w:pPr>
        <w:rPr>
          <w:rFonts w:ascii="Arial" w:hAnsi="Arial" w:cs="Arial"/>
        </w:rPr>
      </w:pPr>
    </w:p>
    <w:p w14:paraId="758AE946" w14:textId="77777777" w:rsidR="004949C8" w:rsidRDefault="004949C8" w:rsidP="004949C8">
      <w:pPr>
        <w:rPr>
          <w:rFonts w:ascii="Arial" w:hAnsi="Arial" w:cs="Arial"/>
          <w:i/>
          <w:sz w:val="20"/>
          <w:szCs w:val="20"/>
          <w:u w:val="single"/>
        </w:rPr>
      </w:pPr>
    </w:p>
    <w:p w14:paraId="6D2424BA" w14:textId="77777777" w:rsidR="00530412" w:rsidRDefault="00530412" w:rsidP="004949C8">
      <w:pPr>
        <w:rPr>
          <w:rFonts w:ascii="Arial" w:hAnsi="Arial" w:cs="Arial"/>
          <w:i/>
          <w:sz w:val="20"/>
          <w:szCs w:val="20"/>
          <w:u w:val="single"/>
        </w:rPr>
      </w:pPr>
    </w:p>
    <w:p w14:paraId="279CCBBA" w14:textId="77777777" w:rsidR="008A687F" w:rsidRDefault="008A687F"/>
    <w:sectPr w:rsidR="008A687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AE1AD" w14:textId="77777777" w:rsidR="008B33C3" w:rsidRDefault="008B33C3" w:rsidP="005A357E">
      <w:r>
        <w:separator/>
      </w:r>
    </w:p>
  </w:endnote>
  <w:endnote w:type="continuationSeparator" w:id="0">
    <w:p w14:paraId="64D946E3" w14:textId="77777777" w:rsidR="008B33C3" w:rsidRDefault="008B33C3" w:rsidP="005A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F8762" w14:textId="77777777" w:rsidR="002D3919" w:rsidRDefault="002D391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510551"/>
      <w:docPartObj>
        <w:docPartGallery w:val="Page Numbers (Bottom of Page)"/>
        <w:docPartUnique/>
      </w:docPartObj>
    </w:sdtPr>
    <w:sdtContent>
      <w:p w14:paraId="4FD55650" w14:textId="7BCC9587" w:rsidR="005A357E" w:rsidRDefault="005A357E">
        <w:pPr>
          <w:pStyle w:val="Stopka"/>
          <w:jc w:val="center"/>
        </w:pPr>
        <w:r>
          <w:fldChar w:fldCharType="begin"/>
        </w:r>
        <w:r>
          <w:instrText>PAGE   \* MERGEFORMAT</w:instrText>
        </w:r>
        <w:r>
          <w:fldChar w:fldCharType="separate"/>
        </w:r>
        <w:r w:rsidR="002D3919">
          <w:rPr>
            <w:noProof/>
          </w:rPr>
          <w:t>1</w:t>
        </w:r>
        <w:r>
          <w:fldChar w:fldCharType="end"/>
        </w:r>
      </w:p>
    </w:sdtContent>
  </w:sdt>
  <w:p w14:paraId="57160245" w14:textId="77777777" w:rsidR="005A357E" w:rsidRDefault="005A357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194AA" w14:textId="77777777" w:rsidR="002D3919" w:rsidRDefault="002D39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3C4A6" w14:textId="77777777" w:rsidR="008B33C3" w:rsidRDefault="008B33C3" w:rsidP="005A357E">
      <w:r>
        <w:separator/>
      </w:r>
    </w:p>
  </w:footnote>
  <w:footnote w:type="continuationSeparator" w:id="0">
    <w:p w14:paraId="0A35E1CA" w14:textId="77777777" w:rsidR="008B33C3" w:rsidRDefault="008B33C3" w:rsidP="005A3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F7789" w14:textId="77777777" w:rsidR="002D3919" w:rsidRDefault="002D391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0C4A9" w14:textId="73F289BC" w:rsidR="005A357E" w:rsidRPr="00755C26" w:rsidRDefault="00000000" w:rsidP="003A6E9B">
    <w:pPr>
      <w:pStyle w:val="Nagwek"/>
      <w:jc w:val="right"/>
      <w:rPr>
        <w:sz w:val="20"/>
        <w:szCs w:val="20"/>
      </w:rPr>
    </w:pPr>
    <w:sdt>
      <w:sdtPr>
        <w:rPr>
          <w:sz w:val="20"/>
          <w:szCs w:val="20"/>
        </w:rPr>
        <w:id w:val="387537502"/>
        <w:docPartObj>
          <w:docPartGallery w:val="Watermarks"/>
          <w:docPartUnique/>
        </w:docPartObj>
      </w:sdtPr>
      <w:sdtContent>
        <w:r>
          <w:rPr>
            <w:sz w:val="20"/>
            <w:szCs w:val="20"/>
          </w:rPr>
          <w:pict w14:anchorId="11DF62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005173" o:spid="_x0000_s1025" type="#_x0000_t136" style="position:absolute;left:0;text-align:left;margin-left:0;margin-top:0;width:511.65pt;height:127.9pt;rotation:315;z-index:-251658752;mso-position-horizontal:center;mso-position-horizontal-relative:margin;mso-position-vertical:center;mso-position-vertical-relative:margin" o:allowincell="f" fillcolor="silver" stroked="f">
              <v:fill opacity=".5"/>
              <v:textpath style="font-family:&quot;calibri&quot;;font-size:1pt" string="Projekt umowy"/>
              <w10:wrap anchorx="margin" anchory="margin"/>
            </v:shape>
          </w:pict>
        </w:r>
      </w:sdtContent>
    </w:sdt>
    <w:r w:rsidR="00D849BE" w:rsidRPr="00755C26">
      <w:rPr>
        <w:sz w:val="20"/>
        <w:szCs w:val="20"/>
      </w:rPr>
      <w:t>Zał</w:t>
    </w:r>
    <w:r w:rsidR="00755C26">
      <w:rPr>
        <w:sz w:val="20"/>
        <w:szCs w:val="20"/>
      </w:rPr>
      <w:t xml:space="preserve">. </w:t>
    </w:r>
    <w:r w:rsidR="00D849BE" w:rsidRPr="00755C26">
      <w:rPr>
        <w:sz w:val="20"/>
        <w:szCs w:val="20"/>
      </w:rPr>
      <w:t xml:space="preserve">nr </w:t>
    </w:r>
    <w:r w:rsidR="00755C26">
      <w:rPr>
        <w:sz w:val="20"/>
        <w:szCs w:val="20"/>
      </w:rPr>
      <w:t xml:space="preserve">6 </w:t>
    </w:r>
    <w:r w:rsidR="00D849BE" w:rsidRPr="00755C26">
      <w:rPr>
        <w:sz w:val="20"/>
        <w:szCs w:val="20"/>
      </w:rPr>
      <w:t xml:space="preserve">do </w:t>
    </w:r>
    <w:r w:rsidR="00755C26">
      <w:rPr>
        <w:sz w:val="20"/>
        <w:szCs w:val="20"/>
      </w:rPr>
      <w:t>zam. ER.270.2.2024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C50D2" w14:textId="77777777" w:rsidR="002D3919" w:rsidRDefault="002D39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91B58"/>
    <w:multiLevelType w:val="hybridMultilevel"/>
    <w:tmpl w:val="9496E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926AF"/>
    <w:multiLevelType w:val="hybridMultilevel"/>
    <w:tmpl w:val="BD78209C"/>
    <w:lvl w:ilvl="0" w:tplc="5D32B24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FB13F2E"/>
    <w:multiLevelType w:val="hybridMultilevel"/>
    <w:tmpl w:val="A724B4A0"/>
    <w:lvl w:ilvl="0" w:tplc="E2A696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3021BC"/>
    <w:multiLevelType w:val="hybridMultilevel"/>
    <w:tmpl w:val="F19A2C28"/>
    <w:lvl w:ilvl="0" w:tplc="6F06A640">
      <w:start w:val="1"/>
      <w:numFmt w:val="decimal"/>
      <w:lvlText w:val="%1."/>
      <w:lvlJc w:val="left"/>
      <w:pPr>
        <w:tabs>
          <w:tab w:val="num" w:pos="397"/>
        </w:tabs>
        <w:ind w:left="397" w:hanging="397"/>
      </w:pPr>
      <w:rPr>
        <w:rFonts w:hint="default"/>
        <w:b w:val="0"/>
        <w:i w:val="0"/>
        <w:sz w:val="22"/>
        <w:szCs w:val="22"/>
      </w:rPr>
    </w:lvl>
    <w:lvl w:ilvl="1" w:tplc="7458C63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EE037C2"/>
    <w:multiLevelType w:val="hybridMultilevel"/>
    <w:tmpl w:val="94948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A511B5"/>
    <w:multiLevelType w:val="hybridMultilevel"/>
    <w:tmpl w:val="9AF8A8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1C0BE3"/>
    <w:multiLevelType w:val="hybridMultilevel"/>
    <w:tmpl w:val="D21C0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33527C"/>
    <w:multiLevelType w:val="hybridMultilevel"/>
    <w:tmpl w:val="F7EEF152"/>
    <w:lvl w:ilvl="0" w:tplc="5EE2834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5AB05D59"/>
    <w:multiLevelType w:val="hybridMultilevel"/>
    <w:tmpl w:val="E642F4A6"/>
    <w:lvl w:ilvl="0" w:tplc="B64E769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619023CA"/>
    <w:multiLevelType w:val="hybridMultilevel"/>
    <w:tmpl w:val="B5CE14A2"/>
    <w:lvl w:ilvl="0" w:tplc="F3DA7D1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627D18EC"/>
    <w:multiLevelType w:val="hybridMultilevel"/>
    <w:tmpl w:val="9D22B3C6"/>
    <w:lvl w:ilvl="0" w:tplc="3ADEC150">
      <w:start w:val="1"/>
      <w:numFmt w:val="decimal"/>
      <w:lvlText w:val="%1."/>
      <w:lvlJc w:val="left"/>
      <w:pPr>
        <w:tabs>
          <w:tab w:val="num" w:pos="757"/>
        </w:tabs>
        <w:ind w:left="757" w:hanging="360"/>
      </w:pPr>
      <w:rPr>
        <w:rFonts w:hint="default"/>
        <w:b w:val="0"/>
        <w:i w:val="0"/>
        <w:sz w:val="24"/>
      </w:rPr>
    </w:lvl>
    <w:lvl w:ilvl="1" w:tplc="04150019" w:tentative="1">
      <w:start w:val="1"/>
      <w:numFmt w:val="lowerLetter"/>
      <w:lvlText w:val="%2."/>
      <w:lvlJc w:val="left"/>
      <w:pPr>
        <w:tabs>
          <w:tab w:val="num" w:pos="1477"/>
        </w:tabs>
        <w:ind w:left="1477" w:hanging="360"/>
      </w:pPr>
    </w:lvl>
    <w:lvl w:ilvl="2" w:tplc="0415001B" w:tentative="1">
      <w:start w:val="1"/>
      <w:numFmt w:val="lowerRoman"/>
      <w:lvlText w:val="%3."/>
      <w:lvlJc w:val="right"/>
      <w:pPr>
        <w:tabs>
          <w:tab w:val="num" w:pos="2197"/>
        </w:tabs>
        <w:ind w:left="2197" w:hanging="180"/>
      </w:pPr>
    </w:lvl>
    <w:lvl w:ilvl="3" w:tplc="0415000F" w:tentative="1">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11" w15:restartNumberingAfterBreak="0">
    <w:nsid w:val="63A45771"/>
    <w:multiLevelType w:val="hybridMultilevel"/>
    <w:tmpl w:val="4E7A1C5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67394D08"/>
    <w:multiLevelType w:val="hybridMultilevel"/>
    <w:tmpl w:val="F66C4BD2"/>
    <w:lvl w:ilvl="0" w:tplc="8E049044">
      <w:numFmt w:val="bullet"/>
      <w:lvlText w:val="-"/>
      <w:lvlJc w:val="left"/>
      <w:pPr>
        <w:ind w:left="786" w:hanging="360"/>
      </w:pPr>
      <w:rPr>
        <w:rFonts w:ascii="Arial" w:eastAsia="Times New Roman" w:hAnsi="Arial" w:cs="Arial" w:hint="default"/>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 w15:restartNumberingAfterBreak="0">
    <w:nsid w:val="6A2F6644"/>
    <w:multiLevelType w:val="hybridMultilevel"/>
    <w:tmpl w:val="B6E87DF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A7D12AD"/>
    <w:multiLevelType w:val="hybridMultilevel"/>
    <w:tmpl w:val="F9143B7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45B19BC"/>
    <w:multiLevelType w:val="hybridMultilevel"/>
    <w:tmpl w:val="CE343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9D23F6"/>
    <w:multiLevelType w:val="hybridMultilevel"/>
    <w:tmpl w:val="A3A4745E"/>
    <w:lvl w:ilvl="0" w:tplc="B1E07BE0">
      <w:start w:val="1"/>
      <w:numFmt w:val="lowerLetter"/>
      <w:lvlText w:val="%1."/>
      <w:lvlJc w:val="left"/>
      <w:pPr>
        <w:tabs>
          <w:tab w:val="num" w:pos="360"/>
        </w:tabs>
        <w:ind w:left="360" w:hanging="360"/>
      </w:pPr>
      <w:rPr>
        <w:rFonts w:ascii="Arial" w:eastAsia="Times New Roman" w:hAnsi="Arial" w:cs="Arial"/>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B9F464E"/>
    <w:multiLevelType w:val="hybridMultilevel"/>
    <w:tmpl w:val="8D821C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DA62A54"/>
    <w:multiLevelType w:val="hybridMultilevel"/>
    <w:tmpl w:val="558A10E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937131372">
    <w:abstractNumId w:val="16"/>
  </w:num>
  <w:num w:numId="2" w16cid:durableId="386882517">
    <w:abstractNumId w:val="11"/>
  </w:num>
  <w:num w:numId="3" w16cid:durableId="937643816">
    <w:abstractNumId w:val="9"/>
  </w:num>
  <w:num w:numId="4" w16cid:durableId="101844443">
    <w:abstractNumId w:val="18"/>
  </w:num>
  <w:num w:numId="5" w16cid:durableId="897664644">
    <w:abstractNumId w:val="14"/>
  </w:num>
  <w:num w:numId="6" w16cid:durableId="29689059">
    <w:abstractNumId w:val="10"/>
  </w:num>
  <w:num w:numId="7" w16cid:durableId="1374573070">
    <w:abstractNumId w:val="7"/>
  </w:num>
  <w:num w:numId="8" w16cid:durableId="1554848543">
    <w:abstractNumId w:val="0"/>
  </w:num>
  <w:num w:numId="9" w16cid:durableId="789401843">
    <w:abstractNumId w:val="15"/>
  </w:num>
  <w:num w:numId="10" w16cid:durableId="516963619">
    <w:abstractNumId w:val="17"/>
  </w:num>
  <w:num w:numId="11" w16cid:durableId="1215459077">
    <w:abstractNumId w:val="6"/>
  </w:num>
  <w:num w:numId="12" w16cid:durableId="774205265">
    <w:abstractNumId w:val="13"/>
  </w:num>
  <w:num w:numId="13" w16cid:durableId="1937665041">
    <w:abstractNumId w:val="5"/>
  </w:num>
  <w:num w:numId="14" w16cid:durableId="456720832">
    <w:abstractNumId w:val="8"/>
  </w:num>
  <w:num w:numId="15" w16cid:durableId="705302406">
    <w:abstractNumId w:val="4"/>
  </w:num>
  <w:num w:numId="16" w16cid:durableId="895354880">
    <w:abstractNumId w:val="1"/>
  </w:num>
  <w:num w:numId="17" w16cid:durableId="1862082740">
    <w:abstractNumId w:val="2"/>
  </w:num>
  <w:num w:numId="18" w16cid:durableId="1040057006">
    <w:abstractNumId w:val="12"/>
  </w:num>
  <w:num w:numId="19" w16cid:durableId="182718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E92"/>
    <w:rsid w:val="000151F3"/>
    <w:rsid w:val="000358C5"/>
    <w:rsid w:val="000433DE"/>
    <w:rsid w:val="0005021C"/>
    <w:rsid w:val="00061A20"/>
    <w:rsid w:val="000727C1"/>
    <w:rsid w:val="00072DC5"/>
    <w:rsid w:val="000D1D25"/>
    <w:rsid w:val="000D5465"/>
    <w:rsid w:val="000E0D74"/>
    <w:rsid w:val="001104E7"/>
    <w:rsid w:val="0015096B"/>
    <w:rsid w:val="00193246"/>
    <w:rsid w:val="0019715E"/>
    <w:rsid w:val="001A7300"/>
    <w:rsid w:val="001C11AC"/>
    <w:rsid w:val="001D15B5"/>
    <w:rsid w:val="001D501C"/>
    <w:rsid w:val="001E79C3"/>
    <w:rsid w:val="00213EB6"/>
    <w:rsid w:val="00230302"/>
    <w:rsid w:val="00240A00"/>
    <w:rsid w:val="002737BA"/>
    <w:rsid w:val="002A0149"/>
    <w:rsid w:val="002A5934"/>
    <w:rsid w:val="002A7AB4"/>
    <w:rsid w:val="002B768F"/>
    <w:rsid w:val="002C6583"/>
    <w:rsid w:val="002D3919"/>
    <w:rsid w:val="003062D5"/>
    <w:rsid w:val="0030719F"/>
    <w:rsid w:val="003408BF"/>
    <w:rsid w:val="00341AEB"/>
    <w:rsid w:val="00354AFA"/>
    <w:rsid w:val="00374771"/>
    <w:rsid w:val="003A09A2"/>
    <w:rsid w:val="003A6E9B"/>
    <w:rsid w:val="00411B83"/>
    <w:rsid w:val="004605ED"/>
    <w:rsid w:val="004949C8"/>
    <w:rsid w:val="004B09E5"/>
    <w:rsid w:val="004D05CB"/>
    <w:rsid w:val="005106FE"/>
    <w:rsid w:val="00530412"/>
    <w:rsid w:val="005437B7"/>
    <w:rsid w:val="00572C16"/>
    <w:rsid w:val="005A357E"/>
    <w:rsid w:val="005A7374"/>
    <w:rsid w:val="005D08B6"/>
    <w:rsid w:val="005E05E3"/>
    <w:rsid w:val="005F48DB"/>
    <w:rsid w:val="0060123A"/>
    <w:rsid w:val="00605E90"/>
    <w:rsid w:val="00613932"/>
    <w:rsid w:val="006242FA"/>
    <w:rsid w:val="00641DFB"/>
    <w:rsid w:val="00642E86"/>
    <w:rsid w:val="006471AC"/>
    <w:rsid w:val="00672308"/>
    <w:rsid w:val="006921E8"/>
    <w:rsid w:val="006960FF"/>
    <w:rsid w:val="006A5AA5"/>
    <w:rsid w:val="006B1547"/>
    <w:rsid w:val="006B7A30"/>
    <w:rsid w:val="006C06A0"/>
    <w:rsid w:val="006C4456"/>
    <w:rsid w:val="006E4AB8"/>
    <w:rsid w:val="00704C9C"/>
    <w:rsid w:val="00723A7E"/>
    <w:rsid w:val="0075265C"/>
    <w:rsid w:val="00755C26"/>
    <w:rsid w:val="00757EBA"/>
    <w:rsid w:val="0078788A"/>
    <w:rsid w:val="00791764"/>
    <w:rsid w:val="007A0BB8"/>
    <w:rsid w:val="007A2825"/>
    <w:rsid w:val="007A739E"/>
    <w:rsid w:val="007B773B"/>
    <w:rsid w:val="007C27D4"/>
    <w:rsid w:val="007D011B"/>
    <w:rsid w:val="007E1894"/>
    <w:rsid w:val="00801F65"/>
    <w:rsid w:val="00804092"/>
    <w:rsid w:val="008060A8"/>
    <w:rsid w:val="00807019"/>
    <w:rsid w:val="00837B20"/>
    <w:rsid w:val="0086073D"/>
    <w:rsid w:val="008916AF"/>
    <w:rsid w:val="008A2D15"/>
    <w:rsid w:val="008A687F"/>
    <w:rsid w:val="008B33C3"/>
    <w:rsid w:val="008C0B01"/>
    <w:rsid w:val="008C2047"/>
    <w:rsid w:val="008C4A77"/>
    <w:rsid w:val="008E0B5E"/>
    <w:rsid w:val="008E1893"/>
    <w:rsid w:val="008E7D14"/>
    <w:rsid w:val="008F1BA5"/>
    <w:rsid w:val="00901AF7"/>
    <w:rsid w:val="00901F87"/>
    <w:rsid w:val="00914165"/>
    <w:rsid w:val="00922417"/>
    <w:rsid w:val="00961C70"/>
    <w:rsid w:val="009B79D5"/>
    <w:rsid w:val="009D5BBB"/>
    <w:rsid w:val="009E23F6"/>
    <w:rsid w:val="009F688B"/>
    <w:rsid w:val="009F6AE3"/>
    <w:rsid w:val="00A3486C"/>
    <w:rsid w:val="00A7160D"/>
    <w:rsid w:val="00A831E0"/>
    <w:rsid w:val="00A8373E"/>
    <w:rsid w:val="00A94FDA"/>
    <w:rsid w:val="00A95B12"/>
    <w:rsid w:val="00AA1AA7"/>
    <w:rsid w:val="00AB0878"/>
    <w:rsid w:val="00AD309A"/>
    <w:rsid w:val="00AD4236"/>
    <w:rsid w:val="00AE7F63"/>
    <w:rsid w:val="00AF733B"/>
    <w:rsid w:val="00B03499"/>
    <w:rsid w:val="00B25671"/>
    <w:rsid w:val="00B954CF"/>
    <w:rsid w:val="00B97066"/>
    <w:rsid w:val="00BB409A"/>
    <w:rsid w:val="00BD33EC"/>
    <w:rsid w:val="00BD6487"/>
    <w:rsid w:val="00BF4F43"/>
    <w:rsid w:val="00C11FC7"/>
    <w:rsid w:val="00C15D66"/>
    <w:rsid w:val="00C253B8"/>
    <w:rsid w:val="00C76344"/>
    <w:rsid w:val="00C76672"/>
    <w:rsid w:val="00C76D30"/>
    <w:rsid w:val="00C77597"/>
    <w:rsid w:val="00C82B27"/>
    <w:rsid w:val="00CB2EAE"/>
    <w:rsid w:val="00CB59FC"/>
    <w:rsid w:val="00D06826"/>
    <w:rsid w:val="00D11E92"/>
    <w:rsid w:val="00D12BC8"/>
    <w:rsid w:val="00D25398"/>
    <w:rsid w:val="00D3235D"/>
    <w:rsid w:val="00D3587B"/>
    <w:rsid w:val="00D51A4F"/>
    <w:rsid w:val="00D849BE"/>
    <w:rsid w:val="00DA2638"/>
    <w:rsid w:val="00DA44EB"/>
    <w:rsid w:val="00DF7DE3"/>
    <w:rsid w:val="00E13BCD"/>
    <w:rsid w:val="00E154E5"/>
    <w:rsid w:val="00E16D7D"/>
    <w:rsid w:val="00E53954"/>
    <w:rsid w:val="00E65369"/>
    <w:rsid w:val="00E86725"/>
    <w:rsid w:val="00EA7230"/>
    <w:rsid w:val="00EB1CC1"/>
    <w:rsid w:val="00EF26CA"/>
    <w:rsid w:val="00EF6B9E"/>
    <w:rsid w:val="00F47F46"/>
    <w:rsid w:val="00F500C2"/>
    <w:rsid w:val="00F50546"/>
    <w:rsid w:val="00F50AD5"/>
    <w:rsid w:val="00F63DA2"/>
    <w:rsid w:val="00FD5498"/>
    <w:rsid w:val="00FF5E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51F54"/>
  <w15:docId w15:val="{456B35EE-24BD-47E0-B0C7-05B823B1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3">
    <w:name w:val="heading 3"/>
    <w:basedOn w:val="Normalny"/>
    <w:next w:val="Normalny"/>
    <w:link w:val="Nagwek3Znak"/>
    <w:qFormat/>
    <w:rsid w:val="004949C8"/>
    <w:pPr>
      <w:keepNext/>
      <w:ind w:left="708"/>
      <w:jc w:val="both"/>
      <w:outlineLvl w:val="2"/>
    </w:pPr>
    <w:rPr>
      <w:b/>
      <w:bCs/>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4949C8"/>
    <w:rPr>
      <w:b/>
      <w:bCs/>
      <w:sz w:val="24"/>
      <w:szCs w:val="24"/>
      <w:lang w:val="de-DE"/>
    </w:rPr>
  </w:style>
  <w:style w:type="paragraph" w:styleId="Tytu">
    <w:name w:val="Title"/>
    <w:basedOn w:val="Normalny"/>
    <w:link w:val="TytuZnak"/>
    <w:qFormat/>
    <w:rsid w:val="004949C8"/>
    <w:pPr>
      <w:jc w:val="center"/>
    </w:pPr>
    <w:rPr>
      <w:b/>
      <w:bCs/>
      <w:sz w:val="28"/>
    </w:rPr>
  </w:style>
  <w:style w:type="character" w:customStyle="1" w:styleId="TytuZnak">
    <w:name w:val="Tytuł Znak"/>
    <w:basedOn w:val="Domylnaczcionkaakapitu"/>
    <w:link w:val="Tytu"/>
    <w:rsid w:val="004949C8"/>
    <w:rPr>
      <w:b/>
      <w:bCs/>
      <w:sz w:val="28"/>
      <w:szCs w:val="24"/>
    </w:rPr>
  </w:style>
  <w:style w:type="paragraph" w:styleId="Tekstpodstawowy">
    <w:name w:val="Body Text"/>
    <w:basedOn w:val="Normalny"/>
    <w:link w:val="TekstpodstawowyZnak"/>
    <w:rsid w:val="004949C8"/>
    <w:pPr>
      <w:jc w:val="both"/>
    </w:pPr>
    <w:rPr>
      <w:b/>
      <w:bCs/>
      <w:sz w:val="26"/>
    </w:rPr>
  </w:style>
  <w:style w:type="character" w:customStyle="1" w:styleId="TekstpodstawowyZnak">
    <w:name w:val="Tekst podstawowy Znak"/>
    <w:basedOn w:val="Domylnaczcionkaakapitu"/>
    <w:link w:val="Tekstpodstawowy"/>
    <w:rsid w:val="004949C8"/>
    <w:rPr>
      <w:b/>
      <w:bCs/>
      <w:sz w:val="26"/>
      <w:szCs w:val="24"/>
    </w:rPr>
  </w:style>
  <w:style w:type="paragraph" w:styleId="Tekstpodstawowy2">
    <w:name w:val="Body Text 2"/>
    <w:basedOn w:val="Normalny"/>
    <w:link w:val="Tekstpodstawowy2Znak"/>
    <w:rsid w:val="004949C8"/>
    <w:pPr>
      <w:jc w:val="both"/>
    </w:pPr>
  </w:style>
  <w:style w:type="character" w:customStyle="1" w:styleId="Tekstpodstawowy2Znak">
    <w:name w:val="Tekst podstawowy 2 Znak"/>
    <w:basedOn w:val="Domylnaczcionkaakapitu"/>
    <w:link w:val="Tekstpodstawowy2"/>
    <w:rsid w:val="004949C8"/>
    <w:rPr>
      <w:sz w:val="24"/>
      <w:szCs w:val="24"/>
    </w:rPr>
  </w:style>
  <w:style w:type="paragraph" w:styleId="Tekstpodstawowywcity">
    <w:name w:val="Body Text Indent"/>
    <w:basedOn w:val="Normalny"/>
    <w:link w:val="TekstpodstawowywcityZnak"/>
    <w:rsid w:val="004949C8"/>
    <w:pPr>
      <w:ind w:left="708"/>
      <w:jc w:val="both"/>
    </w:pPr>
  </w:style>
  <w:style w:type="character" w:customStyle="1" w:styleId="TekstpodstawowywcityZnak">
    <w:name w:val="Tekst podstawowy wcięty Znak"/>
    <w:basedOn w:val="Domylnaczcionkaakapitu"/>
    <w:link w:val="Tekstpodstawowywcity"/>
    <w:rsid w:val="004949C8"/>
    <w:rPr>
      <w:sz w:val="24"/>
      <w:szCs w:val="24"/>
    </w:rPr>
  </w:style>
  <w:style w:type="paragraph" w:styleId="Tekstpodstawowywcity2">
    <w:name w:val="Body Text Indent 2"/>
    <w:basedOn w:val="Normalny"/>
    <w:link w:val="Tekstpodstawowywcity2Znak"/>
    <w:rsid w:val="004949C8"/>
    <w:pPr>
      <w:ind w:left="1416"/>
      <w:jc w:val="both"/>
    </w:pPr>
    <w:rPr>
      <w:sz w:val="26"/>
    </w:rPr>
  </w:style>
  <w:style w:type="character" w:customStyle="1" w:styleId="Tekstpodstawowywcity2Znak">
    <w:name w:val="Tekst podstawowy wcięty 2 Znak"/>
    <w:basedOn w:val="Domylnaczcionkaakapitu"/>
    <w:link w:val="Tekstpodstawowywcity2"/>
    <w:rsid w:val="004949C8"/>
    <w:rPr>
      <w:sz w:val="26"/>
      <w:szCs w:val="24"/>
    </w:rPr>
  </w:style>
  <w:style w:type="paragraph" w:styleId="Akapitzlist">
    <w:name w:val="List Paragraph"/>
    <w:basedOn w:val="Normalny"/>
    <w:qFormat/>
    <w:rsid w:val="001104E7"/>
    <w:pPr>
      <w:ind w:left="720"/>
      <w:contextualSpacing/>
    </w:pPr>
  </w:style>
  <w:style w:type="paragraph" w:styleId="Tekstdymka">
    <w:name w:val="Balloon Text"/>
    <w:basedOn w:val="Normalny"/>
    <w:link w:val="TekstdymkaZnak"/>
    <w:rsid w:val="00C76D30"/>
    <w:rPr>
      <w:rFonts w:ascii="Tahoma" w:hAnsi="Tahoma" w:cs="Tahoma"/>
      <w:sz w:val="16"/>
      <w:szCs w:val="16"/>
    </w:rPr>
  </w:style>
  <w:style w:type="character" w:customStyle="1" w:styleId="TekstdymkaZnak">
    <w:name w:val="Tekst dymka Znak"/>
    <w:basedOn w:val="Domylnaczcionkaakapitu"/>
    <w:link w:val="Tekstdymka"/>
    <w:rsid w:val="00C76D30"/>
    <w:rPr>
      <w:rFonts w:ascii="Tahoma" w:hAnsi="Tahoma" w:cs="Tahoma"/>
      <w:sz w:val="16"/>
      <w:szCs w:val="16"/>
    </w:rPr>
  </w:style>
  <w:style w:type="paragraph" w:customStyle="1" w:styleId="Default">
    <w:name w:val="Default"/>
    <w:rsid w:val="008C0B01"/>
    <w:pPr>
      <w:autoSpaceDE w:val="0"/>
      <w:autoSpaceDN w:val="0"/>
      <w:adjustRightInd w:val="0"/>
    </w:pPr>
    <w:rPr>
      <w:rFonts w:ascii="Tahoma" w:eastAsiaTheme="minorHAnsi" w:hAnsi="Tahoma" w:cs="Tahoma"/>
      <w:color w:val="000000"/>
      <w:sz w:val="24"/>
      <w:szCs w:val="24"/>
      <w:lang w:eastAsia="en-US"/>
    </w:rPr>
  </w:style>
  <w:style w:type="character" w:styleId="Odwoaniedokomentarza">
    <w:name w:val="annotation reference"/>
    <w:basedOn w:val="Domylnaczcionkaakapitu"/>
    <w:semiHidden/>
    <w:unhideWhenUsed/>
    <w:rsid w:val="000D5465"/>
    <w:rPr>
      <w:sz w:val="16"/>
      <w:szCs w:val="16"/>
    </w:rPr>
  </w:style>
  <w:style w:type="paragraph" w:styleId="Tekstkomentarza">
    <w:name w:val="annotation text"/>
    <w:basedOn w:val="Normalny"/>
    <w:link w:val="TekstkomentarzaZnak"/>
    <w:semiHidden/>
    <w:unhideWhenUsed/>
    <w:rsid w:val="000D5465"/>
    <w:rPr>
      <w:sz w:val="20"/>
      <w:szCs w:val="20"/>
    </w:rPr>
  </w:style>
  <w:style w:type="character" w:customStyle="1" w:styleId="TekstkomentarzaZnak">
    <w:name w:val="Tekst komentarza Znak"/>
    <w:basedOn w:val="Domylnaczcionkaakapitu"/>
    <w:link w:val="Tekstkomentarza"/>
    <w:semiHidden/>
    <w:rsid w:val="000D5465"/>
  </w:style>
  <w:style w:type="paragraph" w:styleId="Tematkomentarza">
    <w:name w:val="annotation subject"/>
    <w:basedOn w:val="Tekstkomentarza"/>
    <w:next w:val="Tekstkomentarza"/>
    <w:link w:val="TematkomentarzaZnak"/>
    <w:semiHidden/>
    <w:unhideWhenUsed/>
    <w:rsid w:val="000D5465"/>
    <w:rPr>
      <w:b/>
      <w:bCs/>
    </w:rPr>
  </w:style>
  <w:style w:type="character" w:customStyle="1" w:styleId="TematkomentarzaZnak">
    <w:name w:val="Temat komentarza Znak"/>
    <w:basedOn w:val="TekstkomentarzaZnak"/>
    <w:link w:val="Tematkomentarza"/>
    <w:semiHidden/>
    <w:rsid w:val="000D5465"/>
    <w:rPr>
      <w:b/>
      <w:bCs/>
    </w:rPr>
  </w:style>
  <w:style w:type="paragraph" w:styleId="Nagwek">
    <w:name w:val="header"/>
    <w:basedOn w:val="Normalny"/>
    <w:link w:val="NagwekZnak"/>
    <w:unhideWhenUsed/>
    <w:rsid w:val="005A357E"/>
    <w:pPr>
      <w:tabs>
        <w:tab w:val="center" w:pos="4536"/>
        <w:tab w:val="right" w:pos="9072"/>
      </w:tabs>
    </w:pPr>
  </w:style>
  <w:style w:type="character" w:customStyle="1" w:styleId="NagwekZnak">
    <w:name w:val="Nagłówek Znak"/>
    <w:basedOn w:val="Domylnaczcionkaakapitu"/>
    <w:link w:val="Nagwek"/>
    <w:rsid w:val="005A357E"/>
    <w:rPr>
      <w:sz w:val="24"/>
      <w:szCs w:val="24"/>
    </w:rPr>
  </w:style>
  <w:style w:type="paragraph" w:styleId="Stopka">
    <w:name w:val="footer"/>
    <w:basedOn w:val="Normalny"/>
    <w:link w:val="StopkaZnak"/>
    <w:uiPriority w:val="99"/>
    <w:unhideWhenUsed/>
    <w:rsid w:val="005A357E"/>
    <w:pPr>
      <w:tabs>
        <w:tab w:val="center" w:pos="4536"/>
        <w:tab w:val="right" w:pos="9072"/>
      </w:tabs>
    </w:pPr>
  </w:style>
  <w:style w:type="character" w:customStyle="1" w:styleId="StopkaZnak">
    <w:name w:val="Stopka Znak"/>
    <w:basedOn w:val="Domylnaczcionkaakapitu"/>
    <w:link w:val="Stopka"/>
    <w:uiPriority w:val="99"/>
    <w:rsid w:val="005A35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5692F-E72F-4192-9413-BEE7BA25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1140</Words>
  <Characters>6844</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WOI-TBD</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msawicka</dc:creator>
  <cp:lastModifiedBy>Aleksandra Frasik</cp:lastModifiedBy>
  <cp:revision>5</cp:revision>
  <cp:lastPrinted>2022-09-07T11:58:00Z</cp:lastPrinted>
  <dcterms:created xsi:type="dcterms:W3CDTF">2024-11-28T06:45:00Z</dcterms:created>
  <dcterms:modified xsi:type="dcterms:W3CDTF">2024-11-28T09:47:00Z</dcterms:modified>
</cp:coreProperties>
</file>