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03D7" w14:textId="7CB89273" w:rsidR="00D52E9B" w:rsidRPr="002C14BE" w:rsidRDefault="00FC6D7C" w:rsidP="00FC6D7C">
      <w:pPr>
        <w:jc w:val="right"/>
      </w:pPr>
      <w:r w:rsidRPr="002C14BE">
        <w:t>Gro</w:t>
      </w:r>
      <w:r w:rsidR="001853E1" w:rsidRPr="002C14BE">
        <w:t xml:space="preserve">dzisk Mazowiecki; </w:t>
      </w:r>
      <w:r w:rsidR="00F6143F" w:rsidRPr="002C14BE">
        <w:t xml:space="preserve">dn. </w:t>
      </w:r>
      <w:r w:rsidR="00D37F3E">
        <w:t>0</w:t>
      </w:r>
      <w:r w:rsidR="009B6657">
        <w:t>1</w:t>
      </w:r>
      <w:r w:rsidR="004E706B" w:rsidRPr="002C14BE">
        <w:t>.</w:t>
      </w:r>
      <w:r w:rsidR="0040292B">
        <w:t>0</w:t>
      </w:r>
      <w:r w:rsidR="00D37F3E">
        <w:t>4</w:t>
      </w:r>
      <w:r w:rsidR="00F6143F" w:rsidRPr="002C14BE">
        <w:t>.20</w:t>
      </w:r>
      <w:r w:rsidR="006704D4" w:rsidRPr="002C14BE">
        <w:t>2</w:t>
      </w:r>
      <w:r w:rsidR="0040292B">
        <w:t>1</w:t>
      </w:r>
      <w:r w:rsidR="00F6143F" w:rsidRPr="002C14BE">
        <w:t xml:space="preserve"> r.</w:t>
      </w:r>
    </w:p>
    <w:p w14:paraId="5D9741AB" w14:textId="05EBA104" w:rsidR="00FC7A18" w:rsidRPr="002C14BE" w:rsidRDefault="00FC7A18" w:rsidP="00FC7A18">
      <w:pPr>
        <w:pStyle w:val="Bezodstpw"/>
        <w:rPr>
          <w:rFonts w:ascii="Times New Roman" w:hAnsi="Times New Roman"/>
          <w:sz w:val="24"/>
          <w:szCs w:val="24"/>
        </w:rPr>
      </w:pPr>
      <w:r w:rsidRPr="002C14BE">
        <w:rPr>
          <w:rFonts w:ascii="Times New Roman" w:hAnsi="Times New Roman"/>
          <w:sz w:val="24"/>
          <w:szCs w:val="24"/>
        </w:rPr>
        <w:t>SPS – V.</w:t>
      </w:r>
      <w:r w:rsidRPr="007D122C">
        <w:rPr>
          <w:rFonts w:ascii="Times New Roman" w:hAnsi="Times New Roman"/>
          <w:sz w:val="24"/>
          <w:szCs w:val="24"/>
        </w:rPr>
        <w:t>262.</w:t>
      </w:r>
      <w:r w:rsidR="005D3B9E">
        <w:rPr>
          <w:rFonts w:ascii="Times New Roman" w:hAnsi="Times New Roman"/>
          <w:sz w:val="24"/>
          <w:szCs w:val="24"/>
        </w:rPr>
        <w:t>15</w:t>
      </w:r>
      <w:r w:rsidRPr="007D122C">
        <w:rPr>
          <w:rFonts w:ascii="Times New Roman" w:hAnsi="Times New Roman"/>
          <w:sz w:val="24"/>
          <w:szCs w:val="24"/>
        </w:rPr>
        <w:t>.20</w:t>
      </w:r>
      <w:r w:rsidR="00DE68C3" w:rsidRPr="007D122C">
        <w:rPr>
          <w:rFonts w:ascii="Times New Roman" w:hAnsi="Times New Roman"/>
          <w:sz w:val="24"/>
          <w:szCs w:val="24"/>
        </w:rPr>
        <w:t>2</w:t>
      </w:r>
      <w:r w:rsidR="0040292B" w:rsidRPr="007D122C">
        <w:rPr>
          <w:rFonts w:ascii="Times New Roman" w:hAnsi="Times New Roman"/>
          <w:sz w:val="24"/>
          <w:szCs w:val="24"/>
        </w:rPr>
        <w:t>1</w:t>
      </w:r>
    </w:p>
    <w:p w14:paraId="2CCBBA0A" w14:textId="77777777" w:rsidR="00FC7A18" w:rsidRPr="002C14BE" w:rsidRDefault="00FC7A18" w:rsidP="006704D4">
      <w:pPr>
        <w:pStyle w:val="Akapitzlist"/>
        <w:spacing w:before="3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C14BE">
        <w:rPr>
          <w:rFonts w:ascii="Times New Roman" w:hAnsi="Times New Roman"/>
          <w:b/>
          <w:sz w:val="24"/>
          <w:szCs w:val="24"/>
          <w:lang w:val="pl-PL"/>
        </w:rPr>
        <w:t>ZAPYTANIE OFERTOWE</w:t>
      </w:r>
    </w:p>
    <w:p w14:paraId="67545AD9" w14:textId="5F6D2A15" w:rsidR="00FC7A18" w:rsidRPr="001F4DAE" w:rsidRDefault="00FC7A18" w:rsidP="001F4DA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F4DAE">
        <w:rPr>
          <w:rFonts w:ascii="Times New Roman" w:hAnsi="Times New Roman"/>
          <w:b/>
          <w:bCs/>
          <w:sz w:val="24"/>
          <w:szCs w:val="24"/>
          <w:lang w:val="pl-PL"/>
        </w:rPr>
        <w:t xml:space="preserve">Zgodnie z art. </w:t>
      </w:r>
      <w:r w:rsidR="001E7FBD" w:rsidRPr="001F4DAE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1F4DAE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1E7FBD" w:rsidRPr="001F4DAE">
        <w:rPr>
          <w:rFonts w:ascii="Times New Roman" w:hAnsi="Times New Roman"/>
          <w:b/>
          <w:bCs/>
          <w:sz w:val="24"/>
          <w:szCs w:val="24"/>
          <w:lang w:val="pl-PL"/>
        </w:rPr>
        <w:t>ust 1</w:t>
      </w:r>
      <w:r w:rsidRPr="001F4DAE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1E7FBD" w:rsidRPr="001F4DAE">
        <w:rPr>
          <w:rFonts w:ascii="Times New Roman" w:hAnsi="Times New Roman"/>
          <w:b/>
          <w:bCs/>
          <w:sz w:val="24"/>
          <w:szCs w:val="24"/>
          <w:lang w:val="pl-PL"/>
        </w:rPr>
        <w:t xml:space="preserve">pkt 1 </w:t>
      </w:r>
      <w:r w:rsidRPr="001F4DAE">
        <w:rPr>
          <w:rFonts w:ascii="Times New Roman" w:hAnsi="Times New Roman"/>
          <w:b/>
          <w:bCs/>
          <w:sz w:val="24"/>
          <w:szCs w:val="24"/>
          <w:lang w:val="pl-PL"/>
        </w:rPr>
        <w:t xml:space="preserve">ustawy – Prawo zamówień publicznych zapraszamy do złożenia do dnia </w:t>
      </w:r>
      <w:r w:rsidR="009B6657"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09</w:t>
      </w:r>
      <w:r w:rsidR="0050740A"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</w:t>
      </w:r>
      <w:r w:rsidR="009B6657"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0</w:t>
      </w:r>
      <w:r w:rsidR="007D116F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4</w:t>
      </w:r>
      <w:r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.20</w:t>
      </w:r>
      <w:r w:rsidR="006704D4"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2</w:t>
      </w:r>
      <w:r w:rsidR="003A33AF"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1</w:t>
      </w:r>
      <w:r w:rsidRPr="001F4DAE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r</w:t>
      </w:r>
      <w:r w:rsidRPr="001F4DAE">
        <w:rPr>
          <w:rFonts w:ascii="Times New Roman" w:hAnsi="Times New Roman"/>
          <w:b/>
          <w:bCs/>
          <w:sz w:val="24"/>
          <w:szCs w:val="24"/>
          <w:lang w:val="pl-PL"/>
        </w:rPr>
        <w:t>. oferty na:</w:t>
      </w:r>
    </w:p>
    <w:p w14:paraId="2A2E1FE2" w14:textId="21D16BFD" w:rsidR="00FC7A18" w:rsidRPr="001F4DAE" w:rsidRDefault="00590776" w:rsidP="001F4DAE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1F4DAE">
        <w:rPr>
          <w:rFonts w:ascii="Times New Roman" w:hAnsi="Times New Roman"/>
          <w:sz w:val="24"/>
          <w:szCs w:val="24"/>
        </w:rPr>
        <w:t>Wykonanie projektu zamiennego budowy Lądowiska dla śmigłowców ratunkowych dla Samodzielnego Publicznego Specjalistycznego Szpitala Zachodniego im. św. Jana Pawła II w Grodzisku Mazowieckim polegającej na; Budowie płyty lądowiska nad dachem budynku Szpitala z niezbędną infrastrukturą, nadbudowanie dwu klatek schodowych, budowy zewnętrznego szybu windowego, częściowej przebudowie istniejących budynków związanych z budową lądowiska – w zakresie aktualizacji do przepisów Rozporządzenia Ministra Zdrowia z dnia 27 czerwca 2019 r. „w sprawie szpitalnego oddziału ratunkowego” (Dz. U. 2019, poz. 1213)</w:t>
      </w:r>
      <w:r w:rsidRPr="001F4DAE">
        <w:rPr>
          <w:sz w:val="24"/>
          <w:szCs w:val="24"/>
        </w:rPr>
        <w:t xml:space="preserve"> </w:t>
      </w:r>
      <w:r w:rsidR="00816EA9" w:rsidRPr="001F4DAE">
        <w:rPr>
          <w:rFonts w:ascii="Times New Roman" w:hAnsi="Times New Roman"/>
          <w:sz w:val="24"/>
          <w:szCs w:val="24"/>
        </w:rPr>
        <w:t xml:space="preserve">zgodnie z opisem przedmiotu zamówienia – załącznik nr </w:t>
      </w:r>
      <w:r w:rsidR="00CA1C45">
        <w:rPr>
          <w:rFonts w:ascii="Times New Roman" w:hAnsi="Times New Roman"/>
          <w:sz w:val="24"/>
          <w:szCs w:val="24"/>
        </w:rPr>
        <w:t>2</w:t>
      </w:r>
    </w:p>
    <w:p w14:paraId="79CFE127" w14:textId="36FD917A" w:rsidR="00A07276" w:rsidRPr="001F4DAE" w:rsidRDefault="00A07276" w:rsidP="001F4DAE">
      <w:pPr>
        <w:pStyle w:val="Bezodstpw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8C2B5FC" w14:textId="1701B706" w:rsidR="00A07276" w:rsidRDefault="00A07276" w:rsidP="001F4DAE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1F4DAE">
        <w:rPr>
          <w:rFonts w:ascii="Times New Roman" w:hAnsi="Times New Roman"/>
          <w:b/>
          <w:bCs/>
          <w:sz w:val="24"/>
          <w:szCs w:val="24"/>
        </w:rPr>
        <w:t xml:space="preserve">Nr procedury </w:t>
      </w:r>
      <w:r w:rsidR="00590776" w:rsidRPr="001F4DAE">
        <w:rPr>
          <w:rFonts w:ascii="Times New Roman" w:hAnsi="Times New Roman"/>
          <w:b/>
          <w:bCs/>
          <w:sz w:val="24"/>
          <w:szCs w:val="24"/>
        </w:rPr>
        <w:t>230</w:t>
      </w:r>
      <w:r w:rsidRPr="001F4DAE">
        <w:rPr>
          <w:rFonts w:ascii="Times New Roman" w:hAnsi="Times New Roman"/>
          <w:b/>
          <w:bCs/>
          <w:sz w:val="24"/>
          <w:szCs w:val="24"/>
        </w:rPr>
        <w:t>/2.1.1/21</w:t>
      </w:r>
    </w:p>
    <w:p w14:paraId="37D71255" w14:textId="77777777" w:rsidR="001F4DAE" w:rsidRPr="001F4DAE" w:rsidRDefault="001F4DAE" w:rsidP="001F4DAE">
      <w:pPr>
        <w:pStyle w:val="Bezodstpw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5AFE706" w14:textId="77777777" w:rsidR="00F04DF8" w:rsidRPr="003122FA" w:rsidRDefault="00F04DF8" w:rsidP="006704D4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3122FA">
        <w:rPr>
          <w:b/>
        </w:rPr>
        <w:t>NAZWA I ADRES ZAMAWIAJĄCEGO</w:t>
      </w:r>
    </w:p>
    <w:p w14:paraId="2208757F" w14:textId="07DDDBAB" w:rsidR="00287FCE" w:rsidRDefault="00F04DF8" w:rsidP="00287FCE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3122FA">
        <w:rPr>
          <w:rFonts w:ascii="Times New Roman" w:hAnsi="Times New Roman"/>
          <w:kern w:val="32"/>
          <w:sz w:val="24"/>
          <w:szCs w:val="24"/>
        </w:rPr>
        <w:t xml:space="preserve">Samodzielny Publiczny Specjalistyczny Szpital Zachodni im. św. Jana Pawła II, 05-825 Grodzisk Mazowiecki, ul. Daleka 11, prowadzi politykę Zintegrowanego Systemu Zarządzania wg wymagań </w:t>
      </w:r>
      <w:r w:rsidR="004C013B" w:rsidRPr="003122FA">
        <w:rPr>
          <w:rFonts w:ascii="Times New Roman" w:hAnsi="Times New Roman"/>
          <w:kern w:val="32"/>
          <w:sz w:val="24"/>
          <w:szCs w:val="24"/>
        </w:rPr>
        <w:t>Certyfikat EN ISO 9001:2015; Certyfikat EN ISO 14001:2015, Certyfikat OHSAS 18001:2007</w:t>
      </w:r>
    </w:p>
    <w:p w14:paraId="317E9309" w14:textId="77777777" w:rsidR="00287FCE" w:rsidRPr="00287FCE" w:rsidRDefault="00287FCE" w:rsidP="00287FCE">
      <w:pPr>
        <w:pStyle w:val="Default"/>
        <w:jc w:val="both"/>
        <w:rPr>
          <w:sz w:val="16"/>
          <w:szCs w:val="16"/>
        </w:rPr>
      </w:pPr>
    </w:p>
    <w:p w14:paraId="327672D9" w14:textId="62A199C1" w:rsidR="00287FCE" w:rsidRPr="00287FCE" w:rsidRDefault="00226DAB" w:rsidP="00287FCE">
      <w:pPr>
        <w:pStyle w:val="Default"/>
        <w:jc w:val="both"/>
        <w:rPr>
          <w:color w:val="auto"/>
        </w:rPr>
      </w:pPr>
      <w:hyperlink r:id="rId8" w:history="1">
        <w:r w:rsidR="00287FCE" w:rsidRPr="00E3226F">
          <w:rPr>
            <w:rStyle w:val="Hipercze"/>
          </w:rPr>
          <w:t>https://platformazakupowa.pl/pn/szpitalzachodni</w:t>
        </w:r>
      </w:hyperlink>
    </w:p>
    <w:p w14:paraId="7AE01317" w14:textId="677D9874" w:rsidR="006704D4" w:rsidRPr="00287FCE" w:rsidRDefault="00F04DF8" w:rsidP="00287FC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287FCE">
        <w:rPr>
          <w:rFonts w:ascii="Times New Roman" w:hAnsi="Times New Roman"/>
          <w:kern w:val="32"/>
          <w:sz w:val="24"/>
          <w:szCs w:val="24"/>
        </w:rPr>
        <w:t>e-mail:</w:t>
      </w:r>
      <w:r w:rsidR="00287FCE" w:rsidRPr="00287FCE">
        <w:rPr>
          <w:rFonts w:ascii="Times New Roman" w:hAnsi="Times New Roman"/>
        </w:rPr>
        <w:t xml:space="preserve"> </w:t>
      </w:r>
      <w:hyperlink r:id="rId9" w:history="1">
        <w:r w:rsidR="00287FCE" w:rsidRPr="00E3226F">
          <w:rPr>
            <w:rStyle w:val="Hipercze"/>
            <w:rFonts w:ascii="Times New Roman" w:hAnsi="Times New Roman"/>
          </w:rPr>
          <w:t>zp.lonc@szpitalzachodni.pl</w:t>
        </w:r>
      </w:hyperlink>
      <w:r w:rsidR="00287FCE" w:rsidRPr="00287FCE">
        <w:rPr>
          <w:rFonts w:ascii="Times New Roman" w:hAnsi="Times New Roman"/>
        </w:rPr>
        <w:t xml:space="preserve"> </w:t>
      </w:r>
    </w:p>
    <w:p w14:paraId="448A998E" w14:textId="6540D9FA" w:rsidR="00F04DF8" w:rsidRPr="00287FCE" w:rsidRDefault="00F04DF8" w:rsidP="00287FC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287FCE">
        <w:rPr>
          <w:rFonts w:ascii="Times New Roman" w:hAnsi="Times New Roman"/>
          <w:kern w:val="32"/>
          <w:sz w:val="24"/>
          <w:szCs w:val="24"/>
        </w:rPr>
        <w:t>nr telefonu: 22 755 91 15</w:t>
      </w:r>
    </w:p>
    <w:p w14:paraId="03F74821" w14:textId="77777777" w:rsidR="00287FCE" w:rsidRPr="00287FCE" w:rsidRDefault="00287FCE" w:rsidP="00287FCE">
      <w:pPr>
        <w:pStyle w:val="Bezodstpw"/>
        <w:rPr>
          <w:rFonts w:ascii="Times New Roman" w:hAnsi="Times New Roman"/>
          <w:kern w:val="32"/>
          <w:sz w:val="16"/>
          <w:szCs w:val="16"/>
        </w:rPr>
      </w:pPr>
    </w:p>
    <w:p w14:paraId="1431BD52" w14:textId="77777777" w:rsidR="00F04DF8" w:rsidRPr="006704D4" w:rsidRDefault="00F04DF8" w:rsidP="00287FCE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ind w:left="426" w:hanging="142"/>
        <w:jc w:val="left"/>
        <w:textAlignment w:val="auto"/>
        <w:rPr>
          <w:b/>
          <w:i w:val="0"/>
          <w:sz w:val="24"/>
          <w:lang w:val="pl-PL"/>
        </w:rPr>
      </w:pPr>
      <w:r w:rsidRPr="006704D4">
        <w:rPr>
          <w:b/>
          <w:i w:val="0"/>
          <w:sz w:val="24"/>
          <w:lang w:val="pl-PL"/>
        </w:rPr>
        <w:t>TRYB UDZIELENIA ZAMÓWIENIA</w:t>
      </w:r>
    </w:p>
    <w:p w14:paraId="5338B95F" w14:textId="2673C834" w:rsidR="00F04DF8" w:rsidRPr="006704D4" w:rsidRDefault="00F04DF8" w:rsidP="004E700E">
      <w:pPr>
        <w:pStyle w:val="Nagwek5"/>
        <w:suppressAutoHyphens w:val="0"/>
        <w:autoSpaceDN/>
        <w:spacing w:before="0" w:after="0"/>
        <w:jc w:val="both"/>
        <w:textAlignment w:val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Postępowanie o udzielenie niniejszego zamówienia prowadzone jest na podstawie art.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 ust 1 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pkt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ustawy z dnia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9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września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19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r. – Prawo zamówień publicznych 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>(Tekst jednolity Dz. U. z 201</w:t>
      </w:r>
      <w:r w:rsidR="005D4CB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r. poz. </w:t>
      </w:r>
      <w:r w:rsidR="001E7FBD">
        <w:rPr>
          <w:rFonts w:ascii="Times New Roman" w:hAnsi="Times New Roman"/>
          <w:b w:val="0"/>
          <w:i w:val="0"/>
          <w:sz w:val="24"/>
          <w:szCs w:val="24"/>
        </w:rPr>
        <w:t>2019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zwanej dalej w treści „Ustawą”</w:t>
      </w:r>
    </w:p>
    <w:p w14:paraId="66FC7719" w14:textId="42D4374D" w:rsidR="00F04DF8" w:rsidRPr="007F5BE7" w:rsidRDefault="00F04DF8" w:rsidP="007F5BE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lang w:val="pl-PL"/>
        </w:rPr>
      </w:pPr>
      <w:r w:rsidRPr="007F5BE7">
        <w:rPr>
          <w:b/>
          <w:i w:val="0"/>
          <w:iCs/>
          <w:sz w:val="24"/>
          <w:lang w:val="pl-PL"/>
        </w:rPr>
        <w:t xml:space="preserve">TERMIN REALIZACJI ZAMÓWIENIA </w:t>
      </w:r>
    </w:p>
    <w:p w14:paraId="2695C917" w14:textId="11B593B9" w:rsidR="00E849C4" w:rsidRPr="00E849C4" w:rsidRDefault="00F04DF8" w:rsidP="0004308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49C4">
        <w:rPr>
          <w:rFonts w:ascii="Times New Roman" w:hAnsi="Times New Roman"/>
          <w:sz w:val="24"/>
          <w:szCs w:val="24"/>
        </w:rPr>
        <w:t>Zamawiający ustala następujący termin wykonania zamówienia</w:t>
      </w:r>
      <w:r w:rsidR="008E5716" w:rsidRPr="00E849C4">
        <w:rPr>
          <w:rFonts w:ascii="Times New Roman" w:hAnsi="Times New Roman"/>
          <w:sz w:val="24"/>
          <w:szCs w:val="24"/>
        </w:rPr>
        <w:t>:</w:t>
      </w:r>
      <w:r w:rsidR="001F4DAE">
        <w:rPr>
          <w:rFonts w:ascii="Times New Roman" w:hAnsi="Times New Roman"/>
          <w:sz w:val="24"/>
          <w:szCs w:val="24"/>
        </w:rPr>
        <w:t xml:space="preserve"> </w:t>
      </w:r>
      <w:r w:rsidR="0019332B">
        <w:rPr>
          <w:rFonts w:ascii="Times New Roman" w:hAnsi="Times New Roman"/>
          <w:sz w:val="24"/>
          <w:szCs w:val="24"/>
        </w:rPr>
        <w:t xml:space="preserve">do </w:t>
      </w:r>
      <w:r w:rsidR="00D37F3E" w:rsidRPr="001F4DAE">
        <w:rPr>
          <w:rFonts w:ascii="Times New Roman" w:hAnsi="Times New Roman"/>
          <w:b/>
          <w:bCs/>
          <w:sz w:val="24"/>
          <w:szCs w:val="24"/>
        </w:rPr>
        <w:t>10 tygodni</w:t>
      </w:r>
      <w:r w:rsidR="008E5716" w:rsidRPr="001F4D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9C4" w:rsidRPr="001F4DAE">
        <w:rPr>
          <w:rFonts w:ascii="Times New Roman" w:hAnsi="Times New Roman"/>
          <w:b/>
          <w:bCs/>
          <w:sz w:val="24"/>
          <w:szCs w:val="24"/>
        </w:rPr>
        <w:t>od</w:t>
      </w:r>
      <w:r w:rsidR="00E849C4" w:rsidRPr="00E849C4">
        <w:rPr>
          <w:rFonts w:ascii="Times New Roman" w:hAnsi="Times New Roman"/>
          <w:b/>
          <w:bCs/>
          <w:sz w:val="24"/>
          <w:szCs w:val="24"/>
        </w:rPr>
        <w:t xml:space="preserve"> daty podpisania umowy. </w:t>
      </w:r>
    </w:p>
    <w:p w14:paraId="275F710E" w14:textId="77777777" w:rsidR="00F04DF8" w:rsidRPr="001C3F7A" w:rsidRDefault="00F04DF8" w:rsidP="0018442D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bCs/>
          <w:i w:val="0"/>
          <w:iCs/>
          <w:sz w:val="24"/>
          <w:lang w:val="pl-PL"/>
        </w:rPr>
      </w:pPr>
      <w:r w:rsidRPr="001C3F7A">
        <w:rPr>
          <w:b/>
          <w:bCs/>
          <w:i w:val="0"/>
          <w:iCs/>
          <w:sz w:val="24"/>
          <w:lang w:val="pl-PL"/>
        </w:rPr>
        <w:t xml:space="preserve">INFORMACJA O WYMAGANYCH DOKUMENTACH </w:t>
      </w:r>
    </w:p>
    <w:p w14:paraId="1380FB0F" w14:textId="77777777" w:rsidR="008E5716" w:rsidRPr="001C3F7A" w:rsidRDefault="008E5716" w:rsidP="00422618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F7A">
        <w:rPr>
          <w:rFonts w:ascii="Times New Roman" w:hAnsi="Times New Roman"/>
          <w:sz w:val="24"/>
          <w:szCs w:val="24"/>
        </w:rPr>
        <w:t xml:space="preserve">Wykonawcy zobowiązani są do złożenia niżej wymienionych dokumentów: </w:t>
      </w:r>
    </w:p>
    <w:p w14:paraId="562C212D" w14:textId="56370AC9" w:rsidR="008E5716" w:rsidRPr="001C3F7A" w:rsidRDefault="008E5716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1C3F7A">
        <w:rPr>
          <w:rFonts w:ascii="Times New Roman" w:hAnsi="Times New Roman"/>
          <w:sz w:val="24"/>
          <w:szCs w:val="24"/>
          <w:lang w:val="pl-PL"/>
        </w:rPr>
        <w:t xml:space="preserve">Wypełniony i podpisany formularz oferty (Załącznik Nr 1) </w:t>
      </w:r>
    </w:p>
    <w:p w14:paraId="2ACF55CA" w14:textId="18A59A69" w:rsidR="005B2642" w:rsidRDefault="005B2642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1C3F7A">
        <w:rPr>
          <w:rFonts w:ascii="Times New Roman" w:hAnsi="Times New Roman"/>
          <w:sz w:val="24"/>
          <w:szCs w:val="24"/>
          <w:lang w:val="pl-PL"/>
        </w:rPr>
        <w:lastRenderedPageBreak/>
        <w:t xml:space="preserve">Aktualny odpis z właściwego rejestru lub aktualne zaświadczenie o wpisie do ewidencji działalności gospodarczej, jeżeli odrębne przepisy wymagają wpisu do rejestru lub zgłoszenia ewidencji działalności gospodarczej </w:t>
      </w:r>
    </w:p>
    <w:p w14:paraId="4B855A46" w14:textId="4942D155" w:rsidR="001F4DAE" w:rsidRPr="001F4DAE" w:rsidRDefault="001F4DAE" w:rsidP="001F4DA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1F4DAE">
        <w:rPr>
          <w:rFonts w:ascii="Times New Roman" w:hAnsi="Times New Roman"/>
          <w:sz w:val="24"/>
          <w:szCs w:val="24"/>
          <w:lang w:val="pl-PL"/>
        </w:rPr>
        <w:t xml:space="preserve">Dokument poświadczający </w:t>
      </w:r>
      <w:r w:rsidRPr="001F4DAE">
        <w:rPr>
          <w:rFonts w:ascii="Times New Roman" w:hAnsi="Times New Roman"/>
          <w:sz w:val="24"/>
          <w:szCs w:val="24"/>
        </w:rPr>
        <w:t>doświadczenie – wykonanie co najmniej 2 projektów budowy lądowiska wyniesionego w konstrukcji żelbetowej,</w:t>
      </w:r>
    </w:p>
    <w:p w14:paraId="2BFEC0BB" w14:textId="7B64656A" w:rsidR="00D279C5" w:rsidRPr="001F4DAE" w:rsidRDefault="001F4DAE" w:rsidP="001F4DA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1F4DAE">
        <w:rPr>
          <w:rFonts w:ascii="Times New Roman" w:hAnsi="Times New Roman"/>
          <w:sz w:val="24"/>
          <w:szCs w:val="24"/>
        </w:rPr>
        <w:t xml:space="preserve">Przedstawienie uprawień projektantów i zaświadczeń właściwej Izby Zawodowej zgodnie z prawem budowlanym projektantów. </w:t>
      </w:r>
    </w:p>
    <w:p w14:paraId="55937D3B" w14:textId="77777777" w:rsidR="001F4DAE" w:rsidRPr="001F4DAE" w:rsidRDefault="001F4DAE" w:rsidP="001F4DAE">
      <w:pPr>
        <w:pStyle w:val="Akapitzlist"/>
        <w:suppressAutoHyphens w:val="0"/>
        <w:autoSpaceDN/>
        <w:spacing w:after="0" w:line="240" w:lineRule="auto"/>
        <w:ind w:left="850"/>
        <w:jc w:val="both"/>
        <w:textAlignment w:val="auto"/>
        <w:rPr>
          <w:rFonts w:ascii="Times New Roman" w:hAnsi="Times New Roman"/>
          <w:sz w:val="16"/>
          <w:szCs w:val="16"/>
          <w:lang w:val="pl-PL"/>
        </w:rPr>
      </w:pPr>
    </w:p>
    <w:p w14:paraId="36D495ED" w14:textId="102FAD3A" w:rsidR="00F04DF8" w:rsidRPr="00FC366F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FC366F">
        <w:rPr>
          <w:b/>
          <w:i w:val="0"/>
          <w:iCs/>
          <w:sz w:val="24"/>
          <w:lang w:val="pl-PL"/>
        </w:rPr>
        <w:t xml:space="preserve">INFORMACJE O SPOSOBIE POROZUMIEWANIA </w:t>
      </w:r>
    </w:p>
    <w:p w14:paraId="14887E31" w14:textId="46FCE169" w:rsidR="00336DC8" w:rsidRPr="006704D4" w:rsidRDefault="00336DC8" w:rsidP="0097297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425" w:hanging="425"/>
        <w:jc w:val="both"/>
        <w:textAlignment w:val="auto"/>
        <w:rPr>
          <w:rFonts w:ascii="Times New Roman" w:hAnsi="Times New Roman"/>
          <w:bCs/>
          <w:iCs w:val="0"/>
          <w:sz w:val="24"/>
          <w:szCs w:val="24"/>
          <w:lang w:val="pl-PL" w:eastAsia="ar-SA"/>
        </w:rPr>
      </w:pPr>
      <w:r w:rsidRPr="006704D4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>Każdy uczestnik postępowania ma prawo zwrócić się o wyjaśnienie treści niniejszego zapytania. Wyjaśni</w:t>
      </w:r>
      <w:r w:rsidR="00E510C1" w:rsidRPr="006704D4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>enia</w:t>
      </w:r>
      <w:r w:rsidRPr="006704D4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 xml:space="preserve"> zostaną udzielone niezwłocznie</w:t>
      </w:r>
      <w:r w:rsidR="00590776">
        <w:rPr>
          <w:rFonts w:ascii="Times New Roman" w:hAnsi="Times New Roman"/>
          <w:bCs/>
          <w:iCs w:val="0"/>
          <w:sz w:val="24"/>
          <w:szCs w:val="24"/>
          <w:lang w:val="pl-PL" w:eastAsia="ar-SA"/>
        </w:rPr>
        <w:t xml:space="preserve">. </w:t>
      </w:r>
    </w:p>
    <w:p w14:paraId="1E93C5FA" w14:textId="6E42995F" w:rsidR="003122FA" w:rsidRDefault="00F04DF8" w:rsidP="00972979">
      <w:pPr>
        <w:pStyle w:val="Default"/>
        <w:numPr>
          <w:ilvl w:val="0"/>
          <w:numId w:val="2"/>
        </w:numPr>
        <w:ind w:left="425" w:hanging="425"/>
        <w:jc w:val="both"/>
        <w:rPr>
          <w:color w:val="auto"/>
        </w:rPr>
      </w:pPr>
      <w:r w:rsidRPr="006704D4">
        <w:rPr>
          <w:color w:val="auto"/>
        </w:rPr>
        <w:t xml:space="preserve">Wszelkie pytania dotyczące </w:t>
      </w:r>
      <w:r w:rsidR="00742E4D">
        <w:rPr>
          <w:color w:val="auto"/>
        </w:rPr>
        <w:t xml:space="preserve">Zapytania ofertowego </w:t>
      </w:r>
      <w:r w:rsidRPr="006704D4">
        <w:rPr>
          <w:color w:val="auto"/>
        </w:rPr>
        <w:t>należy kierować</w:t>
      </w:r>
      <w:r w:rsidR="003122FA">
        <w:rPr>
          <w:color w:val="auto"/>
        </w:rPr>
        <w:t>:</w:t>
      </w:r>
    </w:p>
    <w:p w14:paraId="535DD027" w14:textId="407EEE31" w:rsidR="00F04DF8" w:rsidRPr="003122FA" w:rsidRDefault="00F04DF8" w:rsidP="00422618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704D4">
        <w:rPr>
          <w:color w:val="auto"/>
        </w:rPr>
        <w:t>drogą elektroniczną</w:t>
      </w:r>
      <w:r w:rsidR="00C708AA">
        <w:rPr>
          <w:color w:val="auto"/>
        </w:rPr>
        <w:t xml:space="preserve"> na adres</w:t>
      </w:r>
      <w:r w:rsidR="003122FA">
        <w:rPr>
          <w:color w:val="auto"/>
        </w:rPr>
        <w:t xml:space="preserve">: </w:t>
      </w:r>
      <w:hyperlink r:id="rId10" w:history="1">
        <w:r w:rsidR="003122FA" w:rsidRPr="001B13E2">
          <w:rPr>
            <w:rStyle w:val="Hipercze"/>
          </w:rPr>
          <w:t>zp.lonc@szpitalzachodni.pl</w:t>
        </w:r>
      </w:hyperlink>
      <w:r w:rsidR="003122FA">
        <w:t xml:space="preserve"> </w:t>
      </w:r>
    </w:p>
    <w:p w14:paraId="02EEDB75" w14:textId="158D70B6" w:rsidR="003122FA" w:rsidRPr="006704D4" w:rsidRDefault="00C708AA" w:rsidP="00422618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t xml:space="preserve">przez </w:t>
      </w:r>
      <w:r w:rsidR="003122FA">
        <w:t>platformę zakupow</w:t>
      </w:r>
      <w:r>
        <w:t xml:space="preserve">ą </w:t>
      </w:r>
      <w:r w:rsidR="003122FA" w:rsidRPr="00B737EC">
        <w:rPr>
          <w:rStyle w:val="separator"/>
          <w:rFonts w:ascii="Arial" w:hAnsi="Arial" w:cs="Arial"/>
          <w:color w:val="auto"/>
        </w:rPr>
        <w:t> </w:t>
      </w:r>
      <w:hyperlink r:id="rId11" w:history="1">
        <w:r w:rsidRPr="00C708AA">
          <w:rPr>
            <w:rStyle w:val="Hipercze"/>
          </w:rPr>
          <w:t>https://platformazakupowa.pl/pn/szpitalzachodni</w:t>
        </w:r>
      </w:hyperlink>
    </w:p>
    <w:p w14:paraId="00131C22" w14:textId="2C2D8E13" w:rsidR="00F04DF8" w:rsidRPr="003F3A8B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TERMIN ZWIĄZANIA OFERTĄ</w:t>
      </w:r>
    </w:p>
    <w:p w14:paraId="782AEC23" w14:textId="77777777" w:rsidR="00F04DF8" w:rsidRPr="006704D4" w:rsidRDefault="00F04DF8" w:rsidP="003F3A8B">
      <w:pPr>
        <w:pStyle w:val="Akapitzlist"/>
        <w:widowControl w:val="0"/>
        <w:spacing w:before="120" w:after="0" w:line="240" w:lineRule="auto"/>
        <w:ind w:left="0"/>
        <w:jc w:val="both"/>
        <w:rPr>
          <w:rFonts w:ascii="Times New Roman" w:hAnsi="Times New Roman"/>
          <w:bCs/>
          <w:iCs w:val="0"/>
          <w:sz w:val="24"/>
          <w:szCs w:val="24"/>
          <w:lang w:val="pl-PL"/>
        </w:rPr>
      </w:pPr>
      <w:r w:rsidRPr="006704D4">
        <w:rPr>
          <w:rFonts w:ascii="Times New Roman" w:hAnsi="Times New Roman"/>
          <w:bCs/>
          <w:iCs w:val="0"/>
          <w:sz w:val="24"/>
          <w:szCs w:val="24"/>
          <w:lang w:val="pl-PL"/>
        </w:rPr>
        <w:t>Wykonawca jest związany ofertą przez okres 30 dni. Bieg terminu rozpoczyna się wraz z upływem terminu składania ofert.</w:t>
      </w:r>
    </w:p>
    <w:p w14:paraId="40CC2D2C" w14:textId="77777777" w:rsidR="00336DC8" w:rsidRPr="007C5CC4" w:rsidRDefault="00336DC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284" w:firstLine="0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7C5CC4">
        <w:rPr>
          <w:b/>
          <w:i w:val="0"/>
          <w:iCs/>
          <w:sz w:val="24"/>
          <w:lang w:val="pl-PL"/>
        </w:rPr>
        <w:t>OPIS SPOSOBU PRZYGOTOWYWANIA</w:t>
      </w:r>
      <w:r w:rsidRPr="007C5CC4">
        <w:rPr>
          <w:b/>
          <w:bCs/>
          <w:i w:val="0"/>
          <w:iCs/>
          <w:sz w:val="24"/>
          <w:lang w:val="pl-PL"/>
        </w:rPr>
        <w:t xml:space="preserve"> OFERT</w:t>
      </w:r>
      <w:r w:rsidRPr="007C5CC4">
        <w:rPr>
          <w:b/>
          <w:i w:val="0"/>
          <w:iCs/>
          <w:sz w:val="24"/>
          <w:lang w:val="pl-PL"/>
        </w:rPr>
        <w:t>Y</w:t>
      </w:r>
    </w:p>
    <w:p w14:paraId="0237CD19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Wszelkie koszty związane z przygotowaniem i złożeniem oferty ponosi Wykonawca. </w:t>
      </w:r>
    </w:p>
    <w:p w14:paraId="31C3F440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odpowiadać treści i wymaganiom określonym w niniejszym zapytaniu ofertowym. </w:t>
      </w:r>
    </w:p>
    <w:p w14:paraId="457E0F9F" w14:textId="0B8A81D5" w:rsidR="008E5716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>Każdy Wykonawca składa tylko jedną ofertę na całość zamówienia, sam lub jako reprezentant Wykonawcy. Złożenie większej liczby ofert lub złożenie oferty wariantowej spowoduje odrzucenie wszystkich ofert złożonych przez Wykonawcę.</w:t>
      </w:r>
    </w:p>
    <w:p w14:paraId="4CD0FD31" w14:textId="46A23ABF" w:rsidR="00D60EA8" w:rsidRDefault="00D60EA8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rPr>
          <w:lang w:eastAsia="ar-SA"/>
        </w:rPr>
        <w:t>Ofertę sporządza się w języku polskim</w:t>
      </w:r>
      <w:r>
        <w:rPr>
          <w:lang w:eastAsia="ar-SA"/>
        </w:rPr>
        <w:t>.</w:t>
      </w:r>
    </w:p>
    <w:p w14:paraId="4BC33F63" w14:textId="3FE8F252"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 xml:space="preserve">Zamawiający nie dopuszcza składania ofert częściowych. </w:t>
      </w:r>
    </w:p>
    <w:p w14:paraId="485ADA1B" w14:textId="0A852B9E"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>Zamawiający nie dopuszcza składania ofert wariantowych.</w:t>
      </w:r>
    </w:p>
    <w:p w14:paraId="31E7056C" w14:textId="75E0D959" w:rsidR="003122FA" w:rsidRPr="000B0417" w:rsidRDefault="003122FA" w:rsidP="003122FA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winna być sporządzona na formularzu ofertowym stanowiącym </w:t>
      </w:r>
      <w:r w:rsidRPr="007A1260">
        <w:rPr>
          <w:bCs/>
        </w:rPr>
        <w:t xml:space="preserve">Załącznik Nr 1 do zapytania </w:t>
      </w:r>
      <w:r w:rsidR="003F3A8B" w:rsidRPr="007A1260">
        <w:rPr>
          <w:bCs/>
        </w:rPr>
        <w:t>ofertowego</w:t>
      </w:r>
      <w:r w:rsidRPr="006704D4">
        <w:t xml:space="preserve"> bądź w takiej samej formie merytorycznej.</w:t>
      </w:r>
    </w:p>
    <w:p w14:paraId="07BE4988" w14:textId="77777777" w:rsidR="003F3A8B" w:rsidRPr="003F3A8B" w:rsidRDefault="003122FA" w:rsidP="00FC6ABA">
      <w:pPr>
        <w:pStyle w:val="Default"/>
        <w:numPr>
          <w:ilvl w:val="0"/>
          <w:numId w:val="3"/>
        </w:numPr>
        <w:ind w:left="426" w:hanging="426"/>
        <w:jc w:val="both"/>
        <w:rPr>
          <w:rStyle w:val="separator"/>
        </w:rPr>
      </w:pPr>
      <w:r>
        <w:t>Ofertę wraz z wymaganymi dokumentami należy podpisać elektronicznie i złożyć na platformie zakupowej</w:t>
      </w:r>
      <w:r w:rsidR="00C708AA">
        <w:rPr>
          <w:rStyle w:val="separator"/>
          <w:rFonts w:ascii="Arial" w:hAnsi="Arial" w:cs="Arial"/>
          <w:color w:val="auto"/>
        </w:rPr>
        <w:t xml:space="preserve"> </w:t>
      </w:r>
      <w:hyperlink r:id="rId12" w:history="1">
        <w:r w:rsidR="00C708AA" w:rsidRPr="00C708AA">
          <w:rPr>
            <w:rStyle w:val="Hipercze"/>
          </w:rPr>
          <w:t>https://platformazakupowa.pl/pn/szpitalzachodni</w:t>
        </w:r>
      </w:hyperlink>
      <w:r w:rsidR="00C708AA" w:rsidRPr="00C708AA">
        <w:rPr>
          <w:rStyle w:val="separator"/>
          <w:color w:val="auto"/>
        </w:rPr>
        <w:t xml:space="preserve">. </w:t>
      </w:r>
    </w:p>
    <w:p w14:paraId="571F260C" w14:textId="2A178893" w:rsidR="00FC6ABA" w:rsidRDefault="00FC6ABA" w:rsidP="00FC6ABA">
      <w:pPr>
        <w:pStyle w:val="Default"/>
        <w:numPr>
          <w:ilvl w:val="0"/>
          <w:numId w:val="3"/>
        </w:numPr>
        <w:ind w:left="426" w:hanging="426"/>
        <w:jc w:val="both"/>
      </w:pPr>
      <w:r w:rsidRPr="00FC6ABA">
        <w:t xml:space="preserve">Szczegółowa instrukcja dla Wykonawców dotycząca złożenia, zmiany i wycofania oferty znajduje się na stronie internetowej pod adresem: </w:t>
      </w:r>
      <w:hyperlink r:id="rId13" w:history="1">
        <w:r w:rsidRPr="00FC6ABA">
          <w:rPr>
            <w:color w:val="0070C0"/>
            <w:u w:val="single"/>
          </w:rPr>
          <w:t>https://platformazakupowa.pl/strona/45-instrukcje</w:t>
        </w:r>
      </w:hyperlink>
    </w:p>
    <w:p w14:paraId="43FE3056" w14:textId="762C4AC7"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Nie dopuszcza się podawania ceny w walutach obcych.</w:t>
      </w:r>
    </w:p>
    <w:p w14:paraId="75C0BAAE" w14:textId="7F172F6F" w:rsidR="008E5716" w:rsidRPr="00CA1C45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 przypadku, gdy ofertę podpisuje osoba niewymieniona w dokumentach rejestrowych Wykonawcy, do oferty należy dołączyć </w:t>
      </w:r>
      <w:r w:rsidRPr="007A1260">
        <w:rPr>
          <w:bCs/>
        </w:rPr>
        <w:t>pełnomocnictwo do podpisania oferty, określające jego zakres</w:t>
      </w:r>
      <w:r w:rsidRPr="006704D4">
        <w:t xml:space="preserve"> oraz podpisane</w:t>
      </w:r>
      <w:r w:rsidR="00013C94">
        <w:t xml:space="preserve"> elektronicznie</w:t>
      </w:r>
      <w:r w:rsidRPr="006704D4">
        <w:t xml:space="preserve"> przez osoby uprawnione do reprezentacji Wykonawcy.</w:t>
      </w:r>
      <w:r w:rsidRPr="006704D4">
        <w:rPr>
          <w:color w:val="auto"/>
        </w:rPr>
        <w:t xml:space="preserve"> </w:t>
      </w:r>
    </w:p>
    <w:p w14:paraId="4BBA42E9" w14:textId="5DBBABF6" w:rsidR="00CA1C45" w:rsidRPr="00CA1C45" w:rsidRDefault="00CA1C45" w:rsidP="00CA1C45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A1C45">
        <w:rPr>
          <w:color w:val="auto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14:paraId="43A5D304" w14:textId="77777777" w:rsidR="00CA1C45" w:rsidRPr="00CA1C45" w:rsidRDefault="00CA1C45" w:rsidP="00CA1C45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A1C45">
        <w:rPr>
          <w:color w:val="auto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</w:t>
      </w:r>
    </w:p>
    <w:p w14:paraId="771BE7D7" w14:textId="77777777" w:rsidR="00CA1C45" w:rsidRPr="006704D4" w:rsidRDefault="00CA1C45" w:rsidP="00CA1C45">
      <w:pPr>
        <w:pStyle w:val="Default"/>
        <w:ind w:left="426"/>
        <w:jc w:val="both"/>
      </w:pPr>
    </w:p>
    <w:p w14:paraId="7BE3FCA5" w14:textId="06F0B557" w:rsidR="004E6417" w:rsidRPr="003F3A8B" w:rsidRDefault="004E6417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141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MIEJSCE ORAZ TERMIN SKŁADANIA I OTWARCIA OFERT</w:t>
      </w:r>
    </w:p>
    <w:p w14:paraId="1BE04B48" w14:textId="61576032" w:rsidR="00685152" w:rsidRPr="00685152" w:rsidRDefault="004E6417" w:rsidP="00F37688">
      <w:pPr>
        <w:pStyle w:val="Default"/>
        <w:numPr>
          <w:ilvl w:val="0"/>
          <w:numId w:val="5"/>
        </w:numPr>
        <w:ind w:left="425" w:hanging="425"/>
        <w:jc w:val="both"/>
      </w:pPr>
      <w:r w:rsidRPr="006704D4">
        <w:t xml:space="preserve">Termin </w:t>
      </w:r>
      <w:r w:rsidRPr="006704D4">
        <w:rPr>
          <w:b/>
        </w:rPr>
        <w:t>składania ofert</w:t>
      </w:r>
      <w:r w:rsidRPr="006704D4">
        <w:t xml:space="preserve"> upływa w </w:t>
      </w:r>
      <w:r w:rsidRPr="00211F44">
        <w:rPr>
          <w:color w:val="auto"/>
        </w:rPr>
        <w:t xml:space="preserve">dniu </w:t>
      </w:r>
      <w:r w:rsidR="00590776">
        <w:rPr>
          <w:b/>
          <w:color w:val="auto"/>
        </w:rPr>
        <w:t>09</w:t>
      </w:r>
      <w:r w:rsidR="0050740A" w:rsidRPr="00211F44">
        <w:rPr>
          <w:b/>
          <w:color w:val="auto"/>
        </w:rPr>
        <w:t>.</w:t>
      </w:r>
      <w:r w:rsidR="003A33AF" w:rsidRPr="00211F44">
        <w:rPr>
          <w:b/>
          <w:color w:val="auto"/>
        </w:rPr>
        <w:t>0</w:t>
      </w:r>
      <w:r w:rsidR="00590776">
        <w:rPr>
          <w:b/>
          <w:color w:val="auto"/>
        </w:rPr>
        <w:t>4</w:t>
      </w:r>
      <w:r w:rsidRPr="00211F44">
        <w:rPr>
          <w:b/>
          <w:color w:val="auto"/>
        </w:rPr>
        <w:t>.20</w:t>
      </w:r>
      <w:r w:rsidR="0049573E" w:rsidRPr="00211F44">
        <w:rPr>
          <w:b/>
          <w:color w:val="auto"/>
        </w:rPr>
        <w:t>2</w:t>
      </w:r>
      <w:r w:rsidR="003A33AF" w:rsidRPr="00211F44">
        <w:rPr>
          <w:b/>
          <w:color w:val="auto"/>
        </w:rPr>
        <w:t>1</w:t>
      </w:r>
      <w:r w:rsidRPr="00211F44">
        <w:rPr>
          <w:b/>
          <w:color w:val="auto"/>
        </w:rPr>
        <w:t xml:space="preserve"> r. o godz. 10.00.</w:t>
      </w:r>
      <w:r w:rsidR="00685152" w:rsidRPr="00211F44">
        <w:rPr>
          <w:bCs/>
          <w:color w:val="auto"/>
          <w:sz w:val="28"/>
          <w:szCs w:val="28"/>
        </w:rPr>
        <w:t xml:space="preserve">  </w:t>
      </w:r>
    </w:p>
    <w:p w14:paraId="2AD6958A" w14:textId="77777777" w:rsidR="001263CC" w:rsidRDefault="001263CC" w:rsidP="00F37688">
      <w:pPr>
        <w:pStyle w:val="Default"/>
        <w:numPr>
          <w:ilvl w:val="0"/>
          <w:numId w:val="5"/>
        </w:numPr>
        <w:ind w:left="425" w:hanging="425"/>
        <w:jc w:val="both"/>
      </w:pPr>
      <w:r w:rsidRPr="00845543">
        <w:rPr>
          <w:rFonts w:cstheme="minorHAnsi"/>
        </w:rPr>
        <w:lastRenderedPageBreak/>
        <w:t>Zamawiający zastrzega sobie prawo przesunięcia terminu składania i otwarcia ofert</w:t>
      </w:r>
      <w:r>
        <w:rPr>
          <w:rFonts w:cstheme="minorHAnsi"/>
        </w:rPr>
        <w:t>.</w:t>
      </w:r>
    </w:p>
    <w:p w14:paraId="110A0EE4" w14:textId="35EF469F" w:rsidR="005B2642" w:rsidRPr="00182067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OPIS KRYTERIÓW, KTÓRYMI ZAMAWIAJĄCY BĘDZIE SIĘ KIEROWAŁ PRZY WYBORZE OFERTY, WRAZ Z PODANIEM ZNACZENIA TYCH KRYTERIÓW ORAZ SPOSOBU OCENY OFERT</w:t>
      </w:r>
    </w:p>
    <w:p w14:paraId="1CC6F585" w14:textId="562D474A" w:rsidR="004E6417" w:rsidRPr="006704D4" w:rsidRDefault="004E6417" w:rsidP="00422618">
      <w:pPr>
        <w:numPr>
          <w:ilvl w:val="1"/>
          <w:numId w:val="6"/>
        </w:numPr>
        <w:suppressAutoHyphens w:val="0"/>
        <w:autoSpaceDN/>
        <w:spacing w:before="120"/>
        <w:ind w:left="709"/>
        <w:jc w:val="both"/>
        <w:textAlignment w:val="auto"/>
      </w:pPr>
      <w:r w:rsidRPr="006704D4">
        <w:t xml:space="preserve">Przy wyborze najkorzystniejszej oferty Zamawiający będzie się kierował następującym kryterium, tj.: </w:t>
      </w:r>
    </w:p>
    <w:p w14:paraId="6BB93C2F" w14:textId="77777777" w:rsidR="00763138" w:rsidRDefault="00763138" w:rsidP="00763138">
      <w:pPr>
        <w:pStyle w:val="Akapitzlist"/>
        <w:autoSpaceDN/>
        <w:spacing w:before="120" w:after="0" w:line="240" w:lineRule="auto"/>
        <w:jc w:val="both"/>
        <w:textAlignment w:val="auto"/>
        <w:rPr>
          <w:rFonts w:ascii="Times New Roman" w:hAnsi="Times New Roman"/>
          <w:b/>
        </w:rPr>
      </w:pPr>
      <w:r w:rsidRPr="00E27D72">
        <w:rPr>
          <w:rFonts w:ascii="Times New Roman" w:hAnsi="Times New Roman"/>
          <w:b/>
        </w:rPr>
        <w:t>Cena brutto z VAT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E27D72">
        <w:rPr>
          <w:rFonts w:ascii="Times New Roman" w:hAnsi="Times New Roman"/>
          <w:b/>
        </w:rPr>
        <w:t xml:space="preserve">- 100%, </w:t>
      </w:r>
    </w:p>
    <w:p w14:paraId="48B1E55F" w14:textId="01D06231" w:rsidR="00763138" w:rsidRPr="00763138" w:rsidRDefault="00763138" w:rsidP="00763138">
      <w:pPr>
        <w:pStyle w:val="Akapitzlist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= c</w:t>
      </w:r>
      <w:r w:rsidRPr="00202545">
        <w:rPr>
          <w:rFonts w:ascii="Times New Roman" w:hAnsi="Times New Roman"/>
          <w:b/>
        </w:rPr>
        <w:t>ena najniższa oferowana</w:t>
      </w:r>
      <w:r>
        <w:rPr>
          <w:rFonts w:ascii="Times New Roman" w:hAnsi="Times New Roman"/>
          <w:b/>
        </w:rPr>
        <w:t xml:space="preserve"> / cena oferty ocenianej × 100</w:t>
      </w:r>
      <w:r w:rsidRPr="00202545">
        <w:rPr>
          <w:rFonts w:ascii="Times New Roman" w:hAnsi="Times New Roman"/>
          <w:b/>
        </w:rPr>
        <w:t xml:space="preserve"> pkt</w:t>
      </w:r>
    </w:p>
    <w:p w14:paraId="468E929E" w14:textId="592458AB" w:rsidR="004E700E" w:rsidRDefault="002A2C6F" w:rsidP="00182067">
      <w:pPr>
        <w:spacing w:before="120"/>
        <w:ind w:left="709" w:right="-573"/>
        <w:jc w:val="both"/>
      </w:pPr>
      <w:r>
        <w:t>Punkty zostaną obliczone z dokładnością do dwóch miejsc po przecinku.</w:t>
      </w:r>
    </w:p>
    <w:p w14:paraId="308F83BE" w14:textId="7E3BCD4C" w:rsidR="004E6417" w:rsidRPr="00182067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INFORMACJE O FORMALNOŚCIACH, JAKIE POWINNY ZOSTAĆ DOPEŁNIONE PO WYBORZE OFERTY W CELU ZAWARCIA UMOWY W SPRAWIE ZAMÓWIENIA PUBLICZNEGO</w:t>
      </w:r>
    </w:p>
    <w:p w14:paraId="0CBDEAB1" w14:textId="6B3F0794" w:rsidR="004E6417" w:rsidRPr="00470A2A" w:rsidRDefault="004E6417" w:rsidP="00422618">
      <w:pPr>
        <w:numPr>
          <w:ilvl w:val="0"/>
          <w:numId w:val="7"/>
        </w:numPr>
        <w:suppressAutoHyphens w:val="0"/>
        <w:autoSpaceDN/>
        <w:spacing w:before="120"/>
        <w:ind w:left="426" w:hanging="426"/>
        <w:jc w:val="both"/>
        <w:textAlignment w:val="auto"/>
        <w:rPr>
          <w:bCs/>
        </w:rPr>
      </w:pPr>
      <w:r w:rsidRPr="006704D4">
        <w:t xml:space="preserve">Zamawiający wymaga od Wykonawcy, aby zawarł z nim umowę w sprawie zamówienia publicznego na warunkach określonych we wzorze umowy stanowiącym </w:t>
      </w:r>
      <w:bookmarkStart w:id="0" w:name="_Hlk512503672"/>
      <w:r w:rsidRPr="00470A2A">
        <w:rPr>
          <w:bCs/>
        </w:rPr>
        <w:t>Załącznik Nr</w:t>
      </w:r>
      <w:r w:rsidR="00633D29" w:rsidRPr="00470A2A">
        <w:rPr>
          <w:bCs/>
        </w:rPr>
        <w:t xml:space="preserve"> </w:t>
      </w:r>
      <w:r w:rsidR="00CA1C45">
        <w:rPr>
          <w:bCs/>
        </w:rPr>
        <w:t>3</w:t>
      </w:r>
      <w:r w:rsidRPr="00470A2A">
        <w:rPr>
          <w:bCs/>
        </w:rPr>
        <w:t xml:space="preserve"> do niniejszego zapytania ofertowego.</w:t>
      </w:r>
    </w:p>
    <w:bookmarkEnd w:id="0"/>
    <w:p w14:paraId="6CE13388" w14:textId="77777777" w:rsidR="004E6417" w:rsidRPr="006704D4" w:rsidRDefault="004E6417" w:rsidP="00422618">
      <w:pPr>
        <w:numPr>
          <w:ilvl w:val="0"/>
          <w:numId w:val="7"/>
        </w:numPr>
        <w:suppressAutoHyphens w:val="0"/>
        <w:autoSpaceDN/>
        <w:ind w:left="425" w:hanging="425"/>
        <w:jc w:val="both"/>
        <w:textAlignment w:val="auto"/>
      </w:pPr>
      <w:r w:rsidRPr="006704D4">
        <w:t>Umowa zostanie zawarta w formie pisemnej, w terminie wyznaczonym przez Zamawiającego.</w:t>
      </w:r>
    </w:p>
    <w:p w14:paraId="1682E132" w14:textId="77777777" w:rsidR="004E6417" w:rsidRPr="00182067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POSTANOWIENIA KOŃCOWE</w:t>
      </w:r>
    </w:p>
    <w:p w14:paraId="3605E726" w14:textId="35162356" w:rsidR="004E6417" w:rsidRPr="006704D4" w:rsidRDefault="004E6417" w:rsidP="00422618">
      <w:pPr>
        <w:numPr>
          <w:ilvl w:val="0"/>
          <w:numId w:val="10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Zamawiający nie przewiduje istotnych zmian postanowień zawartej umowy w stosunku do treści oferty, na podstawie, której dokonano wyboru wykonawcy.</w:t>
      </w:r>
    </w:p>
    <w:p w14:paraId="1B81682F" w14:textId="07EC1C53" w:rsidR="004E6417" w:rsidRPr="006704D4" w:rsidRDefault="004E6417" w:rsidP="00422618">
      <w:pPr>
        <w:numPr>
          <w:ilvl w:val="0"/>
          <w:numId w:val="10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 postępowania zostaną wykluczeni:</w:t>
      </w:r>
    </w:p>
    <w:p w14:paraId="4E86A293" w14:textId="77777777" w:rsidR="004E6417" w:rsidRPr="009027C1" w:rsidRDefault="004E6417" w:rsidP="004E700E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Osoby wykonujące w imieniu Zamawiającego czynności związane z procedurą wyboru wykonawcy, w tym biorące udział w procesie oceny ofert, nie mogą być powiązane osobowo lub kapitałowo z wykonawcami, którzy złożyli oferty. </w:t>
      </w:r>
    </w:p>
    <w:p w14:paraId="1E17B087" w14:textId="40A9ABC2" w:rsidR="004E6417" w:rsidRPr="006704D4" w:rsidRDefault="004E6417" w:rsidP="00422618">
      <w:pPr>
        <w:numPr>
          <w:ilvl w:val="0"/>
          <w:numId w:val="10"/>
        </w:numPr>
        <w:suppressAutoHyphens w:val="0"/>
        <w:autoSpaceDN/>
        <w:ind w:left="425" w:hanging="425"/>
        <w:jc w:val="both"/>
        <w:textAlignment w:val="auto"/>
      </w:pPr>
      <w:r w:rsidRPr="006704D4">
        <w:t>Zamawiający zastrzega sobie możliwość unieważnienia postępowania na każdym etapie bez podawania przyczyn.</w:t>
      </w:r>
    </w:p>
    <w:p w14:paraId="0DDBFDB1" w14:textId="67F60E65" w:rsidR="004E6417" w:rsidRPr="006704D4" w:rsidRDefault="004E6417" w:rsidP="00422618">
      <w:pPr>
        <w:numPr>
          <w:ilvl w:val="0"/>
          <w:numId w:val="10"/>
        </w:numPr>
        <w:suppressAutoHyphens w:val="0"/>
        <w:autoSpaceDN/>
        <w:ind w:left="425" w:hanging="425"/>
        <w:jc w:val="both"/>
        <w:textAlignment w:val="auto"/>
      </w:pPr>
      <w:r w:rsidRPr="006704D4">
        <w:t>Do spraw nieuregulowanych mają zastosowanie przepisy Ustawy - Kodeks Cywilny</w:t>
      </w:r>
      <w:r w:rsidR="00013C94">
        <w:t>.</w:t>
      </w:r>
    </w:p>
    <w:p w14:paraId="6AB18483" w14:textId="77777777" w:rsidR="00763138" w:rsidRPr="0025106E" w:rsidRDefault="00763138" w:rsidP="00182067">
      <w:pPr>
        <w:suppressAutoHyphens w:val="0"/>
        <w:autoSpaceDN/>
        <w:spacing w:before="120"/>
        <w:jc w:val="both"/>
        <w:textAlignment w:val="auto"/>
        <w:rPr>
          <w:b/>
          <w:bCs/>
          <w:sz w:val="22"/>
          <w:szCs w:val="22"/>
          <w:lang w:eastAsia="ar-SA"/>
        </w:rPr>
      </w:pPr>
      <w:r w:rsidRPr="0025106E">
        <w:rPr>
          <w:b/>
          <w:bCs/>
          <w:sz w:val="22"/>
          <w:szCs w:val="22"/>
        </w:rPr>
        <w:t>Zgodnie z art. 13 Rozporządzenia Parlamentu Europejskiego i Rady (UE) 2016/679 z dnia 27 kwietnia 2016 r. („RODO”), w związku z przetwarzaniem Pani/Pana danych osobowych informujemy, że:</w:t>
      </w:r>
    </w:p>
    <w:p w14:paraId="1BBAF5B3" w14:textId="77777777" w:rsidR="00763138" w:rsidRPr="0025106E" w:rsidRDefault="00763138" w:rsidP="00422618">
      <w:pPr>
        <w:pStyle w:val="Bezodstpw"/>
        <w:numPr>
          <w:ilvl w:val="0"/>
          <w:numId w:val="15"/>
        </w:numPr>
        <w:suppressAutoHyphens/>
        <w:spacing w:before="120"/>
        <w:ind w:left="426" w:hanging="426"/>
        <w:jc w:val="both"/>
        <w:rPr>
          <w:rFonts w:ascii="Times New Roman" w:eastAsia="Batang" w:hAnsi="Times New Roman"/>
        </w:rPr>
      </w:pPr>
      <w:r w:rsidRPr="0025106E">
        <w:rPr>
          <w:rFonts w:ascii="Times New Roman" w:eastAsia="Batang" w:hAnsi="Times New Roman"/>
        </w:rPr>
        <w:t>Administratorem Pani/Pana danych osobowych, czyli podmiotem decydującym o celach i sposobach przetwarzania jest Samodzielny Publiczny Specjalistyczny Szpital Zachodni im. św. Jana Pawła II z siedzibą w Grodzisku Mazowieckim (05-825), ul. Daleka 11.</w:t>
      </w:r>
    </w:p>
    <w:p w14:paraId="6E7093F0" w14:textId="77777777" w:rsidR="00763138" w:rsidRPr="0025106E" w:rsidRDefault="00763138" w:rsidP="00422618">
      <w:pPr>
        <w:pStyle w:val="Bezodstpw"/>
        <w:numPr>
          <w:ilvl w:val="0"/>
          <w:numId w:val="15"/>
        </w:numPr>
        <w:suppressAutoHyphens/>
        <w:ind w:left="425" w:hanging="425"/>
        <w:jc w:val="both"/>
        <w:rPr>
          <w:rFonts w:ascii="Times New Roman" w:eastAsia="Batang" w:hAnsi="Times New Roman"/>
        </w:rPr>
      </w:pPr>
      <w:r w:rsidRPr="0025106E">
        <w:rPr>
          <w:rFonts w:ascii="Times New Roman" w:eastAsia="Batang" w:hAnsi="Times New Roman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14" w:history="1">
        <w:r w:rsidRPr="0025106E">
          <w:rPr>
            <w:rStyle w:val="Hipercze"/>
            <w:rFonts w:ascii="Times New Roman" w:eastAsia="Batang" w:hAnsi="Times New Roman"/>
          </w:rPr>
          <w:t>iod@szpitalzachodni.pl</w:t>
        </w:r>
      </w:hyperlink>
      <w:r w:rsidRPr="0025106E">
        <w:rPr>
          <w:rStyle w:val="Hipercze"/>
          <w:rFonts w:ascii="Times New Roman" w:eastAsia="Batang" w:hAnsi="Times New Roman"/>
        </w:rPr>
        <w:t>, drogą listowną, pisząc na adres siedziby administratora lub telefonicznie, dzwoniąc pod numer: +48663307507</w:t>
      </w:r>
      <w:r w:rsidRPr="0025106E">
        <w:rPr>
          <w:rFonts w:ascii="Times New Roman" w:eastAsia="Batang" w:hAnsi="Times New Roman"/>
        </w:rPr>
        <w:t xml:space="preserve">. </w:t>
      </w:r>
    </w:p>
    <w:p w14:paraId="6FE85C10" w14:textId="533361F3" w:rsidR="00763138" w:rsidRPr="0025106E" w:rsidRDefault="00763138" w:rsidP="00422618">
      <w:pPr>
        <w:pStyle w:val="Bezodstpw"/>
        <w:numPr>
          <w:ilvl w:val="0"/>
          <w:numId w:val="15"/>
        </w:numPr>
        <w:suppressAutoHyphens/>
        <w:ind w:left="425" w:hanging="425"/>
        <w:jc w:val="both"/>
        <w:rPr>
          <w:rFonts w:ascii="Times New Roman" w:hAnsi="Times New Roman"/>
        </w:rPr>
      </w:pPr>
      <w:r w:rsidRPr="0025106E">
        <w:rPr>
          <w:rFonts w:ascii="Times New Roman" w:eastAsia="Batang" w:hAnsi="Times New Roman"/>
        </w:rPr>
        <w:t xml:space="preserve">Pani/Pana dane osobowe będą przetwarzane w celu związanym z postępowaniem o udzielenie zamówienia publicznego na podstawie art. 6 ust. 1 lit. c </w:t>
      </w:r>
      <w:r w:rsidR="00182067" w:rsidRPr="0025106E">
        <w:rPr>
          <w:rFonts w:ascii="Times New Roman" w:eastAsia="Batang" w:hAnsi="Times New Roman"/>
        </w:rPr>
        <w:t>RODO,</w:t>
      </w:r>
      <w:r w:rsidRPr="0025106E">
        <w:rPr>
          <w:rFonts w:ascii="Times New Roman" w:eastAsia="Batang" w:hAnsi="Times New Roman"/>
        </w:rPr>
        <w:t xml:space="preserve"> w związku z obowiązującymi przepisami prawa, w szczególności w związku z ustawą z dnia 29 stycznia 2004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będziemy udostępniać organom publicznym i podmiotom uprawnionym na podstawie przepisów prawa oraz osobom i podmiotom na podstawie art. 18 ust. 6 oraz art. 96 ustawy PZP. Pani/Pana dane będziemy także powierzać podmiotom tylko na podstawie zawartych umów i na wyraźne polecenie administratora, np. dostawcom systemów informatycznych i usług IT.</w:t>
      </w:r>
      <w:r w:rsidR="00182067">
        <w:rPr>
          <w:rFonts w:ascii="Times New Roman" w:eastAsia="Batang" w:hAnsi="Times New Roman"/>
        </w:rPr>
        <w:t xml:space="preserve"> </w:t>
      </w:r>
      <w:r w:rsidRPr="0025106E">
        <w:rPr>
          <w:rFonts w:ascii="Times New Roman" w:hAnsi="Times New Roman"/>
        </w:rPr>
        <w:t xml:space="preserve">Pani/Pana dane osobowe będziemy przechowywać przez okres 4 lat na podstawie art. 76 ustawy </w:t>
      </w:r>
      <w:proofErr w:type="gramStart"/>
      <w:r w:rsidRPr="0025106E">
        <w:rPr>
          <w:rFonts w:ascii="Times New Roman" w:hAnsi="Times New Roman"/>
        </w:rPr>
        <w:t>PZP</w:t>
      </w:r>
      <w:proofErr w:type="gramEnd"/>
      <w:r w:rsidRPr="0025106E">
        <w:rPr>
          <w:rFonts w:ascii="Times New Roman" w:hAnsi="Times New Roman"/>
        </w:rPr>
        <w:t xml:space="preserve"> a jeżeli czas trwania umowy przekracza 4 lata, okres przechowywania obejmuje cały czas trwania umowy. W przypadku wyboru oferty i zawarcia umowy, </w:t>
      </w:r>
      <w:r w:rsidRPr="0025106E">
        <w:rPr>
          <w:rFonts w:ascii="Times New Roman" w:hAnsi="Times New Roman"/>
        </w:rPr>
        <w:lastRenderedPageBreak/>
        <w:t>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 obowiązkiem podania przez Panią/Pana danych osobowych i wynika z obowiązków ustawowych określonych w przepisach ustawy PZP. Konsekwencje niepodania określonych danych wynikają z ustawy PZP.</w:t>
      </w:r>
    </w:p>
    <w:p w14:paraId="4020D802" w14:textId="77777777" w:rsidR="00763138" w:rsidRPr="0025106E" w:rsidRDefault="00763138" w:rsidP="00422618">
      <w:pPr>
        <w:pStyle w:val="Bezodstpw"/>
        <w:numPr>
          <w:ilvl w:val="0"/>
          <w:numId w:val="15"/>
        </w:numPr>
        <w:suppressAutoHyphens/>
        <w:ind w:left="426" w:hanging="426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Posiada Pani/Pan:</w:t>
      </w:r>
    </w:p>
    <w:p w14:paraId="470BAADB" w14:textId="77777777" w:rsidR="00763138" w:rsidRPr="0025106E" w:rsidRDefault="00763138" w:rsidP="00422618">
      <w:pPr>
        <w:pStyle w:val="Bezodstpw"/>
        <w:numPr>
          <w:ilvl w:val="0"/>
          <w:numId w:val="16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na podstawie art. 15 RODO prawo dostępu do danych osobowych Pani/</w:t>
      </w:r>
      <w:proofErr w:type="gramStart"/>
      <w:r w:rsidRPr="0025106E">
        <w:rPr>
          <w:rFonts w:ascii="Times New Roman" w:hAnsi="Times New Roman"/>
        </w:rPr>
        <w:t>Pana  dotyczących</w:t>
      </w:r>
      <w:proofErr w:type="gramEnd"/>
      <w:r w:rsidRPr="0025106E">
        <w:rPr>
          <w:rFonts w:ascii="Times New Roman" w:hAnsi="Times New Roman"/>
        </w:rPr>
        <w:t>;</w:t>
      </w:r>
    </w:p>
    <w:p w14:paraId="25A65D24" w14:textId="77777777" w:rsidR="00763138" w:rsidRPr="0025106E" w:rsidRDefault="00763138" w:rsidP="00422618">
      <w:pPr>
        <w:pStyle w:val="Bezodstpw"/>
        <w:numPr>
          <w:ilvl w:val="0"/>
          <w:numId w:val="16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na podstawie art. 16 RODO prawo do sprostowania Pani/Pana danych osobowych;</w:t>
      </w:r>
    </w:p>
    <w:p w14:paraId="7A4FEFC9" w14:textId="77777777" w:rsidR="00763138" w:rsidRPr="0025106E" w:rsidRDefault="00763138" w:rsidP="00422618">
      <w:pPr>
        <w:pStyle w:val="Bezodstpw"/>
        <w:numPr>
          <w:ilvl w:val="0"/>
          <w:numId w:val="16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7AEFDAF" w14:textId="77777777" w:rsidR="00763138" w:rsidRPr="0025106E" w:rsidRDefault="00763138" w:rsidP="00422618">
      <w:pPr>
        <w:pStyle w:val="Bezodstpw"/>
        <w:numPr>
          <w:ilvl w:val="0"/>
          <w:numId w:val="16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3F471298" w14:textId="77777777" w:rsidR="00763138" w:rsidRPr="0025106E" w:rsidRDefault="00763138" w:rsidP="00422618">
      <w:pPr>
        <w:pStyle w:val="Bezodstpw"/>
        <w:numPr>
          <w:ilvl w:val="0"/>
          <w:numId w:val="15"/>
        </w:numPr>
        <w:suppressAutoHyphens/>
        <w:ind w:left="426" w:hanging="426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nie przysługuje Pani/Panu:</w:t>
      </w:r>
    </w:p>
    <w:p w14:paraId="24A119E7" w14:textId="77777777" w:rsidR="00763138" w:rsidRPr="0025106E" w:rsidRDefault="00763138" w:rsidP="00422618">
      <w:pPr>
        <w:pStyle w:val="Bezodstpw"/>
        <w:numPr>
          <w:ilvl w:val="0"/>
          <w:numId w:val="17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w związku z art. 17 ust. 3 lit. B, d lub e RODO prawo do usunięcia danych osobowych;</w:t>
      </w:r>
    </w:p>
    <w:p w14:paraId="536B6DBC" w14:textId="77777777" w:rsidR="00763138" w:rsidRPr="0025106E" w:rsidRDefault="00763138" w:rsidP="00422618">
      <w:pPr>
        <w:pStyle w:val="Bezodstpw"/>
        <w:numPr>
          <w:ilvl w:val="0"/>
          <w:numId w:val="17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prawo do przenoszenia danych osobowych, o którym mowa w art. 20 RODO;</w:t>
      </w:r>
    </w:p>
    <w:p w14:paraId="409C9275" w14:textId="7EE9C5A4" w:rsidR="00763138" w:rsidRPr="0025106E" w:rsidRDefault="00763138" w:rsidP="00EC6C1D">
      <w:pPr>
        <w:pStyle w:val="Default"/>
        <w:spacing w:before="120"/>
        <w:jc w:val="both"/>
        <w:rPr>
          <w:b/>
          <w:sz w:val="22"/>
          <w:szCs w:val="22"/>
        </w:rPr>
      </w:pPr>
      <w:r w:rsidRPr="0025106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14:paraId="390C8053" w14:textId="4AD3F64C" w:rsidR="004E6417" w:rsidRPr="0025106E" w:rsidRDefault="004E6417" w:rsidP="004E6417">
      <w:pPr>
        <w:pStyle w:val="Default"/>
        <w:spacing w:before="120"/>
        <w:ind w:right="-570"/>
        <w:jc w:val="both"/>
        <w:rPr>
          <w:sz w:val="22"/>
          <w:szCs w:val="22"/>
        </w:rPr>
      </w:pPr>
      <w:r w:rsidRPr="0025106E">
        <w:rPr>
          <w:b/>
          <w:sz w:val="22"/>
          <w:szCs w:val="22"/>
        </w:rPr>
        <w:t xml:space="preserve">Spis załączników do zapytania ofertowego stanowiących jej integralną część: </w:t>
      </w:r>
    </w:p>
    <w:p w14:paraId="38B71063" w14:textId="0AF172BD" w:rsidR="004E6417" w:rsidRPr="00CA1C45" w:rsidRDefault="004E6417" w:rsidP="00422618">
      <w:pPr>
        <w:pStyle w:val="Default"/>
        <w:numPr>
          <w:ilvl w:val="0"/>
          <w:numId w:val="8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>Załącznik Nr 1 – Formularz ofertowy</w:t>
      </w:r>
    </w:p>
    <w:p w14:paraId="1633FF22" w14:textId="787CAAA8" w:rsidR="004E6417" w:rsidRPr="0025106E" w:rsidRDefault="004E6417" w:rsidP="00422618">
      <w:pPr>
        <w:pStyle w:val="Default"/>
        <w:numPr>
          <w:ilvl w:val="0"/>
          <w:numId w:val="8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 xml:space="preserve">Załącznik Nr </w:t>
      </w:r>
      <w:r w:rsidR="00CA1C45">
        <w:rPr>
          <w:sz w:val="22"/>
          <w:szCs w:val="22"/>
        </w:rPr>
        <w:t>2</w:t>
      </w:r>
      <w:r w:rsidRPr="0025106E">
        <w:rPr>
          <w:sz w:val="22"/>
          <w:szCs w:val="22"/>
        </w:rPr>
        <w:t xml:space="preserve"> – Opis przedmiotu zamówienia</w:t>
      </w:r>
    </w:p>
    <w:p w14:paraId="63CF68FB" w14:textId="1BB5262B" w:rsidR="004E6417" w:rsidRPr="0025106E" w:rsidRDefault="004E6417" w:rsidP="00422618">
      <w:pPr>
        <w:pStyle w:val="Default"/>
        <w:numPr>
          <w:ilvl w:val="0"/>
          <w:numId w:val="8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 xml:space="preserve">Załącznik Nr </w:t>
      </w:r>
      <w:r w:rsidR="00CA1C45">
        <w:rPr>
          <w:sz w:val="22"/>
          <w:szCs w:val="22"/>
        </w:rPr>
        <w:t>3</w:t>
      </w:r>
      <w:r w:rsidRPr="0025106E">
        <w:rPr>
          <w:sz w:val="22"/>
          <w:szCs w:val="22"/>
        </w:rPr>
        <w:t xml:space="preserve"> – Wzór umowy</w:t>
      </w:r>
    </w:p>
    <w:p w14:paraId="133CD1DC" w14:textId="77777777" w:rsidR="00336DC8" w:rsidRPr="001F7E93" w:rsidRDefault="00336DC8" w:rsidP="00861AA6">
      <w:pPr>
        <w:pStyle w:val="Bezodstpw"/>
        <w:spacing w:before="1560"/>
        <w:ind w:left="6379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………………………………….</w:t>
      </w:r>
    </w:p>
    <w:p w14:paraId="1F4B95ED" w14:textId="572450C4" w:rsidR="001F7E93" w:rsidRDefault="001F7E93" w:rsidP="001F7E93">
      <w:pPr>
        <w:pStyle w:val="Bezodstpw"/>
        <w:ind w:left="7797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P</w:t>
      </w:r>
      <w:r w:rsidR="00336DC8" w:rsidRPr="001F7E93">
        <w:rPr>
          <w:rFonts w:ascii="Times New Roman" w:hAnsi="Times New Roman"/>
          <w:sz w:val="24"/>
          <w:szCs w:val="24"/>
        </w:rPr>
        <w:t>odpis</w:t>
      </w:r>
    </w:p>
    <w:p w14:paraId="5B46E7A2" w14:textId="77777777" w:rsidR="001F7E93" w:rsidRDefault="001F7E93">
      <w:pPr>
        <w:suppressAutoHyphens w:val="0"/>
        <w:autoSpaceDN/>
        <w:textAlignment w:val="auto"/>
        <w:rPr>
          <w:rFonts w:eastAsia="Calibri"/>
          <w:lang w:eastAsia="en-US"/>
        </w:rPr>
      </w:pPr>
      <w:r>
        <w:br w:type="page"/>
      </w:r>
    </w:p>
    <w:p w14:paraId="79F2F7DC" w14:textId="5C674734"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lastRenderedPageBreak/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66607CA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B119" w14:textId="77777777" w:rsidR="00336DC8" w:rsidRPr="006704D4" w:rsidRDefault="00336DC8" w:rsidP="00916B5E"/>
        </w:tc>
      </w:tr>
    </w:tbl>
    <w:p w14:paraId="21FF25A0" w14:textId="602F8239" w:rsidR="00336DC8" w:rsidRPr="006704D4" w:rsidRDefault="00336DC8" w:rsidP="00A50FB4">
      <w:pPr>
        <w:ind w:left="284"/>
      </w:pPr>
      <w:r w:rsidRPr="006704D4">
        <w:t>Pieczątka firmowa Wykonawcy</w:t>
      </w:r>
    </w:p>
    <w:p w14:paraId="54531EC1" w14:textId="7E2806D2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Pr="00A10273">
        <w:rPr>
          <w:b/>
          <w:spacing w:val="40"/>
          <w:sz w:val="28"/>
          <w:szCs w:val="28"/>
        </w:rPr>
        <w:t xml:space="preserve"> </w:t>
      </w:r>
    </w:p>
    <w:p w14:paraId="1F9491DE" w14:textId="68D8DF15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21ACC173" w14:textId="64303890" w:rsidR="00336DC8" w:rsidRPr="006704D4" w:rsidRDefault="00336DC8" w:rsidP="00336DC8">
      <w:pPr>
        <w:pStyle w:val="Tekstpodstawowy"/>
        <w:rPr>
          <w:b/>
          <w:lang w:val="pl-PL"/>
        </w:rPr>
      </w:pPr>
      <w:r w:rsidRPr="006704D4">
        <w:rPr>
          <w:b/>
          <w:lang w:val="pl-PL"/>
        </w:rPr>
        <w:t xml:space="preserve">Adres e-mail </w:t>
      </w:r>
      <w:r w:rsidRPr="004B7F1E">
        <w:rPr>
          <w:bCs/>
          <w:lang w:val="pl-PL"/>
        </w:rPr>
        <w:t>....................................................................................</w:t>
      </w:r>
      <w:r w:rsidR="004B7F1E">
        <w:rPr>
          <w:bCs/>
          <w:lang w:val="pl-PL"/>
        </w:rPr>
        <w:t>.........................</w:t>
      </w:r>
      <w:r w:rsidRPr="004B7F1E">
        <w:rPr>
          <w:bCs/>
          <w:lang w:val="pl-PL"/>
        </w:rPr>
        <w:t>............................</w:t>
      </w:r>
    </w:p>
    <w:p w14:paraId="7B861D69" w14:textId="6FF5E436" w:rsidR="00336DC8" w:rsidRPr="006704D4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lang w:eastAsia="pl-PL"/>
        </w:rPr>
        <w:t>Numer NIP i Regon ……………………………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14:paraId="579BE1F2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1237DF2D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456932F5" w14:textId="6C12AD80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</w:t>
      </w:r>
      <w:r w:rsidRPr="00B80C65">
        <w:rPr>
          <w:rFonts w:ascii="Times New Roman" w:hAnsi="Times New Roman"/>
          <w:sz w:val="24"/>
          <w:szCs w:val="24"/>
        </w:rPr>
        <w:t>ofertowym na</w:t>
      </w:r>
      <w:r w:rsidR="00CA1C45">
        <w:rPr>
          <w:rFonts w:ascii="Times New Roman" w:hAnsi="Times New Roman"/>
          <w:sz w:val="24"/>
          <w:szCs w:val="24"/>
        </w:rPr>
        <w:t>:</w:t>
      </w:r>
      <w:r w:rsidRPr="00B80C65">
        <w:rPr>
          <w:rFonts w:ascii="Times New Roman" w:hAnsi="Times New Roman"/>
          <w:sz w:val="24"/>
          <w:szCs w:val="24"/>
        </w:rPr>
        <w:t xml:space="preserve"> </w:t>
      </w:r>
      <w:r w:rsidR="00B80C65" w:rsidRPr="00B80C65">
        <w:rPr>
          <w:rFonts w:ascii="Times New Roman" w:hAnsi="Times New Roman"/>
        </w:rPr>
        <w:t>Wykonanie projektu zamiennego budowy Lądowiska dla śmigłowców ratunkowych dla Samodzielnego Publicznego Specjalistycznego Szpitala Zachodniego im. św. Jana Pawła II w Grodzisku Mazowieckim polegającej na; Budowie płyty lądowiska nad dachem budynku Szpitala z niezbędną infrastrukturą, nadbudowanie dwu klatek schodowych, budowy zewnętrznego szybu windowego, częściowej przebudowie istniejących budynków związanych z budową lądowiska – w zakresie aktualizacji do przepisów Rozporządzenia Ministra Zdrowia z dnia 27 czerwca 2019 r. „w sprawie szpitalnego oddziału ratunkowego” (Dz. U. 2019, poz. 1213)</w:t>
      </w:r>
      <w:r w:rsidR="00B80C65">
        <w:rPr>
          <w:rFonts w:ascii="Times New Roman" w:hAnsi="Times New Roman"/>
          <w:sz w:val="24"/>
          <w:szCs w:val="24"/>
        </w:rPr>
        <w:t xml:space="preserve"> . </w:t>
      </w:r>
      <w:r w:rsidRPr="006704D4">
        <w:rPr>
          <w:rFonts w:ascii="Times New Roman" w:hAnsi="Times New Roman"/>
          <w:sz w:val="24"/>
          <w:szCs w:val="24"/>
        </w:rPr>
        <w:t xml:space="preserve"> </w:t>
      </w:r>
    </w:p>
    <w:p w14:paraId="50A33009" w14:textId="4F2E7A5F" w:rsidR="00336DC8" w:rsidRPr="006704D4" w:rsidRDefault="00336DC8" w:rsidP="00422618">
      <w:pPr>
        <w:pStyle w:val="Akapitzlist"/>
        <w:numPr>
          <w:ilvl w:val="0"/>
          <w:numId w:val="11"/>
        </w:numPr>
        <w:spacing w:before="120" w:after="120"/>
        <w:ind w:left="425" w:hanging="425"/>
      </w:pPr>
    </w:p>
    <w:p w14:paraId="16BC7071" w14:textId="77777777" w:rsidR="005B2642" w:rsidRDefault="005B2642" w:rsidP="005B2642">
      <w:r>
        <w:t xml:space="preserve">A. Oferuję wykonanie zamówienia  </w:t>
      </w:r>
    </w:p>
    <w:p w14:paraId="56326E53" w14:textId="77777777" w:rsidR="005B2642" w:rsidRDefault="005B2642" w:rsidP="005B2642">
      <w:pPr>
        <w:rPr>
          <w:sz w:val="16"/>
          <w:szCs w:val="20"/>
        </w:rPr>
      </w:pPr>
    </w:p>
    <w:p w14:paraId="67BF46BC" w14:textId="77777777"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14:paraId="3009794F" w14:textId="77777777" w:rsidR="005B2642" w:rsidRDefault="005B2642" w:rsidP="005B2642">
      <w:r>
        <w:t xml:space="preserve">    -  podatek VAT      ...................................   zł.</w:t>
      </w:r>
    </w:p>
    <w:p w14:paraId="767F8B76" w14:textId="77777777" w:rsidR="005B2642" w:rsidRPr="00CA1C45" w:rsidRDefault="005B2642" w:rsidP="005B2642">
      <w:pPr>
        <w:rPr>
          <w:sz w:val="16"/>
          <w:szCs w:val="16"/>
        </w:rPr>
      </w:pPr>
    </w:p>
    <w:p w14:paraId="16161DD0" w14:textId="77777777"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14:paraId="6982766C" w14:textId="77777777"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14:paraId="4D060079" w14:textId="77777777"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p w14:paraId="7A4D09BB" w14:textId="5D766D15" w:rsidR="005B2642" w:rsidRDefault="005B2642" w:rsidP="005B2642">
      <w:pPr>
        <w:spacing w:line="360" w:lineRule="auto"/>
        <w:ind w:right="-1011"/>
        <w:rPr>
          <w:b/>
        </w:rPr>
      </w:pPr>
      <w:r>
        <w:t xml:space="preserve"> wyliczoną na podstawie wypełnionego FORMULARZA CENOWEGO – </w:t>
      </w:r>
      <w:r>
        <w:rPr>
          <w:b/>
        </w:rPr>
        <w:t>zał</w:t>
      </w:r>
      <w:r w:rsidR="00EC6C1D">
        <w:rPr>
          <w:b/>
        </w:rPr>
        <w:t>ącznika</w:t>
      </w:r>
      <w:r>
        <w:rPr>
          <w:b/>
        </w:rPr>
        <w:t xml:space="preserve">. Nr </w:t>
      </w:r>
      <w:r w:rsidR="00EC6C1D">
        <w:rPr>
          <w:b/>
        </w:rPr>
        <w:t>2</w:t>
      </w:r>
      <w:r>
        <w:rPr>
          <w:b/>
        </w:rPr>
        <w:t xml:space="preserve"> </w:t>
      </w:r>
    </w:p>
    <w:p w14:paraId="4865BDEB" w14:textId="2D64FA27" w:rsidR="00F26308" w:rsidRDefault="005B2642" w:rsidP="00422618">
      <w:pPr>
        <w:numPr>
          <w:ilvl w:val="0"/>
          <w:numId w:val="12"/>
        </w:numPr>
        <w:tabs>
          <w:tab w:val="num" w:pos="360"/>
        </w:tabs>
        <w:autoSpaceDN/>
        <w:ind w:left="426" w:hanging="426"/>
        <w:jc w:val="both"/>
        <w:textAlignment w:val="auto"/>
      </w:pPr>
      <w:r>
        <w:t>w terminie:</w:t>
      </w:r>
      <w:r w:rsidRPr="00EC6C1D">
        <w:rPr>
          <w:b/>
        </w:rPr>
        <w:t xml:space="preserve"> </w:t>
      </w:r>
      <w:r w:rsidR="00CA1C45">
        <w:rPr>
          <w:b/>
        </w:rPr>
        <w:t xml:space="preserve">10 tygodni </w:t>
      </w:r>
      <w:r>
        <w:t xml:space="preserve">od daty podpisania </w:t>
      </w:r>
      <w:r w:rsidR="00D37F3E">
        <w:t>umowy</w:t>
      </w:r>
      <w:r w:rsidR="00D37F3E">
        <w:rPr>
          <w:b/>
          <w:bCs/>
        </w:rPr>
        <w:t>.</w:t>
      </w:r>
      <w:r w:rsidR="00B80C65">
        <w:rPr>
          <w:b/>
          <w:bCs/>
        </w:rPr>
        <w:t xml:space="preserve"> </w:t>
      </w:r>
    </w:p>
    <w:p w14:paraId="42DC4EC0" w14:textId="01C721F3" w:rsidR="005B2642" w:rsidRPr="005216AB" w:rsidRDefault="005B2642" w:rsidP="00422618">
      <w:pPr>
        <w:numPr>
          <w:ilvl w:val="0"/>
          <w:numId w:val="12"/>
        </w:numPr>
        <w:tabs>
          <w:tab w:val="num" w:pos="360"/>
        </w:tabs>
        <w:autoSpaceDN/>
        <w:ind w:left="426" w:hanging="426"/>
        <w:jc w:val="both"/>
        <w:textAlignment w:val="auto"/>
        <w:rPr>
          <w:szCs w:val="20"/>
        </w:rPr>
      </w:pPr>
      <w:r>
        <w:t xml:space="preserve">przy warunkach płatności   ........ dni. / wymagany termin płatności min 60 dni, pożądany termin płatności </w:t>
      </w:r>
      <w:r>
        <w:rPr>
          <w:b/>
        </w:rPr>
        <w:t>90</w:t>
      </w:r>
      <w:r>
        <w:t xml:space="preserve"> dni /.</w:t>
      </w:r>
    </w:p>
    <w:p w14:paraId="7B494C19" w14:textId="5F090A4F" w:rsidR="005B2642" w:rsidRPr="007E5ECA" w:rsidRDefault="005B2642" w:rsidP="00422618">
      <w:pPr>
        <w:pStyle w:val="Akapitzlist"/>
        <w:numPr>
          <w:ilvl w:val="0"/>
          <w:numId w:val="11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14:paraId="45F94435" w14:textId="548D9592" w:rsidR="005B2642" w:rsidRPr="007E5ECA" w:rsidRDefault="005B2642" w:rsidP="00422618">
      <w:pPr>
        <w:pStyle w:val="Akapitzlist"/>
        <w:numPr>
          <w:ilvl w:val="0"/>
          <w:numId w:val="11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lastRenderedPageBreak/>
        <w:t>Oświadczam, że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06BA791A" w14:textId="2D96C41B" w:rsidR="005B2642" w:rsidRPr="007E5ECA" w:rsidRDefault="005B2642" w:rsidP="00422618">
      <w:pPr>
        <w:pStyle w:val="Akapitzlist"/>
        <w:numPr>
          <w:ilvl w:val="0"/>
          <w:numId w:val="11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 xml:space="preserve">Oświadczam, że dostawa/usługa będzie wykonywana zgodnie z ogólnie obowiązującymi przepisami i zasadami w zakresie bezpieczeństwa i higieny pracy oraz ochrony środowiska. </w:t>
      </w:r>
    </w:p>
    <w:p w14:paraId="3AC497BD" w14:textId="762048AF" w:rsidR="005B2642" w:rsidRPr="007E5ECA" w:rsidRDefault="005B2642" w:rsidP="00422618">
      <w:pPr>
        <w:pStyle w:val="Akapitzlist"/>
        <w:numPr>
          <w:ilvl w:val="0"/>
          <w:numId w:val="11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postępowaniu*</w:t>
      </w:r>
    </w:p>
    <w:p w14:paraId="22FDF777" w14:textId="77777777" w:rsidR="005B2642" w:rsidRDefault="005B2642" w:rsidP="005B2642">
      <w:pPr>
        <w:suppressAutoHyphens w:val="0"/>
        <w:ind w:left="284" w:hanging="284"/>
        <w:jc w:val="both"/>
      </w:pPr>
    </w:p>
    <w:p w14:paraId="040B66DA" w14:textId="00808F25" w:rsidR="005B2642" w:rsidRDefault="005B2642" w:rsidP="005B2642">
      <w:pPr>
        <w:suppressAutoHyphens w:val="0"/>
      </w:pPr>
      <w:r>
        <w:t>Imię, nazwisko i stanowisko osoby upoważnionej do podpisania umowy:</w:t>
      </w:r>
    </w:p>
    <w:p w14:paraId="44756BC6" w14:textId="77777777" w:rsidR="005B2642" w:rsidRDefault="005B2642" w:rsidP="005B2642">
      <w:pPr>
        <w:suppressAutoHyphens w:val="0"/>
      </w:pPr>
    </w:p>
    <w:p w14:paraId="67B455B5" w14:textId="77777777"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14:paraId="0C48E53C" w14:textId="77777777" w:rsidR="005B2642" w:rsidRDefault="005B2642" w:rsidP="005B2642">
      <w:pPr>
        <w:suppressAutoHyphens w:val="0"/>
      </w:pPr>
    </w:p>
    <w:p w14:paraId="638EF886" w14:textId="6BE20C22" w:rsidR="005B2642" w:rsidRDefault="005B2642" w:rsidP="005B2642">
      <w:pPr>
        <w:suppressAutoHyphens w:val="0"/>
      </w:pPr>
      <w:r>
        <w:t xml:space="preserve">Imię i nazwisko osoby odpowiedzialnej za realizację </w:t>
      </w:r>
      <w:r w:rsidR="00D37F3E">
        <w:t>zamówień:</w:t>
      </w:r>
    </w:p>
    <w:p w14:paraId="7EE122B0" w14:textId="77777777" w:rsidR="005B2642" w:rsidRDefault="005B2642" w:rsidP="005B2642">
      <w:pPr>
        <w:suppressAutoHyphens w:val="0"/>
      </w:pPr>
    </w:p>
    <w:p w14:paraId="1DFCBD5D" w14:textId="5CBE2832"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14:paraId="0618E70D" w14:textId="04648BE2" w:rsidR="00EC2DE5" w:rsidRDefault="00EC2DE5" w:rsidP="005B2642">
      <w:pPr>
        <w:suppressAutoHyphens w:val="0"/>
      </w:pPr>
    </w:p>
    <w:p w14:paraId="62F528AB" w14:textId="77777777" w:rsidR="00EC2DE5" w:rsidRPr="006D4C8C" w:rsidRDefault="00EC2DE5" w:rsidP="005B2642">
      <w:pPr>
        <w:suppressAutoHyphens w:val="0"/>
        <w:rPr>
          <w:lang w:eastAsia="x-none"/>
        </w:rPr>
      </w:pPr>
      <w:r w:rsidRPr="006D4C8C">
        <w:rPr>
          <w:lang w:eastAsia="x-none"/>
        </w:rPr>
        <w:t xml:space="preserve">Zamówienia będą składane drogą elektroniczną//faksem na adres/nr </w:t>
      </w:r>
    </w:p>
    <w:p w14:paraId="3A5C270D" w14:textId="77777777" w:rsidR="00EC2DE5" w:rsidRPr="006D4C8C" w:rsidRDefault="00EC2DE5" w:rsidP="005B2642">
      <w:pPr>
        <w:suppressAutoHyphens w:val="0"/>
        <w:rPr>
          <w:lang w:eastAsia="x-none"/>
        </w:rPr>
      </w:pPr>
    </w:p>
    <w:p w14:paraId="20570C62" w14:textId="72261763" w:rsidR="00EC2DE5" w:rsidRPr="006D4C8C" w:rsidRDefault="00EC2DE5" w:rsidP="005B2642">
      <w:pPr>
        <w:suppressAutoHyphens w:val="0"/>
      </w:pPr>
      <w:r w:rsidRPr="006D4C8C">
        <w:rPr>
          <w:lang w:eastAsia="x-none"/>
        </w:rPr>
        <w:t>……………………………………….</w:t>
      </w:r>
    </w:p>
    <w:p w14:paraId="03F96358" w14:textId="77777777" w:rsidR="005B2642" w:rsidRDefault="005B2642" w:rsidP="005B2642">
      <w:pPr>
        <w:ind w:right="-852"/>
        <w:jc w:val="both"/>
      </w:pPr>
    </w:p>
    <w:p w14:paraId="1164D02F" w14:textId="5AA3F326" w:rsidR="005B2642" w:rsidRPr="007E5ECA" w:rsidRDefault="005B2642" w:rsidP="00422618">
      <w:pPr>
        <w:pStyle w:val="Akapitzlist"/>
        <w:numPr>
          <w:ilvl w:val="0"/>
          <w:numId w:val="11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63934ACD" w14:textId="22A97EAD" w:rsidR="005B2642" w:rsidRPr="003B757D" w:rsidRDefault="005B2642" w:rsidP="00422618">
      <w:pPr>
        <w:pStyle w:val="Bezodstpw"/>
        <w:numPr>
          <w:ilvl w:val="0"/>
          <w:numId w:val="18"/>
        </w:numPr>
        <w:ind w:left="714" w:right="142" w:hanging="288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wybór oferty nie będzie prowadzić do powstania u Zamawiającego obowiązku podatkowego;</w:t>
      </w:r>
    </w:p>
    <w:p w14:paraId="24A98F5D" w14:textId="6A117F98" w:rsidR="005B2642" w:rsidRPr="003B757D" w:rsidRDefault="005B2642" w:rsidP="00422618">
      <w:pPr>
        <w:pStyle w:val="Bezodstpw"/>
        <w:numPr>
          <w:ilvl w:val="0"/>
          <w:numId w:val="18"/>
        </w:numPr>
        <w:ind w:left="714" w:hanging="288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wybór oferty będzie prowadzić do powstania u Zamawiającego obowiązku podatkowego w odniesieniu do następujących towarów / usług: …………………………………………………</w:t>
      </w:r>
    </w:p>
    <w:p w14:paraId="17EDA40D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Wartość towaru / usług powodująca obowiązek podatkowy u Zamawiającego to ………… zł netto*.</w:t>
      </w:r>
    </w:p>
    <w:p w14:paraId="12BB4238" w14:textId="77777777" w:rsidR="005B2642" w:rsidRPr="003B757D" w:rsidRDefault="005B2642" w:rsidP="007E5ECA">
      <w:pPr>
        <w:pStyle w:val="Bezodstpw"/>
        <w:ind w:left="142" w:right="141" w:hanging="142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* dotyczy Wykonawców, których oferty będą generować obowiązek doliczania wartości podatku VAT do wartości netto oferty, tj. w przypadku:</w:t>
      </w:r>
    </w:p>
    <w:p w14:paraId="34E81A5D" w14:textId="496EDB9F" w:rsidR="005B2642" w:rsidRPr="003B757D" w:rsidRDefault="005B2642" w:rsidP="00422618">
      <w:pPr>
        <w:pStyle w:val="Bezodstpw"/>
        <w:numPr>
          <w:ilvl w:val="0"/>
          <w:numId w:val="18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wewnątrzwspólnotowego nabycia towarów,</w:t>
      </w:r>
    </w:p>
    <w:p w14:paraId="47482838" w14:textId="541D7165" w:rsidR="005B2642" w:rsidRPr="003B757D" w:rsidRDefault="005B2642" w:rsidP="00422618">
      <w:pPr>
        <w:pStyle w:val="Bezodstpw"/>
        <w:numPr>
          <w:ilvl w:val="0"/>
          <w:numId w:val="18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mechanizmu odwróconego obciążenia, o którym mowa w art. 17 ust. 1 pkt. 7 i ustawy o podatku od towarów i usług,</w:t>
      </w:r>
    </w:p>
    <w:p w14:paraId="363BBC4B" w14:textId="5E78BE1B" w:rsidR="005B2642" w:rsidRPr="003B757D" w:rsidRDefault="005B2642" w:rsidP="00422618">
      <w:pPr>
        <w:pStyle w:val="Bezodstpw"/>
        <w:numPr>
          <w:ilvl w:val="0"/>
          <w:numId w:val="18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importu usług lub importu towarów, z którymi wiąże się obowiązek doliczenia przez Zamawiającego przy porównywaniu cen ofertowych podatku VAT.</w:t>
      </w:r>
    </w:p>
    <w:p w14:paraId="77D64135" w14:textId="77777777" w:rsidR="005B2642" w:rsidRDefault="005B2642" w:rsidP="005B2642"/>
    <w:p w14:paraId="719077C0" w14:textId="77777777" w:rsidR="005B2642" w:rsidRDefault="005B2642" w:rsidP="005B2642">
      <w:r>
        <w:t>Załączniki do oferty:</w:t>
      </w:r>
    </w:p>
    <w:p w14:paraId="4E4EF75C" w14:textId="77777777" w:rsidR="005B2642" w:rsidRDefault="005B2642" w:rsidP="005B2642">
      <w:pPr>
        <w:pStyle w:val="Tekstpodstawowy"/>
      </w:pPr>
      <w:r>
        <w:t xml:space="preserve">           (1)  …........................................................................................</w:t>
      </w:r>
    </w:p>
    <w:p w14:paraId="467472F1" w14:textId="77777777" w:rsidR="005B2642" w:rsidRDefault="005B2642" w:rsidP="005B2642">
      <w:r>
        <w:t xml:space="preserve">           (2)   ….......................................................................................</w:t>
      </w:r>
    </w:p>
    <w:p w14:paraId="7C6A5E50" w14:textId="77777777" w:rsidR="005B2642" w:rsidRDefault="005B2642" w:rsidP="005B2642">
      <w:pPr>
        <w:pStyle w:val="Tekstpodstawowy"/>
      </w:pPr>
      <w:r>
        <w:t xml:space="preserve">           (3)   ….......................................................................................</w:t>
      </w:r>
    </w:p>
    <w:p w14:paraId="17B1304E" w14:textId="77777777" w:rsidR="005B2642" w:rsidRDefault="005B2642" w:rsidP="005B2642">
      <w:pPr>
        <w:pStyle w:val="Tekstpodstawowy"/>
      </w:pPr>
      <w:r>
        <w:t xml:space="preserve">           (4)  ….......................................................................................</w:t>
      </w:r>
    </w:p>
    <w:p w14:paraId="4E8D4A1C" w14:textId="1D4A8E8A" w:rsidR="005B2642" w:rsidRDefault="005B2642" w:rsidP="00D37F3E">
      <w:pPr>
        <w:pStyle w:val="Tekstpodstawowy"/>
      </w:pPr>
      <w:r>
        <w:t xml:space="preserve">           (5)  ….......................................................................................</w:t>
      </w:r>
    </w:p>
    <w:p w14:paraId="2C41279F" w14:textId="1E682B1C" w:rsidR="005B2642" w:rsidRDefault="00D37F3E" w:rsidP="00D37F3E">
      <w:pPr>
        <w:spacing w:before="1200"/>
        <w:ind w:hanging="142"/>
        <w:jc w:val="both"/>
        <w:rPr>
          <w:szCs w:val="20"/>
        </w:rPr>
      </w:pPr>
      <w:r>
        <w:rPr>
          <w:szCs w:val="20"/>
        </w:rPr>
        <w:tab/>
        <w:t>…………………………………………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…………………………………………..</w:t>
      </w:r>
    </w:p>
    <w:p w14:paraId="5A99DC0C" w14:textId="77777777" w:rsidR="005B2642" w:rsidRDefault="005B2642" w:rsidP="005B2642">
      <w:pPr>
        <w:ind w:left="2124" w:right="-648" w:hanging="2124"/>
        <w:rPr>
          <w:sz w:val="16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>
        <w:rPr>
          <w:sz w:val="16"/>
          <w:szCs w:val="16"/>
        </w:rPr>
        <w:t>P</w:t>
      </w:r>
      <w:r>
        <w:rPr>
          <w:sz w:val="16"/>
          <w:szCs w:val="20"/>
        </w:rPr>
        <w:t>odpis i pieczątka upoważnionego</w:t>
      </w:r>
    </w:p>
    <w:p w14:paraId="5B9B97AB" w14:textId="77777777" w:rsidR="005B2642" w:rsidRDefault="005B2642" w:rsidP="005B2642">
      <w:pPr>
        <w:ind w:right="-648" w:firstLine="5670"/>
        <w:rPr>
          <w:sz w:val="16"/>
          <w:szCs w:val="20"/>
        </w:rPr>
      </w:pPr>
      <w:r>
        <w:rPr>
          <w:sz w:val="16"/>
          <w:szCs w:val="20"/>
        </w:rPr>
        <w:t>przedstawiciela Wykonawcy</w:t>
      </w:r>
    </w:p>
    <w:p w14:paraId="64B354C1" w14:textId="77777777" w:rsidR="00684556" w:rsidRDefault="00684556">
      <w:pPr>
        <w:suppressAutoHyphens w:val="0"/>
        <w:autoSpaceDN/>
        <w:textAlignment w:val="auto"/>
        <w:rPr>
          <w:b/>
          <w:snapToGrid w:val="0"/>
          <w:color w:val="000000"/>
        </w:rPr>
      </w:pPr>
      <w:r>
        <w:rPr>
          <w:b/>
        </w:rPr>
        <w:br w:type="page"/>
      </w:r>
    </w:p>
    <w:p w14:paraId="15BD8C29" w14:textId="5F420B8C" w:rsidR="00CA1C45" w:rsidRDefault="00CA1C45" w:rsidP="00CA1C45">
      <w:pPr>
        <w:tabs>
          <w:tab w:val="left" w:pos="6990"/>
        </w:tabs>
        <w:jc w:val="right"/>
        <w:rPr>
          <w:b/>
          <w:sz w:val="22"/>
          <w:szCs w:val="22"/>
        </w:rPr>
      </w:pPr>
      <w:r w:rsidRPr="00E3434B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</w:p>
    <w:p w14:paraId="23B6CCCD" w14:textId="77777777" w:rsidR="00CA1C45" w:rsidRDefault="00CA1C45" w:rsidP="00CA1C45">
      <w:pPr>
        <w:tabs>
          <w:tab w:val="left" w:pos="6990"/>
        </w:tabs>
        <w:jc w:val="right"/>
        <w:rPr>
          <w:b/>
          <w:sz w:val="22"/>
          <w:szCs w:val="22"/>
        </w:rPr>
      </w:pPr>
    </w:p>
    <w:p w14:paraId="36DB8806" w14:textId="77777777" w:rsidR="00CA1C45" w:rsidRPr="00E3434B" w:rsidRDefault="00CA1C45" w:rsidP="00CA1C45">
      <w:pPr>
        <w:tabs>
          <w:tab w:val="left" w:pos="6990"/>
        </w:tabs>
        <w:jc w:val="right"/>
        <w:rPr>
          <w:b/>
          <w:sz w:val="22"/>
          <w:szCs w:val="22"/>
        </w:rPr>
      </w:pPr>
    </w:p>
    <w:p w14:paraId="1EFE26D2" w14:textId="77777777" w:rsidR="00CA1C45" w:rsidRPr="007E5ECA" w:rsidRDefault="00CA1C45" w:rsidP="00CA1C45">
      <w:pPr>
        <w:tabs>
          <w:tab w:val="left" w:pos="6990"/>
        </w:tabs>
        <w:jc w:val="center"/>
        <w:rPr>
          <w:b/>
          <w:spacing w:val="40"/>
        </w:rPr>
      </w:pPr>
      <w:r w:rsidRPr="007E5ECA">
        <w:rPr>
          <w:b/>
          <w:spacing w:val="40"/>
        </w:rPr>
        <w:t>OPIS PRZEDMIOTU ZAMÓWIENIA</w:t>
      </w:r>
    </w:p>
    <w:p w14:paraId="77BD3622" w14:textId="30D2A89E" w:rsidR="007855AB" w:rsidRPr="009F5471" w:rsidRDefault="007855AB" w:rsidP="005B2642">
      <w:pPr>
        <w:rPr>
          <w:b/>
          <w:bCs/>
        </w:rPr>
      </w:pPr>
    </w:p>
    <w:p w14:paraId="5338D2B3" w14:textId="77777777" w:rsidR="001C1E94" w:rsidRPr="009F5471" w:rsidRDefault="001C1E94" w:rsidP="001C1E94">
      <w:r w:rsidRPr="009F5471">
        <w:t>Opis przedmiotu zamówienia</w:t>
      </w:r>
    </w:p>
    <w:p w14:paraId="45F809C0" w14:textId="77777777" w:rsidR="001C1E94" w:rsidRPr="009F5471" w:rsidRDefault="001C1E94" w:rsidP="001C1E94">
      <w:r w:rsidRPr="009F5471">
        <w:t>1. Przedmiot zamówienia.</w:t>
      </w:r>
    </w:p>
    <w:p w14:paraId="579AD3BB" w14:textId="77777777" w:rsidR="001C1E94" w:rsidRPr="009F5471" w:rsidRDefault="001C1E94" w:rsidP="001C1E94">
      <w:pPr>
        <w:jc w:val="both"/>
      </w:pPr>
      <w:r w:rsidRPr="009F5471">
        <w:t xml:space="preserve"> Wykonanie projektu zamiennego budowy Lądowiska dla śmigłowców ratunkowych dla Samodzielnego Publicznego Specjalistycznego Szpitala Zachodniego im. św. Jana Pawła II w Grodzisku Mazowieckim polegającej na; Budowie płyty lądowiska nad dachem budynku Szpitala z niezbędną infrastrukturą, nadbudowanie dwu klatek schodowych, budowy zewnętrznego szybu windowego, częściowej przebudowie istniejących budynków związanych z budową lądowiska – w zakresie aktualizacji do przepisów Rozporządzenia Ministra Zdrowia z dnia 27 czerwca 2019 r. „w sprawie szpitalnego oddziału ratunkowego” (Dz. U. 2019, poz. 1213)</w:t>
      </w:r>
    </w:p>
    <w:p w14:paraId="69B983A0" w14:textId="77777777" w:rsidR="001C1E94" w:rsidRPr="009F5471" w:rsidRDefault="001C1E94" w:rsidP="001C1E94">
      <w:pPr>
        <w:jc w:val="both"/>
      </w:pPr>
      <w:r w:rsidRPr="009F5471">
        <w:t>2. Zakres opracowania obejmuje prace projektowe w branży;</w:t>
      </w:r>
    </w:p>
    <w:p w14:paraId="0CFB7109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 xml:space="preserve">- architektonicznej i lotniczej – dostosowanie oznakowania, wyznaczenie nowej ścieżki podejścia/wznoszenia śmigłowca, wyznaczenie nowych powierzchni bocznych, </w:t>
      </w:r>
    </w:p>
    <w:p w14:paraId="252C2CEE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 xml:space="preserve">- konstrukcyjnej – powiększenie płyty </w:t>
      </w:r>
      <w:proofErr w:type="gramStart"/>
      <w:r w:rsidRPr="009F5471">
        <w:rPr>
          <w:rFonts w:ascii="Times New Roman" w:hAnsi="Times New Roman"/>
          <w:sz w:val="24"/>
          <w:szCs w:val="24"/>
        </w:rPr>
        <w:t>lądowiska</w:t>
      </w:r>
      <w:proofErr w:type="gramEnd"/>
      <w:r w:rsidRPr="009F5471">
        <w:rPr>
          <w:rFonts w:ascii="Times New Roman" w:hAnsi="Times New Roman"/>
          <w:sz w:val="24"/>
          <w:szCs w:val="24"/>
        </w:rPr>
        <w:t xml:space="preserve"> aby była możliwość wykonania operacji lotniczych przez śmigłowce o D-15, przeprowadzenie analizy konstrukcji i zwiększenie MTOM z 5,7t do 6,0t,</w:t>
      </w:r>
    </w:p>
    <w:p w14:paraId="2AC464F4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- instalacji sanitarnej – w zakresie niezbędnym do aktualizacji w tym zabezpieczenia pożarowego,</w:t>
      </w:r>
    </w:p>
    <w:p w14:paraId="4B61AAD9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- instalacji elektrycznej – zakresie niezbędnym do aktualizacji.</w:t>
      </w:r>
    </w:p>
    <w:p w14:paraId="7CE4283C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Uaktualnieniu podlega;</w:t>
      </w:r>
    </w:p>
    <w:p w14:paraId="57E88B18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-  część projektu budowlanego w zakresie dostosowania do obowiązujących przepisów, w tym Rozporządzenia Ministra Zdrowia z dnia 27 czerwca 2019 r. „w sprawie szpitalnego oddziału ratunkowego” (Dz. U. 2019, poz. 1213) bez zmiany prawomocnej Decyzji nr 462/17 z dnia 11.04.2017r.  – pozwolenia na budowę. Wykonawca wykaże, że zmiany obejmują zakres odstępstw od zatwierdzonego projektu budowlanego kwalifikowanych przez projektanta zgodnie z art. 36a ustawy Prawo budowlane jako nie istotne. W przypadku kwalifikacji jako istotne odstępstwa Wykonawca projektu jest zobowiązany do uzyskania w imieniu Zamawiającego zmiany pozwolenia na budowę od organu administracji architektoniczno-budowlanej.</w:t>
      </w:r>
    </w:p>
    <w:p w14:paraId="0F2CF6F5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- przedmiary i kosztorysy inwestorskie w branży; architektonicznej, konstrukcyjnej, instalacji sanitarnej, instalacji elektrycznej.</w:t>
      </w:r>
    </w:p>
    <w:p w14:paraId="4B0AC34F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- uzgodnienie przyjętych rozwiązań z użytkownikiem lądowiska tj. Lotniczym Pogotowiem Ratunkowym.</w:t>
      </w:r>
    </w:p>
    <w:p w14:paraId="76F39147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</w:p>
    <w:p w14:paraId="791939FD" w14:textId="77777777" w:rsidR="001C1E94" w:rsidRPr="009F5471" w:rsidRDefault="001C1E94" w:rsidP="001C1E94">
      <w:pPr>
        <w:jc w:val="both"/>
      </w:pPr>
      <w:r w:rsidRPr="009F5471">
        <w:t>3.  Zestawienie dokumentacji projektowej i formalno-prawnej w posiadaniu Zamawiającego;</w:t>
      </w:r>
    </w:p>
    <w:p w14:paraId="57D2A003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471">
        <w:rPr>
          <w:rFonts w:ascii="Times New Roman" w:hAnsi="Times New Roman"/>
          <w:sz w:val="24"/>
          <w:szCs w:val="24"/>
        </w:rPr>
        <w:t>a)-</w:t>
      </w:r>
      <w:proofErr w:type="gramEnd"/>
      <w:r w:rsidRPr="009F5471">
        <w:rPr>
          <w:rFonts w:ascii="Times New Roman" w:hAnsi="Times New Roman"/>
          <w:sz w:val="24"/>
          <w:szCs w:val="24"/>
        </w:rPr>
        <w:t xml:space="preserve"> projekt budowy Lądowiska dla śmigłowców ratunkowych dla Samodzielnego Publicznego Specjalistycznego Szpitala Zachodniego im. św. Jana Pawła II w Grodzisku Mazowieckim polegającej na; Budowie płyty lądowiska nad dachem budynku Szpitala z niezbędną infrastrukturą, nadbudowanie dwu klatek schodowych, budowy zewnętrznego szybu windowego, częściowej przebudowie istniejących budynków związanych z budową lądowiska. Projekt budowlany zawiera opracowania </w:t>
      </w:r>
      <w:proofErr w:type="gramStart"/>
      <w:r w:rsidRPr="009F5471">
        <w:rPr>
          <w:rFonts w:ascii="Times New Roman" w:hAnsi="Times New Roman"/>
          <w:sz w:val="24"/>
          <w:szCs w:val="24"/>
        </w:rPr>
        <w:t>projektu  wykonawczego</w:t>
      </w:r>
      <w:proofErr w:type="gramEnd"/>
    </w:p>
    <w:p w14:paraId="46516BBB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b) - kosztorysy inwestorskie w branży; architektonicznej, konstrukcyjnej, instalacji sanitarnej, instalacji elektrycznej.</w:t>
      </w:r>
    </w:p>
    <w:p w14:paraId="3C9EBA34" w14:textId="77777777" w:rsidR="001C1E94" w:rsidRPr="009F5471" w:rsidRDefault="001C1E94" w:rsidP="001C1E9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471">
        <w:rPr>
          <w:rFonts w:ascii="Times New Roman" w:hAnsi="Times New Roman"/>
          <w:sz w:val="24"/>
          <w:szCs w:val="24"/>
        </w:rPr>
        <w:t>c) - Decyzjia nr 462/17 z dnia 11.04.2017r.  – pozwolenia na budowę.</w:t>
      </w:r>
    </w:p>
    <w:p w14:paraId="305A2B7E" w14:textId="77777777" w:rsidR="001C1E94" w:rsidRPr="009F5471" w:rsidRDefault="001C1E94" w:rsidP="001C1E94">
      <w:pPr>
        <w:pStyle w:val="Bezodstpw"/>
        <w:rPr>
          <w:rFonts w:ascii="Times New Roman" w:hAnsi="Times New Roman"/>
          <w:sz w:val="24"/>
          <w:szCs w:val="24"/>
        </w:rPr>
      </w:pPr>
    </w:p>
    <w:p w14:paraId="0E434902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 xml:space="preserve">4. Projekt zamienny winien zawierać wszystkie dokumenty wymagane w celu umożliwienia jego realizacji, odbioru i funkcjonowania i być sporządzony na podstawie wymienionego w punkcie 3a projektu budowlanego: </w:t>
      </w:r>
    </w:p>
    <w:p w14:paraId="46548919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 xml:space="preserve">5. Dokumentacja zamienna winna być opracowana w taki </w:t>
      </w:r>
      <w:proofErr w:type="gramStart"/>
      <w:r w:rsidRPr="009F5471">
        <w:rPr>
          <w:rFonts w:cs="Times New Roman"/>
        </w:rPr>
        <w:t>sposób</w:t>
      </w:r>
      <w:proofErr w:type="gramEnd"/>
      <w:r w:rsidRPr="009F5471">
        <w:rPr>
          <w:rFonts w:cs="Times New Roman"/>
        </w:rPr>
        <w:t xml:space="preserve"> aby uzyskać po zrealizowaniu projektu pozwolenie na użytkowanie, umożliwiała wpisanie lądowiska do Ewidencji Lądowisk </w:t>
      </w:r>
      <w:r w:rsidRPr="009F5471">
        <w:rPr>
          <w:rFonts w:cs="Times New Roman"/>
        </w:rPr>
        <w:lastRenderedPageBreak/>
        <w:t>prowadzonej przez Prezesa ULC do realizacji operacji w dzień i w nocy przez 7 dni w tygodniu oraz opracowanie Instrukcji Operacyjnej Lotniczego Pogotowia Ratunkowego.</w:t>
      </w:r>
    </w:p>
    <w:p w14:paraId="341C66D7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 xml:space="preserve">6. Wykonawca zobowiązany jest konsultować z Zamawiającym projekt zamienny w toku przygotowania. Dokumentacja projektowa zamienna na każdym etapie wykonawstwa musi zostać zaakceptowana pisemnie przez wskazanych przedstawicieli Zamawiającego. Dokumentacja musi być kompletna, umożliwiająca realizację zadania </w:t>
      </w:r>
      <w:proofErr w:type="gramStart"/>
      <w:r w:rsidRPr="009F5471">
        <w:rPr>
          <w:rFonts w:cs="Times New Roman"/>
        </w:rPr>
        <w:t>inwestycyjnego,  posiadać</w:t>
      </w:r>
      <w:proofErr w:type="gramEnd"/>
      <w:r w:rsidRPr="009F5471">
        <w:rPr>
          <w:rFonts w:cs="Times New Roman"/>
        </w:rPr>
        <w:t xml:space="preserve"> komplet wymaganych uzgodnień przewidzianych przepisami prawa, w tym</w:t>
      </w:r>
      <w:r w:rsidRPr="009F5471">
        <w:rPr>
          <w:rFonts w:cs="Times New Roman"/>
          <w:color w:val="FF0000"/>
        </w:rPr>
        <w:t xml:space="preserve"> </w:t>
      </w:r>
      <w:r w:rsidRPr="009F5471">
        <w:rPr>
          <w:rFonts w:cs="Times New Roman"/>
        </w:rPr>
        <w:t>uzgodnione przez Rzeczoznawcę do spraw przeciwpożarowych jeśli będzie taka potrzeba .</w:t>
      </w:r>
    </w:p>
    <w:p w14:paraId="40A20904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>7. Dokumentacja projektowa winna być opracowana na podstawie obowiązujących przepisów prawa.</w:t>
      </w:r>
    </w:p>
    <w:p w14:paraId="2340C029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>8. Forma opracowania dokumentacji projektowej:</w:t>
      </w:r>
    </w:p>
    <w:p w14:paraId="0618B958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>a) wersja papierowa</w:t>
      </w:r>
    </w:p>
    <w:p w14:paraId="7D8B0D47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 xml:space="preserve">- projekt budowlany, wykonawczy – </w:t>
      </w:r>
      <w:r w:rsidRPr="009F5471">
        <w:rPr>
          <w:rFonts w:cs="Times New Roman"/>
          <w:color w:val="000000"/>
        </w:rPr>
        <w:t>4</w:t>
      </w:r>
      <w:r w:rsidRPr="009F5471">
        <w:rPr>
          <w:rFonts w:cs="Times New Roman"/>
        </w:rPr>
        <w:t xml:space="preserve"> egz.</w:t>
      </w:r>
    </w:p>
    <w:p w14:paraId="5A89525B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 xml:space="preserve">- kosztorys inwestorski </w:t>
      </w:r>
      <w:proofErr w:type="gramStart"/>
      <w:r w:rsidRPr="009F5471">
        <w:rPr>
          <w:rFonts w:cs="Times New Roman"/>
        </w:rPr>
        <w:t>-  2</w:t>
      </w:r>
      <w:proofErr w:type="gramEnd"/>
      <w:r w:rsidRPr="009F5471">
        <w:rPr>
          <w:rFonts w:cs="Times New Roman"/>
        </w:rPr>
        <w:t xml:space="preserve"> egz.</w:t>
      </w:r>
    </w:p>
    <w:p w14:paraId="612946BF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>- przedmiar robót – 2 egz.</w:t>
      </w:r>
    </w:p>
    <w:p w14:paraId="078BF77D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>- ewentualne uzupełnienie STWiOR – 2 egz.</w:t>
      </w:r>
    </w:p>
    <w:p w14:paraId="1FA231AE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>-</w:t>
      </w:r>
      <w:r w:rsidRPr="009F5471">
        <w:rPr>
          <w:rFonts w:cs="Times New Roman"/>
          <w:color w:val="000000"/>
        </w:rPr>
        <w:t xml:space="preserve"> ewentualna aktualizacja informacji BIOZ – 4 egz.</w:t>
      </w:r>
    </w:p>
    <w:p w14:paraId="2C58ADB0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>-</w:t>
      </w:r>
      <w:r w:rsidRPr="009F5471">
        <w:rPr>
          <w:rFonts w:cs="Times New Roman"/>
          <w:color w:val="FF0000"/>
        </w:rPr>
        <w:t xml:space="preserve"> </w:t>
      </w:r>
      <w:r w:rsidRPr="009F5471">
        <w:rPr>
          <w:rFonts w:cs="Times New Roman"/>
          <w:color w:val="000000"/>
        </w:rPr>
        <w:t>ekspertyza nośna budynku - aktualizacja – 4 egz</w:t>
      </w:r>
      <w:r w:rsidRPr="009F5471">
        <w:rPr>
          <w:rFonts w:cs="Times New Roman"/>
        </w:rPr>
        <w:t>.</w:t>
      </w:r>
    </w:p>
    <w:p w14:paraId="610C0BBB" w14:textId="77777777" w:rsidR="001C1E94" w:rsidRPr="009F5471" w:rsidRDefault="001C1E94" w:rsidP="001C1E94">
      <w:pPr>
        <w:pStyle w:val="Standard"/>
        <w:ind w:left="426" w:hanging="66"/>
        <w:jc w:val="both"/>
        <w:rPr>
          <w:rFonts w:cs="Times New Roman"/>
        </w:rPr>
      </w:pPr>
      <w:r w:rsidRPr="009F5471">
        <w:rPr>
          <w:rFonts w:cs="Times New Roman"/>
        </w:rPr>
        <w:t xml:space="preserve">b) wersja </w:t>
      </w:r>
      <w:proofErr w:type="gramStart"/>
      <w:r w:rsidRPr="009F5471">
        <w:rPr>
          <w:rFonts w:cs="Times New Roman"/>
        </w:rPr>
        <w:t>elektroniczna  na</w:t>
      </w:r>
      <w:proofErr w:type="gramEnd"/>
      <w:r w:rsidRPr="009F5471">
        <w:rPr>
          <w:rFonts w:cs="Times New Roman"/>
        </w:rPr>
        <w:t xml:space="preserve"> płycie CD - 1egz. </w:t>
      </w:r>
    </w:p>
    <w:p w14:paraId="262AFA20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</w:p>
    <w:p w14:paraId="59CA5465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>TERMIN REALIZACJI ZAMÓWIENIA, PŁATNOŚĆ</w:t>
      </w:r>
    </w:p>
    <w:p w14:paraId="42149E6D" w14:textId="77777777" w:rsidR="001C1E94" w:rsidRPr="009F5471" w:rsidRDefault="001C1E94" w:rsidP="001C1E94">
      <w:pPr>
        <w:pStyle w:val="Standard"/>
        <w:ind w:left="690"/>
        <w:jc w:val="both"/>
        <w:rPr>
          <w:rFonts w:cs="Times New Roman"/>
        </w:rPr>
      </w:pPr>
    </w:p>
    <w:p w14:paraId="2C0E9F7B" w14:textId="77777777" w:rsidR="001C1E94" w:rsidRPr="009F5471" w:rsidRDefault="001C1E94" w:rsidP="00422618">
      <w:pPr>
        <w:pStyle w:val="Standard"/>
        <w:widowControl w:val="0"/>
        <w:numPr>
          <w:ilvl w:val="0"/>
          <w:numId w:val="20"/>
        </w:numPr>
        <w:tabs>
          <w:tab w:val="left" w:pos="690"/>
        </w:tabs>
        <w:ind w:left="330" w:hanging="315"/>
        <w:jc w:val="both"/>
        <w:rPr>
          <w:rFonts w:cs="Times New Roman"/>
        </w:rPr>
      </w:pPr>
      <w:r w:rsidRPr="009F5471">
        <w:rPr>
          <w:rFonts w:cs="Times New Roman"/>
        </w:rPr>
        <w:t>Przedmiot zamówienia winien być zrealizowany w terminie do 10 tygodni od podpisania umowy. Wykonawca, po wyborze jego oferty jako najkorzystniejszej zobowiązany jest do podpisania umowy w terminie max. 7 dni</w:t>
      </w:r>
    </w:p>
    <w:p w14:paraId="4808EA08" w14:textId="60A31441" w:rsidR="001C1E94" w:rsidRPr="009F5471" w:rsidRDefault="001C1E94" w:rsidP="00422618">
      <w:pPr>
        <w:pStyle w:val="Style1"/>
        <w:widowControl/>
        <w:numPr>
          <w:ilvl w:val="0"/>
          <w:numId w:val="19"/>
        </w:numPr>
        <w:tabs>
          <w:tab w:val="left" w:pos="660"/>
        </w:tabs>
        <w:suppressAutoHyphens w:val="0"/>
        <w:ind w:left="300" w:hanging="300"/>
        <w:jc w:val="both"/>
        <w:rPr>
          <w:rFonts w:cs="Times New Roman"/>
        </w:rPr>
      </w:pPr>
      <w:r w:rsidRPr="009F5471">
        <w:rPr>
          <w:rFonts w:cs="Times New Roman"/>
        </w:rPr>
        <w:t xml:space="preserve">Termin płatności </w:t>
      </w:r>
      <w:r w:rsidR="00DD2327" w:rsidRPr="009F5471">
        <w:rPr>
          <w:rFonts w:cs="Times New Roman"/>
        </w:rPr>
        <w:t>- w</w:t>
      </w:r>
      <w:r w:rsidRPr="009F5471">
        <w:rPr>
          <w:rFonts w:cs="Times New Roman"/>
        </w:rPr>
        <w:t xml:space="preserve"> terminie 60 </w:t>
      </w:r>
      <w:proofErr w:type="gramStart"/>
      <w:r w:rsidRPr="009F5471">
        <w:rPr>
          <w:rFonts w:cs="Times New Roman"/>
        </w:rPr>
        <w:t>dni ;</w:t>
      </w:r>
      <w:proofErr w:type="gramEnd"/>
    </w:p>
    <w:p w14:paraId="1906FF2A" w14:textId="77777777" w:rsidR="001C1E94" w:rsidRPr="009F5471" w:rsidRDefault="001C1E94" w:rsidP="001C1E94">
      <w:pPr>
        <w:pStyle w:val="Style1"/>
        <w:widowControl/>
        <w:tabs>
          <w:tab w:val="left" w:pos="660"/>
        </w:tabs>
        <w:suppressAutoHyphens w:val="0"/>
        <w:ind w:left="300"/>
        <w:jc w:val="both"/>
        <w:rPr>
          <w:rFonts w:cs="Times New Roman"/>
        </w:rPr>
      </w:pPr>
      <w:r w:rsidRPr="009F5471">
        <w:rPr>
          <w:rFonts w:cs="Times New Roman"/>
        </w:rPr>
        <w:t>a) - w przypadku nieistotnych odstępstw od daty prawidłowo wystawionej faktury VAT wraz z protokołem odbioru dokumentacji,</w:t>
      </w:r>
    </w:p>
    <w:p w14:paraId="3C77A1F5" w14:textId="77777777" w:rsidR="001C1E94" w:rsidRPr="009F5471" w:rsidRDefault="001C1E94" w:rsidP="001C1E94">
      <w:pPr>
        <w:pStyle w:val="Style1"/>
        <w:widowControl/>
        <w:tabs>
          <w:tab w:val="left" w:pos="660"/>
        </w:tabs>
        <w:suppressAutoHyphens w:val="0"/>
        <w:ind w:left="300"/>
        <w:jc w:val="both"/>
        <w:rPr>
          <w:rFonts w:cs="Times New Roman"/>
        </w:rPr>
      </w:pPr>
      <w:r w:rsidRPr="009F5471">
        <w:rPr>
          <w:rFonts w:cs="Times New Roman"/>
        </w:rPr>
        <w:t>b) - w przypadku istotnych odstępstw od daty uzyskania przez Zamawiającego prawomocnej zmiany pozwolenia na budowę i prawidłowo wystawionej faktury VAT wraz z protokołem odbioru dokumentacji.</w:t>
      </w:r>
    </w:p>
    <w:p w14:paraId="548D1A94" w14:textId="77777777" w:rsidR="001C1E94" w:rsidRPr="009F5471" w:rsidRDefault="001C1E94" w:rsidP="001C1E94">
      <w:pPr>
        <w:pStyle w:val="Style1"/>
        <w:widowControl/>
        <w:tabs>
          <w:tab w:val="left" w:pos="660"/>
        </w:tabs>
        <w:suppressAutoHyphens w:val="0"/>
        <w:jc w:val="both"/>
        <w:rPr>
          <w:rFonts w:cs="Times New Roman"/>
        </w:rPr>
      </w:pPr>
    </w:p>
    <w:p w14:paraId="44419328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>WYMAGANE DOKUMENTY;</w:t>
      </w:r>
    </w:p>
    <w:p w14:paraId="22B734E2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</w:p>
    <w:p w14:paraId="69748349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>1. doświadczenie – wykonanie co najmniej 2 projektów budowy lądowiska wyniesionego w konstrukcji żelbetowej,</w:t>
      </w:r>
    </w:p>
    <w:p w14:paraId="35DD88C6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  <w:r w:rsidRPr="009F5471">
        <w:rPr>
          <w:rFonts w:cs="Times New Roman"/>
        </w:rPr>
        <w:t xml:space="preserve">2. Przedstawienie uprawień projektantów i zaświadczeń właściwej Izby Zawodowej zgodnie z prawem budowlanym projektantów. </w:t>
      </w:r>
    </w:p>
    <w:p w14:paraId="0ED4D412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</w:p>
    <w:p w14:paraId="15D87C9A" w14:textId="77777777" w:rsidR="001C1E94" w:rsidRPr="009F5471" w:rsidRDefault="001C1E94" w:rsidP="001C1E94">
      <w:pPr>
        <w:pStyle w:val="Standard"/>
        <w:jc w:val="both"/>
        <w:rPr>
          <w:rFonts w:cs="Times New Roman"/>
        </w:rPr>
      </w:pPr>
    </w:p>
    <w:p w14:paraId="1C9B8F64" w14:textId="16D8A894" w:rsidR="007855AB" w:rsidRPr="009F5471" w:rsidRDefault="007855AB" w:rsidP="005B2642">
      <w:pPr>
        <w:rPr>
          <w:b/>
          <w:bCs/>
        </w:rPr>
      </w:pPr>
    </w:p>
    <w:p w14:paraId="10C7E08E" w14:textId="5EFE5032" w:rsidR="007855AB" w:rsidRPr="009F5471" w:rsidRDefault="007855AB" w:rsidP="005B2642">
      <w:pPr>
        <w:rPr>
          <w:b/>
          <w:bCs/>
        </w:rPr>
      </w:pPr>
    </w:p>
    <w:p w14:paraId="5CF58594" w14:textId="63760764" w:rsidR="007E5ECA" w:rsidRDefault="007E5ECA">
      <w:pPr>
        <w:suppressAutoHyphens w:val="0"/>
        <w:autoSpaceDN/>
        <w:textAlignment w:val="auto"/>
        <w:rPr>
          <w:b/>
        </w:rPr>
      </w:pPr>
      <w:r>
        <w:rPr>
          <w:b/>
        </w:rPr>
        <w:br w:type="page"/>
      </w:r>
    </w:p>
    <w:p w14:paraId="0BA85A46" w14:textId="744FF7EC" w:rsidR="00CA1C45" w:rsidRPr="005216AB" w:rsidRDefault="007D116F" w:rsidP="00736C39">
      <w:pPr>
        <w:spacing w:line="249" w:lineRule="auto"/>
        <w:jc w:val="right"/>
        <w:rPr>
          <w:rFonts w:cs="Arial"/>
          <w:sz w:val="18"/>
          <w:szCs w:val="18"/>
        </w:rPr>
      </w:pPr>
      <w:r>
        <w:rPr>
          <w:rFonts w:eastAsia="BookAntiqua"/>
          <w:b/>
        </w:rPr>
        <w:lastRenderedPageBreak/>
        <w:t xml:space="preserve">  </w:t>
      </w:r>
      <w:r w:rsidR="00CA1C45" w:rsidRPr="00C76E93">
        <w:rPr>
          <w:rFonts w:eastAsia="BookAntiqua"/>
          <w:b/>
        </w:rPr>
        <w:t xml:space="preserve">Załącznik Nr </w:t>
      </w:r>
      <w:r w:rsidR="00CA1C45">
        <w:rPr>
          <w:rFonts w:eastAsia="BookAntiqua"/>
          <w:b/>
        </w:rPr>
        <w:t>3</w:t>
      </w:r>
    </w:p>
    <w:p w14:paraId="549BD917" w14:textId="77777777" w:rsidR="00CA1C45" w:rsidRPr="006704D4" w:rsidRDefault="00CA1C45" w:rsidP="00CA1C45">
      <w:pPr>
        <w:ind w:right="53"/>
        <w:jc w:val="center"/>
        <w:outlineLvl w:val="0"/>
        <w:rPr>
          <w:rFonts w:eastAsia="BookAntiqua"/>
          <w:b/>
        </w:rPr>
      </w:pPr>
      <w:r w:rsidRPr="006704D4">
        <w:rPr>
          <w:rFonts w:eastAsia="BookAntiqua"/>
          <w:b/>
        </w:rPr>
        <w:t>Wzór umowy</w:t>
      </w:r>
    </w:p>
    <w:p w14:paraId="05E15B6E" w14:textId="77777777" w:rsidR="007D116F" w:rsidRDefault="007D116F" w:rsidP="007D116F">
      <w:pPr>
        <w:pStyle w:val="Standard"/>
        <w:jc w:val="right"/>
        <w:rPr>
          <w:rFonts w:ascii="Arial" w:hAnsi="Arial"/>
          <w:sz w:val="32"/>
          <w:szCs w:val="22"/>
        </w:rPr>
      </w:pPr>
    </w:p>
    <w:p w14:paraId="317D2D0E" w14:textId="61E8AAC8" w:rsidR="007D116F" w:rsidRDefault="007D116F" w:rsidP="007D116F">
      <w:pPr>
        <w:pStyle w:val="Standard"/>
        <w:ind w:right="-585" w:firstLine="708"/>
        <w:jc w:val="both"/>
        <w:rPr>
          <w:b/>
        </w:rPr>
      </w:pPr>
      <w:r>
        <w:rPr>
          <w:b/>
        </w:rPr>
        <w:t xml:space="preserve">                        </w:t>
      </w:r>
    </w:p>
    <w:p w14:paraId="2A363E5D" w14:textId="23366C8C" w:rsidR="007D116F" w:rsidRPr="007D116F" w:rsidRDefault="00DD2327" w:rsidP="007D116F">
      <w:pPr>
        <w:pStyle w:val="Standard"/>
        <w:ind w:right="-585"/>
        <w:jc w:val="center"/>
        <w:rPr>
          <w:rFonts w:cs="Times New Roman"/>
        </w:rPr>
      </w:pPr>
      <w:r w:rsidRPr="007D116F">
        <w:rPr>
          <w:rFonts w:cs="Times New Roman"/>
          <w:b/>
        </w:rPr>
        <w:t>UMOWA</w:t>
      </w:r>
      <w:r w:rsidRPr="007D116F">
        <w:rPr>
          <w:rFonts w:cs="Times New Roman"/>
        </w:rPr>
        <w:t xml:space="preserve"> </w:t>
      </w:r>
      <w:proofErr w:type="gramStart"/>
      <w:r w:rsidRPr="007D116F">
        <w:rPr>
          <w:rFonts w:cs="Times New Roman"/>
          <w:b/>
        </w:rPr>
        <w:t>NR</w:t>
      </w:r>
      <w:r w:rsidR="007D116F" w:rsidRPr="007D116F">
        <w:rPr>
          <w:rFonts w:cs="Times New Roman"/>
          <w:b/>
        </w:rPr>
        <w:t xml:space="preserve">  …....</w:t>
      </w:r>
      <w:proofErr w:type="gramEnd"/>
      <w:r w:rsidR="007D116F" w:rsidRPr="007D116F">
        <w:rPr>
          <w:rFonts w:cs="Times New Roman"/>
          <w:b/>
        </w:rPr>
        <w:t>./2021</w:t>
      </w:r>
    </w:p>
    <w:p w14:paraId="7E034C2D" w14:textId="77777777" w:rsidR="007D116F" w:rsidRPr="007D116F" w:rsidRDefault="007D116F" w:rsidP="007D116F">
      <w:pPr>
        <w:pStyle w:val="Standard"/>
        <w:rPr>
          <w:rFonts w:cs="Times New Roman"/>
        </w:rPr>
      </w:pPr>
      <w:r w:rsidRPr="007D116F">
        <w:rPr>
          <w:rFonts w:cs="Times New Roman"/>
        </w:rPr>
        <w:t xml:space="preserve">                                                            </w:t>
      </w:r>
    </w:p>
    <w:p w14:paraId="5F8E44BF" w14:textId="77777777" w:rsidR="007D116F" w:rsidRPr="007D116F" w:rsidRDefault="007D116F" w:rsidP="007D116F">
      <w:pPr>
        <w:pStyle w:val="Tekstpodstawowy2"/>
        <w:spacing w:line="360" w:lineRule="auto"/>
      </w:pPr>
      <w:r w:rsidRPr="007D116F">
        <w:t>Zawarta w dniu …. roku w Grodzisku Mazowieckim pomiędzy:</w:t>
      </w:r>
    </w:p>
    <w:p w14:paraId="6FF02A87" w14:textId="471E2DE6" w:rsidR="007D116F" w:rsidRPr="007D116F" w:rsidRDefault="007D116F" w:rsidP="007D116F">
      <w:pPr>
        <w:pStyle w:val="Standard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>Samodzielnym Publicznym Specjalistycznym Szpitalem Zachodnim im. Jana Pawła II</w:t>
      </w:r>
      <w:r w:rsidRPr="007D116F">
        <w:rPr>
          <w:rFonts w:cs="Times New Roman"/>
        </w:rPr>
        <w:t xml:space="preserve"> w Grodzisku Mazowieckim przy ulicy Dalekiej 11, wpisanym do Krajowego Rejestru </w:t>
      </w:r>
      <w:r w:rsidR="00736C39" w:rsidRPr="007D116F">
        <w:rPr>
          <w:rFonts w:cs="Times New Roman"/>
        </w:rPr>
        <w:t>Sądowego pod</w:t>
      </w:r>
      <w:r w:rsidRPr="007D116F">
        <w:rPr>
          <w:rFonts w:cs="Times New Roman"/>
        </w:rPr>
        <w:t xml:space="preserve"> numerami KRS 0000055047, oznaczony numerami NIP 529-10-04-702, REGON 000311639, zwanym dalej w </w:t>
      </w:r>
      <w:r w:rsidR="00736C39" w:rsidRPr="007D116F">
        <w:rPr>
          <w:rFonts w:cs="Times New Roman"/>
        </w:rPr>
        <w:t>treści umowy</w:t>
      </w:r>
      <w:r w:rsidRPr="007D116F">
        <w:rPr>
          <w:rFonts w:cs="Times New Roman"/>
        </w:rPr>
        <w:t xml:space="preserve"> </w:t>
      </w:r>
      <w:r w:rsidRPr="007D116F">
        <w:rPr>
          <w:rFonts w:cs="Times New Roman"/>
          <w:b/>
          <w:bCs/>
        </w:rPr>
        <w:t>Zamawiającym</w:t>
      </w:r>
      <w:r w:rsidRPr="007D116F">
        <w:rPr>
          <w:rFonts w:cs="Times New Roman"/>
        </w:rPr>
        <w:t>, reprezentowanym przez:</w:t>
      </w:r>
    </w:p>
    <w:p w14:paraId="6B9C6065" w14:textId="77777777" w:rsidR="007D116F" w:rsidRPr="007D116F" w:rsidRDefault="007D116F" w:rsidP="007D116F">
      <w:pPr>
        <w:pStyle w:val="Standard"/>
        <w:jc w:val="both"/>
        <w:rPr>
          <w:rFonts w:cs="Times New Roman"/>
        </w:rPr>
      </w:pPr>
    </w:p>
    <w:p w14:paraId="692AFD7F" w14:textId="5933FBAC" w:rsidR="007D116F" w:rsidRPr="007D116F" w:rsidRDefault="007D116F" w:rsidP="007D116F">
      <w:pPr>
        <w:pStyle w:val="Standard"/>
        <w:rPr>
          <w:rFonts w:cs="Times New Roman"/>
        </w:rPr>
      </w:pPr>
      <w:r w:rsidRPr="007D116F">
        <w:rPr>
          <w:rFonts w:cs="Times New Roman"/>
        </w:rPr>
        <w:t>Dyrektora Szpitala Zachodniego</w:t>
      </w:r>
      <w:r w:rsidRPr="007D116F">
        <w:rPr>
          <w:rFonts w:cs="Times New Roman"/>
        </w:rPr>
        <w:tab/>
      </w:r>
      <w:r w:rsidRPr="007D116F">
        <w:rPr>
          <w:rFonts w:cs="Times New Roman"/>
        </w:rPr>
        <w:tab/>
      </w:r>
      <w:r w:rsidRPr="007D116F">
        <w:rPr>
          <w:rFonts w:cs="Times New Roman"/>
        </w:rPr>
        <w:tab/>
        <w:t>- p</w:t>
      </w:r>
      <w:r>
        <w:rPr>
          <w:rFonts w:cs="Times New Roman"/>
        </w:rPr>
        <w:t>. 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314BE640" w14:textId="77777777" w:rsidR="007D116F" w:rsidRPr="007D116F" w:rsidRDefault="007D116F" w:rsidP="007D116F">
      <w:pPr>
        <w:pStyle w:val="Standard"/>
        <w:rPr>
          <w:rFonts w:cs="Times New Roman"/>
        </w:rPr>
      </w:pPr>
      <w:r w:rsidRPr="007D116F">
        <w:rPr>
          <w:rFonts w:cs="Times New Roman"/>
        </w:rPr>
        <w:t>a</w:t>
      </w:r>
    </w:p>
    <w:p w14:paraId="47CCFB6B" w14:textId="77777777" w:rsidR="007D116F" w:rsidRPr="007D116F" w:rsidRDefault="007D116F" w:rsidP="007D116F">
      <w:pPr>
        <w:pStyle w:val="Standard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>Firmą</w:t>
      </w:r>
      <w:r w:rsidRPr="007D116F">
        <w:rPr>
          <w:rFonts w:cs="Times New Roman"/>
          <w:b/>
        </w:rPr>
        <w:t xml:space="preserve"> ….................................................</w:t>
      </w:r>
      <w:r w:rsidRPr="007D116F">
        <w:rPr>
          <w:rFonts w:cs="Times New Roman"/>
          <w:bCs/>
        </w:rPr>
        <w:t xml:space="preserve"> wpisaną do Krajowego Rejestru Sądowego pod numerami …</w:t>
      </w:r>
      <w:proofErr w:type="gramStart"/>
      <w:r w:rsidRPr="007D116F">
        <w:rPr>
          <w:rFonts w:cs="Times New Roman"/>
          <w:bCs/>
        </w:rPr>
        <w:t>.............. ,</w:t>
      </w:r>
      <w:proofErr w:type="gramEnd"/>
      <w:r w:rsidRPr="007D116F">
        <w:rPr>
          <w:rFonts w:cs="Times New Roman"/>
          <w:bCs/>
        </w:rPr>
        <w:t xml:space="preserve"> Nr NIP …..........., Nr Regon …..........., </w:t>
      </w:r>
      <w:r w:rsidRPr="007D116F">
        <w:rPr>
          <w:rFonts w:cs="Times New Roman"/>
        </w:rPr>
        <w:t xml:space="preserve">zwaną w dalszej części Umowy </w:t>
      </w:r>
      <w:r w:rsidRPr="007D116F">
        <w:rPr>
          <w:rFonts w:cs="Times New Roman"/>
          <w:b/>
        </w:rPr>
        <w:t xml:space="preserve">Wykonawcą, </w:t>
      </w:r>
      <w:r w:rsidRPr="007D116F">
        <w:rPr>
          <w:rFonts w:cs="Times New Roman"/>
          <w:bCs/>
        </w:rPr>
        <w:t>reprezentowaną  przez:</w:t>
      </w:r>
    </w:p>
    <w:p w14:paraId="1DD60D5E" w14:textId="77777777" w:rsidR="007D116F" w:rsidRPr="007D116F" w:rsidRDefault="007D116F" w:rsidP="007D116F">
      <w:pPr>
        <w:pStyle w:val="Standard"/>
        <w:jc w:val="both"/>
        <w:rPr>
          <w:rFonts w:cs="Times New Roman"/>
          <w:bCs/>
        </w:rPr>
      </w:pPr>
    </w:p>
    <w:p w14:paraId="37CB8C4A" w14:textId="6E3FFAE9" w:rsidR="007D116F" w:rsidRPr="007D116F" w:rsidRDefault="007D116F" w:rsidP="007D116F">
      <w:pPr>
        <w:pStyle w:val="Standard"/>
        <w:spacing w:line="360" w:lineRule="auto"/>
        <w:rPr>
          <w:rFonts w:cs="Times New Roman"/>
          <w:color w:val="000000"/>
        </w:rPr>
      </w:pPr>
      <w:r w:rsidRPr="007D116F">
        <w:rPr>
          <w:rFonts w:cs="Times New Roman"/>
          <w:color w:val="000000"/>
        </w:rPr>
        <w:t>Prezesa</w:t>
      </w:r>
      <w:r w:rsidRPr="007D116F">
        <w:rPr>
          <w:rFonts w:cs="Times New Roman"/>
          <w:color w:val="000000"/>
        </w:rPr>
        <w:tab/>
      </w:r>
      <w:r w:rsidRPr="007D116F">
        <w:rPr>
          <w:rFonts w:cs="Times New Roman"/>
          <w:color w:val="000000"/>
        </w:rPr>
        <w:tab/>
      </w:r>
      <w:r w:rsidRPr="007D116F">
        <w:rPr>
          <w:rFonts w:cs="Times New Roman"/>
          <w:color w:val="000000"/>
        </w:rPr>
        <w:tab/>
      </w:r>
      <w:r w:rsidRPr="007D116F">
        <w:rPr>
          <w:rFonts w:cs="Times New Roman"/>
          <w:color w:val="000000"/>
        </w:rPr>
        <w:tab/>
      </w:r>
      <w:r w:rsidRPr="007D116F">
        <w:rPr>
          <w:rFonts w:cs="Times New Roman"/>
          <w:color w:val="000000"/>
        </w:rPr>
        <w:tab/>
      </w:r>
      <w:r w:rsidRPr="007D116F">
        <w:rPr>
          <w:rFonts w:cs="Times New Roman"/>
          <w:color w:val="000000"/>
        </w:rPr>
        <w:tab/>
        <w:t>- p.</w:t>
      </w:r>
      <w:r>
        <w:rPr>
          <w:rFonts w:cs="Times New Roman"/>
          <w:color w:val="000000"/>
        </w:rPr>
        <w:t xml:space="preserve"> …………………………</w:t>
      </w:r>
      <w:proofErr w:type="gramStart"/>
      <w:r>
        <w:rPr>
          <w:rFonts w:cs="Times New Roman"/>
          <w:color w:val="000000"/>
        </w:rPr>
        <w:t>…….</w:t>
      </w:r>
      <w:proofErr w:type="gramEnd"/>
      <w:r>
        <w:rPr>
          <w:rFonts w:cs="Times New Roman"/>
          <w:color w:val="000000"/>
        </w:rPr>
        <w:t>.</w:t>
      </w:r>
    </w:p>
    <w:p w14:paraId="16D1D51E" w14:textId="77777777" w:rsidR="007D116F" w:rsidRPr="007D116F" w:rsidRDefault="007D116F" w:rsidP="007D116F">
      <w:pPr>
        <w:pStyle w:val="Standard"/>
        <w:spacing w:line="360" w:lineRule="auto"/>
        <w:rPr>
          <w:rFonts w:cs="Times New Roman"/>
          <w:color w:val="000000"/>
        </w:rPr>
      </w:pPr>
    </w:p>
    <w:p w14:paraId="0AE99866" w14:textId="0D555FA9" w:rsidR="007D116F" w:rsidRDefault="007D116F" w:rsidP="007D116F">
      <w:pPr>
        <w:pStyle w:val="Standard"/>
        <w:ind w:right="15"/>
        <w:jc w:val="both"/>
        <w:rPr>
          <w:rFonts w:cs="Times New Roman"/>
          <w:b/>
          <w:bCs/>
          <w:color w:val="000000"/>
        </w:rPr>
      </w:pPr>
      <w:r w:rsidRPr="007D116F">
        <w:rPr>
          <w:rFonts w:cs="Times New Roman"/>
          <w:b/>
          <w:bCs/>
          <w:color w:val="000000"/>
        </w:rPr>
        <w:t xml:space="preserve">Umowa dotyczy realizacji zamówienia </w:t>
      </w:r>
      <w:r w:rsidR="00736C39">
        <w:rPr>
          <w:rFonts w:cs="Times New Roman"/>
          <w:b/>
          <w:bCs/>
          <w:color w:val="000000"/>
        </w:rPr>
        <w:t xml:space="preserve">art. 2 ust. 1 pkt 1 a contario, </w:t>
      </w:r>
      <w:r w:rsidRPr="007D116F">
        <w:rPr>
          <w:rFonts w:cs="Times New Roman"/>
          <w:b/>
          <w:bCs/>
          <w:color w:val="000000"/>
        </w:rPr>
        <w:t>ustawy Prawo Zamówień Publicznych</w:t>
      </w:r>
    </w:p>
    <w:p w14:paraId="4CB1F802" w14:textId="77777777" w:rsidR="007D116F" w:rsidRPr="007D116F" w:rsidRDefault="007D116F" w:rsidP="007D116F">
      <w:pPr>
        <w:pStyle w:val="Standard"/>
        <w:ind w:right="15"/>
        <w:jc w:val="both"/>
        <w:rPr>
          <w:rFonts w:cs="Times New Roman"/>
          <w:b/>
          <w:bCs/>
          <w:iCs w:val="0"/>
          <w:color w:val="000000"/>
        </w:rPr>
      </w:pPr>
    </w:p>
    <w:p w14:paraId="3E8832E2" w14:textId="77777777" w:rsidR="007D116F" w:rsidRPr="007D116F" w:rsidRDefault="007D116F" w:rsidP="007D116F">
      <w:pPr>
        <w:pStyle w:val="Standard"/>
        <w:jc w:val="center"/>
        <w:rPr>
          <w:rFonts w:cs="Times New Roman"/>
          <w:b/>
          <w:bCs/>
          <w:color w:val="000000"/>
        </w:rPr>
      </w:pPr>
      <w:r w:rsidRPr="007D116F">
        <w:rPr>
          <w:rFonts w:cs="Times New Roman"/>
          <w:b/>
          <w:bCs/>
          <w:color w:val="000000"/>
        </w:rPr>
        <w:t>§ 1</w:t>
      </w:r>
    </w:p>
    <w:p w14:paraId="0A14D9ED" w14:textId="77777777" w:rsidR="007D116F" w:rsidRPr="007D116F" w:rsidRDefault="007D116F" w:rsidP="007D116F">
      <w:pPr>
        <w:pStyle w:val="Standard"/>
        <w:jc w:val="center"/>
        <w:rPr>
          <w:rFonts w:cs="Times New Roman"/>
          <w:b/>
          <w:bCs/>
          <w:color w:val="000000"/>
        </w:rPr>
      </w:pPr>
      <w:r w:rsidRPr="007D116F">
        <w:rPr>
          <w:rFonts w:cs="Times New Roman"/>
          <w:b/>
          <w:bCs/>
          <w:color w:val="000000"/>
        </w:rPr>
        <w:t>PRZEDMIOT UMOWY</w:t>
      </w:r>
    </w:p>
    <w:p w14:paraId="5CF91A0F" w14:textId="77777777" w:rsidR="007D116F" w:rsidRPr="007D116F" w:rsidRDefault="007D116F" w:rsidP="007D116F">
      <w:pPr>
        <w:jc w:val="both"/>
        <w:rPr>
          <w:b/>
          <w:bCs/>
        </w:rPr>
      </w:pPr>
      <w:r w:rsidRPr="007D116F">
        <w:t xml:space="preserve">Przedmiotem umowy jest </w:t>
      </w:r>
      <w:r w:rsidRPr="007D116F">
        <w:rPr>
          <w:b/>
        </w:rPr>
        <w:t xml:space="preserve">usługa Opracowanie </w:t>
      </w:r>
      <w:r w:rsidRPr="007D116F">
        <w:rPr>
          <w:b/>
          <w:bCs/>
        </w:rPr>
        <w:t>projektu zamiennego budowy lądowiska dla śmigłowców ratunkowych dla Samodzielnego Publicznego Specjalistycznego Szpitala Zachodniego im. św. Jana Pawła II w Grodzisku Mazowieckim polegającej na; Budowie płyty lądowiska nad dachem budynku Szpitala z niezbędną infrastrukturą, nadbudowanie dwu klatek schodowych, budowy zewnętrznego szybu windowego, częściowej przebudowie istniejących budynków związanych z budową lądowiska – w zakresie aktualizacji do przepisów Rozporządzenia Ministra Zdrowia z dnia 27 czerwca 2019 r. „w sprawie szpitalnego oddziału ratunkowego” (Dz. U. 2019, poz. 1213)</w:t>
      </w:r>
    </w:p>
    <w:p w14:paraId="5B699DCB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Przedmiotem usługi jest wykonanie projektu budowlanego i dokumentacji wykonawczej, która obejmuje w szczególności:</w:t>
      </w:r>
    </w:p>
    <w:p w14:paraId="7DD7679C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- Projekt Budowlany zamienny dla wszystkich branż wymaganych dla aktualizacji z niezbędnymi uzgodnieniami,</w:t>
      </w:r>
    </w:p>
    <w:p w14:paraId="4BAEB6F8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- Projekt Wykonawczy dla wszystkich branż wymaganych dla aktualizacji,</w:t>
      </w:r>
    </w:p>
    <w:p w14:paraId="08AE2622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  <w:color w:val="000000"/>
        </w:rPr>
        <w:t>- Ekspertyzę nośności budynku</w:t>
      </w:r>
      <w:r w:rsidRPr="007D116F">
        <w:rPr>
          <w:rFonts w:cs="Times New Roman"/>
        </w:rPr>
        <w:t xml:space="preserve"> - aktualizacja</w:t>
      </w:r>
    </w:p>
    <w:p w14:paraId="1BF99842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- Przedmiary robót dla wszystkich branż - aktualizacja</w:t>
      </w:r>
    </w:p>
    <w:p w14:paraId="5152CE67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- Kosztorysy inwestorskie dla wszystkich branż - aktualizacja</w:t>
      </w:r>
    </w:p>
    <w:p w14:paraId="70C5289F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- Specyfikację Techniczną Wykonania i Odbioru Robót - aktualizacja</w:t>
      </w:r>
    </w:p>
    <w:p w14:paraId="56B4487B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- Mapy i plan sytuacyjny (opis geograficzny lokalizacji projektu) w razie wystąpienia potrzeby,</w:t>
      </w:r>
    </w:p>
    <w:p w14:paraId="5D4D861A" w14:textId="77777777" w:rsidR="007D116F" w:rsidRPr="007D116F" w:rsidRDefault="007D116F" w:rsidP="007D116F">
      <w:pPr>
        <w:pStyle w:val="Standard"/>
        <w:spacing w:line="276" w:lineRule="auto"/>
        <w:ind w:left="360"/>
        <w:jc w:val="both"/>
        <w:rPr>
          <w:rFonts w:cs="Times New Roman"/>
        </w:rPr>
      </w:pPr>
      <w:r w:rsidRPr="007D116F">
        <w:rPr>
          <w:rFonts w:cs="Times New Roman"/>
        </w:rPr>
        <w:t xml:space="preserve">- </w:t>
      </w:r>
      <w:r w:rsidRPr="007D116F">
        <w:rPr>
          <w:rFonts w:cs="Times New Roman"/>
          <w:color w:val="000000"/>
        </w:rPr>
        <w:t>Uzgodnienie przyjętych rozwiązań z użytkownikiem lądowiska - Lotniczym Pogotowiem Ratunkowym - aktualizacja</w:t>
      </w:r>
    </w:p>
    <w:p w14:paraId="021E711C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>Projekt winien zawierać wszystkie dokumenty projektowe wymagane w celu umożliwienia jego realizacji, odbioru i funkcjonowania</w:t>
      </w:r>
      <w:r w:rsidRPr="007D116F">
        <w:rPr>
          <w:rFonts w:cs="Times New Roman"/>
          <w:color w:val="FF0000"/>
        </w:rPr>
        <w:t xml:space="preserve"> </w:t>
      </w:r>
      <w:r w:rsidRPr="007D116F">
        <w:rPr>
          <w:rFonts w:cs="Times New Roman"/>
          <w:color w:val="000000"/>
        </w:rPr>
        <w:t xml:space="preserve">i być sporządzony </w:t>
      </w:r>
      <w:r w:rsidRPr="007D116F">
        <w:rPr>
          <w:rFonts w:cs="Times New Roman"/>
        </w:rPr>
        <w:t xml:space="preserve">na podstawie </w:t>
      </w:r>
      <w:r w:rsidRPr="007D116F">
        <w:rPr>
          <w:rFonts w:cs="Times New Roman"/>
          <w:b/>
          <w:bCs/>
        </w:rPr>
        <w:t xml:space="preserve">projektu budowlanego </w:t>
      </w:r>
      <w:r w:rsidRPr="007D116F">
        <w:rPr>
          <w:rFonts w:cs="Times New Roman"/>
          <w:b/>
          <w:bCs/>
        </w:rPr>
        <w:lastRenderedPageBreak/>
        <w:t xml:space="preserve">budowy lądowiska dla śmigłowców ratunkowych dla Samodzielnego Publicznego Specjalistycznego Szpitala Zachodniego im. św. Jana Pawła II w Grodzisku Mazowieckim polegającej na; Budowie płyty lądowiska nad dachem budynku Szpitala z niezbędną infrastrukturą, nadbudowanie dwu klatek schodowych, budowy zewnętrznego szybu windowego, częściowej przebudowie istniejących budynków związanych z budową lądowiska. </w:t>
      </w:r>
      <w:r w:rsidRPr="007D116F">
        <w:rPr>
          <w:rFonts w:cs="Times New Roman"/>
        </w:rPr>
        <w:t xml:space="preserve">Dokumentacja ma być tak </w:t>
      </w:r>
      <w:proofErr w:type="gramStart"/>
      <w:r w:rsidRPr="007D116F">
        <w:rPr>
          <w:rFonts w:cs="Times New Roman"/>
        </w:rPr>
        <w:t>opracowana</w:t>
      </w:r>
      <w:proofErr w:type="gramEnd"/>
      <w:r w:rsidRPr="007D116F">
        <w:rPr>
          <w:rFonts w:cs="Times New Roman"/>
        </w:rPr>
        <w:t xml:space="preserve"> aby umożliwiała po zrealizowaniu projektu wpisanie lądowiska do ewidencji lotnisk/lądowisk prowadzonej przez Prezesa ULC do realizacji w dzień i noc przez 7 dni oraz Instrukcji Operacyjnej Lotniczego Pogotowia Ratunkowego, którego lokalizacja i warunki techniczne będą zgodne z obowiązującymi przepisami, w tym z Rozporządzeniem Ministra Zdrowia z dnia 27 czerwca 2019 roku „w sprawie szpitalnego oddziału ratunkowego.</w:t>
      </w:r>
    </w:p>
    <w:p w14:paraId="64E5F498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>Przedmiot umowy wg ilości egzemplarzy obejmuje w szczególności:</w:t>
      </w:r>
    </w:p>
    <w:p w14:paraId="64E5589D" w14:textId="77777777" w:rsidR="007D116F" w:rsidRPr="007D116F" w:rsidRDefault="007D116F" w:rsidP="00422618">
      <w:pPr>
        <w:pStyle w:val="Standard"/>
        <w:widowControl w:val="0"/>
        <w:numPr>
          <w:ilvl w:val="1"/>
          <w:numId w:val="22"/>
        </w:numPr>
        <w:tabs>
          <w:tab w:val="left" w:pos="1409"/>
          <w:tab w:val="left" w:pos="17260"/>
        </w:tabs>
        <w:autoSpaceDE w:val="0"/>
        <w:ind w:left="700" w:hanging="416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 xml:space="preserve"> a) projekt budowlany - wykonawczy wielobranżowy</w:t>
      </w:r>
      <w:r w:rsidRPr="007D116F">
        <w:rPr>
          <w:rFonts w:cs="Times New Roman"/>
        </w:rPr>
        <w:t xml:space="preserve"> opracowany zgodnie z obowiązującymi przepisami, w tym r</w:t>
      </w:r>
      <w:r w:rsidRPr="007D116F">
        <w:rPr>
          <w:rStyle w:val="h2"/>
          <w:rFonts w:cs="Times New Roman"/>
        </w:rPr>
        <w:t>ozporządzeniem Ministra Transportu, Budownictwa i Gospodarki Morskiej z dnia 25 kwietnia 2012 r. w sprawie szczegółowego zakresu i formy projektu budowlanego [</w:t>
      </w:r>
      <w:r w:rsidRPr="007D116F">
        <w:rPr>
          <w:rFonts w:cs="Times New Roman"/>
        </w:rPr>
        <w:t xml:space="preserve">Dz.U. 2012 poz. 462], mając na względzie treść art. 26 </w:t>
      </w:r>
      <w:r w:rsidRPr="007D116F">
        <w:rPr>
          <w:rFonts w:cs="Times New Roman"/>
          <w:bCs/>
        </w:rPr>
        <w:t>Ustawy o zmianie ustawy - Prawo budowlane oraz niektórych innych ustaw</w:t>
      </w:r>
      <w:r w:rsidRPr="007D116F">
        <w:rPr>
          <w:rFonts w:cs="Times New Roman"/>
          <w:b/>
          <w:bCs/>
        </w:rPr>
        <w:t xml:space="preserve"> </w:t>
      </w:r>
      <w:r w:rsidRPr="007D116F">
        <w:rPr>
          <w:rFonts w:cs="Times New Roman"/>
        </w:rPr>
        <w:t xml:space="preserve">z dnia 13 lutego 2020 r. (Dz.U. z 2020 r. poz. 471) wraz ze wszelkimi wymaganymi opiniami i uzgodnieniami niezbędnymi do otrzymania pozwolenia na budowę - </w:t>
      </w:r>
      <w:r w:rsidRPr="007D116F">
        <w:rPr>
          <w:rFonts w:cs="Times New Roman"/>
          <w:b/>
          <w:bCs/>
        </w:rPr>
        <w:t>w liczbie 4 egzemplarzy</w:t>
      </w:r>
      <w:r w:rsidRPr="007D116F">
        <w:rPr>
          <w:rFonts w:cs="Times New Roman"/>
        </w:rPr>
        <w:t>;</w:t>
      </w:r>
    </w:p>
    <w:p w14:paraId="4D85775F" w14:textId="77777777" w:rsidR="007D116F" w:rsidRPr="007D116F" w:rsidRDefault="007D116F" w:rsidP="00422618">
      <w:pPr>
        <w:pStyle w:val="Standard"/>
        <w:widowControl w:val="0"/>
        <w:numPr>
          <w:ilvl w:val="1"/>
          <w:numId w:val="22"/>
        </w:numPr>
        <w:tabs>
          <w:tab w:val="left" w:pos="1409"/>
          <w:tab w:val="left" w:pos="17260"/>
        </w:tabs>
        <w:autoSpaceDE w:val="0"/>
        <w:ind w:left="700" w:hanging="285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>b) specyfikacje techniczne wykonania i odbioru robót budowlanych</w:t>
      </w:r>
      <w:r w:rsidRPr="007D116F">
        <w:rPr>
          <w:rFonts w:cs="Times New Roman"/>
        </w:rPr>
        <w:t xml:space="preserve">, opracowane zgodnie z obowiązującymi przepisami, w tym rozporządzeniem Ministra Infrastruktury z dnia 2 września 2004 r. w sprawie szczegółowego zakresu i formy dokumentacji projektowej, specyfikacji technicznych wykonania i odbioru robót budowlanych oraz programu funkcjonalno-użytkowego [t.j. Dz. U. 2013, poz. 1129] uwzględniające rodzaje robót budowlanych oraz nazwy i kody Wspólnego Słownika Zamówień – </w:t>
      </w:r>
      <w:r w:rsidRPr="007D116F">
        <w:rPr>
          <w:rFonts w:cs="Times New Roman"/>
          <w:b/>
          <w:bCs/>
        </w:rPr>
        <w:t>w liczbie 2 egzemplarzy;</w:t>
      </w:r>
    </w:p>
    <w:p w14:paraId="1441466A" w14:textId="77777777" w:rsidR="007D116F" w:rsidRPr="007D116F" w:rsidRDefault="007D116F" w:rsidP="00422618">
      <w:pPr>
        <w:pStyle w:val="Standard"/>
        <w:widowControl w:val="0"/>
        <w:numPr>
          <w:ilvl w:val="1"/>
          <w:numId w:val="22"/>
        </w:numPr>
        <w:tabs>
          <w:tab w:val="left" w:pos="750"/>
          <w:tab w:val="left" w:pos="1414"/>
          <w:tab w:val="left" w:pos="17265"/>
        </w:tabs>
        <w:autoSpaceDE w:val="0"/>
        <w:ind w:left="705" w:hanging="416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 xml:space="preserve">  c) przedmiary robót </w:t>
      </w:r>
      <w:r w:rsidRPr="007D116F">
        <w:rPr>
          <w:rFonts w:cs="Times New Roman"/>
          <w:bCs/>
        </w:rPr>
        <w:t>będące podstawą do sporządzenia ofert przez Wykonawców</w:t>
      </w:r>
      <w:r w:rsidRPr="007D116F">
        <w:rPr>
          <w:rFonts w:cs="Times New Roman"/>
          <w:b/>
          <w:bCs/>
        </w:rPr>
        <w:t xml:space="preserve"> – w liczbie 2 egzemplarzy;</w:t>
      </w:r>
    </w:p>
    <w:p w14:paraId="27370E40" w14:textId="77777777" w:rsidR="007D116F" w:rsidRPr="007D116F" w:rsidRDefault="007D116F" w:rsidP="00422618">
      <w:pPr>
        <w:pStyle w:val="Standard"/>
        <w:widowControl w:val="0"/>
        <w:numPr>
          <w:ilvl w:val="1"/>
          <w:numId w:val="22"/>
        </w:numPr>
        <w:tabs>
          <w:tab w:val="left" w:pos="1135"/>
          <w:tab w:val="left" w:pos="17260"/>
        </w:tabs>
        <w:autoSpaceDE w:val="0"/>
        <w:ind w:left="700" w:hanging="450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 xml:space="preserve"> d) kosztorysy inwestorskie</w:t>
      </w:r>
      <w:r w:rsidRPr="007D116F">
        <w:rPr>
          <w:rFonts w:cs="Times New Roman"/>
        </w:rPr>
        <w:t xml:space="preserve"> wykonane zgodnie z obowiązującymi przepisami, w tym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[Dz. U.2004, Nr 130, poz. 1389], zawierające wszystkie wyszczególnione w par. 7 rozporządzenia pozycje w tym:</w:t>
      </w:r>
    </w:p>
    <w:p w14:paraId="062A7A81" w14:textId="77777777" w:rsidR="007D116F" w:rsidRPr="007D116F" w:rsidRDefault="007D116F" w:rsidP="00736C39">
      <w:pPr>
        <w:pStyle w:val="Standard"/>
        <w:widowControl w:val="0"/>
        <w:numPr>
          <w:ilvl w:val="8"/>
          <w:numId w:val="23"/>
        </w:numPr>
        <w:suppressAutoHyphens w:val="0"/>
        <w:ind w:left="1134" w:hanging="425"/>
        <w:jc w:val="both"/>
        <w:rPr>
          <w:rFonts w:cs="Times New Roman"/>
        </w:rPr>
      </w:pPr>
      <w:r w:rsidRPr="007D116F">
        <w:rPr>
          <w:rFonts w:cs="Times New Roman"/>
        </w:rPr>
        <w:t>założenia wyjściowe do kosztorysowania robót, przez które należy rozumieć dane techniczne technologiczne i organizacyjne nie określone w dokumentacji projektowej oraz specyfikacji technicznej wykonania i odbioru robót budowlanych, a mające wpływ na wysokość wartości kosztorysowej robót budowlanych,</w:t>
      </w:r>
    </w:p>
    <w:p w14:paraId="26AA64C2" w14:textId="77777777" w:rsidR="007D116F" w:rsidRPr="007D116F" w:rsidRDefault="007D116F" w:rsidP="00422618">
      <w:pPr>
        <w:pStyle w:val="Standard"/>
        <w:widowControl w:val="0"/>
        <w:numPr>
          <w:ilvl w:val="8"/>
          <w:numId w:val="23"/>
        </w:numPr>
        <w:tabs>
          <w:tab w:val="left" w:pos="2268"/>
        </w:tabs>
        <w:suppressAutoHyphens w:val="0"/>
        <w:ind w:left="1134" w:hanging="425"/>
        <w:jc w:val="both"/>
        <w:rPr>
          <w:rFonts w:cs="Times New Roman"/>
        </w:rPr>
      </w:pPr>
      <w:r w:rsidRPr="007D116F">
        <w:rPr>
          <w:rFonts w:cs="Times New Roman"/>
        </w:rPr>
        <w:t xml:space="preserve">przedmiary robót będące podstawą do sporządzenia kosztorysów inwestorskich, przez które należy rozumieć opracowania zawierające opis robót budowlanych w kolejności technologicznej ich wykonania, z podaniem ilości jednostek przedmiarowych robót wynikających z dokumentacji projektowej oraz podstaw do ustalenia cen jednostkowych robót lub nakładów rzeczowych – </w:t>
      </w:r>
      <w:r w:rsidRPr="007D116F">
        <w:rPr>
          <w:rFonts w:cs="Times New Roman"/>
          <w:b/>
          <w:bCs/>
        </w:rPr>
        <w:t>w liczbie 2 egzemplarzy;</w:t>
      </w:r>
    </w:p>
    <w:p w14:paraId="71E81B4C" w14:textId="77777777" w:rsidR="007D116F" w:rsidRPr="007D116F" w:rsidRDefault="007D116F" w:rsidP="007D116F">
      <w:pPr>
        <w:pStyle w:val="Standard"/>
        <w:tabs>
          <w:tab w:val="left" w:pos="17127"/>
        </w:tabs>
        <w:autoSpaceDE w:val="0"/>
        <w:ind w:left="567" w:hanging="141"/>
        <w:jc w:val="both"/>
        <w:rPr>
          <w:rFonts w:cs="Times New Roman"/>
          <w:b/>
          <w:bCs/>
        </w:rPr>
      </w:pPr>
      <w:r w:rsidRPr="007D116F">
        <w:rPr>
          <w:rFonts w:cs="Times New Roman"/>
          <w:b/>
          <w:bCs/>
        </w:rPr>
        <w:t xml:space="preserve">e) informację dotyczącą bezpieczeństwa i ochrony zdrowia (BIOZ), </w:t>
      </w:r>
      <w:r w:rsidRPr="007D116F">
        <w:rPr>
          <w:rFonts w:cs="Times New Roman"/>
        </w:rPr>
        <w:t>która będzie podstawą do op</w:t>
      </w:r>
      <w:r w:rsidRPr="007D116F">
        <w:rPr>
          <w:rFonts w:cs="Times New Roman"/>
          <w:spacing w:val="-2"/>
        </w:rPr>
        <w:t xml:space="preserve">racowania projektu BIOZ </w:t>
      </w:r>
      <w:r w:rsidRPr="007D116F">
        <w:rPr>
          <w:rFonts w:cs="Times New Roman"/>
        </w:rPr>
        <w:t xml:space="preserve">dla wszystkich branż </w:t>
      </w:r>
      <w:r w:rsidRPr="007D116F">
        <w:rPr>
          <w:rFonts w:cs="Times New Roman"/>
          <w:b/>
          <w:bCs/>
        </w:rPr>
        <w:t>– w liczbie 4 egzemplarzy;</w:t>
      </w:r>
    </w:p>
    <w:p w14:paraId="0239837D" w14:textId="69C58683" w:rsidR="007D116F" w:rsidRPr="007D116F" w:rsidRDefault="007D116F" w:rsidP="007D116F">
      <w:pPr>
        <w:pStyle w:val="Standard"/>
        <w:tabs>
          <w:tab w:val="left" w:pos="17127"/>
        </w:tabs>
        <w:autoSpaceDE w:val="0"/>
        <w:ind w:left="567" w:hanging="141"/>
        <w:jc w:val="both"/>
        <w:rPr>
          <w:rFonts w:cs="Times New Roman"/>
        </w:rPr>
      </w:pPr>
      <w:r w:rsidRPr="007D116F">
        <w:rPr>
          <w:rFonts w:cs="Times New Roman"/>
          <w:b/>
          <w:bCs/>
        </w:rPr>
        <w:t xml:space="preserve">f) </w:t>
      </w:r>
      <w:r w:rsidRPr="007D116F">
        <w:rPr>
          <w:rFonts w:cs="Times New Roman"/>
        </w:rPr>
        <w:t>kwalifikacje odstępstwa od zatwierdzonego projektu budowlanego</w:t>
      </w:r>
      <w:r w:rsidRPr="007D116F">
        <w:rPr>
          <w:rFonts w:cs="Times New Roman"/>
          <w:b/>
          <w:bCs/>
        </w:rPr>
        <w:t xml:space="preserve"> </w:t>
      </w:r>
    </w:p>
    <w:p w14:paraId="73760116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 xml:space="preserve">Dokumentacja projektowo-kosztorysowa powinna być sporządzona zgodnie z rozporządzeniem Ministra Infrastruktury z dnia 2 września 2004 r. w sprawie szczegółowego zakresu i formy dokumentacji projektowej, specyfikacji technicznych wykonania i odbioru robót budowlanych oraz programu funkcjonalno - użytkowego [t.j. Dz. U. 2013, poz. 1129] oraz zawierać rozwiązania zgodne z obowiązującymi przepisami dotyczącymi wymagań, jakim winny odpowiadać obiekty służby zdrowia, w tym z rozporządzeniem Ministra Zdrowia z dnia 27 </w:t>
      </w:r>
      <w:r w:rsidRPr="007D116F">
        <w:rPr>
          <w:rFonts w:cs="Times New Roman"/>
        </w:rPr>
        <w:lastRenderedPageBreak/>
        <w:t>czerwca 2019 roku w sprawie szpitalnego oddziału ratunkowego [Dz. U. 2019, poz. 1213].</w:t>
      </w:r>
    </w:p>
    <w:p w14:paraId="1114AF6B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>Wykonawca uzyska dla dokumentacji projektowo-kosztorysowej wszystkie konieczne do jej realizacji zgody oraz zezwolenia wymagane przez przepisy budowlane wydane przez organy uprawnione do zatwierdzania i opiniowania projektów (aktualizacji)</w:t>
      </w:r>
      <w:r w:rsidRPr="007D116F">
        <w:rPr>
          <w:rFonts w:cs="Times New Roman"/>
          <w:color w:val="000000"/>
        </w:rPr>
        <w:t xml:space="preserve"> oraz opinię Lotniczego Pogotowia Ratunkowego</w:t>
      </w:r>
      <w:r w:rsidRPr="007D116F">
        <w:rPr>
          <w:rFonts w:cs="Times New Roman"/>
        </w:rPr>
        <w:t>. Koszty wykonania ww. obowiązków w całości pokrywa Wykonawca.</w:t>
      </w:r>
    </w:p>
    <w:p w14:paraId="619A612E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  <w:tab w:val="left" w:pos="86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Wykonawca w imieniu Zamawiającego w przypadku konieczności uzyskania zmiany pozwolenia na budowę wystąpi i uzyska dla Zamawiającego zatwierdzenie projektu zamiennego i zmianę Decyzji Starosty Grodziskiego nr 462/17 z 11.04.2017r. W przypadku konieczności uzupełnienia projektu lub złożenia wyjaśnień na etapie uzyskania pozwolenia na budowę, Wykonawca zobowiązuje się do udzielenia niezbędnych wyjaśnień i uzupełnień w terminie dwóch dni, licząc od dnia uzyskania informacji.</w:t>
      </w:r>
    </w:p>
    <w:p w14:paraId="7A8EFC39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ind w:left="36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Przekazana dokumentacja będzie wewnętrznie skoordynowana technicznie i międzybranżowo oraz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Posiadać będzie oświadczenie Wykonawcy wymagane art. 20, ust. 7 ustawy Prawo budowlane, o zgodności projektu z przepisami.</w:t>
      </w:r>
    </w:p>
    <w:p w14:paraId="5A6F00BB" w14:textId="77777777" w:rsidR="007D116F" w:rsidRPr="007D116F" w:rsidRDefault="007D116F" w:rsidP="00422618">
      <w:pPr>
        <w:pStyle w:val="Standard"/>
        <w:widowControl w:val="0"/>
        <w:numPr>
          <w:ilvl w:val="0"/>
          <w:numId w:val="21"/>
        </w:numPr>
        <w:tabs>
          <w:tab w:val="left" w:pos="720"/>
        </w:tabs>
        <w:ind w:left="360"/>
        <w:jc w:val="both"/>
        <w:rPr>
          <w:rFonts w:cs="Times New Roman"/>
        </w:rPr>
      </w:pPr>
      <w:r w:rsidRPr="007D116F">
        <w:rPr>
          <w:rFonts w:eastAsia="TTE1F61B08t00" w:cs="Times New Roman"/>
          <w:color w:val="000000"/>
        </w:rPr>
        <w:t xml:space="preserve">Komplet dokumentacji </w:t>
      </w:r>
      <w:r w:rsidRPr="007D116F">
        <w:rPr>
          <w:rFonts w:eastAsia="TTE1F61B08t00" w:cs="Times New Roman"/>
          <w:bCs/>
          <w:color w:val="000000"/>
        </w:rPr>
        <w:t xml:space="preserve">Wykonawca wykona w formie papierowej w ilościach egz. określonych ust. 3 i przekaże Zamawiającemu w przypadku braku potrzeby zatwierdzenia projektu i zmiany pozwolenia na budowę nr 462/17. </w:t>
      </w:r>
    </w:p>
    <w:p w14:paraId="6F7BE0AB" w14:textId="77777777" w:rsidR="007D116F" w:rsidRPr="007D116F" w:rsidRDefault="007D116F" w:rsidP="007D116F">
      <w:pPr>
        <w:pStyle w:val="Standard"/>
        <w:tabs>
          <w:tab w:val="left" w:pos="720"/>
        </w:tabs>
        <w:ind w:left="360"/>
        <w:jc w:val="both"/>
        <w:rPr>
          <w:rFonts w:cs="Times New Roman"/>
        </w:rPr>
      </w:pPr>
      <w:r w:rsidRPr="007D116F">
        <w:rPr>
          <w:rFonts w:eastAsia="TTE1F61B08t00" w:cs="Times New Roman"/>
          <w:bCs/>
          <w:color w:val="000000"/>
        </w:rPr>
        <w:t xml:space="preserve">W przypadku konieczności zatwierdzenia projektu i zmiany decyzji o pozwoleniu na budowę przekaże Zamawiającemu zatwierdzoną dokumentację przez organ administracji architektoniczno-budowlanej w ilości </w:t>
      </w:r>
      <w:r w:rsidRPr="007D116F">
        <w:rPr>
          <w:rFonts w:eastAsia="TTE1F61B08t00" w:cs="Times New Roman"/>
          <w:b/>
          <w:color w:val="000000"/>
        </w:rPr>
        <w:t>2 egzemplarzy</w:t>
      </w:r>
      <w:r w:rsidRPr="007D116F">
        <w:rPr>
          <w:rFonts w:eastAsia="TTE1F61B08t00" w:cs="Times New Roman"/>
          <w:bCs/>
          <w:color w:val="000000"/>
        </w:rPr>
        <w:t xml:space="preserve"> wraz z decyzją zmieniającą pozwolenie na budowę. W </w:t>
      </w:r>
      <w:r w:rsidRPr="007D116F">
        <w:rPr>
          <w:rFonts w:eastAsia="TTE1F61B08t00" w:cs="Times New Roman"/>
        </w:rPr>
        <w:t xml:space="preserve">wersji elektronicznej na płytach CD w użytecznej formie, uzgodnionej z Zamawiającym </w:t>
      </w:r>
      <w:r w:rsidRPr="007D116F">
        <w:rPr>
          <w:rFonts w:eastAsia="TTE1F61B08t00" w:cs="Times New Roman"/>
          <w:bCs/>
          <w:color w:val="000000"/>
        </w:rPr>
        <w:t xml:space="preserve">- </w:t>
      </w:r>
      <w:r w:rsidRPr="007D116F">
        <w:rPr>
          <w:rFonts w:eastAsia="TTE1F61B08t00" w:cs="Times New Roman"/>
          <w:b/>
          <w:bCs/>
          <w:color w:val="000000"/>
        </w:rPr>
        <w:t>w 2 egzemplarzach.</w:t>
      </w:r>
    </w:p>
    <w:p w14:paraId="7E66FF0C" w14:textId="77777777" w:rsidR="007D116F" w:rsidRPr="007D116F" w:rsidRDefault="007D116F" w:rsidP="007D116F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053642C" w14:textId="77777777" w:rsidR="007D116F" w:rsidRPr="007D116F" w:rsidRDefault="007D116F" w:rsidP="007D116F">
      <w:pPr>
        <w:pStyle w:val="Standard"/>
        <w:jc w:val="center"/>
        <w:rPr>
          <w:rFonts w:cs="Times New Roman"/>
          <w:b/>
          <w:bCs/>
          <w:color w:val="000000"/>
        </w:rPr>
      </w:pPr>
      <w:r w:rsidRPr="007D116F">
        <w:rPr>
          <w:rFonts w:cs="Times New Roman"/>
          <w:b/>
          <w:bCs/>
          <w:color w:val="000000"/>
        </w:rPr>
        <w:t>§ 2</w:t>
      </w:r>
    </w:p>
    <w:p w14:paraId="2A36CCB8" w14:textId="77777777" w:rsidR="007D116F" w:rsidRPr="007D116F" w:rsidRDefault="007D116F" w:rsidP="007D116F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</w:rPr>
      </w:pPr>
      <w:r w:rsidRPr="007D116F">
        <w:rPr>
          <w:rFonts w:cs="Times New Roman"/>
          <w:b/>
          <w:bCs/>
        </w:rPr>
        <w:t>OBOWIĄZKI WYKONAWCY I ZAMAWIAJĄCEGO</w:t>
      </w:r>
    </w:p>
    <w:p w14:paraId="1358756E" w14:textId="77777777" w:rsidR="007D116F" w:rsidRPr="007D116F" w:rsidRDefault="007D116F" w:rsidP="00422618">
      <w:pPr>
        <w:pStyle w:val="Standard"/>
        <w:widowControl w:val="0"/>
        <w:numPr>
          <w:ilvl w:val="0"/>
          <w:numId w:val="36"/>
        </w:numPr>
        <w:tabs>
          <w:tab w:val="left" w:pos="720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Wykonawca zobowiązuje się wykonać przedmiot umowy zgodnie z zasadami współczesnej wiedzy technicznej, obowiązującymi przepisami oraz obowiązującymi normami.</w:t>
      </w:r>
    </w:p>
    <w:p w14:paraId="439DB47C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Wykonawca</w:t>
      </w:r>
      <w:r w:rsidRPr="007D116F">
        <w:rPr>
          <w:rFonts w:cs="Times New Roman"/>
          <w:color w:val="000000"/>
        </w:rPr>
        <w:t xml:space="preserve"> oświadcza, że dokumentacja projektowa nie będzie naruszać praw osób trzecich, a w przypadku wystąpienia w tym względzie jakichkolwiek naruszeń, zobowiązuje się ponieść pełną odpowiedzialność odszkodowawczą.</w:t>
      </w:r>
    </w:p>
    <w:p w14:paraId="1421C361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Do obowiązków Wykonawcy należy również podejmowanie wszelkich działań mających na celu realizację umowy zgodnie z jej celem, w szczególności:</w:t>
      </w:r>
    </w:p>
    <w:p w14:paraId="6E511AE8" w14:textId="77777777" w:rsidR="007D116F" w:rsidRPr="007D116F" w:rsidRDefault="007D116F" w:rsidP="00422618">
      <w:pPr>
        <w:pStyle w:val="Standard"/>
        <w:widowControl w:val="0"/>
        <w:numPr>
          <w:ilvl w:val="1"/>
          <w:numId w:val="25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>szczegółowe zapoznanie się z dokumentacją znajdującą się w posiadaniu Zamawiającego oraz dokładne oględziny terenu;</w:t>
      </w:r>
    </w:p>
    <w:p w14:paraId="388218BD" w14:textId="77777777" w:rsidR="007D116F" w:rsidRPr="007D116F" w:rsidRDefault="007D116F" w:rsidP="00422618">
      <w:pPr>
        <w:pStyle w:val="Standard"/>
        <w:widowControl w:val="0"/>
        <w:numPr>
          <w:ilvl w:val="1"/>
          <w:numId w:val="25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>formalne uzgodnienie materiałów przedprojektowych w zakresie rozwiązań funkcjonalnych przed rozpoczęciem opracowywania dokumentacji oraz uwzględnienie, podczas opracowywania projektu, wymogów Zamawiającego dotyczących przeznaczenia obiektu;</w:t>
      </w:r>
    </w:p>
    <w:p w14:paraId="71FBD835" w14:textId="77777777" w:rsidR="007D116F" w:rsidRPr="007D116F" w:rsidRDefault="007D116F" w:rsidP="00422618">
      <w:pPr>
        <w:pStyle w:val="Standard"/>
        <w:widowControl w:val="0"/>
        <w:numPr>
          <w:ilvl w:val="1"/>
          <w:numId w:val="25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>konsultowanie z Zamawiającym na każdym etapie opracowywania dokumentacji, elementów dotyczących istotnych, mających wpływ na koszty, rozwiązań funkcjonalnych, architektonicznych, konstrukcyjnych, materiałowych - przy jednoczesnym założeniu, że zaproponowane rozwiązania i materiały zapewnią minimalizację kosztów realizacji i eksploatacji;</w:t>
      </w:r>
    </w:p>
    <w:p w14:paraId="65A26961" w14:textId="77777777" w:rsidR="007D116F" w:rsidRPr="007D116F" w:rsidRDefault="007D116F" w:rsidP="00422618">
      <w:pPr>
        <w:pStyle w:val="Standard"/>
        <w:widowControl w:val="0"/>
        <w:numPr>
          <w:ilvl w:val="1"/>
          <w:numId w:val="25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 xml:space="preserve">opisywanie proponowanych materiałów i urządzeń za pomocą cech technicznych i jakościowych (zgodnie z Pzp), a jeżeli nie jest to możliwe ze względu na specyfikę i nie ma możliwości opisania za pomocą dostatecznie dokładnych określeń, to wskazaniom takim winny towarzyszyć wyrazy "lub równoważny" (zgodnie z ustawą Pzp) wraz z informacją, co należy rozumieć pod określeniem równoważności, celem umożliwienia </w:t>
      </w:r>
      <w:r w:rsidRPr="007D116F">
        <w:rPr>
          <w:rFonts w:cs="Times New Roman"/>
        </w:rPr>
        <w:lastRenderedPageBreak/>
        <w:t>Zamawiającemu porównania w trakcie postępowania przetargowego na wykonanie robót, przedstawionych elementów równoważnych;</w:t>
      </w:r>
    </w:p>
    <w:p w14:paraId="22B19F75" w14:textId="77777777" w:rsidR="007D116F" w:rsidRPr="007D116F" w:rsidRDefault="007D116F" w:rsidP="00422618">
      <w:pPr>
        <w:pStyle w:val="Standard"/>
        <w:widowControl w:val="0"/>
        <w:numPr>
          <w:ilvl w:val="1"/>
          <w:numId w:val="25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 xml:space="preserve">w chwili rozpoczęcia realizacji projektu (ogłoszenia postępowania przetargowego o udzielenie zamówienia publicznego na wykonanie robót budowlanych) udzielanie odpowiedzi pisemnej na ewentualne zapytania w terminie nie dłuższym niż 2 dni robocze, licząc od dnia przekazania zapytania przez Zamawiającego; w przypadku, gdy odpowiedź na zapytanie powodować będzie konieczność wprowadzenia </w:t>
      </w:r>
      <w:r w:rsidRPr="007D116F">
        <w:rPr>
          <w:rFonts w:cs="Times New Roman"/>
          <w:color w:val="000000"/>
        </w:rPr>
        <w:t>nie istotnych</w:t>
      </w:r>
      <w:r w:rsidRPr="007D116F">
        <w:rPr>
          <w:rFonts w:cs="Times New Roman"/>
        </w:rPr>
        <w:t xml:space="preserve"> zmian do dokumentacji projektowej, Wykonawca wprowadzi te zmiany w terminie nieprzekraczającym 2 dni, uwzględniając je w kosztorysie inwestorskim oraz przedmiarach robót (również w wersji elektronicznej);</w:t>
      </w:r>
    </w:p>
    <w:p w14:paraId="133F1097" w14:textId="77777777" w:rsidR="007D116F" w:rsidRPr="007D116F" w:rsidRDefault="007D116F" w:rsidP="00422618">
      <w:pPr>
        <w:pStyle w:val="Standard"/>
        <w:widowControl w:val="0"/>
        <w:numPr>
          <w:ilvl w:val="1"/>
          <w:numId w:val="25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>w przypadku wątpliwości Zamawiającego dotyczących treści ofert złożonych w postępowaniu przetargowym na wykonanie robót budowlanych w oparciu o dokumentację projektową sporządzoną przez Wykonawcę, Wykonawca zobowiązany będzie do nieodpłatnej konsultacji i udzielenia stosownych wyjaśnień.</w:t>
      </w:r>
    </w:p>
    <w:p w14:paraId="756C3676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Wykonawca nie może bez zgody Zamawiającego przekazać praw i obowiązków, wynikających z niniejszej umowy.</w:t>
      </w:r>
    </w:p>
    <w:p w14:paraId="53724341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W przypadku stwierdzenia niekompletności dokumentacji objętej niniejszą umową, Wykonawca zobowiązany jest do wykonania dokumentacji uzupełniającej i pokrycia w całości kosztów jej wykonania.</w:t>
      </w:r>
    </w:p>
    <w:p w14:paraId="618AEE27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W ramach zawartej umowy Zamawiający zobowiązuje się do:</w:t>
      </w:r>
    </w:p>
    <w:p w14:paraId="29DF2A55" w14:textId="77777777" w:rsidR="007D116F" w:rsidRPr="007D116F" w:rsidRDefault="007D116F" w:rsidP="00422618">
      <w:pPr>
        <w:pStyle w:val="Standard"/>
        <w:widowControl w:val="0"/>
        <w:numPr>
          <w:ilvl w:val="1"/>
          <w:numId w:val="26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eastAsia="TTE1F61B08t00" w:cs="Times New Roman"/>
        </w:rPr>
        <w:t xml:space="preserve">udzielania </w:t>
      </w:r>
      <w:r w:rsidRPr="007D116F">
        <w:rPr>
          <w:rFonts w:cs="Times New Roman"/>
        </w:rPr>
        <w:t>Wykonawcy</w:t>
      </w:r>
      <w:r w:rsidRPr="007D116F">
        <w:rPr>
          <w:rFonts w:eastAsia="TTE1F61B08t00" w:cs="Times New Roman"/>
        </w:rPr>
        <w:t xml:space="preserve"> odpowiedzi na jego formalne wystąpienia w terminie do 2 dni liczonych od dnia otrzymania danego wystąpienia;</w:t>
      </w:r>
    </w:p>
    <w:p w14:paraId="7167C263" w14:textId="77777777" w:rsidR="007D116F" w:rsidRPr="007D116F" w:rsidRDefault="007D116F" w:rsidP="00422618">
      <w:pPr>
        <w:pStyle w:val="Standard"/>
        <w:widowControl w:val="0"/>
        <w:numPr>
          <w:ilvl w:val="1"/>
          <w:numId w:val="26"/>
        </w:numPr>
        <w:tabs>
          <w:tab w:val="left" w:pos="16560"/>
          <w:tab w:val="left" w:pos="17460"/>
          <w:tab w:val="left" w:pos="22500"/>
        </w:tabs>
        <w:autoSpaceDE w:val="0"/>
        <w:jc w:val="both"/>
        <w:rPr>
          <w:rFonts w:cs="Times New Roman"/>
        </w:rPr>
      </w:pPr>
      <w:r w:rsidRPr="007D116F">
        <w:rPr>
          <w:rFonts w:cs="Times New Roman"/>
        </w:rPr>
        <w:t>udostępnienia dokumentów i danych, związanych z wykonaniem prac projektowych, będących w posiadaniu Zamawiającego, a mogących mieć wpływ na ułatwienie prac projektowych oraz na poprawienie ich jakości;</w:t>
      </w:r>
    </w:p>
    <w:p w14:paraId="3499430E" w14:textId="77777777" w:rsidR="007D116F" w:rsidRPr="007D116F" w:rsidRDefault="007D116F" w:rsidP="00422618">
      <w:pPr>
        <w:pStyle w:val="Standard"/>
        <w:widowControl w:val="0"/>
        <w:numPr>
          <w:ilvl w:val="1"/>
          <w:numId w:val="26"/>
        </w:numPr>
        <w:tabs>
          <w:tab w:val="left" w:pos="16560"/>
        </w:tabs>
        <w:autoSpaceDE w:val="0"/>
        <w:jc w:val="both"/>
        <w:rPr>
          <w:rFonts w:cs="Times New Roman"/>
        </w:rPr>
      </w:pPr>
      <w:r w:rsidRPr="007D116F">
        <w:rPr>
          <w:rFonts w:eastAsia="TTE1F61B08t00" w:cs="Times New Roman"/>
        </w:rPr>
        <w:t>współdziałania w celu uzyskania przedmiotu zamówienia spełniającego cele określone w umowie.</w:t>
      </w:r>
    </w:p>
    <w:p w14:paraId="1756DAC6" w14:textId="7DF59FE4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cs="Times New Roman"/>
        </w:rPr>
      </w:pPr>
      <w:r w:rsidRPr="007D116F">
        <w:rPr>
          <w:rFonts w:cs="Times New Roman"/>
        </w:rPr>
        <w:t>Strony zobowiązują się wzajemnie powiadamiać na piśmie o zaistniałych przeszkodach w wypełnianiu zobowiązań umownych podczas wykonywania prac projektowych, jak również w trakcie realizacji inwestycji.</w:t>
      </w:r>
    </w:p>
    <w:p w14:paraId="7A13911A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9900"/>
          <w:tab w:val="left" w:pos="14940"/>
        </w:tabs>
        <w:autoSpaceDE w:val="0"/>
        <w:ind w:left="36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Zamawiający wyraża zgodę na powierzenie wykonania części prac projektowych i usług ujętych w niniejszej umowie odpowiednim, wyspecjalizowanym podmiotom oraz korzystania z pomocy takich podmiotów pod następującymi warunkami:</w:t>
      </w:r>
    </w:p>
    <w:p w14:paraId="5BB294F8" w14:textId="77777777" w:rsidR="007D116F" w:rsidRPr="007D116F" w:rsidRDefault="007D116F" w:rsidP="00422618">
      <w:pPr>
        <w:pStyle w:val="Standard"/>
        <w:widowControl w:val="0"/>
        <w:numPr>
          <w:ilvl w:val="1"/>
          <w:numId w:val="24"/>
        </w:numPr>
        <w:tabs>
          <w:tab w:val="left" w:pos="1083"/>
        </w:tabs>
        <w:autoSpaceDE w:val="0"/>
        <w:ind w:left="72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nie spowoduje to wydłużenia czasu ani wzrostu kosztu określonego w niniejszej umowie;</w:t>
      </w:r>
    </w:p>
    <w:p w14:paraId="6D09D81D" w14:textId="77777777" w:rsidR="007D116F" w:rsidRPr="007D116F" w:rsidRDefault="007D116F" w:rsidP="00422618">
      <w:pPr>
        <w:pStyle w:val="Standard"/>
        <w:widowControl w:val="0"/>
        <w:numPr>
          <w:ilvl w:val="1"/>
          <w:numId w:val="24"/>
        </w:numPr>
        <w:tabs>
          <w:tab w:val="left" w:pos="735"/>
        </w:tabs>
        <w:ind w:left="72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nie ulegnie zmianom zakres dokumentacji projektowej;</w:t>
      </w:r>
    </w:p>
    <w:p w14:paraId="2DB4D190" w14:textId="77777777" w:rsidR="007D116F" w:rsidRPr="007D116F" w:rsidRDefault="007D116F" w:rsidP="00422618">
      <w:pPr>
        <w:pStyle w:val="Standard"/>
        <w:widowControl w:val="0"/>
        <w:numPr>
          <w:ilvl w:val="1"/>
          <w:numId w:val="24"/>
        </w:numPr>
        <w:tabs>
          <w:tab w:val="left" w:pos="750"/>
        </w:tabs>
        <w:ind w:left="720"/>
        <w:jc w:val="both"/>
        <w:rPr>
          <w:rFonts w:cs="Times New Roman"/>
        </w:rPr>
      </w:pPr>
      <w:r w:rsidRPr="007D116F">
        <w:rPr>
          <w:rFonts w:cs="Times New Roman"/>
        </w:rPr>
        <w:t>Wykonawca</w:t>
      </w:r>
      <w:r w:rsidRPr="007D116F">
        <w:rPr>
          <w:rFonts w:eastAsia="TTE1F61B08t00" w:cs="Times New Roman"/>
        </w:rPr>
        <w:t xml:space="preserve"> odpowiada za jakość i terminowość podzleconych prac;</w:t>
      </w:r>
    </w:p>
    <w:p w14:paraId="0CD85310" w14:textId="77777777" w:rsidR="007D116F" w:rsidRPr="007D116F" w:rsidRDefault="007D116F" w:rsidP="00422618">
      <w:pPr>
        <w:pStyle w:val="Standard"/>
        <w:widowControl w:val="0"/>
        <w:numPr>
          <w:ilvl w:val="1"/>
          <w:numId w:val="24"/>
        </w:numPr>
        <w:tabs>
          <w:tab w:val="left" w:pos="765"/>
        </w:tabs>
        <w:ind w:left="720"/>
        <w:jc w:val="both"/>
        <w:rPr>
          <w:rFonts w:cs="Times New Roman"/>
        </w:rPr>
      </w:pPr>
      <w:r w:rsidRPr="007D116F">
        <w:rPr>
          <w:rFonts w:cs="Times New Roman"/>
        </w:rPr>
        <w:t>Wykonawca</w:t>
      </w:r>
      <w:r w:rsidRPr="007D116F">
        <w:rPr>
          <w:rFonts w:eastAsia="TTE1F61B08t00" w:cs="Times New Roman"/>
        </w:rPr>
        <w:t xml:space="preserve"> odpowiada za działania i zaniechania osób, za pomocą których zobowiązanie wykonuje, </w:t>
      </w:r>
      <w:r w:rsidRPr="007D116F">
        <w:rPr>
          <w:rFonts w:cs="Times New Roman"/>
        </w:rPr>
        <w:t>jak również osób, którym wykonanie zobowiązania powierza, jak za własne działanie lub zaniechanie - powierzenie wykonania prac osobom trzecim przez Wykonawcę nie wpływa na odpowiedzialność Wykonawcy z tytułu należytego wykonania umowy;</w:t>
      </w:r>
    </w:p>
    <w:p w14:paraId="61F746CE" w14:textId="77777777" w:rsidR="007D116F" w:rsidRPr="007D116F" w:rsidRDefault="007D116F" w:rsidP="00422618">
      <w:pPr>
        <w:pStyle w:val="Standard"/>
        <w:widowControl w:val="0"/>
        <w:numPr>
          <w:ilvl w:val="1"/>
          <w:numId w:val="24"/>
        </w:numPr>
        <w:tabs>
          <w:tab w:val="left" w:pos="690"/>
        </w:tabs>
        <w:ind w:left="720"/>
        <w:jc w:val="both"/>
        <w:rPr>
          <w:rFonts w:cs="Times New Roman"/>
        </w:rPr>
      </w:pPr>
      <w:r w:rsidRPr="007D116F">
        <w:rPr>
          <w:rFonts w:eastAsia="TTE1F61B08t00" w:cs="Times New Roman"/>
        </w:rPr>
        <w:t xml:space="preserve">w umowie z podwykonawcą </w:t>
      </w:r>
      <w:r w:rsidRPr="007D116F">
        <w:rPr>
          <w:rFonts w:cs="Times New Roman"/>
        </w:rPr>
        <w:t>Wykonawca</w:t>
      </w:r>
      <w:r w:rsidRPr="007D116F">
        <w:rPr>
          <w:rFonts w:eastAsia="TTE1F61B08t00" w:cs="Times New Roman"/>
        </w:rPr>
        <w:t xml:space="preserve"> zastrzeże </w:t>
      </w:r>
      <w:proofErr w:type="gramStart"/>
      <w:r w:rsidRPr="007D116F">
        <w:rPr>
          <w:rFonts w:eastAsia="TTE1F61B08t00" w:cs="Times New Roman"/>
        </w:rPr>
        <w:t>obowiązek  pełnienia</w:t>
      </w:r>
      <w:proofErr w:type="gramEnd"/>
      <w:r w:rsidRPr="007D116F">
        <w:rPr>
          <w:rFonts w:eastAsia="TTE1F61B08t00" w:cs="Times New Roman"/>
        </w:rPr>
        <w:t xml:space="preserve"> przez niego nadzoru autorskiego oraz spełniania wymagań związanych z okresem rękojmi.</w:t>
      </w:r>
    </w:p>
    <w:p w14:paraId="66643D4D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10200"/>
          <w:tab w:val="left" w:pos="10549"/>
        </w:tabs>
        <w:autoSpaceDE w:val="0"/>
        <w:ind w:left="36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Wykonawca nie może zlecać wykonania części przedmiotu umowy podwykonawcy, który nie posiada wymaganych prawem uprawnień do wykonania zleconych prac lub usług, nie dysponuje własnym potencjałem technicznym lub jest zagrożony bankructwem.</w:t>
      </w:r>
    </w:p>
    <w:p w14:paraId="2E90A577" w14:textId="77777777" w:rsidR="007D116F" w:rsidRPr="007D116F" w:rsidRDefault="007D116F" w:rsidP="00422618">
      <w:pPr>
        <w:pStyle w:val="Standard"/>
        <w:widowControl w:val="0"/>
        <w:numPr>
          <w:ilvl w:val="0"/>
          <w:numId w:val="24"/>
        </w:numPr>
        <w:tabs>
          <w:tab w:val="left" w:pos="723"/>
          <w:tab w:val="left" w:pos="8640"/>
          <w:tab w:val="left" w:pos="10200"/>
          <w:tab w:val="left" w:pos="10549"/>
        </w:tabs>
        <w:autoSpaceDE w:val="0"/>
        <w:ind w:left="360" w:hanging="375"/>
        <w:jc w:val="both"/>
        <w:rPr>
          <w:rFonts w:cs="Times New Roman"/>
        </w:rPr>
      </w:pPr>
      <w:r w:rsidRPr="007D116F">
        <w:rPr>
          <w:rFonts w:cs="Times New Roman"/>
        </w:rPr>
        <w:t>Wykonawca</w:t>
      </w:r>
      <w:r w:rsidRPr="007D116F">
        <w:rPr>
          <w:rFonts w:eastAsia="TTE1F61B08t00" w:cs="Times New Roman"/>
          <w:color w:val="000000"/>
          <w:spacing w:val="-6"/>
        </w:rPr>
        <w:t xml:space="preserve"> będzie zobowiązany do pełnienia nadzoru autorskiego w zakresie, o którym mowa w Ustawie z dnia 7 lipca 1994 r. Prawo budowlane [tekst jednolity Dz. U. 2020, poz. 1333 z późn. zm.].</w:t>
      </w:r>
    </w:p>
    <w:p w14:paraId="7E288EAF" w14:textId="77777777" w:rsidR="007D116F" w:rsidRPr="007D116F" w:rsidRDefault="007D116F" w:rsidP="007D116F">
      <w:pPr>
        <w:pStyle w:val="Standard"/>
        <w:suppressAutoHyphens w:val="0"/>
        <w:ind w:left="360" w:hanging="375"/>
        <w:jc w:val="both"/>
        <w:rPr>
          <w:rFonts w:cs="Times New Roman"/>
        </w:rPr>
      </w:pPr>
      <w:r w:rsidRPr="007D116F">
        <w:rPr>
          <w:rFonts w:cs="Times New Roman"/>
        </w:rPr>
        <w:t>11. Z chwilą przekazania Zamawiającemu jakichkolwiek opracowań zawierających utwory (dokumentacja projektowa, kosztorys) lub ich części wytworzone w związku z wykonywaniem niniejszej Umowy, Wykonawca przenosi na Zamawiającego całość autorskich praw majątkowych do tych utworów, na następujących polach eksploatacji:</w:t>
      </w:r>
    </w:p>
    <w:p w14:paraId="74F6C236" w14:textId="77777777" w:rsidR="007D116F" w:rsidRPr="007D116F" w:rsidRDefault="007D116F" w:rsidP="00817A62">
      <w:pPr>
        <w:pStyle w:val="Standard"/>
        <w:widowControl w:val="0"/>
        <w:numPr>
          <w:ilvl w:val="0"/>
          <w:numId w:val="27"/>
        </w:numPr>
        <w:suppressAutoHyphens w:val="0"/>
        <w:autoSpaceDE w:val="0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lastRenderedPageBreak/>
        <w:t>utrwalanie utworów lub ich części dowolną techniką istniejącą w chwili podpisania niniejszej umowy, w tym w szczególności wprowadzanie do pamięci komputera na dowolnej liczbie własnych stanowisk komputerowych i stanowisk komputerowych jednostek podległych, zapisywanie na wszelkich cyfrowych nośnikach informacji;</w:t>
      </w:r>
    </w:p>
    <w:p w14:paraId="39858E86" w14:textId="77777777" w:rsidR="007D116F" w:rsidRPr="007D116F" w:rsidRDefault="007D116F" w:rsidP="00422618">
      <w:pPr>
        <w:pStyle w:val="Standard"/>
        <w:widowControl w:val="0"/>
        <w:numPr>
          <w:ilvl w:val="0"/>
          <w:numId w:val="27"/>
        </w:numPr>
        <w:suppressAutoHyphens w:val="0"/>
        <w:autoSpaceDE w:val="0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zwielokrotniania utworów lub ich części dowolną techniką istniejącą w chwili podpisania niniejszej umowy, w tym w szczególności wytwarzanie egzemplarzy techniką drukarską, reprograficzną, zapisu magnetycznego oraz techniką cyfrową;</w:t>
      </w:r>
    </w:p>
    <w:p w14:paraId="53B97CBA" w14:textId="77777777" w:rsidR="007D116F" w:rsidRPr="007D116F" w:rsidRDefault="007D116F" w:rsidP="00422618">
      <w:pPr>
        <w:pStyle w:val="Standard"/>
        <w:widowControl w:val="0"/>
        <w:numPr>
          <w:ilvl w:val="0"/>
          <w:numId w:val="27"/>
        </w:numPr>
        <w:suppressAutoHyphens w:val="0"/>
        <w:autoSpaceDE w:val="0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obrót oryginałem albo egzemplarzami, na których utrwalono utwory lub ich części, w tym w szczególności użyczenie, najem, dzierżawa oryginału albo egzemplarzy;</w:t>
      </w:r>
    </w:p>
    <w:p w14:paraId="0DF2C171" w14:textId="77777777" w:rsidR="007D116F" w:rsidRPr="007D116F" w:rsidRDefault="007D116F" w:rsidP="00422618">
      <w:pPr>
        <w:pStyle w:val="Standard"/>
        <w:widowControl w:val="0"/>
        <w:numPr>
          <w:ilvl w:val="0"/>
          <w:numId w:val="27"/>
        </w:numPr>
        <w:suppressAutoHyphens w:val="0"/>
        <w:autoSpaceDE w:val="0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rozpowszechnianie utworów lub ich części w dowolny sposób, w tym w szczególności wystawienie, wyświetlenie, prezentacje multimedialne, odtworzenie, przekazywanie innym podmiotom w celu sporządzenia opracowań, udostępnianie w Internecie;</w:t>
      </w:r>
    </w:p>
    <w:p w14:paraId="34F3C5AC" w14:textId="77777777" w:rsidR="007D116F" w:rsidRPr="007D116F" w:rsidRDefault="007D116F" w:rsidP="00422618">
      <w:pPr>
        <w:pStyle w:val="Standard"/>
        <w:widowControl w:val="0"/>
        <w:numPr>
          <w:ilvl w:val="0"/>
          <w:numId w:val="27"/>
        </w:numPr>
        <w:suppressAutoHyphens w:val="0"/>
        <w:autoSpaceDE w:val="0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korzystanie do realizacji robót budowlanych objętych dokumentacją projektową;</w:t>
      </w:r>
    </w:p>
    <w:p w14:paraId="06F3251D" w14:textId="77777777" w:rsidR="007D116F" w:rsidRPr="007D116F" w:rsidRDefault="007D116F" w:rsidP="00422618">
      <w:pPr>
        <w:pStyle w:val="Standard"/>
        <w:widowControl w:val="0"/>
        <w:numPr>
          <w:ilvl w:val="0"/>
          <w:numId w:val="27"/>
        </w:numPr>
        <w:suppressAutoHyphens w:val="0"/>
        <w:autoSpaceDE w:val="0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użytkowanie utworów lub ich części, na własny użytek i użytek jednostek podległych, dla potrzeb ustawowych i statutowych Zamawiającego, w tym w szczególności przekazywanie utworów lub ich części:</w:t>
      </w:r>
    </w:p>
    <w:p w14:paraId="38E383E8" w14:textId="77777777" w:rsidR="007D116F" w:rsidRPr="007D116F" w:rsidRDefault="007D116F" w:rsidP="00422618">
      <w:pPr>
        <w:pStyle w:val="Standard"/>
        <w:widowControl w:val="0"/>
        <w:numPr>
          <w:ilvl w:val="1"/>
          <w:numId w:val="27"/>
        </w:numPr>
        <w:suppressAutoHyphens w:val="0"/>
        <w:autoSpaceDE w:val="0"/>
        <w:ind w:left="1134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innym podmiotom jako podstawę lub materiał wyjściowy do wykonania innych opracowań,</w:t>
      </w:r>
    </w:p>
    <w:p w14:paraId="0B4821DE" w14:textId="77777777" w:rsidR="007D116F" w:rsidRPr="007D116F" w:rsidRDefault="007D116F" w:rsidP="00422618">
      <w:pPr>
        <w:pStyle w:val="Standard"/>
        <w:widowControl w:val="0"/>
        <w:numPr>
          <w:ilvl w:val="1"/>
          <w:numId w:val="27"/>
        </w:numPr>
        <w:suppressAutoHyphens w:val="0"/>
        <w:autoSpaceDE w:val="0"/>
        <w:ind w:left="1134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innym podmiotom jako część specyfikacji istotnych warunków zamówienia lub zaproszenia do udziału w postępowaniu o udzielenie zamówienia publicznego,</w:t>
      </w:r>
    </w:p>
    <w:p w14:paraId="6947F92B" w14:textId="77777777" w:rsidR="007D116F" w:rsidRPr="007D116F" w:rsidRDefault="007D116F" w:rsidP="00422618">
      <w:pPr>
        <w:pStyle w:val="Standard"/>
        <w:widowControl w:val="0"/>
        <w:numPr>
          <w:ilvl w:val="1"/>
          <w:numId w:val="27"/>
        </w:numPr>
        <w:suppressAutoHyphens w:val="0"/>
        <w:autoSpaceDE w:val="0"/>
        <w:ind w:left="1134"/>
        <w:jc w:val="both"/>
        <w:rPr>
          <w:rFonts w:eastAsia="Verdana,Bold" w:cs="Times New Roman"/>
        </w:rPr>
      </w:pPr>
      <w:r w:rsidRPr="007D116F">
        <w:rPr>
          <w:rFonts w:eastAsia="Verdana,Bold" w:cs="Times New Roman"/>
        </w:rPr>
        <w:t>innym podmiotom biorącym udział w procesie inwestycyjnym.</w:t>
      </w:r>
    </w:p>
    <w:p w14:paraId="092ED751" w14:textId="77777777" w:rsidR="007D116F" w:rsidRPr="007D116F" w:rsidRDefault="007D116F" w:rsidP="007D116F">
      <w:pPr>
        <w:pStyle w:val="Standard"/>
        <w:jc w:val="both"/>
        <w:rPr>
          <w:rFonts w:cs="Times New Roman"/>
        </w:rPr>
      </w:pPr>
      <w:r w:rsidRPr="007D116F">
        <w:rPr>
          <w:rFonts w:cs="Times New Roman"/>
        </w:rPr>
        <w:t xml:space="preserve">Wykonawca wyraża zgodę na dokonywanie przez Zamawiającego </w:t>
      </w:r>
      <w:proofErr w:type="gramStart"/>
      <w:r w:rsidRPr="007D116F">
        <w:rPr>
          <w:rFonts w:cs="Times New Roman"/>
        </w:rPr>
        <w:t>zmian,</w:t>
      </w:r>
      <w:proofErr w:type="gramEnd"/>
      <w:r w:rsidRPr="007D116F">
        <w:rPr>
          <w:rFonts w:cs="Times New Roman"/>
        </w:rPr>
        <w:t xml:space="preserve"> oraz na wyrażanie przez Zamawiającego zgody na dokonywanie zmian w utworach wykonanych na podstawie niniejszej umowy lub w ich częściach według uznania Zamawiającego. Wykonawca wyraża zgodę na rozporządzanie i korzystanie przez Zamawiającego z opracowań utworów wykonanych na podstawie niniejszej umowy lub z opracowań ich części. Wykonawca zobowiązuje się do niewykonywania autorskich praw osobistych w zakresie wprowadzania do utworu zmian.</w:t>
      </w:r>
    </w:p>
    <w:p w14:paraId="6506F918" w14:textId="77777777" w:rsidR="007D116F" w:rsidRPr="007D116F" w:rsidRDefault="007D116F" w:rsidP="007D116F">
      <w:pPr>
        <w:pStyle w:val="1"/>
        <w:spacing w:before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78EF02C" w14:textId="77777777" w:rsidR="007D116F" w:rsidRPr="007D116F" w:rsidRDefault="007D116F" w:rsidP="007D116F">
      <w:pPr>
        <w:pStyle w:val="1"/>
        <w:spacing w:before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D116F"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14:paraId="21A0BBC0" w14:textId="77777777" w:rsidR="007D116F" w:rsidRPr="007D116F" w:rsidRDefault="007D116F" w:rsidP="007D116F">
      <w:pPr>
        <w:pStyle w:val="Standard"/>
        <w:tabs>
          <w:tab w:val="left" w:pos="360"/>
        </w:tabs>
        <w:autoSpaceDE w:val="0"/>
        <w:jc w:val="center"/>
        <w:rPr>
          <w:rFonts w:cs="Times New Roman"/>
          <w:b/>
          <w:bCs/>
        </w:rPr>
      </w:pPr>
      <w:r w:rsidRPr="007D116F">
        <w:rPr>
          <w:rFonts w:cs="Times New Roman"/>
          <w:b/>
          <w:bCs/>
        </w:rPr>
        <w:t>TERMIN REALIZACJI</w:t>
      </w:r>
    </w:p>
    <w:p w14:paraId="2E4F8094" w14:textId="55D79855" w:rsidR="007D116F" w:rsidRPr="00A072CB" w:rsidRDefault="007D116F" w:rsidP="00A072CB">
      <w:pPr>
        <w:pStyle w:val="1"/>
        <w:numPr>
          <w:ilvl w:val="0"/>
          <w:numId w:val="28"/>
        </w:numPr>
        <w:tabs>
          <w:tab w:val="clear" w:pos="9180"/>
          <w:tab w:val="clear" w:pos="9520"/>
          <w:tab w:val="clear" w:pos="9860"/>
          <w:tab w:val="clear" w:pos="10201"/>
          <w:tab w:val="clear" w:pos="10541"/>
          <w:tab w:val="clear" w:pos="10881"/>
          <w:tab w:val="clear" w:pos="11221"/>
          <w:tab w:val="clear" w:pos="11561"/>
          <w:tab w:val="clear" w:pos="11901"/>
          <w:tab w:val="clear" w:pos="12242"/>
          <w:tab w:val="clear" w:pos="12582"/>
          <w:tab w:val="clear" w:pos="12922"/>
          <w:tab w:val="clear" w:pos="13262"/>
          <w:tab w:val="clear" w:pos="13602"/>
          <w:tab w:val="clear" w:pos="13942"/>
          <w:tab w:val="clear" w:pos="14283"/>
          <w:tab w:val="left" w:pos="8620"/>
          <w:tab w:val="left" w:pos="8656"/>
          <w:tab w:val="left" w:pos="8996"/>
          <w:tab w:val="left" w:pos="9337"/>
          <w:tab w:val="left" w:pos="9677"/>
          <w:tab w:val="left" w:pos="10017"/>
          <w:tab w:val="left" w:pos="10357"/>
          <w:tab w:val="left" w:pos="10697"/>
          <w:tab w:val="left" w:pos="11037"/>
          <w:tab w:val="left" w:pos="11378"/>
          <w:tab w:val="left" w:pos="11718"/>
          <w:tab w:val="left" w:pos="12058"/>
          <w:tab w:val="left" w:pos="12398"/>
          <w:tab w:val="left" w:pos="12738"/>
          <w:tab w:val="left" w:pos="13078"/>
          <w:tab w:val="left" w:pos="13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A072CB">
        <w:rPr>
          <w:rFonts w:ascii="Times New Roman" w:hAnsi="Times New Roman"/>
          <w:sz w:val="24"/>
          <w:szCs w:val="24"/>
        </w:rPr>
        <w:t>Wykonawca zobowiązuje się do wykonania przedmiotu umowy w terminie do</w:t>
      </w:r>
      <w:proofErr w:type="gramStart"/>
      <w:r w:rsidRPr="00A072C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072CB">
        <w:rPr>
          <w:rFonts w:ascii="Times New Roman" w:hAnsi="Times New Roman"/>
          <w:sz w:val="24"/>
          <w:szCs w:val="24"/>
        </w:rPr>
        <w:t xml:space="preserve">. </w:t>
      </w:r>
      <w:r w:rsidR="00183039">
        <w:rPr>
          <w:rFonts w:ascii="Times New Roman" w:hAnsi="Times New Roman"/>
          <w:sz w:val="24"/>
          <w:szCs w:val="24"/>
        </w:rPr>
        <w:t>tygodni</w:t>
      </w:r>
      <w:r w:rsidRPr="00A072CB">
        <w:rPr>
          <w:rFonts w:ascii="Times New Roman" w:hAnsi="Times New Roman"/>
          <w:sz w:val="24"/>
          <w:szCs w:val="24"/>
        </w:rPr>
        <w:t xml:space="preserve"> od podpisania umowy. Wykonawca, po wyborze jego oferty jako najkorzystniejszej zobowiązany jest do podpisania umowy w terminie 2 dni</w:t>
      </w:r>
      <w:r w:rsidR="00183039">
        <w:rPr>
          <w:rFonts w:ascii="Times New Roman" w:hAnsi="Times New Roman"/>
          <w:sz w:val="24"/>
          <w:szCs w:val="24"/>
        </w:rPr>
        <w:t xml:space="preserve"> roboczych</w:t>
      </w:r>
      <w:r w:rsidRPr="00A072CB">
        <w:rPr>
          <w:rFonts w:ascii="Times New Roman" w:hAnsi="Times New Roman"/>
          <w:sz w:val="24"/>
          <w:szCs w:val="24"/>
        </w:rPr>
        <w:t>.</w:t>
      </w:r>
    </w:p>
    <w:p w14:paraId="3B0480B6" w14:textId="77777777" w:rsidR="007D116F" w:rsidRPr="007D116F" w:rsidRDefault="007D116F" w:rsidP="00422618">
      <w:pPr>
        <w:pStyle w:val="1"/>
        <w:numPr>
          <w:ilvl w:val="0"/>
          <w:numId w:val="28"/>
        </w:numPr>
        <w:tabs>
          <w:tab w:val="clear" w:pos="9180"/>
          <w:tab w:val="clear" w:pos="9520"/>
          <w:tab w:val="clear" w:pos="9860"/>
          <w:tab w:val="clear" w:pos="10201"/>
          <w:tab w:val="clear" w:pos="10541"/>
          <w:tab w:val="clear" w:pos="10881"/>
          <w:tab w:val="clear" w:pos="11221"/>
          <w:tab w:val="clear" w:pos="11561"/>
          <w:tab w:val="clear" w:pos="11901"/>
          <w:tab w:val="clear" w:pos="12242"/>
          <w:tab w:val="clear" w:pos="12582"/>
          <w:tab w:val="clear" w:pos="12922"/>
          <w:tab w:val="clear" w:pos="13262"/>
          <w:tab w:val="clear" w:pos="13602"/>
          <w:tab w:val="clear" w:pos="13942"/>
          <w:tab w:val="clear" w:pos="14283"/>
          <w:tab w:val="left" w:pos="8620"/>
          <w:tab w:val="left" w:pos="8656"/>
          <w:tab w:val="left" w:pos="8996"/>
          <w:tab w:val="left" w:pos="9337"/>
          <w:tab w:val="left" w:pos="9677"/>
          <w:tab w:val="left" w:pos="10017"/>
          <w:tab w:val="left" w:pos="10357"/>
          <w:tab w:val="left" w:pos="10697"/>
          <w:tab w:val="left" w:pos="11037"/>
          <w:tab w:val="left" w:pos="11378"/>
          <w:tab w:val="left" w:pos="11718"/>
          <w:tab w:val="left" w:pos="12058"/>
          <w:tab w:val="left" w:pos="12398"/>
          <w:tab w:val="left" w:pos="12738"/>
          <w:tab w:val="left" w:pos="13078"/>
          <w:tab w:val="left" w:pos="134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D116F">
        <w:rPr>
          <w:rFonts w:ascii="Times New Roman" w:hAnsi="Times New Roman"/>
          <w:sz w:val="24"/>
          <w:szCs w:val="24"/>
        </w:rPr>
        <w:t>Wykonawca sporządzi protokół przekazania dokumentacji projektowej przez Wykonawcę w dacie jej dostarczenia. Odbiór prac projektowych odbędzie się w siedzibie Zamawiającego.</w:t>
      </w:r>
    </w:p>
    <w:p w14:paraId="36CAA2E1" w14:textId="5B4C550A" w:rsidR="007D116F" w:rsidRPr="007D116F" w:rsidRDefault="007D116F" w:rsidP="00422618">
      <w:pPr>
        <w:pStyle w:val="Standard"/>
        <w:widowControl w:val="0"/>
        <w:numPr>
          <w:ilvl w:val="0"/>
          <w:numId w:val="28"/>
        </w:numPr>
        <w:tabs>
          <w:tab w:val="left" w:pos="8280"/>
        </w:tabs>
        <w:jc w:val="both"/>
        <w:rPr>
          <w:rFonts w:cs="Times New Roman"/>
        </w:rPr>
      </w:pPr>
      <w:r w:rsidRPr="007D116F">
        <w:rPr>
          <w:rFonts w:cs="Times New Roman"/>
        </w:rPr>
        <w:t xml:space="preserve">W przypadku stwierdzenia wad lub braków formalnych w dostarczonej dokumentacji Zamawiający sporządzi protokół, w którym uwzględni wszelkie uwagi i zastrzeżenia do </w:t>
      </w:r>
      <w:r w:rsidR="00A072CB" w:rsidRPr="007D116F">
        <w:rPr>
          <w:rFonts w:cs="Times New Roman"/>
        </w:rPr>
        <w:t>dokumentacji oraz</w:t>
      </w:r>
      <w:r w:rsidRPr="007D116F">
        <w:rPr>
          <w:rFonts w:cs="Times New Roman"/>
        </w:rPr>
        <w:t xml:space="preserve"> wyznaczy termin na usunięcie występujących nieprawidłowości.</w:t>
      </w:r>
    </w:p>
    <w:p w14:paraId="16D766A3" w14:textId="77777777" w:rsidR="007D116F" w:rsidRPr="007D116F" w:rsidRDefault="007D116F" w:rsidP="00422618">
      <w:pPr>
        <w:pStyle w:val="Standard"/>
        <w:widowControl w:val="0"/>
        <w:numPr>
          <w:ilvl w:val="0"/>
          <w:numId w:val="28"/>
        </w:numPr>
        <w:tabs>
          <w:tab w:val="left" w:pos="8280"/>
          <w:tab w:val="left" w:pos="9360"/>
          <w:tab w:val="left" w:pos="9540"/>
          <w:tab w:val="left" w:pos="14580"/>
        </w:tabs>
        <w:jc w:val="both"/>
        <w:rPr>
          <w:rFonts w:cs="Times New Roman"/>
        </w:rPr>
      </w:pPr>
      <w:r w:rsidRPr="007D116F">
        <w:rPr>
          <w:rFonts w:cs="Times New Roman"/>
        </w:rPr>
        <w:t>W przypadku braku zastrzeżeń do przekazanej dokumentacji projektowej Zamawiający niezwłocznie podpisze protokół zdawczo-odbiorczy będący podstawą do wystawienia faktury VAT przez Wykonawcę.</w:t>
      </w:r>
    </w:p>
    <w:p w14:paraId="608926F9" w14:textId="77777777" w:rsidR="007D116F" w:rsidRPr="007D116F" w:rsidRDefault="007D116F" w:rsidP="00422618">
      <w:pPr>
        <w:pStyle w:val="Standard"/>
        <w:widowControl w:val="0"/>
        <w:numPr>
          <w:ilvl w:val="0"/>
          <w:numId w:val="28"/>
        </w:numPr>
        <w:tabs>
          <w:tab w:val="left" w:pos="8280"/>
          <w:tab w:val="left" w:pos="9540"/>
          <w:tab w:val="left" w:pos="14580"/>
        </w:tabs>
        <w:jc w:val="both"/>
        <w:rPr>
          <w:rFonts w:cs="Times New Roman"/>
        </w:rPr>
      </w:pPr>
      <w:r w:rsidRPr="007D116F">
        <w:rPr>
          <w:rFonts w:cs="Times New Roman"/>
        </w:rPr>
        <w:t>Datę podpisania przez Zamawiającego protokołu przekazania dokumentacji, o którym mowa w ust. 2, traktuje się jako datę wykonania przedmiotu umowy pod warunkiem stwierdzenia kompletności dokumentacji. Protokół zdawczo-odbiorczy podpisany przez obie strony, po dokonaniu przez Zamawiającego formalnej weryfikacji dokumentacji projektowej, stanowi podstawę do wystawienia przez Wykonawcę faktury VAT.</w:t>
      </w:r>
    </w:p>
    <w:p w14:paraId="08A8FB4C" w14:textId="77777777" w:rsidR="007D116F" w:rsidRPr="007D116F" w:rsidRDefault="007D116F" w:rsidP="00422618">
      <w:pPr>
        <w:pStyle w:val="Standard"/>
        <w:widowControl w:val="0"/>
        <w:numPr>
          <w:ilvl w:val="0"/>
          <w:numId w:val="28"/>
        </w:numPr>
        <w:tabs>
          <w:tab w:val="left" w:pos="8280"/>
        </w:tabs>
        <w:jc w:val="both"/>
        <w:rPr>
          <w:rFonts w:cs="Times New Roman"/>
        </w:rPr>
      </w:pPr>
      <w:r w:rsidRPr="007D116F">
        <w:rPr>
          <w:rFonts w:cs="Times New Roman"/>
        </w:rPr>
        <w:t>Przy przyjmowaniu przedmiotu umowy Zamawiający nie jest obowiązany dokonywać sprawdzenia jakości przekazanej dokumentacji projektowej i pozostałych jej części.</w:t>
      </w:r>
    </w:p>
    <w:p w14:paraId="55BD481B" w14:textId="77777777" w:rsidR="007D116F" w:rsidRPr="007D116F" w:rsidRDefault="007D116F" w:rsidP="00422618">
      <w:pPr>
        <w:pStyle w:val="1"/>
        <w:numPr>
          <w:ilvl w:val="0"/>
          <w:numId w:val="28"/>
        </w:numPr>
        <w:tabs>
          <w:tab w:val="clear" w:pos="9180"/>
          <w:tab w:val="clear" w:pos="9520"/>
          <w:tab w:val="clear" w:pos="9860"/>
          <w:tab w:val="clear" w:pos="10201"/>
          <w:tab w:val="clear" w:pos="10541"/>
          <w:tab w:val="clear" w:pos="10881"/>
          <w:tab w:val="clear" w:pos="11221"/>
          <w:tab w:val="clear" w:pos="11561"/>
          <w:tab w:val="clear" w:pos="11901"/>
          <w:tab w:val="clear" w:pos="12242"/>
          <w:tab w:val="clear" w:pos="12582"/>
          <w:tab w:val="clear" w:pos="12922"/>
          <w:tab w:val="clear" w:pos="13262"/>
          <w:tab w:val="clear" w:pos="13602"/>
          <w:tab w:val="clear" w:pos="13942"/>
          <w:tab w:val="clear" w:pos="14283"/>
          <w:tab w:val="left" w:pos="8620"/>
          <w:tab w:val="left" w:pos="8656"/>
          <w:tab w:val="left" w:pos="8996"/>
          <w:tab w:val="left" w:pos="9337"/>
          <w:tab w:val="left" w:pos="9677"/>
          <w:tab w:val="left" w:pos="10017"/>
          <w:tab w:val="left" w:pos="10357"/>
          <w:tab w:val="left" w:pos="10697"/>
          <w:tab w:val="left" w:pos="11037"/>
          <w:tab w:val="left" w:pos="11378"/>
          <w:tab w:val="left" w:pos="11718"/>
          <w:tab w:val="left" w:pos="12058"/>
          <w:tab w:val="left" w:pos="12398"/>
          <w:tab w:val="left" w:pos="12738"/>
          <w:tab w:val="left" w:pos="13078"/>
          <w:tab w:val="left" w:pos="13419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16F">
        <w:rPr>
          <w:rFonts w:ascii="Times New Roman" w:hAnsi="Times New Roman"/>
          <w:color w:val="000000"/>
          <w:sz w:val="24"/>
          <w:szCs w:val="24"/>
        </w:rPr>
        <w:t>W przypadku uniemożliwienia rozpoczęcia realizacji umowy lub zaistnienia przerw w jej wykonaniu z przyczyn, których nie można było przewidzieć w trakcie podpisywania umowy, termin wykonania prac ulega przesunięciu o okres wynikający z przerw lub opóźnienia rozpoczęcia prac.</w:t>
      </w:r>
    </w:p>
    <w:p w14:paraId="5984282C" w14:textId="77777777" w:rsidR="007D116F" w:rsidRPr="007D116F" w:rsidRDefault="007D116F" w:rsidP="007D116F">
      <w:pPr>
        <w:pStyle w:val="1"/>
        <w:tabs>
          <w:tab w:val="clear" w:pos="9180"/>
          <w:tab w:val="clear" w:pos="9520"/>
          <w:tab w:val="clear" w:pos="9860"/>
          <w:tab w:val="clear" w:pos="10201"/>
          <w:tab w:val="clear" w:pos="10541"/>
          <w:tab w:val="clear" w:pos="10881"/>
          <w:tab w:val="clear" w:pos="11221"/>
          <w:tab w:val="clear" w:pos="11561"/>
          <w:tab w:val="clear" w:pos="11901"/>
          <w:tab w:val="clear" w:pos="12242"/>
          <w:tab w:val="clear" w:pos="12582"/>
          <w:tab w:val="clear" w:pos="12922"/>
          <w:tab w:val="clear" w:pos="13262"/>
          <w:tab w:val="clear" w:pos="13602"/>
          <w:tab w:val="clear" w:pos="13942"/>
          <w:tab w:val="clear" w:pos="14283"/>
          <w:tab w:val="left" w:pos="360"/>
          <w:tab w:val="left" w:pos="396"/>
          <w:tab w:val="left" w:pos="736"/>
          <w:tab w:val="left" w:pos="1077"/>
          <w:tab w:val="left" w:pos="1417"/>
          <w:tab w:val="left" w:pos="1757"/>
          <w:tab w:val="left" w:pos="2097"/>
          <w:tab w:val="left" w:pos="2437"/>
          <w:tab w:val="left" w:pos="2777"/>
          <w:tab w:val="left" w:pos="3118"/>
          <w:tab w:val="left" w:pos="3458"/>
          <w:tab w:val="left" w:pos="3798"/>
          <w:tab w:val="left" w:pos="4138"/>
          <w:tab w:val="left" w:pos="4478"/>
          <w:tab w:val="left" w:pos="4818"/>
          <w:tab w:val="left" w:pos="5159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05FD32" w14:textId="77777777" w:rsidR="007D116F" w:rsidRPr="007D116F" w:rsidRDefault="007D116F" w:rsidP="007D116F">
      <w:pPr>
        <w:pStyle w:val="1"/>
        <w:tabs>
          <w:tab w:val="clear" w:pos="9180"/>
          <w:tab w:val="clear" w:pos="9520"/>
          <w:tab w:val="clear" w:pos="9860"/>
          <w:tab w:val="clear" w:pos="10201"/>
          <w:tab w:val="clear" w:pos="10541"/>
          <w:tab w:val="clear" w:pos="10881"/>
          <w:tab w:val="clear" w:pos="11221"/>
          <w:tab w:val="clear" w:pos="11561"/>
          <w:tab w:val="clear" w:pos="11901"/>
          <w:tab w:val="clear" w:pos="12242"/>
          <w:tab w:val="clear" w:pos="12582"/>
          <w:tab w:val="clear" w:pos="12922"/>
          <w:tab w:val="clear" w:pos="13262"/>
          <w:tab w:val="clear" w:pos="13602"/>
          <w:tab w:val="clear" w:pos="13942"/>
          <w:tab w:val="clear" w:pos="14283"/>
          <w:tab w:val="left" w:pos="360"/>
          <w:tab w:val="left" w:pos="396"/>
          <w:tab w:val="left" w:pos="736"/>
          <w:tab w:val="left" w:pos="1077"/>
          <w:tab w:val="left" w:pos="1417"/>
          <w:tab w:val="left" w:pos="1757"/>
          <w:tab w:val="left" w:pos="2097"/>
          <w:tab w:val="left" w:pos="2437"/>
          <w:tab w:val="left" w:pos="2777"/>
          <w:tab w:val="left" w:pos="3118"/>
          <w:tab w:val="left" w:pos="3458"/>
          <w:tab w:val="left" w:pos="3798"/>
          <w:tab w:val="left" w:pos="4138"/>
          <w:tab w:val="left" w:pos="4478"/>
          <w:tab w:val="left" w:pos="4818"/>
          <w:tab w:val="left" w:pos="5159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16F"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06CF3F82" w14:textId="77777777" w:rsidR="007D116F" w:rsidRPr="007D116F" w:rsidRDefault="007D116F" w:rsidP="007D116F">
      <w:pPr>
        <w:pStyle w:val="Standard"/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WYNAGRODZENIE</w:t>
      </w:r>
    </w:p>
    <w:p w14:paraId="57C4179F" w14:textId="77777777" w:rsidR="007D116F" w:rsidRPr="007D116F" w:rsidRDefault="007D116F" w:rsidP="00422618">
      <w:pPr>
        <w:pStyle w:val="Standard"/>
        <w:widowControl w:val="0"/>
        <w:numPr>
          <w:ilvl w:val="3"/>
          <w:numId w:val="24"/>
        </w:numPr>
        <w:tabs>
          <w:tab w:val="left" w:pos="720"/>
          <w:tab w:val="left" w:pos="864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 xml:space="preserve">Strony ustalają </w:t>
      </w:r>
      <w:r w:rsidRPr="007D116F">
        <w:rPr>
          <w:rFonts w:cs="Times New Roman"/>
          <w:bCs/>
        </w:rPr>
        <w:t>wynagrodzenie całkowite za realizację przedmiotu umowy</w:t>
      </w:r>
      <w:r w:rsidRPr="007D116F">
        <w:rPr>
          <w:rFonts w:cs="Times New Roman"/>
        </w:rPr>
        <w:t xml:space="preserve"> w formie ryczałtu w kwocie:</w:t>
      </w:r>
    </w:p>
    <w:p w14:paraId="18CB0DD9" w14:textId="77777777" w:rsidR="007D116F" w:rsidRPr="007D116F" w:rsidRDefault="007D116F" w:rsidP="007D116F">
      <w:pPr>
        <w:pStyle w:val="Tekstpodstawowy31"/>
        <w:spacing w:after="0"/>
        <w:ind w:left="708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 xml:space="preserve">netto: </w:t>
      </w:r>
      <w:r w:rsidRPr="007D116F">
        <w:rPr>
          <w:rFonts w:cs="Times New Roman"/>
          <w:b/>
          <w:bCs/>
          <w:sz w:val="24"/>
          <w:szCs w:val="24"/>
        </w:rPr>
        <w:t>…………</w:t>
      </w:r>
      <w:proofErr w:type="gramStart"/>
      <w:r w:rsidRPr="007D116F">
        <w:rPr>
          <w:rFonts w:cs="Times New Roman"/>
          <w:b/>
          <w:bCs/>
          <w:sz w:val="24"/>
          <w:szCs w:val="24"/>
        </w:rPr>
        <w:t>…….</w:t>
      </w:r>
      <w:proofErr w:type="gramEnd"/>
      <w:r w:rsidRPr="007D116F">
        <w:rPr>
          <w:rFonts w:cs="Times New Roman"/>
          <w:b/>
          <w:bCs/>
          <w:sz w:val="24"/>
          <w:szCs w:val="24"/>
        </w:rPr>
        <w:t>zł,</w:t>
      </w:r>
    </w:p>
    <w:p w14:paraId="40DF0491" w14:textId="77777777" w:rsidR="007D116F" w:rsidRPr="007D116F" w:rsidRDefault="007D116F" w:rsidP="007D116F">
      <w:pPr>
        <w:pStyle w:val="Tekstpodstawowy31"/>
        <w:spacing w:after="0"/>
        <w:ind w:left="708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 xml:space="preserve">+ należny podatek ……% VAT – ……………. </w:t>
      </w:r>
      <w:r w:rsidRPr="007D116F">
        <w:rPr>
          <w:rFonts w:cs="Times New Roman"/>
          <w:b/>
          <w:bCs/>
          <w:sz w:val="24"/>
          <w:szCs w:val="24"/>
        </w:rPr>
        <w:t>zł, tj.</w:t>
      </w:r>
    </w:p>
    <w:p w14:paraId="46BEF422" w14:textId="77777777" w:rsidR="007D116F" w:rsidRPr="007D116F" w:rsidRDefault="007D116F" w:rsidP="007D116F">
      <w:pPr>
        <w:pStyle w:val="Tekstpodstawowy31"/>
        <w:spacing w:after="0"/>
        <w:ind w:left="708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brutto: ……………</w:t>
      </w:r>
      <w:r w:rsidRPr="007D116F">
        <w:rPr>
          <w:rFonts w:cs="Times New Roman"/>
          <w:b/>
          <w:bCs/>
          <w:sz w:val="24"/>
          <w:szCs w:val="24"/>
        </w:rPr>
        <w:t xml:space="preserve"> zł,</w:t>
      </w:r>
    </w:p>
    <w:p w14:paraId="26A8A4CE" w14:textId="77777777" w:rsidR="007D116F" w:rsidRPr="007D116F" w:rsidRDefault="007D116F" w:rsidP="007D116F">
      <w:pPr>
        <w:pStyle w:val="Tekstpodstawowy31"/>
        <w:spacing w:after="0"/>
        <w:ind w:left="708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 xml:space="preserve">słownie: </w:t>
      </w:r>
      <w:r w:rsidRPr="007D116F">
        <w:rPr>
          <w:rFonts w:cs="Times New Roman"/>
          <w:b/>
          <w:bCs/>
          <w:sz w:val="24"/>
          <w:szCs w:val="24"/>
        </w:rPr>
        <w:t>…………………………………………</w:t>
      </w:r>
      <w:proofErr w:type="gramStart"/>
      <w:r w:rsidRPr="007D116F">
        <w:rPr>
          <w:rFonts w:cs="Times New Roman"/>
          <w:b/>
          <w:bCs/>
          <w:sz w:val="24"/>
          <w:szCs w:val="24"/>
        </w:rPr>
        <w:t>…….</w:t>
      </w:r>
      <w:proofErr w:type="gramEnd"/>
      <w:r w:rsidRPr="007D116F">
        <w:rPr>
          <w:rFonts w:cs="Times New Roman"/>
          <w:b/>
          <w:bCs/>
          <w:sz w:val="24"/>
          <w:szCs w:val="24"/>
        </w:rPr>
        <w:t>. zł</w:t>
      </w:r>
    </w:p>
    <w:p w14:paraId="2EC72E41" w14:textId="77777777" w:rsidR="007D116F" w:rsidRPr="007D116F" w:rsidRDefault="007D116F" w:rsidP="00422618">
      <w:pPr>
        <w:pStyle w:val="Standard"/>
        <w:widowControl w:val="0"/>
        <w:numPr>
          <w:ilvl w:val="3"/>
          <w:numId w:val="24"/>
        </w:numPr>
        <w:tabs>
          <w:tab w:val="left" w:pos="720"/>
          <w:tab w:val="left" w:pos="8640"/>
        </w:tabs>
        <w:ind w:left="360"/>
        <w:jc w:val="both"/>
        <w:rPr>
          <w:rFonts w:cs="Times New Roman"/>
        </w:rPr>
      </w:pPr>
      <w:r w:rsidRPr="007D116F">
        <w:rPr>
          <w:rFonts w:eastAsia="TTE1F61B08t00" w:cs="Times New Roman"/>
          <w:color w:val="000000"/>
        </w:rPr>
        <w:t xml:space="preserve">Wynagrodzenie, o którym mowa w ust. 1 niniejszego paragrafu jest niezmienne przez cały okres </w:t>
      </w:r>
      <w:r w:rsidRPr="007D116F">
        <w:rPr>
          <w:rFonts w:eastAsia="TTE1F61B08t00" w:cs="Times New Roman"/>
        </w:rPr>
        <w:t>obowiązywania niniejszej umowy.</w:t>
      </w:r>
    </w:p>
    <w:p w14:paraId="2A464F07" w14:textId="77777777" w:rsidR="007D116F" w:rsidRPr="007D116F" w:rsidRDefault="007D116F" w:rsidP="00422618">
      <w:pPr>
        <w:pStyle w:val="Standard"/>
        <w:widowControl w:val="0"/>
        <w:numPr>
          <w:ilvl w:val="3"/>
          <w:numId w:val="24"/>
        </w:numPr>
        <w:tabs>
          <w:tab w:val="left" w:pos="720"/>
          <w:tab w:val="left" w:pos="8640"/>
        </w:tabs>
        <w:ind w:left="360"/>
        <w:jc w:val="both"/>
        <w:rPr>
          <w:rFonts w:cs="Times New Roman"/>
        </w:rPr>
      </w:pPr>
      <w:r w:rsidRPr="007D116F">
        <w:rPr>
          <w:rFonts w:eastAsia="TTE1F61B08t00" w:cs="Times New Roman"/>
        </w:rPr>
        <w:t xml:space="preserve">Wynagrodzenie podane w ust. 1 obejmuje wszystkie koszty ponoszone przez </w:t>
      </w:r>
      <w:r w:rsidRPr="007D116F">
        <w:rPr>
          <w:rFonts w:cs="Times New Roman"/>
        </w:rPr>
        <w:t>Wykonawcę</w:t>
      </w:r>
      <w:r w:rsidRPr="007D116F">
        <w:rPr>
          <w:rFonts w:eastAsia="TTE1F61B08t00" w:cs="Times New Roman"/>
        </w:rPr>
        <w:t xml:space="preserve"> w celu zrealizowania przedmiotu umowy, a także spełnienia wymogów określonych przepisami oraz postawionych przez Zamawiającego.</w:t>
      </w:r>
    </w:p>
    <w:p w14:paraId="66528A18" w14:textId="77777777" w:rsidR="007D116F" w:rsidRPr="007D116F" w:rsidRDefault="007D116F" w:rsidP="007D116F">
      <w:pPr>
        <w:pStyle w:val="centra"/>
        <w:spacing w:before="0"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0788B0A9" w14:textId="77777777" w:rsidR="007D116F" w:rsidRPr="007D116F" w:rsidRDefault="007D116F" w:rsidP="007D116F">
      <w:pPr>
        <w:pStyle w:val="centra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116F"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21EDF320" w14:textId="77777777" w:rsidR="007D116F" w:rsidRPr="007D116F" w:rsidRDefault="007D116F" w:rsidP="007D116F">
      <w:pPr>
        <w:pStyle w:val="Sender"/>
        <w:widowControl/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ROZLICZENIA</w:t>
      </w:r>
    </w:p>
    <w:p w14:paraId="4094E126" w14:textId="77777777" w:rsidR="007D116F" w:rsidRPr="007D116F" w:rsidRDefault="007D116F" w:rsidP="00422618">
      <w:pPr>
        <w:pStyle w:val="Standard"/>
        <w:widowControl w:val="0"/>
        <w:numPr>
          <w:ilvl w:val="0"/>
          <w:numId w:val="39"/>
        </w:numPr>
        <w:tabs>
          <w:tab w:val="left" w:pos="8640"/>
        </w:tabs>
        <w:ind w:left="360" w:hanging="360"/>
        <w:jc w:val="both"/>
        <w:rPr>
          <w:rFonts w:cs="Times New Roman"/>
        </w:rPr>
      </w:pPr>
      <w:r w:rsidRPr="007D116F">
        <w:rPr>
          <w:rFonts w:cs="Times New Roman"/>
        </w:rPr>
        <w:t xml:space="preserve">Zasady rozliczenia wynagrodzenia określonego w </w:t>
      </w:r>
      <w:r w:rsidRPr="007D116F">
        <w:rPr>
          <w:rFonts w:eastAsia="Arial" w:cs="Times New Roman"/>
        </w:rPr>
        <w:t>§ 4, ust.1</w:t>
      </w:r>
    </w:p>
    <w:p w14:paraId="2A8E566F" w14:textId="49A67DAE" w:rsidR="007D116F" w:rsidRPr="007D116F" w:rsidRDefault="007D116F" w:rsidP="007D116F">
      <w:pPr>
        <w:pStyle w:val="Style1"/>
        <w:widowControl/>
        <w:tabs>
          <w:tab w:val="left" w:pos="660"/>
        </w:tabs>
        <w:suppressAutoHyphens w:val="0"/>
        <w:jc w:val="both"/>
        <w:rPr>
          <w:rFonts w:cs="Times New Roman"/>
        </w:rPr>
      </w:pPr>
      <w:r w:rsidRPr="007D116F">
        <w:rPr>
          <w:rFonts w:cs="Times New Roman"/>
        </w:rPr>
        <w:t xml:space="preserve">      Termin płatności - w terminie 60 dni liczonego zgodnie z poniższymi ustaleniami:</w:t>
      </w:r>
    </w:p>
    <w:p w14:paraId="31969BD2" w14:textId="77777777" w:rsidR="007D116F" w:rsidRPr="007D116F" w:rsidRDefault="007D116F" w:rsidP="007D116F">
      <w:pPr>
        <w:pStyle w:val="Style1"/>
        <w:widowControl/>
        <w:tabs>
          <w:tab w:val="left" w:pos="660"/>
        </w:tabs>
        <w:suppressAutoHyphens w:val="0"/>
        <w:ind w:left="300"/>
        <w:jc w:val="both"/>
        <w:rPr>
          <w:rFonts w:cs="Times New Roman"/>
        </w:rPr>
      </w:pPr>
      <w:r w:rsidRPr="007D116F">
        <w:rPr>
          <w:rFonts w:cs="Times New Roman"/>
        </w:rPr>
        <w:t>a) - w przypadku nieistotnych odstępstw - od daty doręczenia prawidłowo wystawionej faktury VAT wraz z protokołem odbioru dokumentacji,</w:t>
      </w:r>
    </w:p>
    <w:p w14:paraId="79E4834E" w14:textId="77777777" w:rsidR="007D116F" w:rsidRPr="007D116F" w:rsidRDefault="007D116F" w:rsidP="003B3917">
      <w:pPr>
        <w:pStyle w:val="Style1"/>
        <w:widowControl/>
        <w:tabs>
          <w:tab w:val="left" w:pos="660"/>
        </w:tabs>
        <w:suppressAutoHyphens w:val="0"/>
        <w:ind w:left="301"/>
        <w:jc w:val="both"/>
        <w:rPr>
          <w:rFonts w:cs="Times New Roman"/>
        </w:rPr>
      </w:pPr>
      <w:r w:rsidRPr="007D116F">
        <w:rPr>
          <w:rFonts w:cs="Times New Roman"/>
        </w:rPr>
        <w:t>b) - w przypadku istotnych odstępstw - od daty uzyskania przez Zamawiającego prawomocnej decyzji o zmianie pozwolenia na budowę, przy czym warunkiem wypłaty wynagrodzenia jest doręczenie prawidłowo wystawionej faktury VAT wraz z protokołem odbioru dokumentacji.</w:t>
      </w:r>
    </w:p>
    <w:p w14:paraId="4072CC4D" w14:textId="77777777" w:rsidR="007D116F" w:rsidRPr="007D116F" w:rsidRDefault="007D116F" w:rsidP="003B3917">
      <w:pPr>
        <w:pStyle w:val="Standard"/>
        <w:widowControl w:val="0"/>
        <w:numPr>
          <w:ilvl w:val="0"/>
          <w:numId w:val="29"/>
        </w:numPr>
        <w:tabs>
          <w:tab w:val="left" w:pos="8640"/>
        </w:tabs>
        <w:ind w:left="357" w:hanging="357"/>
        <w:jc w:val="both"/>
        <w:rPr>
          <w:rFonts w:cs="Times New Roman"/>
          <w:color w:val="000000"/>
        </w:rPr>
      </w:pPr>
      <w:r w:rsidRPr="007D116F">
        <w:rPr>
          <w:rFonts w:cs="Times New Roman"/>
          <w:color w:val="000000"/>
        </w:rPr>
        <w:t>Za datę uregulowania należności Strony przyjmują dzień obciążenia rachunku bankowego Zamawiającego.</w:t>
      </w:r>
    </w:p>
    <w:p w14:paraId="0F14788C" w14:textId="77777777" w:rsidR="007D116F" w:rsidRPr="007D116F" w:rsidRDefault="007D116F" w:rsidP="00422618">
      <w:pPr>
        <w:pStyle w:val="Standard"/>
        <w:widowControl w:val="0"/>
        <w:numPr>
          <w:ilvl w:val="0"/>
          <w:numId w:val="29"/>
        </w:numPr>
        <w:tabs>
          <w:tab w:val="left" w:pos="8640"/>
        </w:tabs>
        <w:ind w:left="360" w:hanging="360"/>
        <w:jc w:val="both"/>
        <w:rPr>
          <w:rFonts w:cs="Times New Roman"/>
        </w:rPr>
      </w:pPr>
      <w:r w:rsidRPr="007D116F">
        <w:rPr>
          <w:rFonts w:cs="Times New Roman"/>
        </w:rPr>
        <w:t>Cesja wierzytelności Wykonawcy wynikających z niniejszej umowy lub przyjęcie przez Wykonawcę poręczenia tych wierzytelności przez osoby trzecie – bez pisemnej zgody Zamawiającego – jest niedopuszczalne. W przypadkach przewidzianych ustawą z dnia 15.04.2011r. o działalności leczniczej (Dz. U. nr 112, poz. 654), zgoda taka musi spełniać warunki wskazane tą ustawą.</w:t>
      </w:r>
    </w:p>
    <w:p w14:paraId="1F614CC8" w14:textId="77777777" w:rsidR="007D116F" w:rsidRPr="007D116F" w:rsidRDefault="007D116F" w:rsidP="007D116F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clear" w:pos="10080"/>
          <w:tab w:val="clear" w:pos="10800"/>
          <w:tab w:val="clear" w:pos="1152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</w:tabs>
        <w:spacing w:before="0" w:after="0" w:line="240" w:lineRule="auto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14:paraId="72CB57CA" w14:textId="77777777" w:rsidR="007D116F" w:rsidRPr="007D116F" w:rsidRDefault="007D116F" w:rsidP="007D116F">
      <w:pPr>
        <w:pStyle w:val="centra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116F"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7DF3D6FE" w14:textId="77777777" w:rsidR="007D116F" w:rsidRPr="007D116F" w:rsidRDefault="007D116F" w:rsidP="007D116F">
      <w:pPr>
        <w:pStyle w:val="Sender"/>
        <w:widowControl/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KARY UMOWNE</w:t>
      </w:r>
    </w:p>
    <w:p w14:paraId="0E8BBCCC" w14:textId="77777777" w:rsidR="007D116F" w:rsidRPr="007D116F" w:rsidRDefault="007D116F" w:rsidP="003B3917">
      <w:pPr>
        <w:pStyle w:val="Standard"/>
        <w:widowControl w:val="0"/>
        <w:numPr>
          <w:ilvl w:val="0"/>
          <w:numId w:val="30"/>
        </w:numPr>
        <w:tabs>
          <w:tab w:val="left" w:pos="8280"/>
        </w:tabs>
        <w:jc w:val="both"/>
        <w:rPr>
          <w:rFonts w:cs="Times New Roman"/>
        </w:rPr>
      </w:pPr>
      <w:r w:rsidRPr="007D116F">
        <w:rPr>
          <w:rFonts w:cs="Times New Roman"/>
          <w:color w:val="000000"/>
        </w:rPr>
        <w:t xml:space="preserve">W przypadku niedotrzymania przez </w:t>
      </w:r>
      <w:r w:rsidRPr="007D116F">
        <w:rPr>
          <w:rFonts w:cs="Times New Roman"/>
        </w:rPr>
        <w:t>Wykonawcę</w:t>
      </w:r>
      <w:r w:rsidRPr="007D116F">
        <w:rPr>
          <w:rFonts w:cs="Times New Roman"/>
          <w:color w:val="000000"/>
        </w:rPr>
        <w:t xml:space="preserve"> terminu umowy, </w:t>
      </w:r>
      <w:r w:rsidRPr="007D116F">
        <w:rPr>
          <w:rFonts w:cs="Times New Roman"/>
        </w:rPr>
        <w:t xml:space="preserve">Zamawiającemu przysługuje prawo zastosowania kar umownych za zwłokę w wysokości </w:t>
      </w:r>
      <w:r w:rsidRPr="007D116F">
        <w:rPr>
          <w:rFonts w:cs="Times New Roman"/>
          <w:bCs/>
        </w:rPr>
        <w:t>0,3 %</w:t>
      </w:r>
      <w:r w:rsidRPr="007D116F">
        <w:rPr>
          <w:rFonts w:cs="Times New Roman"/>
        </w:rPr>
        <w:t xml:space="preserve"> wartości umowy brutto określonej w § 4 ust. 1, za każdy dzień zwłoki. Taka sama kara przysługuje Zamawiającemu za nieusunięcie wad lub nieuzupełnienie braków w poszczególnych elementach przedmiotu zamówienia, w terminie wyznaczonym przez Zamawiającego.</w:t>
      </w:r>
    </w:p>
    <w:p w14:paraId="21D68E97" w14:textId="77777777" w:rsidR="007D116F" w:rsidRPr="007D116F" w:rsidRDefault="007D116F" w:rsidP="00422618">
      <w:pPr>
        <w:pStyle w:val="Standard"/>
        <w:widowControl w:val="0"/>
        <w:numPr>
          <w:ilvl w:val="0"/>
          <w:numId w:val="30"/>
        </w:numPr>
        <w:tabs>
          <w:tab w:val="left" w:pos="8280"/>
        </w:tabs>
        <w:jc w:val="both"/>
        <w:rPr>
          <w:rFonts w:cs="Times New Roman"/>
        </w:rPr>
      </w:pPr>
      <w:r w:rsidRPr="007D116F">
        <w:rPr>
          <w:rFonts w:cs="Times New Roman"/>
        </w:rPr>
        <w:t>W przypadku odstąpienia od umowy przez Zamawiającego z przyczyn, za które odpowiada Wykonawca, Wykonawca zapłaci Zamawiającemu karę umowną w wysokości 10</w:t>
      </w:r>
      <w:r w:rsidRPr="007D116F">
        <w:rPr>
          <w:rFonts w:cs="Times New Roman"/>
          <w:bCs/>
        </w:rPr>
        <w:t>%</w:t>
      </w:r>
      <w:r w:rsidRPr="007D116F">
        <w:rPr>
          <w:rFonts w:cs="Times New Roman"/>
        </w:rPr>
        <w:t xml:space="preserve"> całkowitej wartości umowy określonej w § 4 ust. 1.</w:t>
      </w:r>
    </w:p>
    <w:p w14:paraId="3F28FE56" w14:textId="07BC0293" w:rsidR="007D116F" w:rsidRPr="007D116F" w:rsidRDefault="007D116F" w:rsidP="00422618">
      <w:pPr>
        <w:pStyle w:val="Standard"/>
        <w:widowControl w:val="0"/>
        <w:numPr>
          <w:ilvl w:val="0"/>
          <w:numId w:val="30"/>
        </w:numPr>
        <w:tabs>
          <w:tab w:val="left" w:pos="8280"/>
        </w:tabs>
        <w:jc w:val="both"/>
        <w:rPr>
          <w:rFonts w:cs="Times New Roman"/>
        </w:rPr>
      </w:pPr>
      <w:r w:rsidRPr="007D116F">
        <w:rPr>
          <w:rFonts w:cs="Times New Roman"/>
        </w:rPr>
        <w:t xml:space="preserve">Łączna maksymalna wysokość kar umownych, którymi Zamawiający może obciążyć Wykonawcę, wynosi </w:t>
      </w:r>
      <w:r w:rsidR="00F55B28">
        <w:rPr>
          <w:rFonts w:cs="Times New Roman"/>
        </w:rPr>
        <w:t>10%</w:t>
      </w:r>
      <w:r w:rsidRPr="007D116F">
        <w:rPr>
          <w:rFonts w:cs="Times New Roman"/>
        </w:rPr>
        <w:t xml:space="preserve"> wartości umowy brutto, o której mowa w § 4 ust. 1 niniejszej umowy.</w:t>
      </w:r>
    </w:p>
    <w:p w14:paraId="22B20E06" w14:textId="77777777" w:rsidR="007D116F" w:rsidRPr="007D116F" w:rsidRDefault="007D116F" w:rsidP="00422618">
      <w:pPr>
        <w:pStyle w:val="Standard"/>
        <w:widowControl w:val="0"/>
        <w:numPr>
          <w:ilvl w:val="0"/>
          <w:numId w:val="30"/>
        </w:numPr>
        <w:tabs>
          <w:tab w:val="left" w:pos="8280"/>
        </w:tabs>
        <w:jc w:val="both"/>
        <w:rPr>
          <w:rFonts w:cs="Times New Roman"/>
        </w:rPr>
      </w:pPr>
      <w:r w:rsidRPr="007D116F">
        <w:rPr>
          <w:rFonts w:cs="Times New Roman"/>
        </w:rPr>
        <w:t>W przypadku odstąpienia od umowy przez Zamawiającego, Wykonawcy przysługuje wynagrodzenie za dotychczas wykonane czynności.</w:t>
      </w:r>
    </w:p>
    <w:p w14:paraId="23D0BB6C" w14:textId="77777777" w:rsidR="007D116F" w:rsidRPr="007D116F" w:rsidRDefault="007D116F" w:rsidP="00422618">
      <w:pPr>
        <w:pStyle w:val="centra"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82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16F">
        <w:rPr>
          <w:rFonts w:ascii="Times New Roman" w:hAnsi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14:paraId="19B2DD67" w14:textId="7B5B1B79" w:rsidR="007D116F" w:rsidRDefault="007D116F" w:rsidP="00422618">
      <w:pPr>
        <w:pStyle w:val="centra"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82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16F">
        <w:rPr>
          <w:rFonts w:ascii="Times New Roman" w:hAnsi="Times New Roman"/>
          <w:spacing w:val="-2"/>
          <w:sz w:val="24"/>
          <w:szCs w:val="24"/>
        </w:rPr>
        <w:t>W przypadku, gdy szkoda spowodowana niewykonaniem obowiązku wynikającego z niniejszej umowy</w:t>
      </w:r>
      <w:r w:rsidRPr="007D116F">
        <w:rPr>
          <w:rFonts w:ascii="Times New Roman" w:hAnsi="Times New Roman"/>
          <w:sz w:val="24"/>
          <w:szCs w:val="24"/>
        </w:rPr>
        <w:t xml:space="preserve"> przekracza wysokość kar umownych, poszkodowana tym strona może, niezależnie od </w:t>
      </w:r>
      <w:r w:rsidRPr="007D116F">
        <w:rPr>
          <w:rFonts w:ascii="Times New Roman" w:hAnsi="Times New Roman"/>
          <w:sz w:val="24"/>
          <w:szCs w:val="24"/>
        </w:rPr>
        <w:lastRenderedPageBreak/>
        <w:t>kar umownych, dochodzić odszkodowania przewyższającego wysokość zastrzeżonych kar umownych na zasadach ogólnych Kodeksu cywilnego.</w:t>
      </w:r>
    </w:p>
    <w:p w14:paraId="7139E6AB" w14:textId="77777777" w:rsidR="007D116F" w:rsidRPr="007D116F" w:rsidRDefault="007D116F" w:rsidP="007D116F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82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0" w:after="0" w:line="240" w:lineRule="auto"/>
        <w:ind w:left="474"/>
        <w:jc w:val="both"/>
        <w:rPr>
          <w:rFonts w:ascii="Times New Roman" w:hAnsi="Times New Roman"/>
          <w:sz w:val="16"/>
          <w:szCs w:val="16"/>
        </w:rPr>
      </w:pPr>
    </w:p>
    <w:p w14:paraId="7DE4709C" w14:textId="77777777" w:rsidR="007D116F" w:rsidRPr="007D116F" w:rsidRDefault="007D116F" w:rsidP="007D116F">
      <w:pPr>
        <w:pStyle w:val="centra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116F"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3FC119B7" w14:textId="77777777" w:rsidR="007D116F" w:rsidRPr="007D116F" w:rsidRDefault="007D116F" w:rsidP="007D116F">
      <w:pPr>
        <w:pStyle w:val="Sender"/>
        <w:widowControl/>
        <w:ind w:firstLine="300"/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ODSTĄPIENIE OD UMOWY</w:t>
      </w:r>
    </w:p>
    <w:p w14:paraId="6E0463DC" w14:textId="77777777" w:rsidR="007D116F" w:rsidRPr="007D116F" w:rsidRDefault="007D116F" w:rsidP="00422618">
      <w:pPr>
        <w:pStyle w:val="Tekstpodstawowywcity31"/>
        <w:numPr>
          <w:ilvl w:val="0"/>
          <w:numId w:val="41"/>
        </w:numPr>
        <w:tabs>
          <w:tab w:val="left" w:pos="720"/>
          <w:tab w:val="left" w:pos="8640"/>
          <w:tab w:val="left" w:pos="8700"/>
        </w:tabs>
        <w:spacing w:after="0"/>
        <w:ind w:left="360"/>
        <w:jc w:val="both"/>
        <w:rPr>
          <w:rFonts w:cs="Times New Roman"/>
          <w:bCs/>
          <w:sz w:val="24"/>
          <w:szCs w:val="24"/>
        </w:rPr>
      </w:pPr>
      <w:r w:rsidRPr="007D116F">
        <w:rPr>
          <w:rFonts w:cs="Times New Roman"/>
          <w:bCs/>
          <w:sz w:val="24"/>
          <w:szCs w:val="24"/>
        </w:rPr>
        <w:t>Zamawiającemu przysługuje prawo odstąpienia od umowy bez obowiązku zapłaty kar umownych w następujących sytuacjach:</w:t>
      </w:r>
    </w:p>
    <w:p w14:paraId="3977DBB8" w14:textId="77777777" w:rsidR="007D116F" w:rsidRPr="007D116F" w:rsidRDefault="007D116F" w:rsidP="007D116F">
      <w:pPr>
        <w:pStyle w:val="Tekstpodstawowywcity31"/>
        <w:tabs>
          <w:tab w:val="left" w:pos="17280"/>
        </w:tabs>
        <w:spacing w:after="0"/>
        <w:ind w:left="720" w:hanging="360"/>
        <w:jc w:val="both"/>
        <w:rPr>
          <w:rFonts w:cs="Times New Roman"/>
          <w:bCs/>
          <w:sz w:val="24"/>
          <w:szCs w:val="24"/>
        </w:rPr>
      </w:pPr>
      <w:r w:rsidRPr="007D116F">
        <w:rPr>
          <w:rFonts w:cs="Times New Roman"/>
          <w:bCs/>
          <w:sz w:val="24"/>
          <w:szCs w:val="24"/>
        </w:rPr>
        <w:t>a)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tych okolicznościach.</w:t>
      </w:r>
    </w:p>
    <w:p w14:paraId="4634F1CB" w14:textId="77777777" w:rsidR="007D116F" w:rsidRPr="007D116F" w:rsidRDefault="007D116F" w:rsidP="007D116F">
      <w:pPr>
        <w:pStyle w:val="Tekstpodstawowywcity31"/>
        <w:tabs>
          <w:tab w:val="left" w:pos="17280"/>
        </w:tabs>
        <w:spacing w:after="0"/>
        <w:ind w:left="720" w:hanging="36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bCs/>
          <w:sz w:val="24"/>
          <w:szCs w:val="24"/>
        </w:rPr>
        <w:t xml:space="preserve">b) </w:t>
      </w:r>
      <w:r w:rsidRPr="007D116F">
        <w:rPr>
          <w:rFonts w:cs="Times New Roman"/>
          <w:sz w:val="24"/>
          <w:szCs w:val="24"/>
        </w:rPr>
        <w:t>Wykonawca</w:t>
      </w:r>
      <w:r w:rsidRPr="007D116F">
        <w:rPr>
          <w:rFonts w:cs="Times New Roman"/>
          <w:bCs/>
          <w:sz w:val="24"/>
          <w:szCs w:val="24"/>
        </w:rPr>
        <w:t xml:space="preserve"> nie wywiązuje się ze świadczonych usług zgodnie z umową lub też rażąco lub uporczywie nie wykonuje swoich pozostałych zobowiązań umownych; odstąpienie od umowy w tym przypadku może nastąpić w trybie natychmiastowym.</w:t>
      </w:r>
    </w:p>
    <w:p w14:paraId="782CCB50" w14:textId="77777777" w:rsidR="007D116F" w:rsidRPr="007D116F" w:rsidRDefault="007D116F" w:rsidP="007D116F">
      <w:pPr>
        <w:pStyle w:val="Tekstpodstawowywcity31"/>
        <w:tabs>
          <w:tab w:val="left" w:pos="16920"/>
        </w:tabs>
        <w:spacing w:after="0"/>
        <w:ind w:left="360"/>
        <w:jc w:val="both"/>
        <w:rPr>
          <w:rFonts w:cs="Times New Roman"/>
          <w:bCs/>
          <w:sz w:val="24"/>
          <w:szCs w:val="24"/>
        </w:rPr>
      </w:pPr>
      <w:r w:rsidRPr="007D116F">
        <w:rPr>
          <w:rFonts w:cs="Times New Roman"/>
          <w:bCs/>
          <w:sz w:val="24"/>
          <w:szCs w:val="24"/>
        </w:rPr>
        <w:t>c) innych przypadkach przewidzianych prawem.</w:t>
      </w:r>
    </w:p>
    <w:p w14:paraId="6980C2B5" w14:textId="77777777" w:rsidR="007D116F" w:rsidRPr="007D116F" w:rsidRDefault="007D116F" w:rsidP="00422618">
      <w:pPr>
        <w:pStyle w:val="Tekstpodstawowywcity31"/>
        <w:numPr>
          <w:ilvl w:val="0"/>
          <w:numId w:val="31"/>
        </w:numPr>
        <w:tabs>
          <w:tab w:val="left" w:pos="723"/>
          <w:tab w:val="left" w:pos="8640"/>
          <w:tab w:val="left" w:pos="870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eastAsia="Verdana" w:cs="Times New Roman"/>
          <w:bCs/>
          <w:sz w:val="24"/>
          <w:szCs w:val="24"/>
        </w:rPr>
        <w:t xml:space="preserve">W przypadku odstąpienia od umowy </w:t>
      </w:r>
      <w:r w:rsidRPr="007D116F">
        <w:rPr>
          <w:rFonts w:cs="Times New Roman"/>
          <w:sz w:val="24"/>
          <w:szCs w:val="24"/>
        </w:rPr>
        <w:t>Wykonawcę</w:t>
      </w:r>
      <w:r w:rsidRPr="007D116F">
        <w:rPr>
          <w:rFonts w:eastAsia="Verdana" w:cs="Times New Roman"/>
          <w:bCs/>
          <w:sz w:val="24"/>
          <w:szCs w:val="24"/>
        </w:rPr>
        <w:t xml:space="preserve"> oraz Zamawiającego obciążają następujące obowiązki szczegółowe:</w:t>
      </w:r>
    </w:p>
    <w:p w14:paraId="0BBA8355" w14:textId="77777777" w:rsidR="007D116F" w:rsidRPr="007D116F" w:rsidRDefault="007D116F" w:rsidP="00422618">
      <w:pPr>
        <w:pStyle w:val="Tekstpodstawowywcity31"/>
        <w:numPr>
          <w:ilvl w:val="0"/>
          <w:numId w:val="42"/>
        </w:numPr>
        <w:tabs>
          <w:tab w:val="left" w:pos="16843"/>
        </w:tabs>
        <w:spacing w:after="0"/>
        <w:jc w:val="both"/>
        <w:rPr>
          <w:rFonts w:cs="Times New Roman"/>
          <w:sz w:val="24"/>
          <w:szCs w:val="24"/>
        </w:rPr>
      </w:pPr>
      <w:r w:rsidRPr="007D116F">
        <w:rPr>
          <w:rFonts w:eastAsia="Verdana" w:cs="Times New Roman"/>
          <w:bCs/>
          <w:sz w:val="24"/>
          <w:szCs w:val="24"/>
        </w:rPr>
        <w:t xml:space="preserve">W terminie do 7 dni od daty odstąpienia od umowy </w:t>
      </w:r>
      <w:r w:rsidRPr="007D116F">
        <w:rPr>
          <w:rFonts w:cs="Times New Roman"/>
          <w:sz w:val="24"/>
          <w:szCs w:val="24"/>
        </w:rPr>
        <w:t>Wykonawca</w:t>
      </w:r>
      <w:r w:rsidRPr="007D116F">
        <w:rPr>
          <w:rFonts w:eastAsia="Verdana" w:cs="Times New Roman"/>
          <w:bCs/>
          <w:sz w:val="24"/>
          <w:szCs w:val="24"/>
        </w:rPr>
        <w:t xml:space="preserve"> przy udziale Zamawiającego sporządzi szczegółowy protokół inwentaryzacji, potwierdzający zaawansowanie opracowania według stanu na dzień odstąpienia.</w:t>
      </w:r>
    </w:p>
    <w:p w14:paraId="0D4D04BC" w14:textId="77777777" w:rsidR="007D116F" w:rsidRPr="007D116F" w:rsidRDefault="007D116F" w:rsidP="00422618">
      <w:pPr>
        <w:pStyle w:val="Tekstpodstawowywcity31"/>
        <w:numPr>
          <w:ilvl w:val="0"/>
          <w:numId w:val="32"/>
        </w:numPr>
        <w:tabs>
          <w:tab w:val="left" w:pos="16843"/>
        </w:tabs>
        <w:spacing w:after="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Wykonawca</w:t>
      </w:r>
      <w:r w:rsidRPr="007D116F">
        <w:rPr>
          <w:rFonts w:eastAsia="Verdana" w:cs="Times New Roman"/>
          <w:bCs/>
          <w:sz w:val="24"/>
          <w:szCs w:val="24"/>
        </w:rPr>
        <w:t xml:space="preserve"> przekaże Zamawiającemu wszystkie materiały i elementy dokumentacji, wykonane na dzień odstąpienia od umowy, w terminie 7 dni od daty sporządzenia protokołu inwentaryzacyjnego.</w:t>
      </w:r>
    </w:p>
    <w:p w14:paraId="5EBB6441" w14:textId="77777777" w:rsidR="007D116F" w:rsidRPr="007D116F" w:rsidRDefault="007D116F" w:rsidP="00422618">
      <w:pPr>
        <w:pStyle w:val="Tekstpodstawowywcity31"/>
        <w:numPr>
          <w:ilvl w:val="0"/>
          <w:numId w:val="31"/>
        </w:numPr>
        <w:tabs>
          <w:tab w:val="left" w:pos="723"/>
          <w:tab w:val="left" w:pos="8640"/>
          <w:tab w:val="left" w:pos="870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eastAsia="Verdana" w:cs="Times New Roman"/>
          <w:bCs/>
          <w:sz w:val="24"/>
          <w:szCs w:val="24"/>
        </w:rPr>
        <w:t xml:space="preserve">Zamawiający, w razie odstąpienia od umowy z przyczyn, za które </w:t>
      </w:r>
      <w:r w:rsidRPr="007D116F">
        <w:rPr>
          <w:rFonts w:cs="Times New Roman"/>
          <w:sz w:val="24"/>
          <w:szCs w:val="24"/>
        </w:rPr>
        <w:t>Wykonawca</w:t>
      </w:r>
      <w:r w:rsidRPr="007D116F">
        <w:rPr>
          <w:rFonts w:eastAsia="Verdana" w:cs="Times New Roman"/>
          <w:bCs/>
          <w:sz w:val="24"/>
          <w:szCs w:val="24"/>
        </w:rPr>
        <w:t xml:space="preserve"> nie ponosi odpowiedzialności, zobowiązany jest do:</w:t>
      </w:r>
    </w:p>
    <w:p w14:paraId="56020826" w14:textId="77777777" w:rsidR="007D116F" w:rsidRPr="007D116F" w:rsidRDefault="007D116F" w:rsidP="007D116F">
      <w:pPr>
        <w:pStyle w:val="Tekstpodstawowywcity31"/>
        <w:tabs>
          <w:tab w:val="left" w:pos="17280"/>
        </w:tabs>
        <w:spacing w:after="0"/>
        <w:ind w:left="720" w:hanging="360"/>
        <w:jc w:val="both"/>
        <w:rPr>
          <w:rFonts w:eastAsia="Verdana" w:cs="Times New Roman"/>
          <w:bCs/>
          <w:sz w:val="24"/>
          <w:szCs w:val="24"/>
        </w:rPr>
      </w:pPr>
      <w:r w:rsidRPr="007D116F">
        <w:rPr>
          <w:rFonts w:eastAsia="Verdana" w:cs="Times New Roman"/>
          <w:bCs/>
          <w:sz w:val="24"/>
          <w:szCs w:val="24"/>
        </w:rPr>
        <w:t>a) dokonania odbioru części wykonanego przedmiotu umowy;</w:t>
      </w:r>
    </w:p>
    <w:p w14:paraId="26FF8148" w14:textId="77777777" w:rsidR="007D116F" w:rsidRPr="007D116F" w:rsidRDefault="007D116F" w:rsidP="007D116F">
      <w:pPr>
        <w:pStyle w:val="Tekstpodstawowywcity31"/>
        <w:tabs>
          <w:tab w:val="left" w:pos="17280"/>
        </w:tabs>
        <w:spacing w:after="0"/>
        <w:ind w:left="720" w:hanging="360"/>
        <w:jc w:val="both"/>
        <w:rPr>
          <w:rFonts w:eastAsia="Verdana" w:cs="Times New Roman"/>
          <w:bCs/>
          <w:sz w:val="24"/>
          <w:szCs w:val="24"/>
        </w:rPr>
      </w:pPr>
      <w:r w:rsidRPr="007D116F">
        <w:rPr>
          <w:rFonts w:eastAsia="Verdana" w:cs="Times New Roman"/>
          <w:bCs/>
          <w:sz w:val="24"/>
          <w:szCs w:val="24"/>
        </w:rPr>
        <w:t>b) zapłaty wynagrodzenia za zakres przedmiotu umowy, który został wykonany do dnia odstąpienia; wysokość wynagrodzenia zostanie określona procentowo na podstawie protokołu inwentaryzacji oraz protokołu zdawczo-odbiorczego, w którym szczegółowo określony zostanie zakres wykonanych prac;</w:t>
      </w:r>
    </w:p>
    <w:p w14:paraId="330F7B14" w14:textId="77777777" w:rsidR="007D116F" w:rsidRPr="007D116F" w:rsidRDefault="007D116F" w:rsidP="007D116F">
      <w:pPr>
        <w:pStyle w:val="Tekstpodstawowywcity31"/>
        <w:tabs>
          <w:tab w:val="left" w:pos="17280"/>
        </w:tabs>
        <w:spacing w:after="0"/>
        <w:ind w:left="720" w:hanging="360"/>
        <w:jc w:val="both"/>
        <w:rPr>
          <w:rFonts w:eastAsia="Verdana" w:cs="Times New Roman"/>
          <w:bCs/>
          <w:sz w:val="24"/>
          <w:szCs w:val="24"/>
        </w:rPr>
      </w:pPr>
      <w:r w:rsidRPr="007D116F">
        <w:rPr>
          <w:rFonts w:eastAsia="Verdana" w:cs="Times New Roman"/>
          <w:bCs/>
          <w:sz w:val="24"/>
          <w:szCs w:val="24"/>
        </w:rPr>
        <w:t>c) rozliczenia się z Wykonawcą z tytułu nierozliczonych wyżej wymienionych kosztów realizacji przedmiotu umowy.</w:t>
      </w:r>
    </w:p>
    <w:p w14:paraId="73F17286" w14:textId="77777777" w:rsidR="007D116F" w:rsidRPr="007D116F" w:rsidRDefault="007D116F" w:rsidP="00422618">
      <w:pPr>
        <w:pStyle w:val="Standard"/>
        <w:widowControl w:val="0"/>
        <w:numPr>
          <w:ilvl w:val="0"/>
          <w:numId w:val="31"/>
        </w:numPr>
        <w:tabs>
          <w:tab w:val="left" w:pos="723"/>
          <w:tab w:val="left" w:pos="8640"/>
        </w:tabs>
        <w:ind w:left="360"/>
        <w:jc w:val="both"/>
        <w:rPr>
          <w:rFonts w:eastAsia="Verdana" w:cs="Times New Roman"/>
        </w:rPr>
      </w:pPr>
      <w:r w:rsidRPr="007D116F">
        <w:rPr>
          <w:rFonts w:eastAsia="Verdana" w:cs="Times New Roman"/>
        </w:rPr>
        <w:t>Odstąpienie od Umowy musi nastąpić w formie pisemnej z podaniem uzasadnienia.</w:t>
      </w:r>
    </w:p>
    <w:p w14:paraId="10C36ABB" w14:textId="77777777" w:rsidR="007D116F" w:rsidRPr="007D116F" w:rsidRDefault="007D116F" w:rsidP="007D116F">
      <w:pPr>
        <w:pStyle w:val="Standard"/>
        <w:jc w:val="both"/>
        <w:rPr>
          <w:rFonts w:cs="Times New Roman"/>
          <w:b/>
          <w:color w:val="000000"/>
          <w:sz w:val="16"/>
          <w:szCs w:val="16"/>
        </w:rPr>
      </w:pPr>
    </w:p>
    <w:p w14:paraId="33E238B7" w14:textId="77777777" w:rsidR="007D116F" w:rsidRPr="007D116F" w:rsidRDefault="007D116F" w:rsidP="007D116F">
      <w:pPr>
        <w:pStyle w:val="Standard"/>
        <w:jc w:val="center"/>
        <w:rPr>
          <w:rFonts w:cs="Times New Roman"/>
          <w:b/>
          <w:color w:val="000000"/>
        </w:rPr>
      </w:pPr>
      <w:r w:rsidRPr="007D116F">
        <w:rPr>
          <w:rFonts w:cs="Times New Roman"/>
          <w:b/>
          <w:color w:val="000000"/>
        </w:rPr>
        <w:t>§ 8</w:t>
      </w:r>
    </w:p>
    <w:p w14:paraId="08A6817A" w14:textId="77777777" w:rsidR="007D116F" w:rsidRPr="007D116F" w:rsidRDefault="007D116F" w:rsidP="007D116F">
      <w:pPr>
        <w:pStyle w:val="Sender"/>
        <w:widowControl/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RĘKOJMIA I GWARANCJA</w:t>
      </w:r>
    </w:p>
    <w:p w14:paraId="76C1D340" w14:textId="77777777" w:rsidR="007D116F" w:rsidRPr="007D116F" w:rsidRDefault="007D116F" w:rsidP="00F55B28">
      <w:pPr>
        <w:pStyle w:val="Standard"/>
        <w:widowControl w:val="0"/>
        <w:numPr>
          <w:ilvl w:val="0"/>
          <w:numId w:val="33"/>
        </w:numPr>
        <w:tabs>
          <w:tab w:val="left" w:pos="720"/>
          <w:tab w:val="left" w:pos="8640"/>
          <w:tab w:val="left" w:pos="9540"/>
          <w:tab w:val="left" w:pos="1458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>Wykonawca jest odpowiedzialny z tytułu rękojmi za wady fizyczne dokumentacji projektowej istniejące w czasie odbioru oraz za wady powstałe ujawnione po odbiorze, lecz z przyczyn tkwiących w przedmiocie umowy w chwili odbioru.</w:t>
      </w:r>
    </w:p>
    <w:p w14:paraId="04D2255B" w14:textId="77777777" w:rsidR="007D116F" w:rsidRPr="007D116F" w:rsidRDefault="007D116F" w:rsidP="00422618">
      <w:pPr>
        <w:pStyle w:val="Standard"/>
        <w:widowControl w:val="0"/>
        <w:numPr>
          <w:ilvl w:val="0"/>
          <w:numId w:val="33"/>
        </w:numPr>
        <w:tabs>
          <w:tab w:val="left" w:pos="723"/>
          <w:tab w:val="left" w:pos="8640"/>
          <w:tab w:val="left" w:pos="9540"/>
          <w:tab w:val="left" w:pos="14580"/>
        </w:tabs>
        <w:ind w:left="360"/>
        <w:jc w:val="both"/>
        <w:rPr>
          <w:rFonts w:cs="Times New Roman"/>
        </w:rPr>
      </w:pPr>
      <w:r w:rsidRPr="007D116F">
        <w:rPr>
          <w:rFonts w:eastAsia="TTE1F61B08t00" w:cs="Times New Roman"/>
        </w:rPr>
        <w:t xml:space="preserve">Zamawiający, który otrzymał wadliwą dokumentację stanowiącą przedmiot umowy lub jej część, wykonując uprawnienia z tytułu rękojmi względem </w:t>
      </w:r>
      <w:r w:rsidRPr="007D116F">
        <w:rPr>
          <w:rFonts w:cs="Times New Roman"/>
        </w:rPr>
        <w:t>Wykonawcy</w:t>
      </w:r>
      <w:r w:rsidRPr="007D116F">
        <w:rPr>
          <w:rFonts w:eastAsia="TTE1F61B08t00" w:cs="Times New Roman"/>
        </w:rPr>
        <w:t>, może:</w:t>
      </w:r>
    </w:p>
    <w:p w14:paraId="0CEFC524" w14:textId="77777777" w:rsidR="007D116F" w:rsidRPr="007D116F" w:rsidRDefault="007D116F" w:rsidP="00422618">
      <w:pPr>
        <w:pStyle w:val="Standard"/>
        <w:widowControl w:val="0"/>
        <w:numPr>
          <w:ilvl w:val="0"/>
          <w:numId w:val="44"/>
        </w:numPr>
        <w:tabs>
          <w:tab w:val="left" w:pos="1440"/>
          <w:tab w:val="left" w:pos="16560"/>
          <w:tab w:val="left" w:pos="17100"/>
          <w:tab w:val="left" w:pos="22140"/>
        </w:tabs>
        <w:autoSpaceDE w:val="0"/>
        <w:ind w:left="720"/>
        <w:jc w:val="both"/>
        <w:rPr>
          <w:rFonts w:cs="Times New Roman"/>
        </w:rPr>
      </w:pPr>
      <w:r w:rsidRPr="007D116F">
        <w:rPr>
          <w:rFonts w:eastAsia="TTE1F61B08t00" w:cs="Times New Roman"/>
        </w:rPr>
        <w:t xml:space="preserve">żądać usunięcia wad, uzgadniając z </w:t>
      </w:r>
      <w:r w:rsidRPr="007D116F">
        <w:rPr>
          <w:rFonts w:cs="Times New Roman"/>
        </w:rPr>
        <w:t>Wykonawcą</w:t>
      </w:r>
      <w:r w:rsidRPr="007D116F">
        <w:rPr>
          <w:rFonts w:eastAsia="TTE1F61B08t00" w:cs="Times New Roman"/>
        </w:rPr>
        <w:t xml:space="preserve"> termin – z zagrożeniem, że po bezskutecznym upływie wyznaczonego terminu odstąpi od umowy;</w:t>
      </w:r>
    </w:p>
    <w:p w14:paraId="656AA894" w14:textId="77777777" w:rsidR="007D116F" w:rsidRPr="007D116F" w:rsidRDefault="007D116F" w:rsidP="00422618">
      <w:pPr>
        <w:pStyle w:val="Standard"/>
        <w:widowControl w:val="0"/>
        <w:numPr>
          <w:ilvl w:val="0"/>
          <w:numId w:val="34"/>
        </w:numPr>
        <w:tabs>
          <w:tab w:val="left" w:pos="1440"/>
          <w:tab w:val="left" w:pos="16560"/>
          <w:tab w:val="left" w:pos="17100"/>
          <w:tab w:val="left" w:pos="22140"/>
        </w:tabs>
        <w:autoSpaceDE w:val="0"/>
        <w:ind w:left="72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nie żądając usunięcia wad – obniżyć wynagrodzenie za wykonany przedmiot umowy;</w:t>
      </w:r>
    </w:p>
    <w:p w14:paraId="47D21FF0" w14:textId="77777777" w:rsidR="007D116F" w:rsidRPr="007D116F" w:rsidRDefault="007D116F" w:rsidP="00422618">
      <w:pPr>
        <w:pStyle w:val="Standard"/>
        <w:widowControl w:val="0"/>
        <w:numPr>
          <w:ilvl w:val="0"/>
          <w:numId w:val="34"/>
        </w:numPr>
        <w:tabs>
          <w:tab w:val="left" w:pos="1440"/>
          <w:tab w:val="left" w:pos="17280"/>
          <w:tab w:val="left" w:pos="17820"/>
          <w:tab w:val="left" w:pos="22860"/>
        </w:tabs>
        <w:autoSpaceDE w:val="0"/>
        <w:ind w:left="720"/>
        <w:jc w:val="both"/>
        <w:rPr>
          <w:rFonts w:eastAsia="TTE1F61B08t00" w:cs="Times New Roman"/>
        </w:rPr>
      </w:pPr>
      <w:r w:rsidRPr="007D116F">
        <w:rPr>
          <w:rFonts w:eastAsia="TTE1F61B08t00" w:cs="Times New Roman"/>
        </w:rPr>
        <w:t>odstąpić od umowy, z winy Wykonawcy, jeżeli istotne wady, wskazane w przekazanych częściach składowych przedmiotu umowy nie zostały usunięte w uzgodnionym przez strony terminie.</w:t>
      </w:r>
    </w:p>
    <w:p w14:paraId="632022C9" w14:textId="77777777" w:rsidR="007D116F" w:rsidRPr="007D116F" w:rsidRDefault="007D116F" w:rsidP="00422618">
      <w:pPr>
        <w:pStyle w:val="Standard"/>
        <w:widowControl w:val="0"/>
        <w:numPr>
          <w:ilvl w:val="0"/>
          <w:numId w:val="33"/>
        </w:numPr>
        <w:tabs>
          <w:tab w:val="left" w:pos="723"/>
          <w:tab w:val="left" w:pos="864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>Zamawiający nie ponosi żadnej odpowiedzialności finansowej związanej z usuwaniem wad w przedmiocie umowy.</w:t>
      </w:r>
    </w:p>
    <w:p w14:paraId="62E368BC" w14:textId="77777777" w:rsidR="007D116F" w:rsidRPr="007D116F" w:rsidRDefault="007D116F" w:rsidP="00422618">
      <w:pPr>
        <w:pStyle w:val="Standard"/>
        <w:widowControl w:val="0"/>
        <w:numPr>
          <w:ilvl w:val="0"/>
          <w:numId w:val="33"/>
        </w:numPr>
        <w:tabs>
          <w:tab w:val="left" w:pos="723"/>
          <w:tab w:val="left" w:pos="864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 xml:space="preserve">Niezależnie od postanowień ustępów powyższych, Wykonawca udziela niniejszym Zamawiającemu na całość dokumentacji opracowanej w ramach przedmiotu zamówienia gwarancji jakości na okres budowy, czyli do dnia zakończenia procedur odbiorowych robót </w:t>
      </w:r>
      <w:r w:rsidRPr="007D116F">
        <w:rPr>
          <w:rFonts w:cs="Times New Roman"/>
        </w:rPr>
        <w:lastRenderedPageBreak/>
        <w:t>budowlanych wykonywanych na podstawie wykonanej dokumentacji.</w:t>
      </w:r>
    </w:p>
    <w:p w14:paraId="4935EDD5" w14:textId="77777777" w:rsidR="007D116F" w:rsidRPr="007D116F" w:rsidRDefault="007D116F" w:rsidP="00422618">
      <w:pPr>
        <w:pStyle w:val="Standard"/>
        <w:widowControl w:val="0"/>
        <w:numPr>
          <w:ilvl w:val="0"/>
          <w:numId w:val="33"/>
        </w:numPr>
        <w:tabs>
          <w:tab w:val="left" w:pos="723"/>
          <w:tab w:val="left" w:pos="8640"/>
        </w:tabs>
        <w:ind w:left="360"/>
        <w:jc w:val="both"/>
        <w:rPr>
          <w:rFonts w:cs="Times New Roman"/>
        </w:rPr>
      </w:pPr>
      <w:r w:rsidRPr="007D116F">
        <w:rPr>
          <w:rFonts w:cs="Times New Roman"/>
        </w:rPr>
        <w:t xml:space="preserve">W ramach gwarancji Wykonawca zobowiązuje się do usunięcia wszelkich wad lub usterek wykonanej dokumentacji lub do dokonania uzupełnień w przypadku jej niekompletności w technicznie uzasadnionych terminach wyznaczonych przez Zamawiającego, a w </w:t>
      </w:r>
      <w:proofErr w:type="gramStart"/>
      <w:r w:rsidRPr="007D116F">
        <w:rPr>
          <w:rFonts w:cs="Times New Roman"/>
        </w:rPr>
        <w:t>razie</w:t>
      </w:r>
      <w:proofErr w:type="gramEnd"/>
      <w:r w:rsidRPr="007D116F">
        <w:rPr>
          <w:rFonts w:cs="Times New Roman"/>
        </w:rPr>
        <w:t xml:space="preserve"> gdy usunięcie wady lub usterki jest niemożliwe lub niecelowe, do dostarczenia rzeczy wolnej od wad w wyznaczonym przez Zamawiającego terminie, jeżeli wady lub usterki te ujawnią się w ciągu terminu określonego w ustępie poprzedzającym.</w:t>
      </w:r>
    </w:p>
    <w:p w14:paraId="34F1CFAF" w14:textId="77777777" w:rsidR="007D116F" w:rsidRPr="007D116F" w:rsidRDefault="007D116F" w:rsidP="007D116F">
      <w:pPr>
        <w:pStyle w:val="Standard"/>
        <w:tabs>
          <w:tab w:val="left" w:pos="1260"/>
          <w:tab w:val="left" w:pos="6300"/>
        </w:tabs>
        <w:jc w:val="center"/>
        <w:rPr>
          <w:rFonts w:cs="Times New Roman"/>
          <w:b/>
          <w:sz w:val="16"/>
          <w:szCs w:val="16"/>
        </w:rPr>
      </w:pPr>
    </w:p>
    <w:p w14:paraId="3BB9351B" w14:textId="77777777" w:rsidR="007D116F" w:rsidRPr="007D116F" w:rsidRDefault="007D116F" w:rsidP="007D116F">
      <w:pPr>
        <w:pStyle w:val="Standard"/>
        <w:tabs>
          <w:tab w:val="left" w:pos="1260"/>
          <w:tab w:val="left" w:pos="6300"/>
        </w:tabs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§ 9</w:t>
      </w:r>
    </w:p>
    <w:p w14:paraId="4B37200E" w14:textId="77777777" w:rsidR="007D116F" w:rsidRPr="007D116F" w:rsidRDefault="007D116F" w:rsidP="007D116F">
      <w:pPr>
        <w:pStyle w:val="Sender"/>
        <w:widowControl/>
        <w:ind w:firstLine="300"/>
        <w:jc w:val="center"/>
        <w:rPr>
          <w:rFonts w:cs="Times New Roman"/>
          <w:b/>
        </w:rPr>
      </w:pPr>
      <w:r w:rsidRPr="007D116F">
        <w:rPr>
          <w:rFonts w:cs="Times New Roman"/>
          <w:b/>
        </w:rPr>
        <w:t>POSTANOWIENIA OGÓLNE</w:t>
      </w:r>
    </w:p>
    <w:p w14:paraId="1CD58B5C" w14:textId="77777777" w:rsidR="007D116F" w:rsidRPr="008A02FF" w:rsidRDefault="007D116F" w:rsidP="008A02FF">
      <w:pPr>
        <w:pStyle w:val="Tekstpodstawowy31"/>
        <w:numPr>
          <w:ilvl w:val="0"/>
          <w:numId w:val="35"/>
        </w:numPr>
        <w:tabs>
          <w:tab w:val="left" w:pos="720"/>
          <w:tab w:val="left" w:pos="864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8A02FF">
        <w:rPr>
          <w:rFonts w:cs="Times New Roman"/>
          <w:sz w:val="24"/>
          <w:szCs w:val="24"/>
        </w:rPr>
        <w:t>W sprawach nieuregulowanych umową mają zastosowanie odpowiednie przepisy prawa polskiego, a w szczególności Prawa budowlanego oraz Kodeksu cywilnego.</w:t>
      </w:r>
    </w:p>
    <w:p w14:paraId="47500CD5" w14:textId="77777777" w:rsidR="007D116F" w:rsidRPr="007D116F" w:rsidRDefault="007D116F" w:rsidP="00422618">
      <w:pPr>
        <w:pStyle w:val="Tekstpodstawowy31"/>
        <w:numPr>
          <w:ilvl w:val="0"/>
          <w:numId w:val="35"/>
        </w:numPr>
        <w:tabs>
          <w:tab w:val="left" w:pos="720"/>
          <w:tab w:val="left" w:pos="864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Zamawiający zastrzega sobie prawo zmian w umowie w przypadku, gdy ze względu na zmianę przepisów lub obowiązek wykonania dodatkowych badań, opracowań lub uzgodnień zachodzi konieczność wydłużenia terminu realizacji przedmiotu umowy.</w:t>
      </w:r>
    </w:p>
    <w:p w14:paraId="65091AFF" w14:textId="77777777" w:rsidR="007D116F" w:rsidRPr="007D116F" w:rsidRDefault="007D116F" w:rsidP="00422618">
      <w:pPr>
        <w:pStyle w:val="Tekstpodstawowy31"/>
        <w:numPr>
          <w:ilvl w:val="0"/>
          <w:numId w:val="35"/>
        </w:numPr>
        <w:tabs>
          <w:tab w:val="left" w:pos="720"/>
          <w:tab w:val="left" w:pos="864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Zmiany umowy wymagają formy pisemnej pod rygorem nieważności.</w:t>
      </w:r>
    </w:p>
    <w:p w14:paraId="295D9DC0" w14:textId="77777777" w:rsidR="007D116F" w:rsidRPr="007D116F" w:rsidRDefault="007D116F" w:rsidP="00422618">
      <w:pPr>
        <w:pStyle w:val="Tekstpodstawowy31"/>
        <w:numPr>
          <w:ilvl w:val="0"/>
          <w:numId w:val="35"/>
        </w:numPr>
        <w:tabs>
          <w:tab w:val="left" w:pos="720"/>
          <w:tab w:val="left" w:pos="864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Niniejszy zapis nie jest zapisem na sąd polubowny w rozumieniu obowiązujących przepisów.</w:t>
      </w:r>
    </w:p>
    <w:p w14:paraId="0779A4EC" w14:textId="77777777" w:rsidR="007D116F" w:rsidRPr="007D116F" w:rsidRDefault="007D116F" w:rsidP="00422618">
      <w:pPr>
        <w:pStyle w:val="Tekstpodstawowy31"/>
        <w:numPr>
          <w:ilvl w:val="0"/>
          <w:numId w:val="35"/>
        </w:numPr>
        <w:tabs>
          <w:tab w:val="left" w:pos="720"/>
          <w:tab w:val="left" w:pos="864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Wszelka korespondencja pomiędzy Stronami odnośnie wykonania niniejszej umowy będzie kierowana na adres siedziby każdej z niżej podpisanych Stron ze skutkiem doręczenia pod warunkiem, że była przesłana lub doręczona za dowodem doręczenia.</w:t>
      </w:r>
    </w:p>
    <w:p w14:paraId="60B8A0DD" w14:textId="77777777" w:rsidR="007D116F" w:rsidRPr="007D116F" w:rsidRDefault="007D116F" w:rsidP="00422618">
      <w:pPr>
        <w:pStyle w:val="Tekstpodstawowy31"/>
        <w:numPr>
          <w:ilvl w:val="0"/>
          <w:numId w:val="35"/>
        </w:numPr>
        <w:tabs>
          <w:tab w:val="left" w:pos="720"/>
          <w:tab w:val="left" w:pos="8640"/>
        </w:tabs>
        <w:spacing w:after="0"/>
        <w:ind w:left="360"/>
        <w:jc w:val="both"/>
        <w:rPr>
          <w:rFonts w:cs="Times New Roman"/>
          <w:sz w:val="24"/>
          <w:szCs w:val="24"/>
        </w:rPr>
      </w:pPr>
      <w:r w:rsidRPr="007D116F">
        <w:rPr>
          <w:rFonts w:cs="Times New Roman"/>
          <w:sz w:val="24"/>
          <w:szCs w:val="24"/>
        </w:rPr>
        <w:t>Umowę niniejszą sporządzono w dwóch jednobrzmiących egzemplarzach, jeden dla Zamawiającego, jeden dla Wykonawcy.</w:t>
      </w:r>
    </w:p>
    <w:p w14:paraId="260021CB" w14:textId="77777777" w:rsidR="007D116F" w:rsidRPr="007D116F" w:rsidRDefault="007D116F" w:rsidP="007D116F">
      <w:pPr>
        <w:pStyle w:val="Standard"/>
        <w:ind w:firstLine="708"/>
        <w:jc w:val="both"/>
        <w:rPr>
          <w:rFonts w:cs="Times New Roman"/>
          <w:b/>
          <w:bCs/>
          <w:color w:val="000000"/>
        </w:rPr>
      </w:pPr>
    </w:p>
    <w:p w14:paraId="6E1D249C" w14:textId="77777777" w:rsidR="007D116F" w:rsidRPr="007D116F" w:rsidRDefault="007D116F" w:rsidP="007D116F">
      <w:pPr>
        <w:pStyle w:val="Standard"/>
        <w:rPr>
          <w:rFonts w:cs="Times New Roman"/>
        </w:rPr>
      </w:pPr>
    </w:p>
    <w:p w14:paraId="6F1279E4" w14:textId="77777777" w:rsidR="007D116F" w:rsidRPr="007D116F" w:rsidRDefault="007D116F" w:rsidP="007D116F">
      <w:pPr>
        <w:pStyle w:val="Standard"/>
        <w:rPr>
          <w:rFonts w:cs="Times New Roman"/>
        </w:rPr>
      </w:pPr>
    </w:p>
    <w:p w14:paraId="7BA8DFB7" w14:textId="3CE1C71A" w:rsidR="00CA1C45" w:rsidRPr="007D116F" w:rsidRDefault="007D116F" w:rsidP="007D116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</w:t>
      </w:r>
      <w:r w:rsidR="00CA1C45">
        <w:rPr>
          <w:b/>
        </w:rPr>
        <w:t>ZA</w:t>
      </w:r>
      <w:r>
        <w:rPr>
          <w:b/>
        </w:rPr>
        <w:t>M</w:t>
      </w:r>
      <w:r w:rsidR="00CA1C45">
        <w:rPr>
          <w:b/>
        </w:rPr>
        <w:t>AWIAJĄCY:</w:t>
      </w:r>
      <w:r w:rsidR="00CA1C45">
        <w:rPr>
          <w:b/>
        </w:rPr>
        <w:tab/>
      </w:r>
      <w:r w:rsidR="00CA1C45">
        <w:rPr>
          <w:b/>
        </w:rPr>
        <w:tab/>
      </w:r>
      <w:r w:rsidR="00CA1C45">
        <w:rPr>
          <w:b/>
        </w:rPr>
        <w:tab/>
      </w:r>
      <w:r>
        <w:rPr>
          <w:b/>
        </w:rPr>
        <w:t xml:space="preserve"> </w:t>
      </w:r>
      <w:r w:rsidR="00CA1C45">
        <w:rPr>
          <w:b/>
        </w:rPr>
        <w:t>WYKONAWCA:</w:t>
      </w:r>
    </w:p>
    <w:p w14:paraId="6ACE93F6" w14:textId="120F2C39" w:rsidR="00F545B0" w:rsidRDefault="00F545B0" w:rsidP="00E3434B">
      <w:pPr>
        <w:autoSpaceDE w:val="0"/>
        <w:adjustRightInd w:val="0"/>
        <w:contextualSpacing/>
        <w:rPr>
          <w:b/>
          <w:spacing w:val="40"/>
          <w:sz w:val="28"/>
          <w:szCs w:val="28"/>
        </w:rPr>
      </w:pPr>
    </w:p>
    <w:p w14:paraId="6B2030E4" w14:textId="64B4618B" w:rsidR="002425A5" w:rsidRDefault="002425A5" w:rsidP="00E3434B">
      <w:pPr>
        <w:autoSpaceDE w:val="0"/>
        <w:adjustRightInd w:val="0"/>
        <w:contextualSpacing/>
        <w:rPr>
          <w:b/>
          <w:spacing w:val="40"/>
          <w:sz w:val="28"/>
          <w:szCs w:val="28"/>
        </w:rPr>
      </w:pPr>
    </w:p>
    <w:p w14:paraId="68E07212" w14:textId="4CDF6CBA" w:rsidR="00B601DE" w:rsidRPr="00CA1C45" w:rsidRDefault="00B601DE" w:rsidP="00CA1C45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sectPr w:rsidR="00B601DE" w:rsidRPr="00CA1C45" w:rsidSect="003D76A0"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3D98" w14:textId="77777777" w:rsidR="00045F55" w:rsidRDefault="00045F55">
      <w:r>
        <w:separator/>
      </w:r>
    </w:p>
  </w:endnote>
  <w:endnote w:type="continuationSeparator" w:id="0">
    <w:p w14:paraId="35FC9229" w14:textId="77777777" w:rsidR="00045F55" w:rsidRDefault="000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, 'Arial Unicode MS'">
    <w:altName w:val="Arial"/>
    <w:charset w:val="00"/>
    <w:family w:val="swiss"/>
    <w:pitch w:val="default"/>
  </w:font>
  <w:font w:name="BookAntiqua">
    <w:altName w:val="Times New Roman"/>
    <w:charset w:val="00"/>
    <w:family w:val="auto"/>
    <w:pitch w:val="default"/>
  </w:font>
  <w:font w:name="TTE1F61B0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BB0E" w14:textId="53656E64" w:rsidR="00D279C5" w:rsidRDefault="00D279C5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47FF902" w14:textId="77777777" w:rsidR="00D279C5" w:rsidRDefault="00D27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A0B" w14:textId="77777777" w:rsidR="00D279C5" w:rsidRDefault="00D279C5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D279C5" w14:paraId="235384F6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F697FF8" w14:textId="77777777" w:rsidR="00D279C5" w:rsidRDefault="00D279C5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1D5F1ADF" w14:textId="77777777" w:rsidR="00D279C5" w:rsidRDefault="00D279C5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6496A551" w14:textId="77777777" w:rsidR="00D279C5" w:rsidRDefault="00D279C5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50F922" w14:textId="77777777" w:rsidR="00D279C5" w:rsidRDefault="00D279C5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772459F" w14:textId="77777777" w:rsidR="00D279C5" w:rsidRDefault="00D279C5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5E5CE69" w14:textId="77777777" w:rsidR="00D279C5" w:rsidRDefault="00D279C5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C2C8769" w14:textId="77777777" w:rsidR="00D279C5" w:rsidRDefault="00D279C5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5620A596" w14:textId="77777777" w:rsidR="00D279C5" w:rsidRDefault="00D27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AED3" w14:textId="77777777" w:rsidR="00045F55" w:rsidRDefault="00045F55">
      <w:r>
        <w:rPr>
          <w:color w:val="000000"/>
        </w:rPr>
        <w:separator/>
      </w:r>
    </w:p>
  </w:footnote>
  <w:footnote w:type="continuationSeparator" w:id="0">
    <w:p w14:paraId="08912EB7" w14:textId="77777777" w:rsidR="00045F55" w:rsidRDefault="0004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2F27" w14:textId="638F5133" w:rsidR="00D279C5" w:rsidRDefault="00D279C5" w:rsidP="00BB3878">
    <w:pPr>
      <w:spacing w:line="360" w:lineRule="auto"/>
      <w:ind w:left="-1418"/>
      <w:jc w:val="center"/>
    </w:pPr>
    <w:r>
      <w:rPr>
        <w:noProof/>
      </w:rPr>
      <w:drawing>
        <wp:inline distT="0" distB="0" distL="0" distR="0" wp14:anchorId="6E9595B1" wp14:editId="77992030">
          <wp:extent cx="7536180" cy="1889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57C6E" wp14:editId="31D8C1CB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B9B12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C005A"/>
    <w:multiLevelType w:val="multilevel"/>
    <w:tmpl w:val="AA60CEDE"/>
    <w:styleLink w:val="WW8Num1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Verdana,Bold" w:hAnsi="Arial" w:cs="Arial"/>
        <w:b w:val="0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Verdana" w:hAnsi="Verdan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14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44836"/>
    <w:multiLevelType w:val="multilevel"/>
    <w:tmpl w:val="F88EF1AA"/>
    <w:styleLink w:val="WW8Num11"/>
    <w:lvl w:ilvl="0">
      <w:start w:val="1"/>
      <w:numFmt w:val="decimal"/>
      <w:suff w:val="nothing"/>
      <w:lvlText w:val="%1."/>
      <w:lvlJc w:val="left"/>
      <w:rPr>
        <w:b w:val="0"/>
      </w:rPr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7" w15:restartNumberingAfterBreak="0">
    <w:nsid w:val="24200C16"/>
    <w:multiLevelType w:val="multilevel"/>
    <w:tmpl w:val="9AAC1F94"/>
    <w:styleLink w:val="WW8Num2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DD40CA"/>
    <w:multiLevelType w:val="multilevel"/>
    <w:tmpl w:val="8C5053C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49F8"/>
    <w:multiLevelType w:val="multilevel"/>
    <w:tmpl w:val="2CF6230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B59BD"/>
    <w:multiLevelType w:val="multilevel"/>
    <w:tmpl w:val="C9D8F6F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E2E04"/>
    <w:multiLevelType w:val="multilevel"/>
    <w:tmpl w:val="1A463C40"/>
    <w:styleLink w:val="WW8Num9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lef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lef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left"/>
      <w:pPr>
        <w:ind w:left="6900" w:hanging="180"/>
      </w:pPr>
    </w:lvl>
  </w:abstractNum>
  <w:abstractNum w:abstractNumId="24" w15:restartNumberingAfterBreak="0">
    <w:nsid w:val="4BA52C0F"/>
    <w:multiLevelType w:val="multilevel"/>
    <w:tmpl w:val="EEDAD5D2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BB8168A"/>
    <w:multiLevelType w:val="multilevel"/>
    <w:tmpl w:val="AD38ECD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4FB9202E"/>
    <w:multiLevelType w:val="multilevel"/>
    <w:tmpl w:val="6256EB4E"/>
    <w:styleLink w:val="WW8Num1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FEA0E37"/>
    <w:multiLevelType w:val="hybridMultilevel"/>
    <w:tmpl w:val="0EE84D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41415"/>
    <w:multiLevelType w:val="multilevel"/>
    <w:tmpl w:val="5978C1E0"/>
    <w:styleLink w:val="WW8Num2"/>
    <w:lvl w:ilvl="0">
      <w:start w:val="1"/>
      <w:numFmt w:val="decimal"/>
      <w:lvlText w:val="%1."/>
      <w:lvlJc w:val="left"/>
      <w:pPr>
        <w:ind w:left="5322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2" w15:restartNumberingAfterBreak="0">
    <w:nsid w:val="62510787"/>
    <w:multiLevelType w:val="multilevel"/>
    <w:tmpl w:val="C83A0AF0"/>
    <w:styleLink w:val="WW8Num15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3B013F3"/>
    <w:multiLevelType w:val="multilevel"/>
    <w:tmpl w:val="57A02052"/>
    <w:styleLink w:val="WW8Num16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35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37E09"/>
    <w:multiLevelType w:val="multilevel"/>
    <w:tmpl w:val="0BA2A6D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FC24B3"/>
    <w:multiLevelType w:val="multilevel"/>
    <w:tmpl w:val="5C64C4D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E39C1"/>
    <w:multiLevelType w:val="multilevel"/>
    <w:tmpl w:val="F36E460C"/>
    <w:styleLink w:val="WW8Num21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3"/>
  </w:num>
  <w:num w:numId="5">
    <w:abstractNumId w:val="15"/>
  </w:num>
  <w:num w:numId="6">
    <w:abstractNumId w:val="30"/>
  </w:num>
  <w:num w:numId="7">
    <w:abstractNumId w:val="41"/>
  </w:num>
  <w:num w:numId="8">
    <w:abstractNumId w:val="43"/>
  </w:num>
  <w:num w:numId="9">
    <w:abstractNumId w:val="40"/>
  </w:num>
  <w:num w:numId="10">
    <w:abstractNumId w:val="20"/>
  </w:num>
  <w:num w:numId="11">
    <w:abstractNumId w:val="38"/>
  </w:num>
  <w:num w:numId="1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21"/>
  </w:num>
  <w:num w:numId="22">
    <w:abstractNumId w:val="25"/>
  </w:num>
  <w:num w:numId="23">
    <w:abstractNumId w:val="16"/>
    <w:lvlOverride w:ilvl="8">
      <w:lvl w:ilvl="8">
        <w:numFmt w:val="bullet"/>
        <w:lvlText w:val=""/>
        <w:lvlJc w:val="left"/>
        <w:rPr>
          <w:rFonts w:ascii="Symbol" w:hAnsi="Symbol"/>
        </w:rPr>
      </w:lvl>
    </w:lvlOverride>
  </w:num>
  <w:num w:numId="24">
    <w:abstractNumId w:val="31"/>
  </w:num>
  <w:num w:numId="25">
    <w:abstractNumId w:val="17"/>
  </w:num>
  <w:num w:numId="26">
    <w:abstractNumId w:val="32"/>
  </w:num>
  <w:num w:numId="27">
    <w:abstractNumId w:val="11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Times New Roman" w:eastAsia="Verdana,Bold" w:hAnsi="Times New Roman" w:cs="Times New Roman" w:hint="default"/>
          <w:b w:val="0"/>
          <w:sz w:val="24"/>
          <w:szCs w:val="24"/>
        </w:rPr>
      </w:lvl>
    </w:lvlOverride>
  </w:num>
  <w:num w:numId="28">
    <w:abstractNumId w:val="36"/>
  </w:num>
  <w:num w:numId="29">
    <w:abstractNumId w:val="26"/>
  </w:num>
  <w:num w:numId="30">
    <w:abstractNumId w:val="34"/>
    <w:lvlOverride w:ilvl="0">
      <w:lvl w:ilvl="0">
        <w:start w:val="1"/>
        <w:numFmt w:val="decimal"/>
        <w:lvlText w:val="%1."/>
        <w:lvlJc w:val="left"/>
        <w:pPr>
          <w:ind w:left="474" w:hanging="360"/>
        </w:pPr>
        <w:rPr>
          <w:rFonts w:ascii="Times New Roman" w:eastAsia="Arial" w:hAnsi="Times New Roman" w:cs="Times New Roman" w:hint="default"/>
          <w:strike w:val="0"/>
          <w:dstrike w:val="0"/>
        </w:rPr>
      </w:lvl>
    </w:lvlOverride>
  </w:num>
  <w:num w:numId="31">
    <w:abstractNumId w:val="37"/>
  </w:num>
  <w:num w:numId="32">
    <w:abstractNumId w:val="24"/>
  </w:num>
  <w:num w:numId="33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</w:num>
  <w:num w:numId="34">
    <w:abstractNumId w:val="23"/>
  </w:num>
  <w:num w:numId="35">
    <w:abstractNumId w:val="3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</w:rPr>
      </w:lvl>
    </w:lvlOverride>
  </w:num>
  <w:num w:numId="36">
    <w:abstractNumId w:val="31"/>
    <w:lvlOverride w:ilvl="0">
      <w:startOverride w:val="1"/>
    </w:lvlOverride>
  </w:num>
  <w:num w:numId="37">
    <w:abstractNumId w:val="11"/>
    <w:lvlOverride w:ilvl="0">
      <w:startOverride w:val="1"/>
    </w:lvlOverride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Times New Roman" w:eastAsia="Verdana,Bold" w:hAnsi="Times New Roman" w:cs="Times New Roman" w:hint="default"/>
          <w:b w:val="0"/>
          <w:sz w:val="24"/>
          <w:szCs w:val="24"/>
        </w:rPr>
      </w:lvl>
    </w:lvlOverride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Times New Roman" w:eastAsia="Verdana,Bold" w:hAnsi="Times New Roman" w:cs="Times New Roman" w:hint="default"/>
          <w:b w:val="0"/>
          <w:sz w:val="24"/>
          <w:szCs w:val="24"/>
        </w:rPr>
      </w:lvl>
    </w:lvlOverride>
  </w:num>
  <w:num w:numId="38">
    <w:abstractNumId w:val="36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34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474" w:hanging="360"/>
        </w:pPr>
        <w:rPr>
          <w:rFonts w:ascii="Times New Roman" w:eastAsia="Arial" w:hAnsi="Times New Roman" w:cs="Times New Roman" w:hint="default"/>
          <w:strike w:val="0"/>
          <w:dstrike w:val="0"/>
        </w:rPr>
      </w:lvl>
    </w:lvlOverride>
  </w:num>
  <w:num w:numId="41">
    <w:abstractNumId w:val="37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39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DC8"/>
    <w:rsid w:val="00005A35"/>
    <w:rsid w:val="0001024C"/>
    <w:rsid w:val="00013C94"/>
    <w:rsid w:val="00035588"/>
    <w:rsid w:val="00037279"/>
    <w:rsid w:val="00042EFC"/>
    <w:rsid w:val="00043086"/>
    <w:rsid w:val="00045F55"/>
    <w:rsid w:val="00047A35"/>
    <w:rsid w:val="000508C8"/>
    <w:rsid w:val="00061906"/>
    <w:rsid w:val="00075C09"/>
    <w:rsid w:val="00093D7D"/>
    <w:rsid w:val="000A47AE"/>
    <w:rsid w:val="000C5C75"/>
    <w:rsid w:val="000E6490"/>
    <w:rsid w:val="000F41D9"/>
    <w:rsid w:val="001069DC"/>
    <w:rsid w:val="00113ECD"/>
    <w:rsid w:val="001217C5"/>
    <w:rsid w:val="00124003"/>
    <w:rsid w:val="001263CC"/>
    <w:rsid w:val="00140D20"/>
    <w:rsid w:val="0014215E"/>
    <w:rsid w:val="00150D97"/>
    <w:rsid w:val="00155FEB"/>
    <w:rsid w:val="00170340"/>
    <w:rsid w:val="00182067"/>
    <w:rsid w:val="00183039"/>
    <w:rsid w:val="0018442D"/>
    <w:rsid w:val="001845C6"/>
    <w:rsid w:val="001853E1"/>
    <w:rsid w:val="001855CF"/>
    <w:rsid w:val="0019332B"/>
    <w:rsid w:val="00194148"/>
    <w:rsid w:val="0019505E"/>
    <w:rsid w:val="001951F4"/>
    <w:rsid w:val="001B407B"/>
    <w:rsid w:val="001C1E94"/>
    <w:rsid w:val="001C3F7A"/>
    <w:rsid w:val="001D3DCC"/>
    <w:rsid w:val="001E7FBD"/>
    <w:rsid w:val="001F25EB"/>
    <w:rsid w:val="001F4DAE"/>
    <w:rsid w:val="001F7E93"/>
    <w:rsid w:val="00201B6D"/>
    <w:rsid w:val="00211F44"/>
    <w:rsid w:val="00233DA5"/>
    <w:rsid w:val="00235FBC"/>
    <w:rsid w:val="002425A5"/>
    <w:rsid w:val="0025106E"/>
    <w:rsid w:val="00280933"/>
    <w:rsid w:val="00287A4D"/>
    <w:rsid w:val="00287FCE"/>
    <w:rsid w:val="002925F1"/>
    <w:rsid w:val="002A2C6F"/>
    <w:rsid w:val="002B7FD2"/>
    <w:rsid w:val="002C14BE"/>
    <w:rsid w:val="002C3463"/>
    <w:rsid w:val="002D719D"/>
    <w:rsid w:val="002E7596"/>
    <w:rsid w:val="002F5A04"/>
    <w:rsid w:val="003122FA"/>
    <w:rsid w:val="00316E70"/>
    <w:rsid w:val="00322817"/>
    <w:rsid w:val="0032486E"/>
    <w:rsid w:val="00327B1A"/>
    <w:rsid w:val="003345A5"/>
    <w:rsid w:val="0033645B"/>
    <w:rsid w:val="00336DC8"/>
    <w:rsid w:val="003422EA"/>
    <w:rsid w:val="0035320E"/>
    <w:rsid w:val="00355C07"/>
    <w:rsid w:val="00355F4D"/>
    <w:rsid w:val="00361030"/>
    <w:rsid w:val="0036796C"/>
    <w:rsid w:val="003924F8"/>
    <w:rsid w:val="00393719"/>
    <w:rsid w:val="003A169B"/>
    <w:rsid w:val="003A33AF"/>
    <w:rsid w:val="003A6F71"/>
    <w:rsid w:val="003B3917"/>
    <w:rsid w:val="003B757D"/>
    <w:rsid w:val="003D0FFE"/>
    <w:rsid w:val="003D10E6"/>
    <w:rsid w:val="003D56EF"/>
    <w:rsid w:val="003D76A0"/>
    <w:rsid w:val="003E1FDD"/>
    <w:rsid w:val="003F12D6"/>
    <w:rsid w:val="003F3A8B"/>
    <w:rsid w:val="00401156"/>
    <w:rsid w:val="0040292B"/>
    <w:rsid w:val="00405AD4"/>
    <w:rsid w:val="0041569D"/>
    <w:rsid w:val="00422618"/>
    <w:rsid w:val="00425DC9"/>
    <w:rsid w:val="00434E11"/>
    <w:rsid w:val="004368B3"/>
    <w:rsid w:val="0044192C"/>
    <w:rsid w:val="00450429"/>
    <w:rsid w:val="0045759C"/>
    <w:rsid w:val="0046078C"/>
    <w:rsid w:val="004612D7"/>
    <w:rsid w:val="00470A2A"/>
    <w:rsid w:val="00484321"/>
    <w:rsid w:val="00485FD2"/>
    <w:rsid w:val="0049573E"/>
    <w:rsid w:val="004978E9"/>
    <w:rsid w:val="004A7FF4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6D2E"/>
    <w:rsid w:val="005216AB"/>
    <w:rsid w:val="005234B6"/>
    <w:rsid w:val="00534ECE"/>
    <w:rsid w:val="00552CBA"/>
    <w:rsid w:val="005671FB"/>
    <w:rsid w:val="0057170A"/>
    <w:rsid w:val="00590776"/>
    <w:rsid w:val="005A4ABF"/>
    <w:rsid w:val="005A6D57"/>
    <w:rsid w:val="005B2642"/>
    <w:rsid w:val="005B3662"/>
    <w:rsid w:val="005B53DD"/>
    <w:rsid w:val="005C2E55"/>
    <w:rsid w:val="005C5CE7"/>
    <w:rsid w:val="005D1EF9"/>
    <w:rsid w:val="005D3B9E"/>
    <w:rsid w:val="005D4CB6"/>
    <w:rsid w:val="005E006A"/>
    <w:rsid w:val="005E2F91"/>
    <w:rsid w:val="005F34B3"/>
    <w:rsid w:val="00611060"/>
    <w:rsid w:val="00625A9B"/>
    <w:rsid w:val="00633D29"/>
    <w:rsid w:val="00634779"/>
    <w:rsid w:val="0064324D"/>
    <w:rsid w:val="00647326"/>
    <w:rsid w:val="006473F6"/>
    <w:rsid w:val="006536C7"/>
    <w:rsid w:val="00660128"/>
    <w:rsid w:val="006704D4"/>
    <w:rsid w:val="00672062"/>
    <w:rsid w:val="00673A96"/>
    <w:rsid w:val="0067781A"/>
    <w:rsid w:val="00684556"/>
    <w:rsid w:val="00685152"/>
    <w:rsid w:val="006C13E5"/>
    <w:rsid w:val="006C692D"/>
    <w:rsid w:val="006C7CF7"/>
    <w:rsid w:val="006D4C8C"/>
    <w:rsid w:val="006F48F3"/>
    <w:rsid w:val="006F6B56"/>
    <w:rsid w:val="00703E15"/>
    <w:rsid w:val="007128AD"/>
    <w:rsid w:val="00712B0B"/>
    <w:rsid w:val="00731460"/>
    <w:rsid w:val="00736C39"/>
    <w:rsid w:val="00742E4D"/>
    <w:rsid w:val="00763138"/>
    <w:rsid w:val="00770072"/>
    <w:rsid w:val="00775322"/>
    <w:rsid w:val="007755B2"/>
    <w:rsid w:val="007855AB"/>
    <w:rsid w:val="007A04AA"/>
    <w:rsid w:val="007A1260"/>
    <w:rsid w:val="007A13B1"/>
    <w:rsid w:val="007B2A9E"/>
    <w:rsid w:val="007B7E66"/>
    <w:rsid w:val="007C4456"/>
    <w:rsid w:val="007C49FF"/>
    <w:rsid w:val="007C5CC4"/>
    <w:rsid w:val="007D116F"/>
    <w:rsid w:val="007D122C"/>
    <w:rsid w:val="007E5ECA"/>
    <w:rsid w:val="007F5BE7"/>
    <w:rsid w:val="007F5D20"/>
    <w:rsid w:val="008116BA"/>
    <w:rsid w:val="00814880"/>
    <w:rsid w:val="00816EA9"/>
    <w:rsid w:val="00817A62"/>
    <w:rsid w:val="008600CE"/>
    <w:rsid w:val="00861AA6"/>
    <w:rsid w:val="00872401"/>
    <w:rsid w:val="008747E3"/>
    <w:rsid w:val="00875B44"/>
    <w:rsid w:val="008835B3"/>
    <w:rsid w:val="00896779"/>
    <w:rsid w:val="008A02FF"/>
    <w:rsid w:val="008B72E6"/>
    <w:rsid w:val="008B7936"/>
    <w:rsid w:val="008D1483"/>
    <w:rsid w:val="008D6FC6"/>
    <w:rsid w:val="008D7164"/>
    <w:rsid w:val="008E5716"/>
    <w:rsid w:val="00902011"/>
    <w:rsid w:val="009027C1"/>
    <w:rsid w:val="009052C9"/>
    <w:rsid w:val="00913AA9"/>
    <w:rsid w:val="00916B5E"/>
    <w:rsid w:val="009267CB"/>
    <w:rsid w:val="00936351"/>
    <w:rsid w:val="00947268"/>
    <w:rsid w:val="00957FCA"/>
    <w:rsid w:val="00972979"/>
    <w:rsid w:val="00974659"/>
    <w:rsid w:val="00977E01"/>
    <w:rsid w:val="0098367E"/>
    <w:rsid w:val="009958E4"/>
    <w:rsid w:val="009B143E"/>
    <w:rsid w:val="009B6657"/>
    <w:rsid w:val="009C5EB9"/>
    <w:rsid w:val="009F458B"/>
    <w:rsid w:val="009F5471"/>
    <w:rsid w:val="00A051B0"/>
    <w:rsid w:val="00A07276"/>
    <w:rsid w:val="00A072CB"/>
    <w:rsid w:val="00A10273"/>
    <w:rsid w:val="00A170DB"/>
    <w:rsid w:val="00A365D7"/>
    <w:rsid w:val="00A37811"/>
    <w:rsid w:val="00A42EE4"/>
    <w:rsid w:val="00A50FB4"/>
    <w:rsid w:val="00A603C3"/>
    <w:rsid w:val="00A61B73"/>
    <w:rsid w:val="00A6624D"/>
    <w:rsid w:val="00A6790B"/>
    <w:rsid w:val="00A717E0"/>
    <w:rsid w:val="00A85132"/>
    <w:rsid w:val="00A8555C"/>
    <w:rsid w:val="00A85736"/>
    <w:rsid w:val="00A949B1"/>
    <w:rsid w:val="00AA1860"/>
    <w:rsid w:val="00AA2F85"/>
    <w:rsid w:val="00AD0924"/>
    <w:rsid w:val="00AD2E0B"/>
    <w:rsid w:val="00AE726B"/>
    <w:rsid w:val="00AF1B96"/>
    <w:rsid w:val="00B03452"/>
    <w:rsid w:val="00B14168"/>
    <w:rsid w:val="00B14F3F"/>
    <w:rsid w:val="00B16B2F"/>
    <w:rsid w:val="00B17646"/>
    <w:rsid w:val="00B2294F"/>
    <w:rsid w:val="00B34B92"/>
    <w:rsid w:val="00B424CB"/>
    <w:rsid w:val="00B42B91"/>
    <w:rsid w:val="00B43951"/>
    <w:rsid w:val="00B51274"/>
    <w:rsid w:val="00B51E14"/>
    <w:rsid w:val="00B601DE"/>
    <w:rsid w:val="00B74757"/>
    <w:rsid w:val="00B80C65"/>
    <w:rsid w:val="00B90EDA"/>
    <w:rsid w:val="00B921AB"/>
    <w:rsid w:val="00BB3878"/>
    <w:rsid w:val="00BC0EB5"/>
    <w:rsid w:val="00BE0953"/>
    <w:rsid w:val="00BE4BB0"/>
    <w:rsid w:val="00BF2334"/>
    <w:rsid w:val="00BF25AD"/>
    <w:rsid w:val="00C04C07"/>
    <w:rsid w:val="00C14487"/>
    <w:rsid w:val="00C263E4"/>
    <w:rsid w:val="00C334EE"/>
    <w:rsid w:val="00C37E40"/>
    <w:rsid w:val="00C4503B"/>
    <w:rsid w:val="00C45EF9"/>
    <w:rsid w:val="00C5381A"/>
    <w:rsid w:val="00C62BCC"/>
    <w:rsid w:val="00C62EB8"/>
    <w:rsid w:val="00C708AA"/>
    <w:rsid w:val="00C729EC"/>
    <w:rsid w:val="00C76E93"/>
    <w:rsid w:val="00C776F7"/>
    <w:rsid w:val="00C77E3F"/>
    <w:rsid w:val="00C81BA7"/>
    <w:rsid w:val="00C82782"/>
    <w:rsid w:val="00C87652"/>
    <w:rsid w:val="00C9160B"/>
    <w:rsid w:val="00CA1C45"/>
    <w:rsid w:val="00CB3119"/>
    <w:rsid w:val="00CB419F"/>
    <w:rsid w:val="00CB5CBC"/>
    <w:rsid w:val="00CB7A67"/>
    <w:rsid w:val="00CD1152"/>
    <w:rsid w:val="00CD120F"/>
    <w:rsid w:val="00CD15D2"/>
    <w:rsid w:val="00CF0F80"/>
    <w:rsid w:val="00CF171F"/>
    <w:rsid w:val="00CF3A43"/>
    <w:rsid w:val="00D25B33"/>
    <w:rsid w:val="00D279C5"/>
    <w:rsid w:val="00D32F89"/>
    <w:rsid w:val="00D379AC"/>
    <w:rsid w:val="00D37E5D"/>
    <w:rsid w:val="00D37F3E"/>
    <w:rsid w:val="00D475E4"/>
    <w:rsid w:val="00D52E9B"/>
    <w:rsid w:val="00D57C24"/>
    <w:rsid w:val="00D60EA8"/>
    <w:rsid w:val="00D71686"/>
    <w:rsid w:val="00D77C95"/>
    <w:rsid w:val="00D839F3"/>
    <w:rsid w:val="00DA4897"/>
    <w:rsid w:val="00DA544E"/>
    <w:rsid w:val="00DC368F"/>
    <w:rsid w:val="00DC699D"/>
    <w:rsid w:val="00DC6DA3"/>
    <w:rsid w:val="00DD2327"/>
    <w:rsid w:val="00DD52C2"/>
    <w:rsid w:val="00DE41B3"/>
    <w:rsid w:val="00DE68C3"/>
    <w:rsid w:val="00DF79FA"/>
    <w:rsid w:val="00E0060E"/>
    <w:rsid w:val="00E033C1"/>
    <w:rsid w:val="00E05C0A"/>
    <w:rsid w:val="00E07762"/>
    <w:rsid w:val="00E1092D"/>
    <w:rsid w:val="00E20FBB"/>
    <w:rsid w:val="00E223FC"/>
    <w:rsid w:val="00E26921"/>
    <w:rsid w:val="00E26A6D"/>
    <w:rsid w:val="00E3434B"/>
    <w:rsid w:val="00E40506"/>
    <w:rsid w:val="00E411F7"/>
    <w:rsid w:val="00E415D6"/>
    <w:rsid w:val="00E510C1"/>
    <w:rsid w:val="00E541CC"/>
    <w:rsid w:val="00E605B4"/>
    <w:rsid w:val="00E62776"/>
    <w:rsid w:val="00E76E2D"/>
    <w:rsid w:val="00E849C4"/>
    <w:rsid w:val="00EC1628"/>
    <w:rsid w:val="00EC2A15"/>
    <w:rsid w:val="00EC2DE5"/>
    <w:rsid w:val="00EC6C1D"/>
    <w:rsid w:val="00ED37BE"/>
    <w:rsid w:val="00F04DF8"/>
    <w:rsid w:val="00F26308"/>
    <w:rsid w:val="00F32BE3"/>
    <w:rsid w:val="00F37688"/>
    <w:rsid w:val="00F446A4"/>
    <w:rsid w:val="00F545B0"/>
    <w:rsid w:val="00F54A8D"/>
    <w:rsid w:val="00F55B28"/>
    <w:rsid w:val="00F6143F"/>
    <w:rsid w:val="00F6210F"/>
    <w:rsid w:val="00F66FD5"/>
    <w:rsid w:val="00F73E6A"/>
    <w:rsid w:val="00F80676"/>
    <w:rsid w:val="00F95E59"/>
    <w:rsid w:val="00FA1810"/>
    <w:rsid w:val="00FB3328"/>
    <w:rsid w:val="00FC366F"/>
    <w:rsid w:val="00FC6ABA"/>
    <w:rsid w:val="00FC6D7C"/>
    <w:rsid w:val="00FC7A18"/>
    <w:rsid w:val="00FD45A6"/>
    <w:rsid w:val="00FE11AC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5C717"/>
  <w15:docId w15:val="{59008BAE-2681-4C47-8111-AB6417A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iCs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 w:val="0"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 w:val="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uiPriority w:val="1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iCs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iCs w:val="0"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iCs w:val="0"/>
    </w:r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iCs w:val="0"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 w:val="0"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iCs w:val="0"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iCs w:val="0"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 w:val="0"/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 w:val="0"/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 w:val="0"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 w:val="0"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 w:val="0"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Cs w:val="0"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 w:val="0"/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 w:val="0"/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 w:val="0"/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 w:val="0"/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 w:val="0"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iCs w:val="0"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iCs w:val="0"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 w:val="0"/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iCs w:val="0"/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iCs w:val="0"/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Cs w:val="0"/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3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styleId="Nierozpoznanawzmianka">
    <w:name w:val="Unresolved Mention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paragraph" w:customStyle="1" w:styleId="Style1">
    <w:name w:val="Style1"/>
    <w:basedOn w:val="Standard"/>
    <w:rsid w:val="001C1E94"/>
    <w:pPr>
      <w:widowControl w:val="0"/>
    </w:pPr>
    <w:rPr>
      <w:rFonts w:cs="Mangal"/>
      <w:iCs w:val="0"/>
    </w:rPr>
  </w:style>
  <w:style w:type="numbering" w:customStyle="1" w:styleId="WW8Num3">
    <w:name w:val="WW8Num3"/>
    <w:basedOn w:val="Bezlisty"/>
    <w:rsid w:val="001C1E94"/>
    <w:pPr>
      <w:numPr>
        <w:numId w:val="19"/>
      </w:numPr>
    </w:pPr>
  </w:style>
  <w:style w:type="paragraph" w:customStyle="1" w:styleId="1">
    <w:name w:val="1"/>
    <w:rsid w:val="007D116F"/>
    <w:pPr>
      <w:widowControl w:val="0"/>
      <w:tabs>
        <w:tab w:val="left" w:pos="9180"/>
        <w:tab w:val="left" w:pos="9520"/>
        <w:tab w:val="left" w:pos="9860"/>
        <w:tab w:val="left" w:pos="10201"/>
        <w:tab w:val="left" w:pos="10541"/>
        <w:tab w:val="left" w:pos="10881"/>
        <w:tab w:val="left" w:pos="11221"/>
        <w:tab w:val="left" w:pos="11561"/>
        <w:tab w:val="left" w:pos="11901"/>
        <w:tab w:val="left" w:pos="12242"/>
        <w:tab w:val="left" w:pos="12582"/>
        <w:tab w:val="left" w:pos="12922"/>
        <w:tab w:val="left" w:pos="13262"/>
        <w:tab w:val="left" w:pos="13602"/>
        <w:tab w:val="left" w:pos="13942"/>
        <w:tab w:val="left" w:pos="14283"/>
      </w:tabs>
      <w:suppressAutoHyphens/>
      <w:autoSpaceDN w:val="0"/>
      <w:spacing w:before="60" w:line="240" w:lineRule="atLeast"/>
      <w:ind w:left="340" w:hanging="340"/>
      <w:jc w:val="both"/>
      <w:textAlignment w:val="baseline"/>
    </w:pPr>
    <w:rPr>
      <w:rFonts w:ascii="Univers-PL, 'Arial Unicode MS'" w:eastAsia="Arial" w:hAnsi="Univers-PL, 'Arial Unicode MS'"/>
      <w:iCs w:val="0"/>
      <w:kern w:val="3"/>
      <w:sz w:val="19"/>
      <w:szCs w:val="20"/>
      <w:lang w:eastAsia="zh-CN"/>
    </w:rPr>
  </w:style>
  <w:style w:type="paragraph" w:customStyle="1" w:styleId="Tekstpodstawowy31">
    <w:name w:val="Tekst podstawowy 31"/>
    <w:basedOn w:val="Standard"/>
    <w:rsid w:val="007D116F"/>
    <w:pPr>
      <w:widowControl w:val="0"/>
      <w:spacing w:after="120"/>
    </w:pPr>
    <w:rPr>
      <w:rFonts w:cs="Mangal"/>
      <w:iCs w:val="0"/>
      <w:sz w:val="16"/>
      <w:szCs w:val="16"/>
    </w:rPr>
  </w:style>
  <w:style w:type="paragraph" w:customStyle="1" w:styleId="centra">
    <w:name w:val="centra"/>
    <w:rsid w:val="007D11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N w:val="0"/>
      <w:spacing w:before="60" w:after="60" w:line="224" w:lineRule="atLeast"/>
      <w:jc w:val="center"/>
      <w:textAlignment w:val="baseline"/>
    </w:pPr>
    <w:rPr>
      <w:rFonts w:ascii="Univers-PL, 'Arial Unicode MS'" w:eastAsia="Arial" w:hAnsi="Univers-PL, 'Arial Unicode MS'"/>
      <w:iCs w:val="0"/>
      <w:kern w:val="3"/>
      <w:sz w:val="19"/>
      <w:szCs w:val="20"/>
      <w:lang w:eastAsia="zh-CN"/>
    </w:rPr>
  </w:style>
  <w:style w:type="paragraph" w:customStyle="1" w:styleId="Sender">
    <w:name w:val="Sender"/>
    <w:basedOn w:val="Standard"/>
    <w:rsid w:val="007D116F"/>
    <w:pPr>
      <w:widowControl w:val="0"/>
    </w:pPr>
    <w:rPr>
      <w:rFonts w:cs="Mangal"/>
      <w:iCs w:val="0"/>
    </w:rPr>
  </w:style>
  <w:style w:type="paragraph" w:customStyle="1" w:styleId="Tekstpodstawowywcity31">
    <w:name w:val="Tekst podstawowy wcięty 31"/>
    <w:basedOn w:val="Standard"/>
    <w:rsid w:val="007D116F"/>
    <w:pPr>
      <w:widowControl w:val="0"/>
      <w:spacing w:after="120"/>
      <w:ind w:left="283"/>
    </w:pPr>
    <w:rPr>
      <w:rFonts w:cs="Mangal"/>
      <w:iCs w:val="0"/>
      <w:sz w:val="16"/>
      <w:szCs w:val="16"/>
    </w:rPr>
  </w:style>
  <w:style w:type="character" w:customStyle="1" w:styleId="h2">
    <w:name w:val="h2"/>
    <w:rsid w:val="007D116F"/>
  </w:style>
  <w:style w:type="numbering" w:customStyle="1" w:styleId="WW8Num22">
    <w:name w:val="WW8Num22"/>
    <w:basedOn w:val="Bezlisty"/>
    <w:rsid w:val="007D116F"/>
    <w:pPr>
      <w:numPr>
        <w:numId w:val="21"/>
      </w:numPr>
    </w:pPr>
  </w:style>
  <w:style w:type="numbering" w:customStyle="1" w:styleId="WW8Num1">
    <w:name w:val="WW8Num1"/>
    <w:basedOn w:val="Bezlisty"/>
    <w:rsid w:val="007D116F"/>
    <w:pPr>
      <w:numPr>
        <w:numId w:val="22"/>
      </w:numPr>
    </w:pPr>
  </w:style>
  <w:style w:type="numbering" w:customStyle="1" w:styleId="WW8Num11">
    <w:name w:val="WW8Num11"/>
    <w:basedOn w:val="Bezlisty"/>
    <w:rsid w:val="007D116F"/>
    <w:pPr>
      <w:numPr>
        <w:numId w:val="23"/>
      </w:numPr>
    </w:pPr>
  </w:style>
  <w:style w:type="numbering" w:customStyle="1" w:styleId="WW8Num2">
    <w:name w:val="WW8Num2"/>
    <w:basedOn w:val="Bezlisty"/>
    <w:rsid w:val="007D116F"/>
    <w:pPr>
      <w:numPr>
        <w:numId w:val="24"/>
      </w:numPr>
    </w:pPr>
  </w:style>
  <w:style w:type="numbering" w:customStyle="1" w:styleId="WW8Num24">
    <w:name w:val="WW8Num24"/>
    <w:basedOn w:val="Bezlisty"/>
    <w:rsid w:val="007D116F"/>
    <w:pPr>
      <w:numPr>
        <w:numId w:val="25"/>
      </w:numPr>
    </w:pPr>
  </w:style>
  <w:style w:type="numbering" w:customStyle="1" w:styleId="WW8Num15">
    <w:name w:val="WW8Num15"/>
    <w:basedOn w:val="Bezlisty"/>
    <w:rsid w:val="007D116F"/>
    <w:pPr>
      <w:numPr>
        <w:numId w:val="26"/>
      </w:numPr>
    </w:pPr>
  </w:style>
  <w:style w:type="numbering" w:customStyle="1" w:styleId="WW8Num18">
    <w:name w:val="WW8Num18"/>
    <w:basedOn w:val="Bezlisty"/>
    <w:rsid w:val="007D116F"/>
    <w:pPr>
      <w:numPr>
        <w:numId w:val="27"/>
      </w:numPr>
    </w:pPr>
  </w:style>
  <w:style w:type="numbering" w:customStyle="1" w:styleId="WW8Num4">
    <w:name w:val="WW8Num4"/>
    <w:basedOn w:val="Bezlisty"/>
    <w:rsid w:val="007D116F"/>
    <w:pPr>
      <w:numPr>
        <w:numId w:val="28"/>
      </w:numPr>
    </w:pPr>
  </w:style>
  <w:style w:type="numbering" w:customStyle="1" w:styleId="WW8Num19">
    <w:name w:val="WW8Num19"/>
    <w:basedOn w:val="Bezlisty"/>
    <w:rsid w:val="007D116F"/>
    <w:pPr>
      <w:numPr>
        <w:numId w:val="29"/>
      </w:numPr>
    </w:pPr>
  </w:style>
  <w:style w:type="numbering" w:customStyle="1" w:styleId="WW8Num16">
    <w:name w:val="WW8Num16"/>
    <w:basedOn w:val="Bezlisty"/>
    <w:rsid w:val="007D116F"/>
    <w:pPr>
      <w:numPr>
        <w:numId w:val="30"/>
      </w:numPr>
    </w:pPr>
  </w:style>
  <w:style w:type="numbering" w:customStyle="1" w:styleId="WW8Num6">
    <w:name w:val="WW8Num6"/>
    <w:basedOn w:val="Bezlisty"/>
    <w:rsid w:val="007D116F"/>
    <w:pPr>
      <w:numPr>
        <w:numId w:val="31"/>
      </w:numPr>
    </w:pPr>
  </w:style>
  <w:style w:type="numbering" w:customStyle="1" w:styleId="WW8Num7">
    <w:name w:val="WW8Num7"/>
    <w:basedOn w:val="Bezlisty"/>
    <w:rsid w:val="007D116F"/>
    <w:pPr>
      <w:numPr>
        <w:numId w:val="32"/>
      </w:numPr>
    </w:pPr>
  </w:style>
  <w:style w:type="numbering" w:customStyle="1" w:styleId="WW8Num8">
    <w:name w:val="WW8Num8"/>
    <w:basedOn w:val="Bezlisty"/>
    <w:rsid w:val="007D116F"/>
    <w:pPr>
      <w:numPr>
        <w:numId w:val="33"/>
      </w:numPr>
    </w:pPr>
  </w:style>
  <w:style w:type="numbering" w:customStyle="1" w:styleId="WW8Num9">
    <w:name w:val="WW8Num9"/>
    <w:basedOn w:val="Bezlisty"/>
    <w:rsid w:val="007D116F"/>
    <w:pPr>
      <w:numPr>
        <w:numId w:val="34"/>
      </w:numPr>
    </w:pPr>
  </w:style>
  <w:style w:type="numbering" w:customStyle="1" w:styleId="WW8Num21">
    <w:name w:val="WW8Num21"/>
    <w:basedOn w:val="Bezlisty"/>
    <w:rsid w:val="007D116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zachodni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zachodn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zachod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p.lonc@szpitalzachodn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.lonc@szpitalzachodni.pl" TargetMode="External"/><Relationship Id="rId14" Type="http://schemas.openxmlformats.org/officeDocument/2006/relationships/hyperlink" Target="mailto:iod@szpitalzachodni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A605-CC4C-4A6D-B1B3-A8C8724C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6603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ire bor</cp:lastModifiedBy>
  <cp:revision>19</cp:revision>
  <cp:lastPrinted>2021-02-15T11:38:00Z</cp:lastPrinted>
  <dcterms:created xsi:type="dcterms:W3CDTF">2021-03-31T07:05:00Z</dcterms:created>
  <dcterms:modified xsi:type="dcterms:W3CDTF">2021-04-01T06:45:00Z</dcterms:modified>
</cp:coreProperties>
</file>