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FB" w:rsidRPr="005E3BFB" w:rsidRDefault="003478BF" w:rsidP="005E3BFB">
      <w:pPr>
        <w:keepNext/>
        <w:suppressAutoHyphens/>
        <w:spacing w:after="120" w:line="360" w:lineRule="auto"/>
        <w:jc w:val="right"/>
        <w:outlineLvl w:val="8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</w:t>
      </w:r>
      <w:r w:rsidR="0085046C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1.9</w:t>
      </w:r>
      <w:r w:rsidR="005E3BFB" w:rsidRP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:rsidR="00123965" w:rsidRPr="005E3BFB" w:rsidRDefault="0085046C" w:rsidP="005E3BFB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Formularz parametrów oferowanych</w:t>
      </w:r>
      <w:r w:rsidR="003478B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Część nr 9</w:t>
      </w:r>
      <w:r w:rsid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–</w:t>
      </w:r>
      <w:r w:rsidR="00D94F5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3478BF">
        <w:rPr>
          <w:rFonts w:ascii="Times New Roman" w:eastAsia="Times New Roman" w:hAnsi="Times New Roman" w:cs="Times New Roman"/>
          <w:b/>
          <w:szCs w:val="20"/>
          <w:lang w:eastAsia="pl-PL"/>
        </w:rPr>
        <w:t>Kapnometr</w:t>
      </w:r>
    </w:p>
    <w:tbl>
      <w:tblPr>
        <w:tblW w:w="85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3827"/>
      </w:tblGrid>
      <w:tr w:rsidR="0085046C" w:rsidRPr="001914D1" w:rsidTr="000544D7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3F70C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Default="0085046C" w:rsidP="003C0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Kapnometr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20 szt.</w:t>
            </w:r>
          </w:p>
        </w:tc>
      </w:tr>
      <w:tr w:rsidR="0085046C" w:rsidRPr="001914D1" w:rsidTr="000D3140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85046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011BEC" w:rsidRDefault="0085046C" w:rsidP="00850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11BEC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wymagane</w:t>
            </w:r>
            <w:r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 xml:space="preserve"> przez Zamawiającego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Default="0085046C" w:rsidP="0085046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1567DA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oferowane*</w:t>
            </w:r>
          </w:p>
          <w:p w:rsidR="0085046C" w:rsidRPr="001567DA" w:rsidRDefault="0085046C" w:rsidP="0085046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*</w:t>
            </w:r>
            <w:r w:rsidRPr="001567DA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wypełnia wykonawca – dopuszcza się wyłącznie pakiet wypełniony w całości.</w:t>
            </w: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3F70C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62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Marka i typ oferowanego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kapnometru</w:t>
            </w:r>
            <w:proofErr w:type="spellEnd"/>
            <w:r w:rsidRPr="002262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(podać w formularzu ofertowym oraz w formularzu parametrów oferowanych)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046C" w:rsidRPr="00226249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DE2" w:rsidRPr="00D81DE2" w:rsidRDefault="00D81DE2" w:rsidP="00D81D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Zakres pomiarowy: </w:t>
            </w:r>
          </w:p>
          <w:p w:rsidR="00D81DE2" w:rsidRPr="00D81DE2" w:rsidRDefault="00D81DE2" w:rsidP="00D81D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EtCO2 - 0-99 </w:t>
            </w:r>
            <w:proofErr w:type="spellStart"/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mmHg</w:t>
            </w:r>
            <w:proofErr w:type="spellEnd"/>
          </w:p>
          <w:p w:rsidR="00D81DE2" w:rsidRPr="00D81DE2" w:rsidRDefault="00D81DE2" w:rsidP="00D81D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Częstotliwość oddechu 3-150 </w:t>
            </w:r>
            <w:proofErr w:type="spellStart"/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odd</w:t>
            </w:r>
            <w:proofErr w:type="spellEnd"/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/min</w:t>
            </w:r>
          </w:p>
          <w:p w:rsidR="00D81DE2" w:rsidRPr="00D81DE2" w:rsidRDefault="00D81DE2" w:rsidP="00D81D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Wyświetlana krzywa </w:t>
            </w:r>
            <w:proofErr w:type="spellStart"/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pletyzmograficzna</w:t>
            </w:r>
            <w:proofErr w:type="spellEnd"/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(krzywa CO2)</w:t>
            </w:r>
          </w:p>
          <w:p w:rsidR="00D81DE2" w:rsidRPr="00D81DE2" w:rsidRDefault="00D81DE2" w:rsidP="00D81D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Przycisk wyciszenia alarmu</w:t>
            </w:r>
          </w:p>
          <w:p w:rsidR="00D81DE2" w:rsidRPr="00D81DE2" w:rsidRDefault="00D81DE2" w:rsidP="00D81D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Predefiniowane alarmy bezdechu, niskiego i wysokiego poziomu EtCO2, </w:t>
            </w:r>
          </w:p>
          <w:p w:rsidR="0085046C" w:rsidRPr="001914D1" w:rsidRDefault="00D81DE2" w:rsidP="00D81D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Kapnometr</w:t>
            </w:r>
            <w:proofErr w:type="spellEnd"/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wyposażony w funkcję </w:t>
            </w:r>
            <w:proofErr w:type="spellStart"/>
            <w:r w:rsidRPr="00D81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autotestu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00F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Możliwość podłączenia pomiędzy rurką intubacyjną, rurką krtaniową lub maską twarzową, a workiem resuscytacyjnym lub przewodem pacjenta dowolnego respiratora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Pr="00F00F44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D81DE2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Temperatura pracy od 0</w:t>
            </w:r>
            <w:r w:rsidR="0085046C" w:rsidRPr="00F00F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 do + 40</w:t>
            </w:r>
            <w:r w:rsidR="008504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st. 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Pr="00F00F44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00F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Wyświetlacz numeryczny LED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Pr="00F00F44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00F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Alarmy przekroczenia progów wysokiego i niskiego poziomu EtCO2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Pr="00F00F44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Zasilanie bateryjne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Waga urządzenia max. 65 g</w:t>
            </w:r>
            <w:r w:rsidR="00D81D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(bez baterii)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00F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Urządzenie wielokrotnego użytku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 wymiennymi jednorazowymi złączkami oddechowymi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Pr="00F00F44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</w:t>
            </w:r>
            <w:r w:rsidRPr="00F00F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yświetlacz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możliwością pracy w warunkach nocnych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Wskaźnik/wyświetlacz częstości oddechów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Wskaźnik stanu rozładowania baterii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Wykonany z materiałów zmywalnych umożliwiających użycie środków dezynfekcyjnych.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Gwarancja min. 24 miesiące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81DE2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1DE2" w:rsidRPr="003F70C7" w:rsidRDefault="00D81DE2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DE2" w:rsidRDefault="00D81DE2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1D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Serwis sprzętu na terenie Polski.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DE2" w:rsidRDefault="00D81DE2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5046C" w:rsidRPr="001914D1" w:rsidTr="0085046C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046C" w:rsidRPr="003F70C7" w:rsidRDefault="0085046C" w:rsidP="00226249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46C" w:rsidRPr="001914D1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Zestaw 20 szt. jednorazowych złączek oddechowych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6C" w:rsidRDefault="0085046C" w:rsidP="00226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E3BFB" w:rsidRDefault="005E3BFB"/>
    <w:p w:rsidR="0085046C" w:rsidRDefault="0085046C"/>
    <w:p w:rsidR="0085046C" w:rsidRDefault="0085046C"/>
    <w:p w:rsidR="0085046C" w:rsidRPr="00C21945" w:rsidRDefault="0085046C" w:rsidP="0085046C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85046C" w:rsidRPr="00C21945" w:rsidRDefault="0085046C" w:rsidP="0085046C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85046C" w:rsidRPr="00846918" w:rsidRDefault="0085046C" w:rsidP="0085046C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85046C" w:rsidRDefault="0085046C"/>
    <w:sectPr w:rsidR="0085046C" w:rsidSect="00C602D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FB" w:rsidRDefault="005E3BFB" w:rsidP="005E3BFB">
      <w:pPr>
        <w:spacing w:after="0" w:line="240" w:lineRule="auto"/>
      </w:pPr>
      <w:r>
        <w:separator/>
      </w:r>
    </w:p>
  </w:endnote>
  <w:end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FB" w:rsidRDefault="005E3BFB" w:rsidP="005E3BFB">
      <w:pPr>
        <w:spacing w:after="0" w:line="240" w:lineRule="auto"/>
      </w:pPr>
      <w:r>
        <w:separator/>
      </w:r>
    </w:p>
  </w:footnote>
  <w:foot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680" w:rsidRDefault="00825680" w:rsidP="00825680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>
      <w:rPr>
        <w:rFonts w:ascii="Times New Roman" w:hAnsi="Times New Roman" w:cs="Times New Roman"/>
        <w:b/>
        <w:color w:val="002060"/>
        <w:sz w:val="24"/>
      </w:rPr>
      <w:t xml:space="preserve">Zakup 20 sztuk Ambulansów </w:t>
    </w:r>
    <w:r w:rsidRPr="001C37E7">
      <w:rPr>
        <w:rFonts w:ascii="Times New Roman" w:hAnsi="Times New Roman" w:cs="Times New Roman"/>
        <w:b/>
        <w:color w:val="002060"/>
        <w:sz w:val="24"/>
      </w:rPr>
      <w:t>z pełnym wyposażeniem dla Wojewódzkiej Stacji Pogotowia Ratunkowego w Poznaniu</w:t>
    </w:r>
  </w:p>
  <w:p w:rsidR="00825680" w:rsidRDefault="00825680" w:rsidP="00825680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</w:p>
  <w:p w:rsidR="005E3BFB" w:rsidRPr="00825680" w:rsidRDefault="00825680" w:rsidP="00825680">
    <w:pPr>
      <w:pStyle w:val="Nagwek"/>
    </w:pPr>
    <w:r w:rsidRPr="001C37E7">
      <w:rPr>
        <w:rFonts w:ascii="Times New Roman" w:hAnsi="Times New Roman" w:cs="Times New Roman"/>
        <w:b/>
        <w:color w:val="002060"/>
        <w:sz w:val="24"/>
      </w:rPr>
      <w:t>DZP-RJ-PN.004.2021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6FF"/>
    <w:multiLevelType w:val="hybridMultilevel"/>
    <w:tmpl w:val="820A1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73B4"/>
    <w:multiLevelType w:val="hybridMultilevel"/>
    <w:tmpl w:val="365CC3D8"/>
    <w:lvl w:ilvl="0" w:tplc="6786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02DF"/>
    <w:multiLevelType w:val="hybridMultilevel"/>
    <w:tmpl w:val="9506AC46"/>
    <w:lvl w:ilvl="0" w:tplc="A406F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B"/>
    <w:rsid w:val="00123965"/>
    <w:rsid w:val="00226249"/>
    <w:rsid w:val="002770F9"/>
    <w:rsid w:val="002C6CE3"/>
    <w:rsid w:val="002D6A73"/>
    <w:rsid w:val="003478BF"/>
    <w:rsid w:val="003F70C7"/>
    <w:rsid w:val="00532417"/>
    <w:rsid w:val="005E3BFB"/>
    <w:rsid w:val="0068230B"/>
    <w:rsid w:val="00825680"/>
    <w:rsid w:val="0085046C"/>
    <w:rsid w:val="009241EF"/>
    <w:rsid w:val="009F7FD9"/>
    <w:rsid w:val="00C602D8"/>
    <w:rsid w:val="00CA1E06"/>
    <w:rsid w:val="00D32DEA"/>
    <w:rsid w:val="00D81DE2"/>
    <w:rsid w:val="00D94F54"/>
    <w:rsid w:val="00E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6286-5E82-4803-8388-CF3CFED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BFB"/>
  </w:style>
  <w:style w:type="paragraph" w:styleId="Stopka">
    <w:name w:val="footer"/>
    <w:basedOn w:val="Normalny"/>
    <w:link w:val="Stopka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3</cp:revision>
  <dcterms:created xsi:type="dcterms:W3CDTF">2021-06-23T10:55:00Z</dcterms:created>
  <dcterms:modified xsi:type="dcterms:W3CDTF">2021-06-24T11:35:00Z</dcterms:modified>
</cp:coreProperties>
</file>