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5282E" w14:textId="046DE82B" w:rsidR="008F0AEB" w:rsidRPr="002C6105" w:rsidRDefault="008F0AEB" w:rsidP="008F0AEB">
      <w:pPr>
        <w:pStyle w:val="Tytu"/>
        <w:spacing w:line="360" w:lineRule="auto"/>
        <w:jc w:val="right"/>
        <w:rPr>
          <w:rFonts w:asciiTheme="minorHAnsi" w:hAnsiTheme="minorHAnsi"/>
          <w:b w:val="0"/>
          <w:sz w:val="24"/>
          <w:szCs w:val="24"/>
        </w:rPr>
      </w:pPr>
      <w:bookmarkStart w:id="0" w:name="_Hlk64549330"/>
      <w:r w:rsidRPr="002C6105">
        <w:rPr>
          <w:rFonts w:asciiTheme="minorHAnsi" w:hAnsiTheme="minorHAnsi"/>
          <w:b w:val="0"/>
          <w:sz w:val="24"/>
          <w:szCs w:val="24"/>
        </w:rPr>
        <w:t>Nr postępowania: RG.I.271.</w:t>
      </w:r>
      <w:r w:rsidR="00D55553" w:rsidRPr="002C6105">
        <w:rPr>
          <w:rFonts w:asciiTheme="minorHAnsi" w:hAnsiTheme="minorHAnsi"/>
          <w:b w:val="0"/>
          <w:sz w:val="24"/>
          <w:szCs w:val="24"/>
        </w:rPr>
        <w:t>9</w:t>
      </w:r>
      <w:r w:rsidRPr="002C6105">
        <w:rPr>
          <w:rFonts w:asciiTheme="minorHAnsi" w:hAnsiTheme="minorHAnsi"/>
          <w:b w:val="0"/>
          <w:sz w:val="24"/>
          <w:szCs w:val="24"/>
        </w:rPr>
        <w:t>-3.202</w:t>
      </w:r>
      <w:r w:rsidR="001D709B" w:rsidRPr="002C6105">
        <w:rPr>
          <w:rFonts w:asciiTheme="minorHAnsi" w:hAnsiTheme="minorHAnsi"/>
          <w:b w:val="0"/>
          <w:sz w:val="24"/>
          <w:szCs w:val="24"/>
        </w:rPr>
        <w:t>4</w:t>
      </w:r>
    </w:p>
    <w:p w14:paraId="3C435845" w14:textId="77777777" w:rsidR="008F0AEB" w:rsidRPr="002C6105" w:rsidRDefault="008F0AEB" w:rsidP="008F0AEB">
      <w:pPr>
        <w:pStyle w:val="Podtytu"/>
        <w:spacing w:line="360" w:lineRule="auto"/>
        <w:jc w:val="both"/>
        <w:rPr>
          <w:rFonts w:asciiTheme="minorHAnsi" w:hAnsiTheme="minorHAnsi"/>
        </w:rPr>
      </w:pPr>
    </w:p>
    <w:p w14:paraId="7E9E3245" w14:textId="77777777" w:rsidR="008F0AEB" w:rsidRPr="002C6105" w:rsidRDefault="008F0AEB" w:rsidP="008F0AEB">
      <w:pPr>
        <w:pStyle w:val="Tytu"/>
        <w:spacing w:line="360" w:lineRule="auto"/>
        <w:jc w:val="both"/>
        <w:rPr>
          <w:rFonts w:asciiTheme="minorHAnsi" w:hAnsiTheme="minorHAnsi"/>
          <w:sz w:val="24"/>
          <w:szCs w:val="24"/>
        </w:rPr>
      </w:pPr>
    </w:p>
    <w:p w14:paraId="15FB6DCA" w14:textId="799FC6FD" w:rsidR="008F0AEB" w:rsidRPr="002C6105" w:rsidRDefault="008F0AEB" w:rsidP="008F0AEB">
      <w:pPr>
        <w:pStyle w:val="Tytu"/>
        <w:spacing w:line="360" w:lineRule="auto"/>
        <w:jc w:val="both"/>
        <w:rPr>
          <w:rFonts w:asciiTheme="minorHAnsi" w:hAnsiTheme="minorHAnsi"/>
          <w:sz w:val="24"/>
          <w:szCs w:val="24"/>
        </w:rPr>
      </w:pPr>
    </w:p>
    <w:p w14:paraId="01A1CC34" w14:textId="77777777" w:rsidR="00F042AE" w:rsidRPr="002C6105" w:rsidRDefault="00F042AE" w:rsidP="00F042AE">
      <w:pPr>
        <w:pStyle w:val="Podtytu"/>
      </w:pPr>
    </w:p>
    <w:p w14:paraId="69AFA770" w14:textId="77777777" w:rsidR="008F0AEB" w:rsidRPr="002C6105" w:rsidRDefault="008F0AEB" w:rsidP="008F0AEB">
      <w:pPr>
        <w:pStyle w:val="Tytu"/>
        <w:spacing w:line="360" w:lineRule="auto"/>
        <w:jc w:val="both"/>
        <w:rPr>
          <w:rFonts w:asciiTheme="minorHAnsi" w:hAnsiTheme="minorHAnsi"/>
          <w:sz w:val="24"/>
          <w:szCs w:val="24"/>
        </w:rPr>
      </w:pPr>
    </w:p>
    <w:p w14:paraId="12B7515A" w14:textId="77777777" w:rsidR="008F0AEB" w:rsidRPr="002C6105" w:rsidRDefault="008F0AEB" w:rsidP="008F0AEB">
      <w:pPr>
        <w:pStyle w:val="Tytu"/>
        <w:spacing w:line="360" w:lineRule="auto"/>
        <w:jc w:val="center"/>
        <w:rPr>
          <w:rFonts w:asciiTheme="minorHAnsi" w:hAnsiTheme="minorHAnsi"/>
          <w:sz w:val="40"/>
          <w:szCs w:val="40"/>
        </w:rPr>
      </w:pPr>
      <w:r w:rsidRPr="002C6105">
        <w:rPr>
          <w:rFonts w:asciiTheme="minorHAnsi" w:hAnsiTheme="minorHAnsi"/>
          <w:sz w:val="40"/>
          <w:szCs w:val="40"/>
        </w:rPr>
        <w:t>SPECYFIKACJA WARUNKÓW ZAMÓWIENIA</w:t>
      </w:r>
    </w:p>
    <w:p w14:paraId="1DB89F1F" w14:textId="1A8F1D53" w:rsidR="008F0AEB" w:rsidRPr="002C6105" w:rsidRDefault="008F0AEB" w:rsidP="008F0AEB">
      <w:pPr>
        <w:pStyle w:val="Podtytu"/>
        <w:rPr>
          <w:rFonts w:asciiTheme="minorHAnsi" w:hAnsiTheme="minorHAnsi"/>
        </w:rPr>
      </w:pPr>
    </w:p>
    <w:p w14:paraId="7F64CBF2" w14:textId="77777777" w:rsidR="00F042AE" w:rsidRPr="002C6105" w:rsidRDefault="00F042AE" w:rsidP="008F0AEB">
      <w:pPr>
        <w:pStyle w:val="Podtytu"/>
        <w:rPr>
          <w:rFonts w:asciiTheme="minorHAnsi" w:hAnsiTheme="minorHAnsi"/>
        </w:rPr>
      </w:pPr>
    </w:p>
    <w:p w14:paraId="4EBD2F4B" w14:textId="4AEB308D" w:rsidR="008F0AEB" w:rsidRPr="002C6105" w:rsidRDefault="008F0AEB" w:rsidP="008F0AEB">
      <w:pPr>
        <w:pStyle w:val="Tytu"/>
        <w:spacing w:line="360" w:lineRule="auto"/>
        <w:jc w:val="both"/>
        <w:rPr>
          <w:rFonts w:asciiTheme="minorHAnsi" w:hAnsiTheme="minorHAnsi"/>
          <w:b w:val="0"/>
          <w:spacing w:val="-2"/>
          <w:sz w:val="24"/>
          <w:szCs w:val="24"/>
        </w:rPr>
      </w:pPr>
      <w:bookmarkStart w:id="1" w:name="_Hlk64894515"/>
      <w:r w:rsidRPr="002C6105">
        <w:rPr>
          <w:rFonts w:asciiTheme="minorHAnsi" w:hAnsiTheme="minorHAnsi"/>
          <w:b w:val="0"/>
          <w:sz w:val="24"/>
          <w:szCs w:val="24"/>
        </w:rPr>
        <w:t xml:space="preserve">postępowania w trybie podstawowym z możliwością negocjacji o wartości zamówienia nie przekraczającej progów unijnych o jakich stanowi art. 3 </w:t>
      </w:r>
      <w:r w:rsidRPr="002C6105">
        <w:rPr>
          <w:rFonts w:asciiTheme="minorHAnsi" w:hAnsiTheme="minorHAnsi"/>
          <w:b w:val="0"/>
          <w:spacing w:val="-2"/>
          <w:sz w:val="24"/>
          <w:szCs w:val="24"/>
        </w:rPr>
        <w:t>ustawy z dnia 11 września 2019 r. – Prawo zamówień publicznych  (tekst jedn. Dz. U. z 20</w:t>
      </w:r>
      <w:r w:rsidR="00F65D55" w:rsidRPr="002C6105">
        <w:rPr>
          <w:rFonts w:asciiTheme="minorHAnsi" w:hAnsiTheme="minorHAnsi"/>
          <w:b w:val="0"/>
          <w:spacing w:val="-2"/>
          <w:sz w:val="24"/>
          <w:szCs w:val="24"/>
        </w:rPr>
        <w:t>2</w:t>
      </w:r>
      <w:r w:rsidR="00061D01" w:rsidRPr="002C6105">
        <w:rPr>
          <w:rFonts w:asciiTheme="minorHAnsi" w:hAnsiTheme="minorHAnsi"/>
          <w:b w:val="0"/>
          <w:spacing w:val="-2"/>
          <w:sz w:val="24"/>
          <w:szCs w:val="24"/>
        </w:rPr>
        <w:t>4</w:t>
      </w:r>
      <w:r w:rsidRPr="002C6105">
        <w:rPr>
          <w:rFonts w:asciiTheme="minorHAnsi" w:hAnsiTheme="minorHAnsi"/>
          <w:b w:val="0"/>
          <w:spacing w:val="-2"/>
          <w:sz w:val="24"/>
          <w:szCs w:val="24"/>
        </w:rPr>
        <w:t xml:space="preserve">r.,  poz. </w:t>
      </w:r>
      <w:r w:rsidR="001D709B" w:rsidRPr="002C6105">
        <w:rPr>
          <w:rFonts w:asciiTheme="minorHAnsi" w:hAnsiTheme="minorHAnsi"/>
          <w:b w:val="0"/>
          <w:spacing w:val="-2"/>
          <w:sz w:val="24"/>
          <w:szCs w:val="24"/>
        </w:rPr>
        <w:t>1</w:t>
      </w:r>
      <w:r w:rsidR="00EF1C09" w:rsidRPr="002C6105">
        <w:rPr>
          <w:rFonts w:asciiTheme="minorHAnsi" w:hAnsiTheme="minorHAnsi"/>
          <w:b w:val="0"/>
          <w:spacing w:val="-2"/>
          <w:sz w:val="24"/>
          <w:szCs w:val="24"/>
        </w:rPr>
        <w:t>320</w:t>
      </w:r>
      <w:r w:rsidRPr="002C6105">
        <w:rPr>
          <w:rFonts w:asciiTheme="minorHAnsi" w:hAnsiTheme="minorHAnsi"/>
          <w:b w:val="0"/>
          <w:spacing w:val="-2"/>
          <w:sz w:val="24"/>
          <w:szCs w:val="24"/>
        </w:rPr>
        <w:t>) na:</w:t>
      </w:r>
    </w:p>
    <w:bookmarkEnd w:id="1"/>
    <w:p w14:paraId="4ACC3194" w14:textId="316FEC7B" w:rsidR="008F0AEB" w:rsidRPr="002C6105" w:rsidRDefault="008F0AEB" w:rsidP="008F0AEB">
      <w:pPr>
        <w:pStyle w:val="Podtytu"/>
      </w:pPr>
    </w:p>
    <w:p w14:paraId="2DCFE8BA" w14:textId="1C1FEA55" w:rsidR="00F042AE" w:rsidRPr="002C6105" w:rsidRDefault="00F042AE" w:rsidP="008F0AEB">
      <w:pPr>
        <w:pStyle w:val="Podtytu"/>
      </w:pPr>
    </w:p>
    <w:p w14:paraId="0F6D92A7" w14:textId="77777777" w:rsidR="00F042AE" w:rsidRPr="002C6105" w:rsidRDefault="00F042AE" w:rsidP="008F0AEB">
      <w:pPr>
        <w:pStyle w:val="Podtytu"/>
      </w:pPr>
    </w:p>
    <w:p w14:paraId="331F3337" w14:textId="2252A55A" w:rsidR="008F0AEB" w:rsidRPr="002C6105" w:rsidRDefault="00302E45" w:rsidP="008F0AEB">
      <w:pPr>
        <w:pStyle w:val="Podtytu"/>
        <w:rPr>
          <w:rFonts w:asciiTheme="minorHAnsi" w:hAnsiTheme="minorHAnsi"/>
          <w:b/>
        </w:rPr>
      </w:pPr>
      <w:r w:rsidRPr="002C6105">
        <w:rPr>
          <w:rFonts w:asciiTheme="minorHAnsi" w:hAnsiTheme="minorHAnsi"/>
          <w:b/>
        </w:rPr>
        <w:t>PRZEBUDOWA OTWART</w:t>
      </w:r>
      <w:r w:rsidR="00D55553" w:rsidRPr="002C6105">
        <w:rPr>
          <w:rFonts w:asciiTheme="minorHAnsi" w:hAnsiTheme="minorHAnsi"/>
          <w:b/>
        </w:rPr>
        <w:t xml:space="preserve">EGO </w:t>
      </w:r>
      <w:r w:rsidRPr="002C6105">
        <w:rPr>
          <w:rFonts w:asciiTheme="minorHAnsi" w:hAnsiTheme="minorHAnsi"/>
          <w:b/>
        </w:rPr>
        <w:t>ZBIORNIK</w:t>
      </w:r>
      <w:r w:rsidR="00D55553" w:rsidRPr="002C6105">
        <w:rPr>
          <w:rFonts w:asciiTheme="minorHAnsi" w:hAnsiTheme="minorHAnsi"/>
          <w:b/>
        </w:rPr>
        <w:t>A</w:t>
      </w:r>
      <w:r w:rsidRPr="002C6105">
        <w:rPr>
          <w:rFonts w:asciiTheme="minorHAnsi" w:hAnsiTheme="minorHAnsi"/>
          <w:b/>
        </w:rPr>
        <w:t xml:space="preserve"> RETENCYJN</w:t>
      </w:r>
      <w:r w:rsidR="00D55553" w:rsidRPr="002C6105">
        <w:rPr>
          <w:rFonts w:asciiTheme="minorHAnsi" w:hAnsiTheme="minorHAnsi"/>
          <w:b/>
        </w:rPr>
        <w:t xml:space="preserve">EGO W BORĘTACH W </w:t>
      </w:r>
      <w:r w:rsidR="001D709B" w:rsidRPr="002C6105">
        <w:rPr>
          <w:rFonts w:asciiTheme="minorHAnsi" w:hAnsiTheme="minorHAnsi"/>
          <w:b/>
        </w:rPr>
        <w:t>GMIN</w:t>
      </w:r>
      <w:r w:rsidR="00D55553" w:rsidRPr="002C6105">
        <w:rPr>
          <w:rFonts w:asciiTheme="minorHAnsi" w:hAnsiTheme="minorHAnsi"/>
          <w:b/>
        </w:rPr>
        <w:t>IE</w:t>
      </w:r>
      <w:r w:rsidR="001D709B" w:rsidRPr="002C6105">
        <w:rPr>
          <w:rFonts w:asciiTheme="minorHAnsi" w:hAnsiTheme="minorHAnsi"/>
          <w:b/>
        </w:rPr>
        <w:t xml:space="preserve"> LICHNOWY</w:t>
      </w:r>
    </w:p>
    <w:p w14:paraId="4EFC924E" w14:textId="77777777" w:rsidR="008F0AEB" w:rsidRPr="002C6105" w:rsidRDefault="008F0AEB" w:rsidP="008F0AEB">
      <w:pPr>
        <w:pStyle w:val="Podtytu"/>
        <w:rPr>
          <w:rFonts w:asciiTheme="minorHAnsi" w:hAnsiTheme="minorHAnsi"/>
          <w:color w:val="FF0000"/>
        </w:rPr>
      </w:pPr>
    </w:p>
    <w:p w14:paraId="4A85A58F" w14:textId="77777777" w:rsidR="008F0AEB" w:rsidRPr="002C6105" w:rsidRDefault="008F0AEB" w:rsidP="008F0AEB">
      <w:pPr>
        <w:pStyle w:val="Podtytu"/>
        <w:rPr>
          <w:rFonts w:asciiTheme="minorHAnsi" w:hAnsiTheme="minorHAnsi"/>
          <w:color w:val="FF0000"/>
        </w:rPr>
      </w:pPr>
    </w:p>
    <w:p w14:paraId="557E13D7" w14:textId="77777777" w:rsidR="008F0AEB" w:rsidRPr="002C6105" w:rsidRDefault="008F0AEB" w:rsidP="008F0AEB">
      <w:pPr>
        <w:pStyle w:val="Podtytu"/>
        <w:rPr>
          <w:rFonts w:asciiTheme="minorHAnsi" w:hAnsiTheme="minorHAnsi"/>
        </w:rPr>
      </w:pPr>
    </w:p>
    <w:p w14:paraId="30F59A41" w14:textId="77777777" w:rsidR="00302E45" w:rsidRPr="002C6105" w:rsidRDefault="00302E45" w:rsidP="008F0AEB">
      <w:pPr>
        <w:pStyle w:val="Podtytu"/>
        <w:rPr>
          <w:rFonts w:asciiTheme="minorHAnsi" w:hAnsiTheme="minorHAnsi"/>
        </w:rPr>
      </w:pPr>
    </w:p>
    <w:p w14:paraId="60CBF785" w14:textId="77777777" w:rsidR="008F0AEB" w:rsidRPr="002C6105" w:rsidRDefault="008F0AEB" w:rsidP="008F0AEB">
      <w:pPr>
        <w:pStyle w:val="Podtytu"/>
        <w:rPr>
          <w:rFonts w:asciiTheme="minorHAnsi" w:hAnsiTheme="minorHAnsi"/>
        </w:rPr>
      </w:pPr>
    </w:p>
    <w:p w14:paraId="0BE3900C" w14:textId="77777777" w:rsidR="008F0AEB" w:rsidRPr="002C6105" w:rsidRDefault="008F0AEB" w:rsidP="008F0AEB">
      <w:pPr>
        <w:pStyle w:val="Podtytu"/>
        <w:rPr>
          <w:rFonts w:asciiTheme="minorHAnsi" w:hAnsiTheme="minorHAnsi"/>
        </w:rPr>
      </w:pPr>
    </w:p>
    <w:p w14:paraId="76A683F0" w14:textId="1355BB21" w:rsidR="00DA2DC1" w:rsidRPr="002C6105" w:rsidRDefault="00DA2DC1" w:rsidP="00DA2DC1">
      <w:pPr>
        <w:ind w:left="4248" w:firstLine="708"/>
        <w:jc w:val="both"/>
        <w:rPr>
          <w:rFonts w:asciiTheme="minorHAnsi" w:hAnsiTheme="minorHAnsi" w:cstheme="minorHAnsi"/>
          <w:bCs/>
        </w:rPr>
      </w:pPr>
      <w:r w:rsidRPr="002C6105">
        <w:rPr>
          <w:rFonts w:asciiTheme="minorHAnsi" w:hAnsiTheme="minorHAnsi" w:cstheme="minorHAnsi"/>
          <w:bCs/>
        </w:rPr>
        <w:t xml:space="preserve">    Wójt Gminy </w:t>
      </w:r>
    </w:p>
    <w:p w14:paraId="122664FB" w14:textId="77777777" w:rsidR="00DA2DC1" w:rsidRPr="002C6105" w:rsidRDefault="00DA2DC1" w:rsidP="00DA2DC1">
      <w:pPr>
        <w:ind w:left="4248" w:firstLine="708"/>
        <w:jc w:val="both"/>
        <w:rPr>
          <w:rFonts w:asciiTheme="minorHAnsi" w:hAnsiTheme="minorHAnsi" w:cstheme="minorHAnsi"/>
          <w:bCs/>
        </w:rPr>
      </w:pPr>
      <w:r w:rsidRPr="002C6105">
        <w:rPr>
          <w:rFonts w:asciiTheme="minorHAnsi" w:hAnsiTheme="minorHAnsi" w:cstheme="minorHAnsi"/>
          <w:bCs/>
        </w:rPr>
        <w:t xml:space="preserve">   Jan Michalski</w:t>
      </w:r>
    </w:p>
    <w:p w14:paraId="0BE82DD3" w14:textId="3AE8DE9F" w:rsidR="008F0AEB" w:rsidRPr="002C6105" w:rsidRDefault="008F0AEB" w:rsidP="008F0AEB">
      <w:pPr>
        <w:pStyle w:val="Podtytu"/>
        <w:rPr>
          <w:rFonts w:asciiTheme="minorHAnsi" w:hAnsiTheme="minorHAnsi"/>
        </w:rPr>
      </w:pPr>
    </w:p>
    <w:p w14:paraId="12B14C69" w14:textId="77777777" w:rsidR="00164365" w:rsidRPr="002C6105" w:rsidRDefault="00164365" w:rsidP="008F0AEB">
      <w:pPr>
        <w:pStyle w:val="Podtytu"/>
        <w:rPr>
          <w:rFonts w:asciiTheme="minorHAnsi" w:hAnsiTheme="minorHAnsi"/>
        </w:rPr>
      </w:pPr>
    </w:p>
    <w:p w14:paraId="2BA83A13" w14:textId="77777777" w:rsidR="001D709B" w:rsidRPr="002C6105" w:rsidRDefault="001D709B" w:rsidP="008F0AEB">
      <w:pPr>
        <w:pStyle w:val="Podtytu"/>
        <w:rPr>
          <w:rFonts w:asciiTheme="minorHAnsi" w:hAnsiTheme="minorHAnsi"/>
        </w:rPr>
      </w:pPr>
    </w:p>
    <w:p w14:paraId="71D86BC4" w14:textId="77777777" w:rsidR="00302E45" w:rsidRPr="002C6105" w:rsidRDefault="00302E45" w:rsidP="008F0AEB">
      <w:pPr>
        <w:pStyle w:val="Podtytu"/>
        <w:rPr>
          <w:rFonts w:asciiTheme="minorHAnsi" w:hAnsiTheme="minorHAnsi"/>
        </w:rPr>
      </w:pPr>
    </w:p>
    <w:p w14:paraId="0175FE20" w14:textId="77777777" w:rsidR="001D709B" w:rsidRPr="002C6105" w:rsidRDefault="001D709B" w:rsidP="008F0AEB">
      <w:pPr>
        <w:pStyle w:val="Podtytu"/>
        <w:rPr>
          <w:rFonts w:asciiTheme="minorHAnsi" w:hAnsiTheme="minorHAnsi"/>
        </w:rPr>
      </w:pPr>
    </w:p>
    <w:p w14:paraId="55D5F7F0" w14:textId="77777777" w:rsidR="00442387" w:rsidRPr="002C6105" w:rsidRDefault="00442387" w:rsidP="008F0AEB">
      <w:pPr>
        <w:pStyle w:val="Podtytu"/>
        <w:rPr>
          <w:rFonts w:asciiTheme="minorHAnsi" w:hAnsiTheme="minorHAnsi"/>
        </w:rPr>
      </w:pPr>
    </w:p>
    <w:p w14:paraId="2F6ADA95" w14:textId="77777777" w:rsidR="00F042AE" w:rsidRPr="002C6105" w:rsidRDefault="00F042AE" w:rsidP="008F0AEB">
      <w:pPr>
        <w:pStyle w:val="Podtytu"/>
        <w:rPr>
          <w:rFonts w:asciiTheme="minorHAnsi" w:hAnsiTheme="minorHAnsi"/>
        </w:rPr>
      </w:pPr>
    </w:p>
    <w:p w14:paraId="4E603AD6" w14:textId="2408914A" w:rsidR="008F0AEB" w:rsidRPr="002C6105" w:rsidRDefault="00D55553" w:rsidP="008F0AEB">
      <w:pPr>
        <w:pStyle w:val="Podtytu"/>
        <w:rPr>
          <w:rFonts w:asciiTheme="minorHAnsi" w:hAnsiTheme="minorHAnsi"/>
        </w:rPr>
      </w:pPr>
      <w:r w:rsidRPr="002C6105">
        <w:rPr>
          <w:rFonts w:asciiTheme="minorHAnsi" w:hAnsiTheme="minorHAnsi"/>
        </w:rPr>
        <w:t>LISTOPAD</w:t>
      </w:r>
      <w:r w:rsidR="00EB1825" w:rsidRPr="002C6105">
        <w:rPr>
          <w:rFonts w:asciiTheme="minorHAnsi" w:hAnsiTheme="minorHAnsi"/>
        </w:rPr>
        <w:t xml:space="preserve"> </w:t>
      </w:r>
      <w:r w:rsidR="008F0AEB" w:rsidRPr="002C6105">
        <w:rPr>
          <w:rFonts w:asciiTheme="minorHAnsi" w:hAnsiTheme="minorHAnsi"/>
        </w:rPr>
        <w:t>202</w:t>
      </w:r>
      <w:r w:rsidR="001D709B" w:rsidRPr="002C6105">
        <w:rPr>
          <w:rFonts w:asciiTheme="minorHAnsi" w:hAnsiTheme="minorHAnsi"/>
        </w:rPr>
        <w:t>4</w:t>
      </w:r>
    </w:p>
    <w:p w14:paraId="5CBE0167" w14:textId="77777777" w:rsidR="008F0AEB" w:rsidRPr="002C6105" w:rsidRDefault="008F0AEB" w:rsidP="008F0AEB">
      <w:pPr>
        <w:pStyle w:val="Akapitzlist"/>
        <w:numPr>
          <w:ilvl w:val="0"/>
          <w:numId w:val="3"/>
        </w:numPr>
        <w:suppressAutoHyphens/>
        <w:spacing w:line="360" w:lineRule="auto"/>
        <w:jc w:val="both"/>
        <w:rPr>
          <w:rFonts w:asciiTheme="minorHAnsi" w:hAnsiTheme="minorHAnsi"/>
          <w:b/>
          <w:sz w:val="24"/>
          <w:szCs w:val="24"/>
        </w:rPr>
      </w:pPr>
      <w:r w:rsidRPr="002C6105">
        <w:rPr>
          <w:rFonts w:asciiTheme="minorHAnsi" w:hAnsiTheme="minorHAnsi"/>
          <w:b/>
          <w:sz w:val="24"/>
          <w:szCs w:val="24"/>
        </w:rPr>
        <w:lastRenderedPageBreak/>
        <w:t>ZAMAWIAJĄCY</w:t>
      </w:r>
    </w:p>
    <w:p w14:paraId="0048B3AC" w14:textId="77777777" w:rsidR="008F0AEB" w:rsidRPr="002C6105" w:rsidRDefault="008F0AEB" w:rsidP="008F0AEB">
      <w:pPr>
        <w:spacing w:line="100" w:lineRule="atLeast"/>
        <w:rPr>
          <w:rFonts w:asciiTheme="minorHAnsi" w:hAnsiTheme="minorHAnsi"/>
          <w:sz w:val="24"/>
          <w:szCs w:val="24"/>
        </w:rPr>
      </w:pPr>
      <w:r w:rsidRPr="002C6105">
        <w:rPr>
          <w:rFonts w:asciiTheme="minorHAnsi" w:hAnsiTheme="minorHAnsi"/>
          <w:sz w:val="24"/>
          <w:szCs w:val="24"/>
        </w:rPr>
        <w:t>Gmina Lichnowy</w:t>
      </w:r>
    </w:p>
    <w:p w14:paraId="00218C81" w14:textId="77777777" w:rsidR="008F0AEB" w:rsidRPr="002C6105" w:rsidRDefault="008F0AEB" w:rsidP="008F0AEB">
      <w:pPr>
        <w:spacing w:line="100" w:lineRule="atLeast"/>
        <w:rPr>
          <w:rFonts w:asciiTheme="minorHAnsi" w:hAnsiTheme="minorHAnsi"/>
          <w:sz w:val="24"/>
          <w:szCs w:val="24"/>
        </w:rPr>
      </w:pPr>
      <w:r w:rsidRPr="002C6105">
        <w:rPr>
          <w:rFonts w:asciiTheme="minorHAnsi" w:hAnsiTheme="minorHAnsi"/>
          <w:sz w:val="24"/>
          <w:szCs w:val="24"/>
        </w:rPr>
        <w:t>ul. Tczewska 6</w:t>
      </w:r>
    </w:p>
    <w:p w14:paraId="2217DB20" w14:textId="77777777" w:rsidR="008F0AEB" w:rsidRPr="002C6105" w:rsidRDefault="008F0AEB" w:rsidP="008F0AEB">
      <w:pPr>
        <w:spacing w:line="100" w:lineRule="atLeast"/>
        <w:rPr>
          <w:rFonts w:asciiTheme="minorHAnsi" w:hAnsiTheme="minorHAnsi"/>
          <w:sz w:val="24"/>
          <w:szCs w:val="24"/>
        </w:rPr>
      </w:pPr>
      <w:r w:rsidRPr="002C6105">
        <w:rPr>
          <w:rFonts w:asciiTheme="minorHAnsi" w:hAnsiTheme="minorHAnsi"/>
          <w:sz w:val="24"/>
          <w:szCs w:val="24"/>
        </w:rPr>
        <w:t xml:space="preserve">82-224 Lichnowy </w:t>
      </w:r>
    </w:p>
    <w:p w14:paraId="083E2D90" w14:textId="7C3F4FAD" w:rsidR="008F0AEB" w:rsidRPr="002C6105" w:rsidRDefault="008F0AEB" w:rsidP="008F0AEB">
      <w:pPr>
        <w:spacing w:line="100" w:lineRule="atLeast"/>
        <w:rPr>
          <w:rFonts w:asciiTheme="minorHAnsi" w:hAnsiTheme="minorHAnsi"/>
          <w:sz w:val="24"/>
          <w:szCs w:val="24"/>
          <w:lang w:val="pt-PT"/>
        </w:rPr>
      </w:pPr>
      <w:r w:rsidRPr="002C6105">
        <w:rPr>
          <w:rFonts w:asciiTheme="minorHAnsi" w:hAnsiTheme="minorHAnsi"/>
          <w:sz w:val="24"/>
          <w:szCs w:val="24"/>
          <w:lang w:val="pt-PT"/>
        </w:rPr>
        <w:t>telefon 55 271-27-23</w:t>
      </w:r>
    </w:p>
    <w:p w14:paraId="54669E0D" w14:textId="77777777" w:rsidR="008F0AEB" w:rsidRPr="002C6105" w:rsidRDefault="008F0AEB" w:rsidP="008F0AEB">
      <w:pPr>
        <w:rPr>
          <w:rFonts w:asciiTheme="minorHAnsi" w:hAnsiTheme="minorHAnsi"/>
          <w:sz w:val="24"/>
          <w:szCs w:val="24"/>
          <w:lang w:val="en-US"/>
        </w:rPr>
      </w:pPr>
      <w:r w:rsidRPr="002C6105">
        <w:rPr>
          <w:rFonts w:asciiTheme="minorHAnsi" w:hAnsiTheme="minorHAnsi"/>
          <w:sz w:val="24"/>
          <w:szCs w:val="24"/>
          <w:lang w:val="pt-PT"/>
        </w:rPr>
        <w:t>e-mail: a.stachowiak@lichnowy.pl</w:t>
      </w:r>
    </w:p>
    <w:p w14:paraId="201FFCC0" w14:textId="04E611C0" w:rsidR="00FF6DF6" w:rsidRPr="002C6105" w:rsidRDefault="00FF6DF6" w:rsidP="00FF6DF6">
      <w:pPr>
        <w:jc w:val="both"/>
        <w:rPr>
          <w:rStyle w:val="Hipercze"/>
          <w:rFonts w:asciiTheme="minorHAnsi" w:hAnsiTheme="minorHAnsi"/>
          <w:sz w:val="24"/>
          <w:szCs w:val="24"/>
        </w:rPr>
      </w:pPr>
      <w:r w:rsidRPr="002C6105">
        <w:rPr>
          <w:rStyle w:val="Hipercze"/>
          <w:rFonts w:asciiTheme="minorHAnsi" w:hAnsiTheme="minorHAnsi"/>
          <w:color w:val="auto"/>
          <w:sz w:val="24"/>
          <w:szCs w:val="24"/>
          <w:u w:val="none"/>
        </w:rPr>
        <w:t xml:space="preserve">Adres strony internetowej, na której jest prowadzone postępowanie i na której będą dostępne wszelkie dokumenty związane z prowadzonym postępowaniem: </w:t>
      </w:r>
      <w:hyperlink r:id="rId7" w:history="1">
        <w:r w:rsidRPr="002C6105">
          <w:rPr>
            <w:rStyle w:val="Hipercze"/>
            <w:rFonts w:asciiTheme="minorHAnsi" w:hAnsiTheme="minorHAnsi"/>
            <w:sz w:val="24"/>
            <w:szCs w:val="24"/>
          </w:rPr>
          <w:t>https://platformazakupowa.pl/pn/lichnowy</w:t>
        </w:r>
      </w:hyperlink>
    </w:p>
    <w:p w14:paraId="0EC9D46F" w14:textId="77777777" w:rsidR="008F0AEB" w:rsidRPr="002C6105" w:rsidRDefault="008F0AEB" w:rsidP="008F0AEB">
      <w:pPr>
        <w:jc w:val="both"/>
        <w:rPr>
          <w:rFonts w:asciiTheme="minorHAnsi" w:hAnsiTheme="minorHAnsi"/>
          <w:sz w:val="24"/>
          <w:szCs w:val="24"/>
        </w:rPr>
      </w:pPr>
      <w:r w:rsidRPr="002C6105">
        <w:rPr>
          <w:rFonts w:asciiTheme="minorHAnsi" w:hAnsiTheme="minorHAnsi"/>
          <w:sz w:val="24"/>
          <w:szCs w:val="24"/>
        </w:rPr>
        <w:t>godziny urzędowania: 07:30 – 15:30</w:t>
      </w:r>
    </w:p>
    <w:p w14:paraId="6FE75035" w14:textId="77777777" w:rsidR="008F0AEB" w:rsidRPr="002C6105" w:rsidRDefault="008F0AEB" w:rsidP="008F0AEB">
      <w:pPr>
        <w:jc w:val="both"/>
        <w:rPr>
          <w:rFonts w:asciiTheme="minorHAnsi" w:hAnsiTheme="minorHAnsi"/>
        </w:rPr>
      </w:pPr>
    </w:p>
    <w:p w14:paraId="17FCEFB3" w14:textId="77777777" w:rsidR="008F0AEB" w:rsidRPr="002C6105" w:rsidRDefault="008F0AEB" w:rsidP="008F0AEB">
      <w:pPr>
        <w:pStyle w:val="Akapitzlist"/>
        <w:numPr>
          <w:ilvl w:val="0"/>
          <w:numId w:val="3"/>
        </w:numPr>
        <w:suppressAutoHyphens/>
        <w:spacing w:line="360" w:lineRule="auto"/>
        <w:jc w:val="both"/>
        <w:rPr>
          <w:rFonts w:asciiTheme="minorHAnsi" w:hAnsiTheme="minorHAnsi"/>
          <w:b/>
          <w:sz w:val="24"/>
          <w:szCs w:val="24"/>
        </w:rPr>
      </w:pPr>
      <w:r w:rsidRPr="002C6105">
        <w:rPr>
          <w:rFonts w:asciiTheme="minorHAnsi" w:hAnsiTheme="minorHAnsi"/>
          <w:b/>
          <w:sz w:val="24"/>
          <w:szCs w:val="24"/>
        </w:rPr>
        <w:t>TRYB UDZIELENIE ZAMÓWIENIA</w:t>
      </w:r>
    </w:p>
    <w:p w14:paraId="5D8475F9" w14:textId="606C8050" w:rsidR="008F0AEB" w:rsidRPr="002C6105" w:rsidRDefault="008F0AEB" w:rsidP="008F0AEB">
      <w:pPr>
        <w:pStyle w:val="Akapitzlist"/>
        <w:numPr>
          <w:ilvl w:val="0"/>
          <w:numId w:val="6"/>
        </w:numPr>
        <w:suppressAutoHyphens/>
        <w:jc w:val="both"/>
        <w:rPr>
          <w:sz w:val="24"/>
          <w:szCs w:val="24"/>
        </w:rPr>
      </w:pPr>
      <w:r w:rsidRPr="002C6105">
        <w:rPr>
          <w:sz w:val="24"/>
          <w:szCs w:val="24"/>
        </w:rPr>
        <w:t>Postępowanie o zamówienie publiczne prowadzone w trybie podstawowym</w:t>
      </w:r>
      <w:r w:rsidRPr="002C6105">
        <w:rPr>
          <w:rFonts w:asciiTheme="minorHAnsi" w:hAnsiTheme="minorHAnsi"/>
          <w:sz w:val="24"/>
          <w:szCs w:val="24"/>
        </w:rPr>
        <w:t xml:space="preserve"> na podstawie art. 275 pkt 2 </w:t>
      </w:r>
      <w:r w:rsidRPr="002C6105">
        <w:rPr>
          <w:rFonts w:asciiTheme="minorHAnsi" w:hAnsiTheme="minorHAnsi"/>
          <w:spacing w:val="-2"/>
          <w:sz w:val="24"/>
          <w:szCs w:val="24"/>
        </w:rPr>
        <w:t xml:space="preserve">ustawy z dnia 11 września 2019 r. </w:t>
      </w:r>
      <w:r w:rsidRPr="002C6105">
        <w:rPr>
          <w:sz w:val="24"/>
          <w:szCs w:val="24"/>
        </w:rPr>
        <w:t xml:space="preserve">Prawo zamówień publicznych (tekst jednolity: Dz. U. </w:t>
      </w:r>
      <w:r w:rsidRPr="002C6105">
        <w:rPr>
          <w:rFonts w:cs="Calibri"/>
          <w:sz w:val="24"/>
          <w:szCs w:val="24"/>
        </w:rPr>
        <w:t xml:space="preserve"> z 20</w:t>
      </w:r>
      <w:r w:rsidR="00D07B01" w:rsidRPr="002C6105">
        <w:rPr>
          <w:rFonts w:cs="Calibri"/>
          <w:sz w:val="24"/>
          <w:szCs w:val="24"/>
        </w:rPr>
        <w:t>2</w:t>
      </w:r>
      <w:r w:rsidR="001D709B" w:rsidRPr="002C6105">
        <w:rPr>
          <w:rFonts w:cs="Calibri"/>
          <w:sz w:val="24"/>
          <w:szCs w:val="24"/>
        </w:rPr>
        <w:t>3</w:t>
      </w:r>
      <w:r w:rsidRPr="002C6105">
        <w:rPr>
          <w:rFonts w:cs="Calibri"/>
          <w:sz w:val="24"/>
          <w:szCs w:val="24"/>
        </w:rPr>
        <w:t xml:space="preserve"> r. poz. </w:t>
      </w:r>
      <w:r w:rsidR="001D709B" w:rsidRPr="002C6105">
        <w:rPr>
          <w:rFonts w:cs="Calibri"/>
          <w:sz w:val="24"/>
          <w:szCs w:val="24"/>
        </w:rPr>
        <w:t>1605</w:t>
      </w:r>
      <w:r w:rsidRPr="002C6105">
        <w:rPr>
          <w:sz w:val="24"/>
          <w:szCs w:val="24"/>
        </w:rPr>
        <w:t>).</w:t>
      </w:r>
    </w:p>
    <w:p w14:paraId="3DAECA64" w14:textId="77777777" w:rsidR="008F0AEB" w:rsidRPr="002C6105" w:rsidRDefault="008F0AEB" w:rsidP="008F0AEB">
      <w:pPr>
        <w:pStyle w:val="Akapitzlist"/>
        <w:numPr>
          <w:ilvl w:val="0"/>
          <w:numId w:val="6"/>
        </w:numPr>
        <w:suppressAutoHyphens/>
        <w:jc w:val="both"/>
        <w:rPr>
          <w:sz w:val="24"/>
          <w:szCs w:val="24"/>
        </w:rPr>
      </w:pPr>
      <w:r w:rsidRPr="002C6105">
        <w:rPr>
          <w:sz w:val="24"/>
          <w:szCs w:val="24"/>
        </w:rPr>
        <w:t>Ogólne ustalenie dotyczące przedmiotu zamówienia:</w:t>
      </w:r>
    </w:p>
    <w:p w14:paraId="75973E9C" w14:textId="1BE39FC0" w:rsidR="008F0AEB" w:rsidRPr="002C6105" w:rsidRDefault="008F0AEB" w:rsidP="008F0AEB">
      <w:pPr>
        <w:pStyle w:val="Tekstpodstawowy"/>
        <w:numPr>
          <w:ilvl w:val="0"/>
          <w:numId w:val="7"/>
        </w:numPr>
        <w:spacing w:after="200" w:line="276" w:lineRule="auto"/>
        <w:ind w:left="420"/>
        <w:jc w:val="both"/>
        <w:rPr>
          <w:rFonts w:asciiTheme="minorHAnsi" w:hAnsiTheme="minorHAnsi"/>
          <w:szCs w:val="24"/>
        </w:rPr>
      </w:pPr>
      <w:r w:rsidRPr="002C6105">
        <w:rPr>
          <w:rFonts w:asciiTheme="minorHAnsi" w:hAnsiTheme="minorHAnsi"/>
          <w:szCs w:val="24"/>
        </w:rPr>
        <w:t xml:space="preserve">Zamawiający </w:t>
      </w:r>
      <w:r w:rsidR="00D55553" w:rsidRPr="002C6105">
        <w:rPr>
          <w:rFonts w:asciiTheme="minorHAnsi" w:hAnsiTheme="minorHAnsi"/>
          <w:szCs w:val="24"/>
        </w:rPr>
        <w:t xml:space="preserve">nie </w:t>
      </w:r>
      <w:r w:rsidRPr="002C6105">
        <w:rPr>
          <w:rFonts w:asciiTheme="minorHAnsi" w:hAnsiTheme="minorHAnsi"/>
          <w:szCs w:val="24"/>
        </w:rPr>
        <w:t>dopuszcza możliwoś</w:t>
      </w:r>
      <w:r w:rsidR="00D55553" w:rsidRPr="002C6105">
        <w:rPr>
          <w:rFonts w:asciiTheme="minorHAnsi" w:hAnsiTheme="minorHAnsi"/>
          <w:szCs w:val="24"/>
        </w:rPr>
        <w:t>ci</w:t>
      </w:r>
      <w:r w:rsidRPr="002C6105">
        <w:rPr>
          <w:rFonts w:asciiTheme="minorHAnsi" w:hAnsiTheme="minorHAnsi"/>
          <w:szCs w:val="24"/>
        </w:rPr>
        <w:t xml:space="preserve"> składania ofert częściowych.</w:t>
      </w:r>
    </w:p>
    <w:p w14:paraId="4649D02C" w14:textId="77777777" w:rsidR="008F0AEB" w:rsidRPr="002C6105" w:rsidRDefault="008F0AEB" w:rsidP="008F0AEB">
      <w:pPr>
        <w:pStyle w:val="Tekstpodstawowy"/>
        <w:numPr>
          <w:ilvl w:val="0"/>
          <w:numId w:val="7"/>
        </w:numPr>
        <w:spacing w:after="200" w:line="276" w:lineRule="auto"/>
        <w:ind w:left="420"/>
        <w:jc w:val="both"/>
        <w:rPr>
          <w:rFonts w:asciiTheme="minorHAnsi" w:hAnsiTheme="minorHAnsi"/>
          <w:szCs w:val="24"/>
        </w:rPr>
      </w:pPr>
      <w:r w:rsidRPr="002C6105">
        <w:rPr>
          <w:rFonts w:asciiTheme="minorHAnsi" w:hAnsiTheme="minorHAnsi"/>
          <w:szCs w:val="24"/>
        </w:rPr>
        <w:t>Zamawiający nie dopuszcza możliwości składania wariantowych.</w:t>
      </w:r>
    </w:p>
    <w:p w14:paraId="18C3F83C" w14:textId="77777777" w:rsidR="008F0AEB" w:rsidRPr="002C6105" w:rsidRDefault="008F0AEB" w:rsidP="008F0AEB">
      <w:pPr>
        <w:pStyle w:val="Tekstpodstawowy"/>
        <w:numPr>
          <w:ilvl w:val="0"/>
          <w:numId w:val="7"/>
        </w:numPr>
        <w:spacing w:after="200" w:line="276" w:lineRule="auto"/>
        <w:ind w:left="420"/>
        <w:jc w:val="both"/>
        <w:rPr>
          <w:rFonts w:asciiTheme="minorHAnsi" w:hAnsiTheme="minorHAnsi"/>
          <w:szCs w:val="24"/>
        </w:rPr>
      </w:pPr>
      <w:r w:rsidRPr="002C6105">
        <w:rPr>
          <w:rFonts w:asciiTheme="minorHAnsi" w:hAnsiTheme="minorHAnsi"/>
          <w:szCs w:val="24"/>
        </w:rPr>
        <w:t>Zamawiający nie wymaga zatrudnienia osób, o których mowa wart. 96 ust.2 pkt 2 ww. ustawy.</w:t>
      </w:r>
    </w:p>
    <w:p w14:paraId="3116DDE1" w14:textId="77777777" w:rsidR="008F0AEB" w:rsidRPr="002C6105" w:rsidRDefault="008F0AEB" w:rsidP="008F0AEB">
      <w:pPr>
        <w:pStyle w:val="Tekstpodstawowy"/>
        <w:numPr>
          <w:ilvl w:val="0"/>
          <w:numId w:val="7"/>
        </w:numPr>
        <w:spacing w:after="200" w:line="276" w:lineRule="auto"/>
        <w:ind w:left="420"/>
        <w:jc w:val="both"/>
        <w:rPr>
          <w:rFonts w:asciiTheme="minorHAnsi" w:hAnsiTheme="minorHAnsi"/>
          <w:szCs w:val="24"/>
        </w:rPr>
      </w:pPr>
      <w:r w:rsidRPr="002C6105">
        <w:rPr>
          <w:rFonts w:asciiTheme="minorHAnsi" w:hAnsiTheme="minorHAnsi"/>
          <w:szCs w:val="24"/>
        </w:rPr>
        <w:t>Zamawiający nie zastrzega możliwości ubiegania się o udzielenie zamówienia wyłącznie przez wykonawców, o których mowa w art. 94 ww. ustawy.</w:t>
      </w:r>
    </w:p>
    <w:p w14:paraId="554AD089" w14:textId="77777777" w:rsidR="008F0AEB" w:rsidRPr="002C6105" w:rsidRDefault="008F0AEB" w:rsidP="008F0AEB">
      <w:pPr>
        <w:pStyle w:val="Tekstpodstawowy"/>
        <w:numPr>
          <w:ilvl w:val="0"/>
          <w:numId w:val="7"/>
        </w:numPr>
        <w:spacing w:after="200" w:line="276" w:lineRule="auto"/>
        <w:ind w:left="420"/>
        <w:jc w:val="both"/>
        <w:rPr>
          <w:rFonts w:asciiTheme="minorHAnsi" w:hAnsiTheme="minorHAnsi"/>
          <w:szCs w:val="24"/>
        </w:rPr>
      </w:pPr>
      <w:r w:rsidRPr="002C6105">
        <w:rPr>
          <w:rFonts w:asciiTheme="minorHAnsi" w:hAnsiTheme="minorHAnsi"/>
          <w:szCs w:val="24"/>
        </w:rPr>
        <w:t>Zamawiający nie przewiduje udzielenie zamówień, o których mowa w art. 214 ust.1 pkt 7</w:t>
      </w:r>
    </w:p>
    <w:p w14:paraId="46E94C6D" w14:textId="77777777" w:rsidR="00F042AE" w:rsidRPr="002C6105" w:rsidRDefault="00F042AE" w:rsidP="00F042AE">
      <w:pPr>
        <w:pStyle w:val="Tekstpodstawowy"/>
        <w:numPr>
          <w:ilvl w:val="0"/>
          <w:numId w:val="7"/>
        </w:numPr>
        <w:spacing w:after="200" w:line="276" w:lineRule="auto"/>
        <w:ind w:left="420"/>
        <w:jc w:val="both"/>
        <w:rPr>
          <w:rFonts w:asciiTheme="minorHAnsi" w:hAnsiTheme="minorHAnsi"/>
          <w:szCs w:val="24"/>
        </w:rPr>
      </w:pPr>
      <w:r w:rsidRPr="002C6105">
        <w:rPr>
          <w:rFonts w:asciiTheme="minorHAnsi" w:hAnsiTheme="minorHAnsi"/>
          <w:szCs w:val="24"/>
        </w:rPr>
        <w:t>Zamawiający nie wymaga odbycia przez wykonawcę wizji lokalnej.</w:t>
      </w:r>
    </w:p>
    <w:p w14:paraId="508A01BA" w14:textId="77777777" w:rsidR="008F0AEB" w:rsidRPr="002C6105" w:rsidRDefault="008F0AEB" w:rsidP="008F0AEB">
      <w:pPr>
        <w:pStyle w:val="Tekstpodstawowy"/>
        <w:numPr>
          <w:ilvl w:val="0"/>
          <w:numId w:val="7"/>
        </w:numPr>
        <w:spacing w:after="200" w:line="276" w:lineRule="auto"/>
        <w:ind w:left="420"/>
        <w:jc w:val="both"/>
        <w:rPr>
          <w:rFonts w:asciiTheme="minorHAnsi" w:hAnsiTheme="minorHAnsi"/>
          <w:szCs w:val="24"/>
        </w:rPr>
      </w:pPr>
      <w:r w:rsidRPr="002C6105">
        <w:rPr>
          <w:rFonts w:asciiTheme="minorHAnsi" w:hAnsiTheme="minorHAnsi"/>
          <w:szCs w:val="24"/>
        </w:rPr>
        <w:t>Zamawiający nie przewiduje prowadzenia rozliczenia między Zamawiający a Wykonawcą w walutach obcych.</w:t>
      </w:r>
    </w:p>
    <w:p w14:paraId="59712552" w14:textId="77777777" w:rsidR="008F0AEB" w:rsidRPr="002C6105" w:rsidRDefault="008F0AEB" w:rsidP="008F0AEB">
      <w:pPr>
        <w:pStyle w:val="Tekstpodstawowy"/>
        <w:numPr>
          <w:ilvl w:val="0"/>
          <w:numId w:val="7"/>
        </w:numPr>
        <w:spacing w:after="200" w:line="276" w:lineRule="auto"/>
        <w:ind w:left="420"/>
        <w:jc w:val="both"/>
        <w:rPr>
          <w:rFonts w:asciiTheme="minorHAnsi" w:hAnsiTheme="minorHAnsi"/>
          <w:szCs w:val="24"/>
        </w:rPr>
      </w:pPr>
      <w:r w:rsidRPr="002C6105">
        <w:rPr>
          <w:rFonts w:asciiTheme="minorHAnsi" w:hAnsiTheme="minorHAnsi"/>
          <w:szCs w:val="24"/>
        </w:rPr>
        <w:t>Przedmiotem niniejszego postępowania nie jest zawarcie umowy ramowej.</w:t>
      </w:r>
    </w:p>
    <w:p w14:paraId="64B19214" w14:textId="77777777" w:rsidR="008F0AEB" w:rsidRPr="002C6105" w:rsidRDefault="008F0AEB" w:rsidP="008F0AEB">
      <w:pPr>
        <w:pStyle w:val="Tekstpodstawowy"/>
        <w:numPr>
          <w:ilvl w:val="0"/>
          <w:numId w:val="7"/>
        </w:numPr>
        <w:spacing w:after="200" w:line="276" w:lineRule="auto"/>
        <w:ind w:left="420"/>
        <w:jc w:val="both"/>
        <w:rPr>
          <w:rFonts w:asciiTheme="minorHAnsi" w:hAnsiTheme="minorHAnsi"/>
          <w:szCs w:val="24"/>
        </w:rPr>
      </w:pPr>
      <w:r w:rsidRPr="002C6105">
        <w:rPr>
          <w:rFonts w:asciiTheme="minorHAnsi" w:hAnsiTheme="minorHAnsi"/>
          <w:szCs w:val="24"/>
        </w:rPr>
        <w:t>Zamawiający nie przewiduje wyboru najkorzystniejszej oferty z zastosowaniem aukcji elektronicznej.</w:t>
      </w:r>
    </w:p>
    <w:p w14:paraId="0B3DFA90" w14:textId="77777777" w:rsidR="008F0AEB" w:rsidRPr="002C6105" w:rsidRDefault="008F0AEB" w:rsidP="008F0AEB">
      <w:pPr>
        <w:pStyle w:val="Tekstpodstawowy"/>
        <w:numPr>
          <w:ilvl w:val="0"/>
          <w:numId w:val="7"/>
        </w:numPr>
        <w:spacing w:after="200" w:line="276" w:lineRule="auto"/>
        <w:ind w:left="420"/>
        <w:jc w:val="both"/>
        <w:rPr>
          <w:rFonts w:asciiTheme="minorHAnsi" w:hAnsiTheme="minorHAnsi"/>
          <w:szCs w:val="24"/>
        </w:rPr>
      </w:pPr>
      <w:r w:rsidRPr="002C6105">
        <w:rPr>
          <w:rFonts w:asciiTheme="minorHAnsi" w:hAnsiTheme="minorHAnsi"/>
          <w:szCs w:val="24"/>
        </w:rPr>
        <w:lastRenderedPageBreak/>
        <w:t>Zamawiający nie przewiduje zwrotu kosztów udziału Wykonawców w postępowaniu                      o zamówienie publiczne.</w:t>
      </w:r>
    </w:p>
    <w:p w14:paraId="63C20C00" w14:textId="77777777" w:rsidR="008F0AEB" w:rsidRPr="002C6105" w:rsidRDefault="008F0AEB" w:rsidP="008F0AEB">
      <w:pPr>
        <w:pStyle w:val="Tekstpodstawowy"/>
        <w:numPr>
          <w:ilvl w:val="0"/>
          <w:numId w:val="7"/>
        </w:numPr>
        <w:spacing w:after="200" w:line="276" w:lineRule="auto"/>
        <w:ind w:left="420"/>
        <w:jc w:val="both"/>
        <w:rPr>
          <w:rFonts w:asciiTheme="minorHAnsi" w:hAnsiTheme="minorHAnsi"/>
          <w:szCs w:val="24"/>
        </w:rPr>
      </w:pPr>
      <w:r w:rsidRPr="002C6105">
        <w:rPr>
          <w:rFonts w:asciiTheme="minorHAnsi" w:hAnsiTheme="minorHAnsi"/>
          <w:szCs w:val="24"/>
        </w:rPr>
        <w:t>Zamawiający nie przewiduje możliwości złożenia ofert w postaci katalogów elektronicznych lub dołączenia katalogów elektronicznych do oferty.</w:t>
      </w:r>
    </w:p>
    <w:p w14:paraId="265343DA" w14:textId="77777777" w:rsidR="008F0AEB" w:rsidRPr="002C6105" w:rsidRDefault="008F0AEB" w:rsidP="008F0AEB">
      <w:pPr>
        <w:pStyle w:val="Tekstpodstawowy"/>
        <w:numPr>
          <w:ilvl w:val="0"/>
          <w:numId w:val="7"/>
        </w:numPr>
        <w:spacing w:after="200" w:line="276" w:lineRule="auto"/>
        <w:ind w:left="420"/>
        <w:jc w:val="both"/>
        <w:rPr>
          <w:rFonts w:asciiTheme="minorHAnsi" w:hAnsiTheme="minorHAnsi"/>
          <w:szCs w:val="24"/>
        </w:rPr>
      </w:pPr>
      <w:r w:rsidRPr="002C6105">
        <w:rPr>
          <w:rFonts w:asciiTheme="minorHAnsi" w:hAnsiTheme="minorHAnsi"/>
          <w:szCs w:val="24"/>
        </w:rPr>
        <w:t>Zamawiający przewiduje wybór najkorzystniejszej oferty z możliwością prowadzania negocjacji. Zamawiający nie przewiduje możliwości ograniczenia liczby wykonawców, których zaprosi do negocjacji.</w:t>
      </w:r>
    </w:p>
    <w:p w14:paraId="635ED297" w14:textId="77777777" w:rsidR="008F0AEB" w:rsidRPr="002C6105" w:rsidRDefault="008F0AEB" w:rsidP="008F0AEB">
      <w:pPr>
        <w:pStyle w:val="Tekstpodstawowy"/>
        <w:numPr>
          <w:ilvl w:val="0"/>
          <w:numId w:val="7"/>
        </w:numPr>
        <w:spacing w:after="200" w:line="276" w:lineRule="auto"/>
        <w:ind w:left="420"/>
        <w:jc w:val="both"/>
        <w:rPr>
          <w:rFonts w:asciiTheme="minorHAnsi" w:hAnsiTheme="minorHAnsi"/>
          <w:szCs w:val="24"/>
        </w:rPr>
      </w:pPr>
      <w:r w:rsidRPr="002C6105">
        <w:rPr>
          <w:rFonts w:asciiTheme="minorHAnsi" w:hAnsiTheme="minorHAnsi"/>
          <w:szCs w:val="24"/>
        </w:rPr>
        <w:t>Zamawiający nie przeprowadzał wstępnych konsultacji rynkowych.</w:t>
      </w:r>
    </w:p>
    <w:p w14:paraId="47C1E73C" w14:textId="77777777" w:rsidR="008F0AEB" w:rsidRPr="002C6105" w:rsidRDefault="008F0AEB" w:rsidP="008F0AEB">
      <w:pPr>
        <w:pStyle w:val="Akapitzlist"/>
        <w:numPr>
          <w:ilvl w:val="0"/>
          <w:numId w:val="6"/>
        </w:numPr>
        <w:tabs>
          <w:tab w:val="left" w:pos="11160"/>
        </w:tabs>
        <w:ind w:right="70"/>
        <w:jc w:val="both"/>
        <w:rPr>
          <w:rFonts w:cs="Calibri"/>
          <w:sz w:val="24"/>
          <w:szCs w:val="24"/>
        </w:rPr>
      </w:pPr>
      <w:r w:rsidRPr="002C6105">
        <w:rPr>
          <w:rFonts w:cs="Calibri"/>
          <w:sz w:val="24"/>
          <w:szCs w:val="24"/>
        </w:rPr>
        <w:t>Ilekroć w dalszej części SWZ jest mowa o „Platformie zakupowej” – należy przez to rozumieć narzędzie umożliwiające realizację procesu związanego z udzielaniem zamówień publicznych w formie elektronicznej służące w szczególności do przekazywania ofert, oświadczeń oraz korespondencji, zwane dalej „Platformą”.</w:t>
      </w:r>
    </w:p>
    <w:p w14:paraId="74D0D6B7" w14:textId="7C144985" w:rsidR="008F0AEB" w:rsidRPr="002C6105" w:rsidRDefault="008F0AEB" w:rsidP="008F0AEB">
      <w:pPr>
        <w:pStyle w:val="Tekstpodstawowy"/>
        <w:numPr>
          <w:ilvl w:val="0"/>
          <w:numId w:val="6"/>
        </w:numPr>
        <w:spacing w:line="276" w:lineRule="auto"/>
        <w:jc w:val="both"/>
        <w:rPr>
          <w:rFonts w:asciiTheme="minorHAnsi" w:hAnsiTheme="minorHAnsi"/>
          <w:szCs w:val="24"/>
        </w:rPr>
      </w:pPr>
      <w:r w:rsidRPr="002C6105">
        <w:rPr>
          <w:rFonts w:asciiTheme="minorHAnsi" w:hAnsiTheme="minorHAnsi"/>
          <w:szCs w:val="24"/>
        </w:rPr>
        <w:t xml:space="preserve">W sprawach nieuregulowanych niniejszą specyfikacją mają zastosowanie przepisy ustawy z dnia 11 września 2019 r. Prawo zamówień publicznych (tekst jedn. </w:t>
      </w:r>
      <w:r w:rsidRPr="002C6105">
        <w:rPr>
          <w:rFonts w:asciiTheme="minorHAnsi" w:hAnsiTheme="minorHAnsi"/>
        </w:rPr>
        <w:t>Dz.U. z 20</w:t>
      </w:r>
      <w:r w:rsidR="00F042AE" w:rsidRPr="002C6105">
        <w:rPr>
          <w:rFonts w:asciiTheme="minorHAnsi" w:hAnsiTheme="minorHAnsi"/>
        </w:rPr>
        <w:t>2</w:t>
      </w:r>
      <w:r w:rsidR="00D55553" w:rsidRPr="002C6105">
        <w:rPr>
          <w:rFonts w:asciiTheme="minorHAnsi" w:hAnsiTheme="minorHAnsi"/>
        </w:rPr>
        <w:t>4</w:t>
      </w:r>
      <w:r w:rsidRPr="002C6105">
        <w:rPr>
          <w:rFonts w:asciiTheme="minorHAnsi" w:hAnsiTheme="minorHAnsi"/>
        </w:rPr>
        <w:t xml:space="preserve"> r. poz. </w:t>
      </w:r>
      <w:r w:rsidR="001D709B" w:rsidRPr="002C6105">
        <w:rPr>
          <w:rFonts w:asciiTheme="minorHAnsi" w:hAnsiTheme="minorHAnsi"/>
        </w:rPr>
        <w:t>1</w:t>
      </w:r>
      <w:r w:rsidR="00D55553" w:rsidRPr="002C6105">
        <w:rPr>
          <w:rFonts w:asciiTheme="minorHAnsi" w:hAnsiTheme="minorHAnsi"/>
        </w:rPr>
        <w:t>320</w:t>
      </w:r>
      <w:r w:rsidRPr="002C6105">
        <w:rPr>
          <w:rFonts w:asciiTheme="minorHAnsi" w:hAnsiTheme="minorHAnsi"/>
        </w:rPr>
        <w:t>)</w:t>
      </w:r>
    </w:p>
    <w:p w14:paraId="0ACA163B" w14:textId="77777777" w:rsidR="008F0AEB" w:rsidRPr="002C6105" w:rsidRDefault="008F0AEB" w:rsidP="008F0AEB">
      <w:pPr>
        <w:pStyle w:val="Tekstpodstawowy"/>
        <w:spacing w:after="240" w:line="276" w:lineRule="auto"/>
        <w:ind w:left="720"/>
        <w:jc w:val="both"/>
        <w:rPr>
          <w:rFonts w:asciiTheme="minorHAnsi" w:hAnsiTheme="minorHAnsi"/>
          <w:szCs w:val="24"/>
        </w:rPr>
      </w:pPr>
    </w:p>
    <w:p w14:paraId="05C390B5" w14:textId="77777777" w:rsidR="008F0AEB" w:rsidRPr="002C6105" w:rsidRDefault="008F0AEB" w:rsidP="008F0AEB">
      <w:pPr>
        <w:pStyle w:val="Akapitzlist"/>
        <w:numPr>
          <w:ilvl w:val="0"/>
          <w:numId w:val="3"/>
        </w:numPr>
        <w:suppressAutoHyphens/>
        <w:spacing w:line="360" w:lineRule="auto"/>
        <w:jc w:val="both"/>
        <w:rPr>
          <w:rFonts w:asciiTheme="minorHAnsi" w:hAnsiTheme="minorHAnsi"/>
          <w:b/>
          <w:sz w:val="24"/>
          <w:szCs w:val="24"/>
        </w:rPr>
      </w:pPr>
      <w:r w:rsidRPr="002C6105">
        <w:rPr>
          <w:rFonts w:asciiTheme="minorHAnsi" w:hAnsiTheme="minorHAnsi"/>
          <w:b/>
          <w:sz w:val="24"/>
          <w:szCs w:val="24"/>
        </w:rPr>
        <w:t>OPIS PRZEDMIOT ZAMÓWIENIA</w:t>
      </w:r>
    </w:p>
    <w:p w14:paraId="74D7A507" w14:textId="6EE3767B" w:rsidR="009F355D" w:rsidRPr="002C6105" w:rsidRDefault="009F355D" w:rsidP="009F355D">
      <w:pPr>
        <w:pStyle w:val="Akapitzlist"/>
        <w:spacing w:after="0"/>
        <w:ind w:left="539"/>
        <w:jc w:val="both"/>
        <w:rPr>
          <w:rFonts w:ascii="Times New Roman" w:hAnsi="Times New Roman"/>
        </w:rPr>
      </w:pPr>
      <w:bookmarkStart w:id="2" w:name="_Hlk496255248"/>
    </w:p>
    <w:p w14:paraId="6AB5BE84" w14:textId="77777777" w:rsidR="009F355D" w:rsidRPr="002C6105" w:rsidRDefault="009F355D" w:rsidP="00F1004B">
      <w:pPr>
        <w:spacing w:after="0"/>
        <w:jc w:val="both"/>
        <w:rPr>
          <w:rFonts w:asciiTheme="minorHAnsi" w:hAnsiTheme="minorHAnsi" w:cstheme="minorHAnsi"/>
          <w:sz w:val="24"/>
          <w:szCs w:val="24"/>
        </w:rPr>
      </w:pPr>
    </w:p>
    <w:p w14:paraId="6800674A" w14:textId="336E3298" w:rsidR="00F71DCB" w:rsidRPr="002C6105" w:rsidRDefault="001553B9" w:rsidP="00F1004B">
      <w:pPr>
        <w:spacing w:after="0"/>
        <w:jc w:val="both"/>
        <w:rPr>
          <w:rFonts w:asciiTheme="minorHAnsi" w:hAnsiTheme="minorHAnsi" w:cstheme="minorHAnsi"/>
          <w:b/>
          <w:bCs/>
          <w:sz w:val="24"/>
          <w:szCs w:val="24"/>
          <w:u w:val="single"/>
        </w:rPr>
      </w:pPr>
      <w:r w:rsidRPr="002C6105">
        <w:rPr>
          <w:rFonts w:asciiTheme="minorHAnsi" w:hAnsiTheme="minorHAnsi" w:cstheme="minorHAnsi"/>
          <w:b/>
          <w:bCs/>
          <w:sz w:val="24"/>
          <w:szCs w:val="24"/>
          <w:u w:val="single"/>
        </w:rPr>
        <w:t xml:space="preserve">Przebudowa otwartego zbiornika retencyjnego w </w:t>
      </w:r>
      <w:r w:rsidR="00D55553" w:rsidRPr="002C6105">
        <w:rPr>
          <w:rFonts w:asciiTheme="minorHAnsi" w:hAnsiTheme="minorHAnsi" w:cstheme="minorHAnsi"/>
          <w:b/>
          <w:bCs/>
          <w:sz w:val="24"/>
          <w:szCs w:val="24"/>
          <w:u w:val="single"/>
        </w:rPr>
        <w:t>Borętach</w:t>
      </w:r>
    </w:p>
    <w:p w14:paraId="1E299C91" w14:textId="77777777" w:rsidR="001553B9" w:rsidRPr="002C6105" w:rsidRDefault="001553B9" w:rsidP="00F1004B">
      <w:pPr>
        <w:spacing w:after="0"/>
        <w:jc w:val="both"/>
        <w:rPr>
          <w:rFonts w:asciiTheme="minorHAnsi" w:hAnsiTheme="minorHAnsi" w:cstheme="minorHAnsi"/>
          <w:b/>
          <w:bCs/>
          <w:sz w:val="24"/>
          <w:szCs w:val="24"/>
          <w:u w:val="single"/>
        </w:rPr>
      </w:pPr>
    </w:p>
    <w:p w14:paraId="5263CF2D" w14:textId="39EA5BC4" w:rsidR="001553B9" w:rsidRPr="002C6105" w:rsidRDefault="001553B9" w:rsidP="001553B9">
      <w:pPr>
        <w:pStyle w:val="ZALACZNIK-Wyliczenie2-x"/>
        <w:spacing w:line="276" w:lineRule="auto"/>
        <w:ind w:left="227" w:firstLine="0"/>
        <w:rPr>
          <w:rFonts w:asciiTheme="minorHAnsi" w:hAnsiTheme="minorHAnsi" w:cstheme="minorHAnsi"/>
          <w:sz w:val="24"/>
          <w:szCs w:val="24"/>
        </w:rPr>
      </w:pPr>
      <w:r w:rsidRPr="002C6105">
        <w:rPr>
          <w:rFonts w:asciiTheme="minorHAnsi" w:hAnsiTheme="minorHAnsi" w:cstheme="minorHAnsi"/>
          <w:sz w:val="24"/>
          <w:szCs w:val="24"/>
        </w:rPr>
        <w:t xml:space="preserve">Przedmiotem zamówienia jest przebudowa istniejącego </w:t>
      </w:r>
      <w:r w:rsidR="00F94EAD" w:rsidRPr="002C6105">
        <w:rPr>
          <w:rFonts w:asciiTheme="minorHAnsi" w:hAnsiTheme="minorHAnsi" w:cstheme="minorHAnsi"/>
          <w:sz w:val="24"/>
          <w:szCs w:val="24"/>
        </w:rPr>
        <w:t xml:space="preserve">stawu retencyjnego znajdującego się </w:t>
      </w:r>
      <w:r w:rsidRPr="002C6105">
        <w:rPr>
          <w:rFonts w:asciiTheme="minorHAnsi" w:hAnsiTheme="minorHAnsi" w:cstheme="minorHAnsi"/>
          <w:sz w:val="24"/>
          <w:szCs w:val="24"/>
        </w:rPr>
        <w:t xml:space="preserve"> na dz. nr </w:t>
      </w:r>
      <w:r w:rsidR="00F94EAD" w:rsidRPr="002C6105">
        <w:rPr>
          <w:rFonts w:asciiTheme="minorHAnsi" w:hAnsiTheme="minorHAnsi" w:cstheme="minorHAnsi"/>
          <w:sz w:val="24"/>
          <w:szCs w:val="24"/>
        </w:rPr>
        <w:t>115, 52, 189, 132</w:t>
      </w:r>
      <w:r w:rsidRPr="002C6105">
        <w:rPr>
          <w:rFonts w:asciiTheme="minorHAnsi" w:hAnsiTheme="minorHAnsi" w:cstheme="minorHAnsi"/>
          <w:sz w:val="24"/>
          <w:szCs w:val="24"/>
        </w:rPr>
        <w:t xml:space="preserve"> </w:t>
      </w:r>
      <w:proofErr w:type="spellStart"/>
      <w:r w:rsidRPr="002C6105">
        <w:rPr>
          <w:rFonts w:asciiTheme="minorHAnsi" w:hAnsiTheme="minorHAnsi" w:cstheme="minorHAnsi"/>
          <w:sz w:val="24"/>
          <w:szCs w:val="24"/>
        </w:rPr>
        <w:t>obr</w:t>
      </w:r>
      <w:proofErr w:type="spellEnd"/>
      <w:r w:rsidRPr="002C6105">
        <w:rPr>
          <w:rFonts w:asciiTheme="minorHAnsi" w:hAnsiTheme="minorHAnsi" w:cstheme="minorHAnsi"/>
          <w:sz w:val="24"/>
          <w:szCs w:val="24"/>
        </w:rPr>
        <w:t xml:space="preserve">. </w:t>
      </w:r>
      <w:r w:rsidR="00F94EAD" w:rsidRPr="002C6105">
        <w:rPr>
          <w:rFonts w:asciiTheme="minorHAnsi" w:hAnsiTheme="minorHAnsi" w:cstheme="minorHAnsi"/>
          <w:sz w:val="24"/>
          <w:szCs w:val="24"/>
        </w:rPr>
        <w:t>Boręty</w:t>
      </w:r>
      <w:r w:rsidRPr="002C6105">
        <w:rPr>
          <w:rFonts w:asciiTheme="minorHAnsi" w:hAnsiTheme="minorHAnsi" w:cstheme="minorHAnsi"/>
          <w:sz w:val="24"/>
          <w:szCs w:val="24"/>
        </w:rPr>
        <w:t>, gm. Lichnowy w Lichnowy.</w:t>
      </w:r>
    </w:p>
    <w:p w14:paraId="1C303721" w14:textId="77777777" w:rsidR="001553B9" w:rsidRPr="002C6105" w:rsidRDefault="001553B9" w:rsidP="001553B9">
      <w:pPr>
        <w:pStyle w:val="ZALACZNIK-Wyliczenie2-x"/>
        <w:spacing w:line="276" w:lineRule="auto"/>
        <w:ind w:left="0" w:firstLine="0"/>
        <w:rPr>
          <w:rFonts w:asciiTheme="minorHAnsi" w:hAnsiTheme="minorHAnsi" w:cstheme="minorHAnsi"/>
          <w:sz w:val="24"/>
          <w:szCs w:val="24"/>
        </w:rPr>
      </w:pPr>
      <w:r w:rsidRPr="002C6105">
        <w:rPr>
          <w:rFonts w:asciiTheme="minorHAnsi" w:hAnsiTheme="minorHAnsi" w:cstheme="minorHAnsi"/>
          <w:sz w:val="24"/>
          <w:szCs w:val="24"/>
        </w:rPr>
        <w:t>Zamówienie obejmuje:</w:t>
      </w:r>
    </w:p>
    <w:p w14:paraId="4D73A45D"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ROBOTY ROZBIÓRKOWE</w:t>
      </w:r>
    </w:p>
    <w:p w14:paraId="68756231"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 ramach prac rozbiórkowych przewiduje się następujące roboty:</w:t>
      </w:r>
    </w:p>
    <w:p w14:paraId="7A44ECE8"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demontaż istniejącego ogrodzenia</w:t>
      </w:r>
    </w:p>
    <w:p w14:paraId="41416AD4"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demontaż płyt betonowych stanowiących istniejące umocnienie zbiornika</w:t>
      </w:r>
    </w:p>
    <w:p w14:paraId="392A2F93" w14:textId="3AC1AD9E"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wywóz gruzu i utylizacja materiałów z rozbiórek wraz z kosztami utylizacji.</w:t>
      </w:r>
    </w:p>
    <w:p w14:paraId="226FE735"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ROBOTY PRZYGOTOWAWCZE</w:t>
      </w:r>
    </w:p>
    <w:p w14:paraId="3A0596B3"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 ramach prac przygotowawczych przewiduje się następujące roboty :</w:t>
      </w:r>
    </w:p>
    <w:p w14:paraId="03731E95"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wytyczenie punktów charakterystycznych zbiornika</w:t>
      </w:r>
    </w:p>
    <w:p w14:paraId="7268ED87"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osuszenie dna zbiornika</w:t>
      </w:r>
    </w:p>
    <w:p w14:paraId="3E6D451C"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oczyszczenie i odmulenie dna i skarp zbiornika</w:t>
      </w:r>
    </w:p>
    <w:p w14:paraId="010120C3"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ściągnięcie warstwy gruntu z dna do zakładanej głębokości</w:t>
      </w:r>
    </w:p>
    <w:p w14:paraId="2352874C"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oczyszczenie i wyprofilowanie skarp do zakładanego spadku</w:t>
      </w:r>
    </w:p>
    <w:p w14:paraId="301D39C4"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ROBOTY BUDOWLANE</w:t>
      </w:r>
    </w:p>
    <w:p w14:paraId="6C3DDA4C"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lastRenderedPageBreak/>
        <w:t>W ramach prac budowlanych przewiduje się następujące roboty:</w:t>
      </w:r>
    </w:p>
    <w:p w14:paraId="1BEC7FBF"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rozłożenie geowłókniny filtrującej na dnie i skarpach czaszy zbiornika;</w:t>
      </w:r>
    </w:p>
    <w:p w14:paraId="5AED946F"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rozłożenie i zagęszczenie warstwy podsypki filtracyjnej na dnie zbiornika;</w:t>
      </w:r>
    </w:p>
    <w:p w14:paraId="5914B1AC" w14:textId="5494F3FD"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 xml:space="preserve">rozłożenie </w:t>
      </w:r>
      <w:proofErr w:type="spellStart"/>
      <w:r w:rsidRPr="002C6105">
        <w:rPr>
          <w:rFonts w:asciiTheme="minorHAnsi" w:hAnsiTheme="minorHAnsi" w:cstheme="minorHAnsi"/>
          <w:sz w:val="24"/>
          <w:szCs w:val="24"/>
        </w:rPr>
        <w:t>geokraty</w:t>
      </w:r>
      <w:proofErr w:type="spellEnd"/>
      <w:r w:rsidRPr="002C6105">
        <w:rPr>
          <w:rFonts w:asciiTheme="minorHAnsi" w:hAnsiTheme="minorHAnsi" w:cstheme="minorHAnsi"/>
          <w:sz w:val="24"/>
          <w:szCs w:val="24"/>
        </w:rPr>
        <w:t xml:space="preserve"> na skarpach ,</w:t>
      </w:r>
    </w:p>
    <w:p w14:paraId="09F1006F"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wykonanie schodów terenowych;</w:t>
      </w:r>
    </w:p>
    <w:p w14:paraId="7DAA59D8"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 xml:space="preserve">wypełnienie </w:t>
      </w:r>
      <w:proofErr w:type="spellStart"/>
      <w:r w:rsidRPr="002C6105">
        <w:rPr>
          <w:rFonts w:asciiTheme="minorHAnsi" w:hAnsiTheme="minorHAnsi" w:cstheme="minorHAnsi"/>
          <w:sz w:val="24"/>
          <w:szCs w:val="24"/>
        </w:rPr>
        <w:t>geokraty</w:t>
      </w:r>
      <w:proofErr w:type="spellEnd"/>
      <w:r w:rsidRPr="002C6105">
        <w:rPr>
          <w:rFonts w:asciiTheme="minorHAnsi" w:hAnsiTheme="minorHAnsi" w:cstheme="minorHAnsi"/>
          <w:sz w:val="24"/>
          <w:szCs w:val="24"/>
        </w:rPr>
        <w:t xml:space="preserve"> na skarpach kruszywem i gruntem rodzimym;</w:t>
      </w:r>
    </w:p>
    <w:p w14:paraId="09B799EE" w14:textId="40DDEBD4"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wykonanie opaski filtrującej wokół zbiornika;</w:t>
      </w:r>
    </w:p>
    <w:p w14:paraId="6398FB8D" w14:textId="77777777"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wykonanie ogrodzenia;</w:t>
      </w:r>
    </w:p>
    <w:p w14:paraId="361C5470" w14:textId="1CAD0D98" w:rsidR="00FE1181" w:rsidRPr="002C6105" w:rsidRDefault="00FE1181"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 xml:space="preserve">- </w:t>
      </w:r>
      <w:r w:rsidRPr="002C6105">
        <w:rPr>
          <w:rFonts w:asciiTheme="minorHAnsi" w:hAnsiTheme="minorHAnsi" w:cstheme="minorHAnsi"/>
          <w:sz w:val="24"/>
          <w:szCs w:val="24"/>
        </w:rPr>
        <w:tab/>
        <w:t>przebudowa rowu</w:t>
      </w:r>
    </w:p>
    <w:p w14:paraId="51AF82E8" w14:textId="7D52BCF4" w:rsidR="00FE1181" w:rsidRPr="002C6105" w:rsidRDefault="00FE1181"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 xml:space="preserve">- </w:t>
      </w:r>
      <w:r w:rsidRPr="002C6105">
        <w:rPr>
          <w:rFonts w:asciiTheme="minorHAnsi" w:hAnsiTheme="minorHAnsi" w:cstheme="minorHAnsi"/>
          <w:sz w:val="24"/>
          <w:szCs w:val="24"/>
        </w:rPr>
        <w:tab/>
        <w:t>przebudowa przepustu</w:t>
      </w:r>
    </w:p>
    <w:p w14:paraId="6EF80CBC" w14:textId="1043E828" w:rsidR="001553B9" w:rsidRPr="002C6105" w:rsidRDefault="001553B9" w:rsidP="001553B9">
      <w:pPr>
        <w:pStyle w:val="Akapitzlist"/>
        <w:autoSpaceDE w:val="0"/>
        <w:autoSpaceDN w:val="0"/>
        <w:adjustRightInd w:val="0"/>
        <w:spacing w:after="0"/>
        <w:ind w:left="360"/>
        <w:jc w:val="both"/>
        <w:rPr>
          <w:rFonts w:asciiTheme="minorHAnsi" w:hAnsiTheme="minorHAnsi" w:cstheme="minorHAnsi"/>
          <w:sz w:val="24"/>
          <w:szCs w:val="24"/>
        </w:rPr>
      </w:pPr>
      <w:r w:rsidRPr="002C6105">
        <w:rPr>
          <w:rFonts w:asciiTheme="minorHAnsi" w:hAnsiTheme="minorHAnsi" w:cstheme="minorHAnsi"/>
          <w:sz w:val="24"/>
          <w:szCs w:val="24"/>
        </w:rPr>
        <w:t>-</w:t>
      </w:r>
      <w:r w:rsidRPr="002C6105">
        <w:rPr>
          <w:rFonts w:asciiTheme="minorHAnsi" w:hAnsiTheme="minorHAnsi" w:cstheme="minorHAnsi"/>
          <w:sz w:val="24"/>
          <w:szCs w:val="24"/>
        </w:rPr>
        <w:tab/>
        <w:t>prace porządkowe;</w:t>
      </w:r>
    </w:p>
    <w:p w14:paraId="3FF3CA8D" w14:textId="12A53889" w:rsidR="009C4B16" w:rsidRPr="002C6105" w:rsidRDefault="00772D49" w:rsidP="00772D49">
      <w:pPr>
        <w:pStyle w:val="Tekstpodstawowy"/>
        <w:spacing w:line="276" w:lineRule="auto"/>
        <w:jc w:val="both"/>
        <w:rPr>
          <w:rFonts w:asciiTheme="minorHAnsi" w:eastAsia="Calibri" w:hAnsiTheme="minorHAnsi" w:cstheme="minorHAnsi"/>
          <w:szCs w:val="24"/>
          <w:lang w:eastAsia="en-US"/>
        </w:rPr>
      </w:pPr>
      <w:r w:rsidRPr="002C6105">
        <w:rPr>
          <w:rFonts w:asciiTheme="minorHAnsi" w:eastAsia="Calibri" w:hAnsiTheme="minorHAnsi" w:cstheme="minorHAnsi"/>
          <w:szCs w:val="24"/>
          <w:lang w:eastAsia="en-US"/>
        </w:rPr>
        <w:t xml:space="preserve">W trakcie przygotowywania dokumentacji technicznej </w:t>
      </w:r>
      <w:r w:rsidR="00FE1181" w:rsidRPr="002C6105">
        <w:rPr>
          <w:rFonts w:asciiTheme="minorHAnsi" w:eastAsia="Calibri" w:hAnsiTheme="minorHAnsi" w:cstheme="minorHAnsi"/>
          <w:szCs w:val="24"/>
          <w:lang w:eastAsia="en-US"/>
        </w:rPr>
        <w:t>Starosta Malborski dokonał  zmian w danych ewidencji gruntów i budynków zmieniając numerację działki 53 na 189 obręb Boręty. W związku z powyższym w dokumentacji mogą pojawiać się ww. dwa numery działek, które stanowią jedną nieruchomość.</w:t>
      </w:r>
    </w:p>
    <w:p w14:paraId="1F88740C" w14:textId="77777777" w:rsidR="006B2E1E" w:rsidRPr="002C6105" w:rsidRDefault="006B2E1E" w:rsidP="006B2E1E">
      <w:pPr>
        <w:spacing w:after="0"/>
        <w:jc w:val="both"/>
        <w:rPr>
          <w:rFonts w:asciiTheme="minorHAnsi" w:hAnsiTheme="minorHAnsi" w:cstheme="minorHAnsi"/>
          <w:sz w:val="24"/>
          <w:szCs w:val="24"/>
        </w:rPr>
      </w:pPr>
    </w:p>
    <w:p w14:paraId="27452D0B" w14:textId="260E7C30" w:rsidR="009F355D" w:rsidRPr="002C6105" w:rsidRDefault="009F355D" w:rsidP="009F355D">
      <w:pPr>
        <w:jc w:val="both"/>
        <w:rPr>
          <w:rFonts w:asciiTheme="minorHAnsi" w:hAnsiTheme="minorHAnsi" w:cstheme="minorHAnsi"/>
          <w:sz w:val="24"/>
          <w:szCs w:val="24"/>
        </w:rPr>
      </w:pPr>
      <w:r w:rsidRPr="002C6105">
        <w:rPr>
          <w:rFonts w:asciiTheme="minorHAnsi" w:hAnsiTheme="minorHAnsi" w:cstheme="minorHAnsi"/>
          <w:sz w:val="24"/>
          <w:szCs w:val="24"/>
        </w:rPr>
        <w:t>Kody wg CPV</w:t>
      </w:r>
      <w:r w:rsidR="009C4B16" w:rsidRPr="002C6105">
        <w:rPr>
          <w:rFonts w:asciiTheme="minorHAnsi" w:hAnsiTheme="minorHAnsi" w:cstheme="minorHAnsi"/>
          <w:sz w:val="24"/>
          <w:szCs w:val="24"/>
        </w:rPr>
        <w:t xml:space="preserve"> dla </w:t>
      </w:r>
      <w:r w:rsidR="00442387" w:rsidRPr="002C6105">
        <w:rPr>
          <w:rFonts w:asciiTheme="minorHAnsi" w:hAnsiTheme="minorHAnsi" w:cstheme="minorHAnsi"/>
          <w:sz w:val="24"/>
          <w:szCs w:val="24"/>
        </w:rPr>
        <w:t xml:space="preserve">wszystkich </w:t>
      </w:r>
      <w:r w:rsidR="009C4B16" w:rsidRPr="002C6105">
        <w:rPr>
          <w:rFonts w:asciiTheme="minorHAnsi" w:hAnsiTheme="minorHAnsi" w:cstheme="minorHAnsi"/>
          <w:sz w:val="24"/>
          <w:szCs w:val="24"/>
        </w:rPr>
        <w:t>części</w:t>
      </w:r>
      <w:r w:rsidRPr="002C6105">
        <w:rPr>
          <w:rFonts w:asciiTheme="minorHAnsi" w:hAnsiTheme="minorHAnsi" w:cstheme="minorHAnsi"/>
          <w:sz w:val="24"/>
          <w:szCs w:val="24"/>
        </w:rPr>
        <w:t>:</w:t>
      </w:r>
    </w:p>
    <w:p w14:paraId="6D86E83D" w14:textId="3495A362" w:rsidR="001553B9" w:rsidRPr="002C6105" w:rsidRDefault="001553B9" w:rsidP="001553B9">
      <w:pPr>
        <w:pStyle w:val="Akapitzlist"/>
        <w:spacing w:after="0"/>
        <w:ind w:left="539"/>
        <w:jc w:val="both"/>
        <w:rPr>
          <w:rFonts w:asciiTheme="minorHAnsi" w:hAnsiTheme="minorHAnsi" w:cstheme="minorHAnsi"/>
          <w:sz w:val="24"/>
          <w:szCs w:val="24"/>
        </w:rPr>
      </w:pPr>
      <w:r w:rsidRPr="002C6105">
        <w:rPr>
          <w:rFonts w:asciiTheme="minorHAnsi" w:hAnsiTheme="minorHAnsi" w:cstheme="minorHAnsi"/>
          <w:sz w:val="24"/>
          <w:szCs w:val="24"/>
        </w:rPr>
        <w:t>CPV 45111300-1 Roboty rozbiórkowe</w:t>
      </w:r>
    </w:p>
    <w:p w14:paraId="6B8867DD" w14:textId="69CCE648" w:rsidR="001553B9" w:rsidRPr="002C6105" w:rsidRDefault="001553B9" w:rsidP="001553B9">
      <w:pPr>
        <w:pStyle w:val="Akapitzlist"/>
        <w:spacing w:after="0"/>
        <w:ind w:left="539"/>
        <w:jc w:val="both"/>
        <w:rPr>
          <w:rFonts w:asciiTheme="minorHAnsi" w:hAnsiTheme="minorHAnsi" w:cstheme="minorHAnsi"/>
          <w:sz w:val="24"/>
          <w:szCs w:val="24"/>
        </w:rPr>
      </w:pPr>
      <w:r w:rsidRPr="002C6105">
        <w:rPr>
          <w:rFonts w:asciiTheme="minorHAnsi" w:hAnsiTheme="minorHAnsi" w:cstheme="minorHAnsi"/>
          <w:sz w:val="24"/>
          <w:szCs w:val="24"/>
        </w:rPr>
        <w:t xml:space="preserve">CPV 45110000-1 Roboty w zakresie burzenia i rozbiórki obiektów budowlanych; roboty ziemne </w:t>
      </w:r>
    </w:p>
    <w:p w14:paraId="6B05854A" w14:textId="6A2AACF5" w:rsidR="001553B9" w:rsidRPr="002C6105" w:rsidRDefault="001553B9" w:rsidP="001553B9">
      <w:pPr>
        <w:pStyle w:val="Akapitzlist"/>
        <w:spacing w:after="0"/>
        <w:ind w:left="539"/>
        <w:jc w:val="both"/>
        <w:rPr>
          <w:rFonts w:asciiTheme="minorHAnsi" w:hAnsiTheme="minorHAnsi" w:cstheme="minorHAnsi"/>
          <w:sz w:val="24"/>
          <w:szCs w:val="24"/>
        </w:rPr>
      </w:pPr>
      <w:r w:rsidRPr="002C6105">
        <w:rPr>
          <w:rFonts w:asciiTheme="minorHAnsi" w:hAnsiTheme="minorHAnsi" w:cstheme="minorHAnsi"/>
          <w:sz w:val="24"/>
          <w:szCs w:val="24"/>
        </w:rPr>
        <w:t>CPV 45100000-8 Przygotowanie terenu pod budowę</w:t>
      </w:r>
    </w:p>
    <w:p w14:paraId="4DD75966" w14:textId="0AC8EC97" w:rsidR="001553B9" w:rsidRPr="002C6105" w:rsidRDefault="001553B9" w:rsidP="001553B9">
      <w:pPr>
        <w:pStyle w:val="Akapitzlist"/>
        <w:spacing w:after="0"/>
        <w:ind w:left="539"/>
        <w:jc w:val="both"/>
        <w:rPr>
          <w:rFonts w:asciiTheme="minorHAnsi" w:hAnsiTheme="minorHAnsi" w:cstheme="minorHAnsi"/>
          <w:sz w:val="24"/>
          <w:szCs w:val="24"/>
        </w:rPr>
      </w:pPr>
      <w:r w:rsidRPr="002C6105">
        <w:rPr>
          <w:rFonts w:asciiTheme="minorHAnsi" w:hAnsiTheme="minorHAnsi" w:cstheme="minorHAnsi"/>
          <w:sz w:val="24"/>
          <w:szCs w:val="24"/>
        </w:rPr>
        <w:t>CPV 45232452-5 Roboty odwadniające</w:t>
      </w:r>
    </w:p>
    <w:p w14:paraId="24515173" w14:textId="73A1850E" w:rsidR="001553B9" w:rsidRPr="002C6105" w:rsidRDefault="001553B9" w:rsidP="001553B9">
      <w:pPr>
        <w:pStyle w:val="Akapitzlist"/>
        <w:spacing w:after="0"/>
        <w:ind w:left="539"/>
        <w:jc w:val="both"/>
        <w:rPr>
          <w:rFonts w:asciiTheme="minorHAnsi" w:hAnsiTheme="minorHAnsi" w:cstheme="minorHAnsi"/>
          <w:sz w:val="24"/>
          <w:szCs w:val="24"/>
        </w:rPr>
      </w:pPr>
      <w:r w:rsidRPr="002C6105">
        <w:rPr>
          <w:rFonts w:asciiTheme="minorHAnsi" w:hAnsiTheme="minorHAnsi" w:cstheme="minorHAnsi"/>
          <w:sz w:val="24"/>
          <w:szCs w:val="24"/>
        </w:rPr>
        <w:t>CPV 45111200-0</w:t>
      </w:r>
      <w:r w:rsidR="0001516E" w:rsidRPr="002C6105">
        <w:rPr>
          <w:rFonts w:asciiTheme="minorHAnsi" w:hAnsiTheme="minorHAnsi" w:cstheme="minorHAnsi"/>
          <w:sz w:val="24"/>
          <w:szCs w:val="24"/>
        </w:rPr>
        <w:t xml:space="preserve"> Roboty w zakresie przygotowania terenu pod budowę i roboty ziemne</w:t>
      </w:r>
      <w:r w:rsidRPr="002C6105">
        <w:rPr>
          <w:rFonts w:asciiTheme="minorHAnsi" w:hAnsiTheme="minorHAnsi" w:cstheme="minorHAnsi"/>
          <w:sz w:val="24"/>
          <w:szCs w:val="24"/>
        </w:rPr>
        <w:t xml:space="preserve"> </w:t>
      </w:r>
    </w:p>
    <w:p w14:paraId="5EAE762D" w14:textId="44D56103" w:rsidR="001553B9" w:rsidRPr="002C6105" w:rsidRDefault="001553B9" w:rsidP="001553B9">
      <w:pPr>
        <w:pStyle w:val="Akapitzlist"/>
        <w:spacing w:after="0"/>
        <w:ind w:left="539"/>
        <w:jc w:val="both"/>
        <w:rPr>
          <w:rFonts w:asciiTheme="minorHAnsi" w:hAnsiTheme="minorHAnsi" w:cstheme="minorHAnsi"/>
          <w:sz w:val="24"/>
          <w:szCs w:val="24"/>
        </w:rPr>
      </w:pPr>
      <w:r w:rsidRPr="002C6105">
        <w:rPr>
          <w:rFonts w:asciiTheme="minorHAnsi" w:hAnsiTheme="minorHAnsi" w:cstheme="minorHAnsi"/>
          <w:sz w:val="24"/>
          <w:szCs w:val="24"/>
        </w:rPr>
        <w:t>CPV 45000000-7 Roboty budowlane</w:t>
      </w:r>
    </w:p>
    <w:p w14:paraId="65F88E89" w14:textId="77777777" w:rsidR="001553B9" w:rsidRPr="002C6105" w:rsidRDefault="001553B9" w:rsidP="001553B9">
      <w:pPr>
        <w:pStyle w:val="Akapitzlist"/>
        <w:spacing w:after="0"/>
        <w:ind w:left="539"/>
        <w:jc w:val="both"/>
        <w:rPr>
          <w:rFonts w:asciiTheme="minorHAnsi" w:hAnsiTheme="minorHAnsi" w:cstheme="minorHAnsi"/>
          <w:sz w:val="24"/>
          <w:szCs w:val="24"/>
        </w:rPr>
      </w:pPr>
      <w:r w:rsidRPr="002C6105">
        <w:rPr>
          <w:rFonts w:asciiTheme="minorHAnsi" w:hAnsiTheme="minorHAnsi" w:cstheme="minorHAnsi"/>
          <w:sz w:val="24"/>
          <w:szCs w:val="24"/>
        </w:rPr>
        <w:t xml:space="preserve">CPV 45200000-9 Roboty budowlane w zakresie wznoszenia kompletnych obiektów budowlanych lub ich części oraz roboty w zakresie inżynierii lądowej i wodnej </w:t>
      </w:r>
    </w:p>
    <w:p w14:paraId="0B811715" w14:textId="00F21A78" w:rsidR="001553B9" w:rsidRPr="002C6105" w:rsidRDefault="001553B9" w:rsidP="001553B9">
      <w:pPr>
        <w:pStyle w:val="Akapitzlist"/>
        <w:spacing w:after="0"/>
        <w:ind w:left="539"/>
        <w:jc w:val="both"/>
        <w:rPr>
          <w:rFonts w:asciiTheme="minorHAnsi" w:hAnsiTheme="minorHAnsi" w:cstheme="minorHAnsi"/>
          <w:sz w:val="24"/>
          <w:szCs w:val="24"/>
        </w:rPr>
      </w:pPr>
      <w:r w:rsidRPr="002C6105">
        <w:rPr>
          <w:rFonts w:asciiTheme="minorHAnsi" w:hAnsiTheme="minorHAnsi" w:cstheme="minorHAnsi"/>
          <w:sz w:val="24"/>
          <w:szCs w:val="24"/>
        </w:rPr>
        <w:t>CPV 45247270-3</w:t>
      </w:r>
      <w:r w:rsidR="006B2E1E" w:rsidRPr="002C6105">
        <w:rPr>
          <w:rFonts w:asciiTheme="minorHAnsi" w:hAnsiTheme="minorHAnsi" w:cstheme="minorHAnsi"/>
          <w:sz w:val="24"/>
          <w:szCs w:val="24"/>
        </w:rPr>
        <w:t xml:space="preserve"> </w:t>
      </w:r>
      <w:r w:rsidRPr="002C6105">
        <w:rPr>
          <w:rFonts w:asciiTheme="minorHAnsi" w:hAnsiTheme="minorHAnsi" w:cstheme="minorHAnsi"/>
          <w:sz w:val="24"/>
          <w:szCs w:val="24"/>
        </w:rPr>
        <w:t>Budowa zbiorników</w:t>
      </w:r>
    </w:p>
    <w:p w14:paraId="725F3706" w14:textId="62CE145A" w:rsidR="001553B9" w:rsidRPr="002C6105" w:rsidRDefault="001553B9" w:rsidP="001553B9">
      <w:pPr>
        <w:pStyle w:val="Akapitzlist"/>
        <w:spacing w:after="0"/>
        <w:ind w:left="539"/>
        <w:jc w:val="both"/>
        <w:rPr>
          <w:rFonts w:asciiTheme="minorHAnsi" w:hAnsiTheme="minorHAnsi" w:cstheme="minorHAnsi"/>
          <w:sz w:val="24"/>
          <w:szCs w:val="24"/>
        </w:rPr>
      </w:pPr>
      <w:r w:rsidRPr="002C6105">
        <w:rPr>
          <w:rFonts w:asciiTheme="minorHAnsi" w:hAnsiTheme="minorHAnsi" w:cstheme="minorHAnsi"/>
          <w:sz w:val="24"/>
          <w:szCs w:val="24"/>
        </w:rPr>
        <w:t>CPV 45223820-0</w:t>
      </w:r>
      <w:r w:rsidR="006B2E1E" w:rsidRPr="002C6105">
        <w:rPr>
          <w:rFonts w:asciiTheme="minorHAnsi" w:hAnsiTheme="minorHAnsi" w:cstheme="minorHAnsi"/>
          <w:sz w:val="24"/>
          <w:szCs w:val="24"/>
        </w:rPr>
        <w:t xml:space="preserve"> </w:t>
      </w:r>
      <w:r w:rsidRPr="002C6105">
        <w:rPr>
          <w:rFonts w:asciiTheme="minorHAnsi" w:hAnsiTheme="minorHAnsi" w:cstheme="minorHAnsi"/>
          <w:sz w:val="24"/>
          <w:szCs w:val="24"/>
        </w:rPr>
        <w:t xml:space="preserve">Gotowe elementy i części składowe </w:t>
      </w:r>
    </w:p>
    <w:p w14:paraId="49CEDC70" w14:textId="02195F29" w:rsidR="001553B9" w:rsidRPr="002C6105" w:rsidRDefault="001553B9" w:rsidP="001553B9">
      <w:pPr>
        <w:pStyle w:val="Akapitzlist"/>
        <w:spacing w:after="0"/>
        <w:ind w:left="539"/>
        <w:jc w:val="both"/>
        <w:rPr>
          <w:rFonts w:asciiTheme="minorHAnsi" w:hAnsiTheme="minorHAnsi" w:cstheme="minorHAnsi"/>
          <w:sz w:val="24"/>
          <w:szCs w:val="24"/>
        </w:rPr>
      </w:pPr>
      <w:r w:rsidRPr="002C6105">
        <w:rPr>
          <w:rFonts w:asciiTheme="minorHAnsi" w:hAnsiTheme="minorHAnsi" w:cstheme="minorHAnsi"/>
          <w:sz w:val="24"/>
          <w:szCs w:val="24"/>
        </w:rPr>
        <w:t>CPV 45243300-5</w:t>
      </w:r>
      <w:r w:rsidR="006B2E1E" w:rsidRPr="002C6105">
        <w:rPr>
          <w:rFonts w:asciiTheme="minorHAnsi" w:hAnsiTheme="minorHAnsi" w:cstheme="minorHAnsi"/>
          <w:sz w:val="24"/>
          <w:szCs w:val="24"/>
        </w:rPr>
        <w:t xml:space="preserve"> </w:t>
      </w:r>
      <w:r w:rsidRPr="002C6105">
        <w:rPr>
          <w:rFonts w:asciiTheme="minorHAnsi" w:hAnsiTheme="minorHAnsi" w:cstheme="minorHAnsi"/>
          <w:sz w:val="24"/>
          <w:szCs w:val="24"/>
        </w:rPr>
        <w:t xml:space="preserve">Roboty budowlane w zakresie opaski brzegowej </w:t>
      </w:r>
    </w:p>
    <w:p w14:paraId="1FEB86E3" w14:textId="7DD30B8A" w:rsidR="001553B9" w:rsidRPr="002C6105" w:rsidRDefault="001553B9" w:rsidP="001553B9">
      <w:pPr>
        <w:pStyle w:val="Akapitzlist"/>
        <w:spacing w:after="0"/>
        <w:ind w:left="539"/>
        <w:jc w:val="both"/>
        <w:rPr>
          <w:rFonts w:asciiTheme="minorHAnsi" w:hAnsiTheme="minorHAnsi" w:cstheme="minorHAnsi"/>
          <w:sz w:val="24"/>
          <w:szCs w:val="24"/>
        </w:rPr>
      </w:pPr>
      <w:r w:rsidRPr="002C6105">
        <w:rPr>
          <w:rFonts w:asciiTheme="minorHAnsi" w:hAnsiTheme="minorHAnsi" w:cstheme="minorHAnsi"/>
          <w:sz w:val="24"/>
          <w:szCs w:val="24"/>
        </w:rPr>
        <w:t>CPV 34928200-0</w:t>
      </w:r>
      <w:r w:rsidR="006B2E1E" w:rsidRPr="002C6105">
        <w:rPr>
          <w:rFonts w:asciiTheme="minorHAnsi" w:hAnsiTheme="minorHAnsi" w:cstheme="minorHAnsi"/>
          <w:sz w:val="24"/>
          <w:szCs w:val="24"/>
        </w:rPr>
        <w:t xml:space="preserve"> </w:t>
      </w:r>
      <w:r w:rsidRPr="002C6105">
        <w:rPr>
          <w:rFonts w:asciiTheme="minorHAnsi" w:hAnsiTheme="minorHAnsi" w:cstheme="minorHAnsi"/>
          <w:sz w:val="24"/>
          <w:szCs w:val="24"/>
        </w:rPr>
        <w:t>Ogrodzenia</w:t>
      </w:r>
    </w:p>
    <w:p w14:paraId="29A26FE8" w14:textId="422DEE52" w:rsidR="001553B9" w:rsidRPr="002C6105" w:rsidRDefault="001553B9" w:rsidP="001553B9">
      <w:pPr>
        <w:pStyle w:val="Akapitzlist"/>
        <w:spacing w:after="0"/>
        <w:ind w:left="539"/>
        <w:jc w:val="both"/>
        <w:rPr>
          <w:rFonts w:asciiTheme="minorHAnsi" w:hAnsiTheme="minorHAnsi" w:cstheme="minorHAnsi"/>
          <w:sz w:val="24"/>
          <w:szCs w:val="24"/>
        </w:rPr>
      </w:pPr>
      <w:r w:rsidRPr="002C6105">
        <w:rPr>
          <w:rFonts w:asciiTheme="minorHAnsi" w:hAnsiTheme="minorHAnsi" w:cstheme="minorHAnsi"/>
          <w:sz w:val="24"/>
          <w:szCs w:val="24"/>
        </w:rPr>
        <w:t>CPV 45111291-4</w:t>
      </w:r>
      <w:r w:rsidR="006B2E1E" w:rsidRPr="002C6105">
        <w:rPr>
          <w:rFonts w:asciiTheme="minorHAnsi" w:hAnsiTheme="minorHAnsi" w:cstheme="minorHAnsi"/>
          <w:sz w:val="24"/>
          <w:szCs w:val="24"/>
        </w:rPr>
        <w:t xml:space="preserve"> </w:t>
      </w:r>
      <w:r w:rsidRPr="002C6105">
        <w:rPr>
          <w:rFonts w:asciiTheme="minorHAnsi" w:hAnsiTheme="minorHAnsi" w:cstheme="minorHAnsi"/>
          <w:sz w:val="24"/>
          <w:szCs w:val="24"/>
        </w:rPr>
        <w:t>Roboty w zakresie zagospodarowania terenu</w:t>
      </w:r>
    </w:p>
    <w:p w14:paraId="6ECB6764" w14:textId="2D74CC1F" w:rsidR="0001516E" w:rsidRPr="002C6105" w:rsidRDefault="0001516E" w:rsidP="001553B9">
      <w:pPr>
        <w:pStyle w:val="Akapitzlist"/>
        <w:spacing w:after="0"/>
        <w:ind w:left="539"/>
        <w:jc w:val="both"/>
        <w:rPr>
          <w:rFonts w:asciiTheme="minorHAnsi" w:hAnsiTheme="minorHAnsi" w:cstheme="minorHAnsi"/>
          <w:sz w:val="24"/>
          <w:szCs w:val="24"/>
        </w:rPr>
      </w:pPr>
      <w:r w:rsidRPr="002C6105">
        <w:rPr>
          <w:rFonts w:asciiTheme="minorHAnsi" w:hAnsiTheme="minorHAnsi" w:cstheme="minorHAnsi"/>
          <w:sz w:val="24"/>
          <w:szCs w:val="24"/>
        </w:rPr>
        <w:t>CPV 45232454-9 Roboty budowlane w zakresie zbiorników wód deszczowych</w:t>
      </w:r>
    </w:p>
    <w:p w14:paraId="38C57844" w14:textId="77777777" w:rsidR="007A4C85" w:rsidRPr="002C6105" w:rsidRDefault="007A4C85" w:rsidP="009F355D">
      <w:pPr>
        <w:suppressAutoHyphens/>
        <w:spacing w:after="0"/>
        <w:ind w:firstLine="539"/>
        <w:jc w:val="both"/>
        <w:rPr>
          <w:rFonts w:asciiTheme="minorHAnsi" w:hAnsiTheme="minorHAnsi" w:cstheme="minorHAnsi"/>
          <w:sz w:val="24"/>
          <w:szCs w:val="24"/>
        </w:rPr>
      </w:pPr>
    </w:p>
    <w:p w14:paraId="5F1F6D82" w14:textId="77777777" w:rsidR="009F355D" w:rsidRPr="002C6105" w:rsidRDefault="009F355D" w:rsidP="009F355D">
      <w:pPr>
        <w:suppressAutoHyphens/>
        <w:spacing w:after="0"/>
        <w:jc w:val="both"/>
        <w:rPr>
          <w:rFonts w:asciiTheme="minorHAnsi" w:hAnsiTheme="minorHAnsi" w:cstheme="minorHAnsi"/>
          <w:sz w:val="24"/>
          <w:szCs w:val="24"/>
        </w:rPr>
      </w:pPr>
    </w:p>
    <w:p w14:paraId="6284E798" w14:textId="648DC9DD" w:rsidR="008F0AEB" w:rsidRPr="002C6105" w:rsidRDefault="008F0AEB" w:rsidP="008F0AEB">
      <w:pPr>
        <w:jc w:val="both"/>
        <w:rPr>
          <w:rFonts w:asciiTheme="minorHAnsi" w:hAnsiTheme="minorHAnsi" w:cstheme="minorHAnsi"/>
          <w:sz w:val="24"/>
          <w:szCs w:val="24"/>
        </w:rPr>
      </w:pPr>
      <w:r w:rsidRPr="002C6105">
        <w:rPr>
          <w:rFonts w:asciiTheme="minorHAnsi" w:hAnsiTheme="minorHAnsi" w:cstheme="minorHAnsi"/>
          <w:sz w:val="24"/>
          <w:szCs w:val="24"/>
        </w:rPr>
        <w:t xml:space="preserve">Fizyczne parametry przedmiotu zamówienia oraz jego </w:t>
      </w:r>
      <w:r w:rsidR="003350C6" w:rsidRPr="002C6105">
        <w:rPr>
          <w:rFonts w:asciiTheme="minorHAnsi" w:hAnsiTheme="minorHAnsi" w:cstheme="minorHAnsi"/>
          <w:sz w:val="24"/>
          <w:szCs w:val="24"/>
        </w:rPr>
        <w:t xml:space="preserve">szczegółowy </w:t>
      </w:r>
      <w:r w:rsidRPr="002C6105">
        <w:rPr>
          <w:rFonts w:asciiTheme="minorHAnsi" w:hAnsiTheme="minorHAnsi" w:cstheme="minorHAnsi"/>
          <w:sz w:val="24"/>
          <w:szCs w:val="24"/>
        </w:rPr>
        <w:t xml:space="preserve">zakres określa dokumentacja techniczna, specyfikacja techniczna wykonania i odbioru robót oraz przedmiar, które stanowią załączniki nr </w:t>
      </w:r>
      <w:r w:rsidR="00AF63BD" w:rsidRPr="002C6105">
        <w:rPr>
          <w:rFonts w:asciiTheme="minorHAnsi" w:hAnsiTheme="minorHAnsi" w:cstheme="minorHAnsi"/>
          <w:sz w:val="24"/>
          <w:szCs w:val="24"/>
        </w:rPr>
        <w:t>7-</w:t>
      </w:r>
      <w:r w:rsidR="00EB7855" w:rsidRPr="002C6105">
        <w:rPr>
          <w:rFonts w:asciiTheme="minorHAnsi" w:hAnsiTheme="minorHAnsi" w:cstheme="minorHAnsi"/>
          <w:sz w:val="24"/>
          <w:szCs w:val="24"/>
        </w:rPr>
        <w:t>9</w:t>
      </w:r>
      <w:r w:rsidR="00E46FEA" w:rsidRPr="002C6105">
        <w:rPr>
          <w:rFonts w:asciiTheme="minorHAnsi" w:hAnsiTheme="minorHAnsi" w:cstheme="minorHAnsi"/>
          <w:sz w:val="24"/>
          <w:szCs w:val="24"/>
        </w:rPr>
        <w:t xml:space="preserve"> </w:t>
      </w:r>
      <w:r w:rsidRPr="002C6105">
        <w:rPr>
          <w:rFonts w:asciiTheme="minorHAnsi" w:hAnsiTheme="minorHAnsi" w:cstheme="minorHAnsi"/>
          <w:sz w:val="24"/>
          <w:szCs w:val="24"/>
        </w:rPr>
        <w:t xml:space="preserve">do SWZ. </w:t>
      </w:r>
    </w:p>
    <w:p w14:paraId="1FB5A0BE" w14:textId="77777777" w:rsidR="008F0AEB" w:rsidRPr="002C6105" w:rsidRDefault="008F0AEB" w:rsidP="008F0AEB">
      <w:pPr>
        <w:jc w:val="both"/>
        <w:rPr>
          <w:rFonts w:asciiTheme="minorHAnsi" w:hAnsiTheme="minorHAnsi" w:cstheme="minorHAnsi"/>
          <w:sz w:val="24"/>
          <w:szCs w:val="24"/>
        </w:rPr>
      </w:pPr>
      <w:r w:rsidRPr="002C6105">
        <w:rPr>
          <w:rFonts w:asciiTheme="minorHAnsi" w:hAnsiTheme="minorHAnsi" w:cstheme="minorHAnsi"/>
          <w:sz w:val="24"/>
          <w:szCs w:val="24"/>
        </w:rPr>
        <w:t>Zamawiający dopuszcza możliwość zastosowania materiałów równoważnych.</w:t>
      </w:r>
    </w:p>
    <w:p w14:paraId="15E4496E" w14:textId="77777777" w:rsidR="008F0AEB" w:rsidRPr="002C6105" w:rsidRDefault="008F0AEB" w:rsidP="008F0AEB">
      <w:pPr>
        <w:spacing w:before="240"/>
        <w:jc w:val="both"/>
        <w:rPr>
          <w:rFonts w:asciiTheme="minorHAnsi" w:hAnsiTheme="minorHAnsi" w:cstheme="minorHAnsi"/>
          <w:sz w:val="24"/>
          <w:szCs w:val="24"/>
        </w:rPr>
      </w:pPr>
      <w:r w:rsidRPr="002C6105">
        <w:rPr>
          <w:rFonts w:asciiTheme="minorHAnsi" w:hAnsiTheme="minorHAnsi" w:cstheme="minorHAnsi"/>
          <w:sz w:val="24"/>
          <w:szCs w:val="24"/>
        </w:rPr>
        <w:lastRenderedPageBreak/>
        <w:t>Jeżeli w SWZ lub dokumentacji technicznej pojawią się wskazania znaków towarowych, patentów lub pochodzenia, to określają one minimalny standard jakości przyjętego sprzętu i materiałów. Zamawiający dopuszcza możliwość zaoferowania przez Wykonawcę materiałów równoważnych o parametrach nie gorszych od wymaganych. Oferowane materiały muszą być równoważne jakościowe tym podanym w SWZ. Ciężar udowodnienia równoważności zaoferowanego przedmiotu spoczywa na Wykonawcy.</w:t>
      </w:r>
    </w:p>
    <w:p w14:paraId="71E1C179" w14:textId="77777777" w:rsidR="008F0AEB" w:rsidRPr="002C6105" w:rsidRDefault="008F0AEB" w:rsidP="008F0AEB">
      <w:pPr>
        <w:jc w:val="both"/>
        <w:rPr>
          <w:rFonts w:asciiTheme="minorHAnsi" w:hAnsiTheme="minorHAnsi" w:cstheme="minorHAnsi"/>
          <w:sz w:val="24"/>
          <w:szCs w:val="24"/>
        </w:rPr>
      </w:pPr>
      <w:r w:rsidRPr="002C6105">
        <w:rPr>
          <w:rFonts w:asciiTheme="minorHAnsi" w:hAnsiTheme="minorHAnsi" w:cstheme="minorHAnsi"/>
          <w:sz w:val="24"/>
          <w:szCs w:val="24"/>
        </w:rPr>
        <w:t>W zakres zamówienia wchodzą wszystkie prace, usługi i materiały konieczne do wykonania zamówienia zgodnie z niniejszą SWZ, jak również usługi nie ujęte w dokumentacji technicznej, a których wykonanie jest niezbędne dla prawidłowego wykonania przedmiotu zamówienia, jak np. koszty robót przygotowawczych, koszty utrzymania porządku w trakcie realizacji robót, koszt zorganizowania placu budowy, wszelkie opłaty, narzuty, podatki, cła itp., koszty wykonania dokumentacji powykonawczej, wykonanie niezbędnych prób, badań, uzgodnień, wpięć, sprawdzeń, opinii, ubezpieczenie budowy, zajęcie pasa drogowego, itp.</w:t>
      </w:r>
    </w:p>
    <w:p w14:paraId="61837F08" w14:textId="0168AB21" w:rsidR="00806F6F" w:rsidRPr="002C6105" w:rsidRDefault="00806F6F" w:rsidP="00806F6F">
      <w:pPr>
        <w:autoSpaceDE w:val="0"/>
        <w:autoSpaceDN w:val="0"/>
        <w:adjustRightInd w:val="0"/>
        <w:spacing w:after="0"/>
        <w:contextualSpacing/>
        <w:jc w:val="both"/>
        <w:rPr>
          <w:rFonts w:asciiTheme="minorHAnsi" w:eastAsia="Times New Roman" w:hAnsiTheme="minorHAnsi" w:cstheme="minorHAnsi"/>
          <w:sz w:val="24"/>
          <w:szCs w:val="24"/>
          <w:shd w:val="clear" w:color="auto" w:fill="FFF2CC"/>
        </w:rPr>
      </w:pPr>
      <w:r w:rsidRPr="002C6105">
        <w:rPr>
          <w:rFonts w:asciiTheme="minorHAnsi" w:eastAsia="Times New Roman" w:hAnsiTheme="minorHAnsi" w:cstheme="minorHAnsi"/>
          <w:sz w:val="24"/>
          <w:szCs w:val="24"/>
        </w:rPr>
        <w:t>Zadaniem Wykonawcy będzie wykonanie pełnego zakresu robót budowlanych zawartych w zamówieniu, zarówno przedstawionych w formie rysunków, części opisowej jak i przedmiarów. Należy to rozumieć w taki sposób, że jeśli np. jakaś uwaga zawierająca polecenie wykonania określonego zakresu robót budowlanych została opisana w części opisowej projektu, a nie ma odzwierciedlenia na rysunku bądź w przedmiarze robót – to obowiązkiem Wykonawcy będzie jej wykonanie.</w:t>
      </w:r>
    </w:p>
    <w:p w14:paraId="25ADE1CA" w14:textId="77777777" w:rsidR="008F0AEB" w:rsidRPr="002C6105" w:rsidRDefault="008F0AEB" w:rsidP="00806F6F">
      <w:pPr>
        <w:tabs>
          <w:tab w:val="left" w:pos="360"/>
        </w:tabs>
        <w:suppressAutoHyphens/>
        <w:autoSpaceDN w:val="0"/>
        <w:jc w:val="both"/>
        <w:rPr>
          <w:rFonts w:asciiTheme="minorHAnsi" w:hAnsiTheme="minorHAnsi" w:cstheme="minorHAnsi"/>
        </w:rPr>
      </w:pPr>
    </w:p>
    <w:p w14:paraId="1ABBC526" w14:textId="5BC27064" w:rsidR="008F0AEB" w:rsidRPr="002C6105" w:rsidRDefault="008F0AEB" w:rsidP="008F0AEB">
      <w:pPr>
        <w:jc w:val="both"/>
        <w:rPr>
          <w:rFonts w:asciiTheme="minorHAnsi" w:hAnsiTheme="minorHAnsi"/>
          <w:b/>
          <w:bCs/>
        </w:rPr>
      </w:pPr>
      <w:r w:rsidRPr="002C6105">
        <w:rPr>
          <w:rFonts w:asciiTheme="minorHAnsi" w:hAnsiTheme="minorHAnsi"/>
          <w:b/>
          <w:bCs/>
        </w:rPr>
        <w:t xml:space="preserve">IV. </w:t>
      </w:r>
      <w:bookmarkStart w:id="3" w:name="_Hlk496601124"/>
      <w:r w:rsidR="00AE03F1" w:rsidRPr="002C6105">
        <w:rPr>
          <w:rFonts w:asciiTheme="minorHAnsi" w:hAnsiTheme="minorHAnsi"/>
          <w:b/>
          <w:bCs/>
        </w:rPr>
        <w:t>WYMAGANIA DOTYCZĄCE ZATRUDNIENIA PRZEZ WYKONAWCĘ LUB PODWYKONAWCĘ NA PODSTAWIE STOSUNKU PRACY OSÓB WYKONUJĄCYCH WSKAZANE PRZEZ ZAMAWIAJACEGO CZYNNOŚCI W ZAKRESIE REALIZACJI ZAMÓWIENIA</w:t>
      </w:r>
    </w:p>
    <w:bookmarkEnd w:id="3"/>
    <w:p w14:paraId="2080574E" w14:textId="77777777" w:rsidR="00A27293" w:rsidRPr="002C6105" w:rsidRDefault="00A27293" w:rsidP="00A27293">
      <w:pPr>
        <w:jc w:val="both"/>
        <w:rPr>
          <w:rFonts w:asciiTheme="minorHAnsi" w:hAnsiTheme="minorHAnsi" w:cstheme="minorHAnsi"/>
          <w:sz w:val="24"/>
          <w:szCs w:val="24"/>
        </w:rPr>
      </w:pPr>
      <w:r w:rsidRPr="002C6105">
        <w:rPr>
          <w:rFonts w:asciiTheme="minorHAnsi" w:hAnsiTheme="minorHAnsi" w:cstheme="minorHAnsi"/>
          <w:sz w:val="24"/>
          <w:szCs w:val="24"/>
        </w:rPr>
        <w:t>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 (Dz. U. z 2020 r. poz. 1320):</w:t>
      </w:r>
    </w:p>
    <w:p w14:paraId="76A20E8B" w14:textId="77777777" w:rsidR="00A27293" w:rsidRPr="002C6105" w:rsidRDefault="00A27293" w:rsidP="00A27293">
      <w:pPr>
        <w:pStyle w:val="Teksttreci121"/>
        <w:spacing w:line="276" w:lineRule="auto"/>
        <w:ind w:left="814"/>
        <w:rPr>
          <w:rFonts w:cstheme="minorHAnsi"/>
        </w:rPr>
      </w:pPr>
      <w:r w:rsidRPr="002C6105">
        <w:rPr>
          <w:rFonts w:cstheme="minorHAnsi"/>
        </w:rPr>
        <w:t>Czynności w zakresie realizacji zamówienia:</w:t>
      </w:r>
    </w:p>
    <w:p w14:paraId="5BD3EF6A" w14:textId="76173969" w:rsidR="00676433" w:rsidRPr="002C6105" w:rsidRDefault="00F33640" w:rsidP="00B02EDE">
      <w:pPr>
        <w:pStyle w:val="Akapitzlist"/>
        <w:numPr>
          <w:ilvl w:val="0"/>
          <w:numId w:val="18"/>
        </w:numPr>
        <w:jc w:val="both"/>
        <w:rPr>
          <w:rFonts w:asciiTheme="minorHAnsi" w:hAnsiTheme="minorHAnsi" w:cstheme="minorHAnsi"/>
          <w:sz w:val="24"/>
          <w:szCs w:val="24"/>
        </w:rPr>
      </w:pPr>
      <w:r w:rsidRPr="002C6105">
        <w:rPr>
          <w:rFonts w:asciiTheme="minorHAnsi" w:hAnsiTheme="minorHAnsi" w:cstheme="minorHAnsi"/>
          <w:sz w:val="24"/>
          <w:szCs w:val="24"/>
        </w:rPr>
        <w:t>wykonywanie robót rozbiórkowych</w:t>
      </w:r>
      <w:r w:rsidR="00676433" w:rsidRPr="002C6105">
        <w:rPr>
          <w:rFonts w:asciiTheme="minorHAnsi" w:hAnsiTheme="minorHAnsi" w:cstheme="minorHAnsi"/>
          <w:sz w:val="24"/>
          <w:szCs w:val="24"/>
        </w:rPr>
        <w:t>,</w:t>
      </w:r>
    </w:p>
    <w:p w14:paraId="6C94ADFD" w14:textId="1E6D507B" w:rsidR="00676433" w:rsidRPr="002C6105" w:rsidRDefault="00676433" w:rsidP="00B02EDE">
      <w:pPr>
        <w:pStyle w:val="Akapitzlist"/>
        <w:numPr>
          <w:ilvl w:val="0"/>
          <w:numId w:val="18"/>
        </w:numPr>
        <w:jc w:val="both"/>
        <w:rPr>
          <w:rFonts w:asciiTheme="minorHAnsi" w:hAnsiTheme="minorHAnsi" w:cstheme="minorHAnsi"/>
          <w:sz w:val="24"/>
          <w:szCs w:val="24"/>
        </w:rPr>
      </w:pPr>
      <w:r w:rsidRPr="002C6105">
        <w:rPr>
          <w:rFonts w:asciiTheme="minorHAnsi" w:hAnsiTheme="minorHAnsi" w:cstheme="minorHAnsi"/>
          <w:sz w:val="24"/>
          <w:szCs w:val="24"/>
        </w:rPr>
        <w:t>obsługa sprzętu budowlane</w:t>
      </w:r>
      <w:r w:rsidR="00F33640" w:rsidRPr="002C6105">
        <w:rPr>
          <w:rFonts w:asciiTheme="minorHAnsi" w:hAnsiTheme="minorHAnsi" w:cstheme="minorHAnsi"/>
          <w:sz w:val="24"/>
          <w:szCs w:val="24"/>
        </w:rPr>
        <w:t>go</w:t>
      </w:r>
    </w:p>
    <w:p w14:paraId="1EE3C61D" w14:textId="156BE619" w:rsidR="00676433" w:rsidRPr="002C6105" w:rsidRDefault="00676433" w:rsidP="00B02EDE">
      <w:pPr>
        <w:pStyle w:val="Akapitzlist"/>
        <w:numPr>
          <w:ilvl w:val="0"/>
          <w:numId w:val="18"/>
        </w:numPr>
        <w:jc w:val="both"/>
        <w:rPr>
          <w:rFonts w:asciiTheme="minorHAnsi" w:hAnsiTheme="minorHAnsi" w:cstheme="minorHAnsi"/>
          <w:sz w:val="24"/>
          <w:szCs w:val="24"/>
        </w:rPr>
      </w:pPr>
      <w:r w:rsidRPr="002C6105">
        <w:rPr>
          <w:rFonts w:asciiTheme="minorHAnsi" w:hAnsiTheme="minorHAnsi" w:cstheme="minorHAnsi"/>
          <w:sz w:val="24"/>
          <w:szCs w:val="24"/>
        </w:rPr>
        <w:t xml:space="preserve">wykonywanie robót </w:t>
      </w:r>
      <w:r w:rsidR="00F33640" w:rsidRPr="002C6105">
        <w:rPr>
          <w:rFonts w:asciiTheme="minorHAnsi" w:hAnsiTheme="minorHAnsi" w:cstheme="minorHAnsi"/>
          <w:sz w:val="24"/>
          <w:szCs w:val="24"/>
        </w:rPr>
        <w:t>ziemnych</w:t>
      </w:r>
    </w:p>
    <w:p w14:paraId="5A0BB200" w14:textId="77777777" w:rsidR="00A27293" w:rsidRPr="002C6105" w:rsidRDefault="00A27293" w:rsidP="00A27293">
      <w:pPr>
        <w:ind w:firstLine="360"/>
        <w:jc w:val="both"/>
        <w:rPr>
          <w:rFonts w:asciiTheme="minorHAnsi" w:hAnsiTheme="minorHAnsi" w:cstheme="minorHAnsi"/>
          <w:sz w:val="24"/>
          <w:szCs w:val="24"/>
        </w:rPr>
      </w:pPr>
      <w:r w:rsidRPr="002C6105">
        <w:rPr>
          <w:rFonts w:asciiTheme="minorHAnsi" w:hAnsiTheme="minorHAnsi" w:cstheme="minorHAnsi"/>
          <w:sz w:val="24"/>
          <w:szCs w:val="24"/>
        </w:rPr>
        <w:t>Zamawiający wymaga, aby osoby, które wykonywać będą czynności faktycznie związane z przedmiotem zamówienia opisane w SWZ zostały zatrudnione na podstawie umowy o pracę.</w:t>
      </w:r>
    </w:p>
    <w:p w14:paraId="0DB87DEC" w14:textId="77777777" w:rsidR="00A27293" w:rsidRPr="002C6105" w:rsidRDefault="00A27293" w:rsidP="00A27293">
      <w:pPr>
        <w:ind w:firstLine="360"/>
        <w:jc w:val="both"/>
        <w:rPr>
          <w:rFonts w:asciiTheme="minorHAnsi" w:hAnsiTheme="minorHAnsi"/>
          <w:sz w:val="24"/>
          <w:szCs w:val="24"/>
        </w:rPr>
      </w:pPr>
      <w:r w:rsidRPr="002C6105">
        <w:rPr>
          <w:rFonts w:asciiTheme="minorHAnsi" w:hAnsiTheme="minorHAnsi" w:cstheme="minorHAnsi"/>
          <w:sz w:val="24"/>
          <w:szCs w:val="24"/>
        </w:rPr>
        <w:t>Wykonawca lub podwykonawca zatrudni wyżej wymienione osoby na okres realizacji zamówienia. W przypadku rozwiązania stosunku pracy przed zakończeniem</w:t>
      </w:r>
      <w:r w:rsidRPr="002C6105">
        <w:rPr>
          <w:rFonts w:asciiTheme="minorHAnsi" w:hAnsiTheme="minorHAnsi"/>
          <w:sz w:val="24"/>
          <w:szCs w:val="24"/>
        </w:rPr>
        <w:t xml:space="preserve"> tego okresu, zobowiązuje się do niezwłocznego zatrudnienia na to miejsce innej osoby. </w:t>
      </w:r>
    </w:p>
    <w:p w14:paraId="79C38AFE" w14:textId="77777777" w:rsidR="00A27293" w:rsidRDefault="00A27293" w:rsidP="00A27293">
      <w:pPr>
        <w:ind w:firstLine="360"/>
        <w:jc w:val="both"/>
        <w:rPr>
          <w:rFonts w:asciiTheme="minorHAnsi" w:hAnsiTheme="minorHAnsi"/>
          <w:sz w:val="24"/>
          <w:szCs w:val="24"/>
        </w:rPr>
      </w:pPr>
      <w:r w:rsidRPr="002C6105">
        <w:rPr>
          <w:rFonts w:asciiTheme="minorHAnsi" w:hAnsiTheme="minorHAnsi"/>
          <w:sz w:val="24"/>
          <w:szCs w:val="24"/>
        </w:rPr>
        <w:lastRenderedPageBreak/>
        <w:t xml:space="preserve">Wykonawca w terminie do 10 dni licząc od dnia podpisania umowy będzie zobowiązany do przedstawienia Zamawiającemu dokumentów potwierdzających sposób zatrudnienia ww. osób, tj. oświadczenie,  że osoby te są zatrudnione na podstawie umowy o pracę z uwzględnieniem minimalnego wynagrodzenia za pracę przez cały okres realizacji przedmiotu zamówienia.  </w:t>
      </w:r>
    </w:p>
    <w:p w14:paraId="77D51699" w14:textId="77777777" w:rsidR="00251179" w:rsidRPr="002C6105" w:rsidRDefault="00251179" w:rsidP="00A27293">
      <w:pPr>
        <w:ind w:firstLine="360"/>
        <w:jc w:val="both"/>
        <w:rPr>
          <w:rFonts w:asciiTheme="minorHAnsi" w:hAnsiTheme="minorHAnsi"/>
          <w:sz w:val="24"/>
          <w:szCs w:val="24"/>
        </w:rPr>
      </w:pPr>
    </w:p>
    <w:bookmarkEnd w:id="2"/>
    <w:p w14:paraId="05342558" w14:textId="77777777" w:rsidR="008F0AEB" w:rsidRPr="002C6105" w:rsidRDefault="008F0AEB" w:rsidP="008F0AEB">
      <w:pPr>
        <w:suppressAutoHyphens/>
        <w:spacing w:line="360" w:lineRule="auto"/>
        <w:ind w:firstLine="360"/>
        <w:jc w:val="both"/>
        <w:rPr>
          <w:rFonts w:asciiTheme="minorHAnsi" w:hAnsiTheme="minorHAnsi"/>
          <w:b/>
        </w:rPr>
      </w:pPr>
      <w:r w:rsidRPr="002C6105">
        <w:rPr>
          <w:rFonts w:asciiTheme="minorHAnsi" w:hAnsiTheme="minorHAnsi"/>
          <w:b/>
        </w:rPr>
        <w:t>V. TERMIN WYKONANIA ZAMÓWIENIA</w:t>
      </w:r>
    </w:p>
    <w:p w14:paraId="02904351" w14:textId="77777777" w:rsidR="00D55553" w:rsidRPr="002C6105" w:rsidRDefault="008F0AEB" w:rsidP="008F0AEB">
      <w:pPr>
        <w:jc w:val="both"/>
        <w:rPr>
          <w:rFonts w:asciiTheme="minorHAnsi" w:hAnsiTheme="minorHAnsi"/>
          <w:sz w:val="24"/>
          <w:szCs w:val="24"/>
        </w:rPr>
      </w:pPr>
      <w:bookmarkStart w:id="4" w:name="_Hlk496082941"/>
      <w:r w:rsidRPr="002C6105">
        <w:rPr>
          <w:rFonts w:asciiTheme="minorHAnsi" w:hAnsiTheme="minorHAnsi"/>
          <w:sz w:val="24"/>
          <w:szCs w:val="24"/>
        </w:rPr>
        <w:t xml:space="preserve">Zamówienie musi zostać zrealizowane w ciągu </w:t>
      </w:r>
      <w:r w:rsidR="00D55553" w:rsidRPr="002C6105">
        <w:rPr>
          <w:rFonts w:asciiTheme="minorHAnsi" w:hAnsiTheme="minorHAnsi"/>
          <w:sz w:val="24"/>
          <w:szCs w:val="24"/>
        </w:rPr>
        <w:t>4</w:t>
      </w:r>
      <w:r w:rsidR="00B505D2" w:rsidRPr="002C6105">
        <w:rPr>
          <w:rFonts w:asciiTheme="minorHAnsi" w:hAnsiTheme="minorHAnsi"/>
          <w:sz w:val="24"/>
          <w:szCs w:val="24"/>
        </w:rPr>
        <w:t xml:space="preserve"> </w:t>
      </w:r>
      <w:r w:rsidRPr="002C6105">
        <w:rPr>
          <w:rFonts w:asciiTheme="minorHAnsi" w:hAnsiTheme="minorHAnsi"/>
          <w:sz w:val="24"/>
          <w:szCs w:val="24"/>
        </w:rPr>
        <w:t>miesięcy od dnia podpisania umowy</w:t>
      </w:r>
    </w:p>
    <w:bookmarkEnd w:id="4"/>
    <w:p w14:paraId="293E2DBA" w14:textId="77777777" w:rsidR="00D55553" w:rsidRPr="002C6105" w:rsidRDefault="00D55553" w:rsidP="00D55553">
      <w:pPr>
        <w:pStyle w:val="Akapitzlist"/>
        <w:suppressAutoHyphens/>
        <w:spacing w:line="360" w:lineRule="auto"/>
        <w:ind w:left="1080"/>
        <w:jc w:val="both"/>
        <w:rPr>
          <w:rFonts w:asciiTheme="minorHAnsi" w:hAnsiTheme="minorHAnsi"/>
          <w:b/>
        </w:rPr>
      </w:pPr>
    </w:p>
    <w:p w14:paraId="2FD861A5" w14:textId="23059BFE" w:rsidR="008F0AEB" w:rsidRDefault="008F0AEB" w:rsidP="00B02EDE">
      <w:pPr>
        <w:pStyle w:val="Akapitzlist"/>
        <w:numPr>
          <w:ilvl w:val="0"/>
          <w:numId w:val="17"/>
        </w:numPr>
        <w:suppressAutoHyphens/>
        <w:spacing w:line="360" w:lineRule="auto"/>
        <w:jc w:val="both"/>
        <w:rPr>
          <w:rFonts w:asciiTheme="minorHAnsi" w:hAnsiTheme="minorHAnsi"/>
          <w:b/>
        </w:rPr>
      </w:pPr>
      <w:r w:rsidRPr="002C6105">
        <w:rPr>
          <w:rFonts w:asciiTheme="minorHAnsi" w:hAnsiTheme="minorHAnsi"/>
          <w:b/>
        </w:rPr>
        <w:t>WARUNKI UDZIAŁU W POSTĘPOWANIU</w:t>
      </w:r>
    </w:p>
    <w:p w14:paraId="50468B54" w14:textId="77777777" w:rsidR="00251179" w:rsidRPr="002C6105" w:rsidRDefault="00251179" w:rsidP="00251179">
      <w:pPr>
        <w:pStyle w:val="Akapitzlist"/>
        <w:suppressAutoHyphens/>
        <w:spacing w:line="360" w:lineRule="auto"/>
        <w:ind w:left="1080"/>
        <w:jc w:val="both"/>
        <w:rPr>
          <w:rFonts w:asciiTheme="minorHAnsi" w:hAnsiTheme="minorHAnsi"/>
          <w:b/>
        </w:rPr>
      </w:pPr>
    </w:p>
    <w:p w14:paraId="27EB8B37" w14:textId="7C476923" w:rsidR="00FB0923" w:rsidRPr="002C6105" w:rsidRDefault="00FB0923" w:rsidP="00843DB7">
      <w:pPr>
        <w:pStyle w:val="Default"/>
        <w:spacing w:after="240" w:line="276" w:lineRule="auto"/>
        <w:jc w:val="both"/>
        <w:rPr>
          <w:rFonts w:asciiTheme="minorHAnsi" w:hAnsiTheme="minorHAnsi"/>
        </w:rPr>
      </w:pPr>
      <w:r w:rsidRPr="002C6105">
        <w:rPr>
          <w:rFonts w:asciiTheme="minorHAnsi" w:hAnsiTheme="minorHAnsi"/>
          <w:bCs/>
        </w:rPr>
        <w:t>O udzielenie zamówienia mogą ubiegać się Wykonawcy, którzy</w:t>
      </w:r>
      <w:r w:rsidR="00843DB7" w:rsidRPr="002C6105">
        <w:rPr>
          <w:rFonts w:asciiTheme="minorHAnsi" w:hAnsiTheme="minorHAnsi"/>
          <w:bCs/>
        </w:rPr>
        <w:t xml:space="preserve"> s</w:t>
      </w:r>
      <w:r w:rsidRPr="002C6105">
        <w:rPr>
          <w:rFonts w:asciiTheme="minorHAnsi" w:hAnsiTheme="minorHAnsi"/>
        </w:rPr>
        <w:t>pełniają warunki określone w art. 112 ust.2 ustawy dotyczące</w:t>
      </w:r>
      <w:r w:rsidR="00843DB7" w:rsidRPr="002C6105">
        <w:rPr>
          <w:rFonts w:asciiTheme="minorHAnsi" w:hAnsiTheme="minorHAnsi"/>
        </w:rPr>
        <w:t xml:space="preserve"> </w:t>
      </w:r>
      <w:r w:rsidRPr="002C6105">
        <w:rPr>
          <w:rFonts w:asciiTheme="minorHAnsi" w:hAnsiTheme="minorHAnsi"/>
        </w:rPr>
        <w:t xml:space="preserve">zdolności </w:t>
      </w:r>
      <w:r w:rsidRPr="002C6105">
        <w:rPr>
          <w:rFonts w:asciiTheme="minorHAnsi" w:hAnsiTheme="minorHAnsi"/>
          <w:color w:val="auto"/>
        </w:rPr>
        <w:t xml:space="preserve">technicznej lub zawodowej. </w:t>
      </w:r>
    </w:p>
    <w:p w14:paraId="124884D7" w14:textId="5A605F41" w:rsidR="00FB0923" w:rsidRPr="002C6105" w:rsidRDefault="00843DB7" w:rsidP="00455CD9">
      <w:pPr>
        <w:pStyle w:val="Default"/>
        <w:spacing w:after="240" w:line="276" w:lineRule="auto"/>
        <w:jc w:val="both"/>
        <w:rPr>
          <w:rFonts w:asciiTheme="minorHAnsi" w:hAnsiTheme="minorHAnsi" w:cstheme="minorHAnsi"/>
          <w:color w:val="auto"/>
        </w:rPr>
      </w:pPr>
      <w:r w:rsidRPr="002C6105">
        <w:rPr>
          <w:rFonts w:asciiTheme="minorHAnsi" w:hAnsiTheme="minorHAnsi" w:cstheme="minorHAnsi"/>
        </w:rPr>
        <w:t xml:space="preserve">1. </w:t>
      </w:r>
      <w:r w:rsidR="00FB0923" w:rsidRPr="002C6105">
        <w:rPr>
          <w:rFonts w:asciiTheme="minorHAnsi" w:hAnsiTheme="minorHAnsi" w:cstheme="minorHAnsi"/>
        </w:rPr>
        <w:t xml:space="preserve">Zamawiający uzna </w:t>
      </w:r>
      <w:r w:rsidR="00FB0923" w:rsidRPr="002C6105">
        <w:rPr>
          <w:rFonts w:asciiTheme="minorHAnsi" w:hAnsiTheme="minorHAnsi" w:cstheme="minorHAnsi"/>
          <w:color w:val="auto"/>
        </w:rPr>
        <w:t xml:space="preserve">warunek za spełniony, jeżeli Wykonawca wykaże  </w:t>
      </w:r>
      <w:r w:rsidR="00FB0923" w:rsidRPr="002C6105">
        <w:rPr>
          <w:rFonts w:asciiTheme="minorHAnsi" w:hAnsiTheme="minorHAnsi" w:cstheme="minorHAnsi"/>
          <w:color w:val="auto"/>
        </w:rPr>
        <w:br/>
        <w:t>skierowanie do realizacji zamówienia publicznego w powyższym zakresie osób odpowiedzialnych za świadczenie usług, kierowanie robotami budowlanymi co najmniej:</w:t>
      </w:r>
    </w:p>
    <w:p w14:paraId="031CE701" w14:textId="269ABBEE" w:rsidR="00FB0923" w:rsidRPr="002C6105" w:rsidRDefault="00455CD9" w:rsidP="00455CD9">
      <w:pPr>
        <w:pStyle w:val="Default"/>
        <w:spacing w:after="240" w:line="276" w:lineRule="auto"/>
        <w:jc w:val="both"/>
        <w:rPr>
          <w:rFonts w:asciiTheme="minorHAnsi" w:hAnsiTheme="minorHAnsi" w:cstheme="minorHAnsi"/>
          <w:color w:val="auto"/>
        </w:rPr>
      </w:pPr>
      <w:r w:rsidRPr="002C6105">
        <w:rPr>
          <w:rFonts w:asciiTheme="minorHAnsi" w:hAnsiTheme="minorHAnsi" w:cstheme="minorHAnsi"/>
          <w:color w:val="auto"/>
        </w:rPr>
        <w:t>1.1.</w:t>
      </w:r>
      <w:r w:rsidR="00FB0923" w:rsidRPr="002C6105">
        <w:rPr>
          <w:rFonts w:asciiTheme="minorHAnsi" w:hAnsiTheme="minorHAnsi" w:cstheme="minorHAnsi"/>
          <w:color w:val="auto"/>
        </w:rPr>
        <w:t xml:space="preserve">  jednej osoby, która będzie pełniła funkcję kierownika budowy przy realizacji ww. zadania, posiadająca uprawnienia budowlane do kierowania robotami budowlanymi w </w:t>
      </w:r>
      <w:r w:rsidR="00F06BFB" w:rsidRPr="002C6105">
        <w:rPr>
          <w:rFonts w:asciiTheme="minorHAnsi" w:hAnsiTheme="minorHAnsi" w:cstheme="minorHAnsi"/>
          <w:color w:val="auto"/>
        </w:rPr>
        <w:t xml:space="preserve"> </w:t>
      </w:r>
      <w:r w:rsidRPr="002C6105">
        <w:rPr>
          <w:rFonts w:asciiTheme="minorHAnsi" w:hAnsiTheme="minorHAnsi" w:cstheme="minorHAnsi"/>
          <w:color w:val="auto"/>
        </w:rPr>
        <w:t xml:space="preserve">specjalności </w:t>
      </w:r>
      <w:r w:rsidR="00F33640" w:rsidRPr="002C6105">
        <w:rPr>
          <w:rFonts w:asciiTheme="minorHAnsi" w:hAnsiTheme="minorHAnsi" w:cstheme="minorHAnsi"/>
          <w:color w:val="auto"/>
        </w:rPr>
        <w:t>inżynieryjnej hydrotechnicznej</w:t>
      </w:r>
      <w:r w:rsidR="00B33C90" w:rsidRPr="002C6105">
        <w:rPr>
          <w:rFonts w:asciiTheme="minorHAnsi" w:hAnsiTheme="minorHAnsi" w:cstheme="minorHAnsi"/>
          <w:color w:val="auto"/>
        </w:rPr>
        <w:t xml:space="preserve"> w ograniczonym zakresie</w:t>
      </w:r>
      <w:r w:rsidR="00FB0923" w:rsidRPr="002C6105">
        <w:rPr>
          <w:rFonts w:asciiTheme="minorHAnsi" w:hAnsiTheme="minorHAnsi" w:cstheme="minorHAnsi"/>
          <w:color w:val="auto"/>
        </w:rPr>
        <w:t>;</w:t>
      </w:r>
    </w:p>
    <w:p w14:paraId="3406BD2F" w14:textId="701FBF1E" w:rsidR="008F0AEB" w:rsidRPr="002C6105" w:rsidRDefault="008F0AEB" w:rsidP="008F0AEB">
      <w:pPr>
        <w:pStyle w:val="Default"/>
        <w:spacing w:after="240" w:line="276" w:lineRule="auto"/>
        <w:jc w:val="both"/>
        <w:rPr>
          <w:rFonts w:asciiTheme="minorHAnsi" w:hAnsiTheme="minorHAnsi" w:cstheme="minorHAnsi"/>
        </w:rPr>
      </w:pPr>
      <w:r w:rsidRPr="002C6105">
        <w:rPr>
          <w:rFonts w:asciiTheme="minorHAnsi" w:hAnsiTheme="minorHAnsi" w:cstheme="minorHAnsi"/>
          <w:color w:val="auto"/>
        </w:rPr>
        <w:t xml:space="preserve">Zamawiający </w:t>
      </w:r>
      <w:r w:rsidRPr="002C6105">
        <w:rPr>
          <w:rFonts w:asciiTheme="minorHAnsi" w:hAnsiTheme="minorHAnsi" w:cstheme="minorHAnsi"/>
        </w:rPr>
        <w:t xml:space="preserve">sprawdzi spełnienie tego warunku na podstawie załącznika nr </w:t>
      </w:r>
      <w:r w:rsidR="002A787B" w:rsidRPr="002C6105">
        <w:rPr>
          <w:rFonts w:asciiTheme="minorHAnsi" w:hAnsiTheme="minorHAnsi" w:cstheme="minorHAnsi"/>
        </w:rPr>
        <w:t>6</w:t>
      </w:r>
      <w:r w:rsidRPr="002C6105">
        <w:rPr>
          <w:rFonts w:asciiTheme="minorHAnsi" w:hAnsiTheme="minorHAnsi" w:cstheme="minorHAnsi"/>
        </w:rPr>
        <w:t xml:space="preserve"> do SWZ. </w:t>
      </w:r>
    </w:p>
    <w:p w14:paraId="01949303" w14:textId="2A5BF216" w:rsidR="008F0AEB" w:rsidRPr="002C6105" w:rsidRDefault="008F0AEB" w:rsidP="008F0AEB">
      <w:pPr>
        <w:pStyle w:val="Default"/>
        <w:spacing w:after="240" w:line="276" w:lineRule="auto"/>
        <w:jc w:val="both"/>
        <w:rPr>
          <w:rFonts w:asciiTheme="minorHAnsi" w:hAnsiTheme="minorHAnsi" w:cstheme="minorHAnsi"/>
        </w:rPr>
      </w:pPr>
      <w:r w:rsidRPr="002C6105">
        <w:rPr>
          <w:rFonts w:asciiTheme="minorHAnsi" w:hAnsiTheme="minorHAnsi" w:cstheme="minorHAnsi"/>
        </w:rPr>
        <w:t>Uprawnienia, osób o których mowa wyżej powinny być zgodne z ustawą z dnia 7 lipca 1994r. Prawo budowlane (tj. Dz. U. z 202</w:t>
      </w:r>
      <w:r w:rsidR="00A60C1B" w:rsidRPr="002C6105">
        <w:rPr>
          <w:rFonts w:asciiTheme="minorHAnsi" w:hAnsiTheme="minorHAnsi" w:cstheme="minorHAnsi"/>
        </w:rPr>
        <w:t>4</w:t>
      </w:r>
      <w:r w:rsidRPr="002C6105">
        <w:rPr>
          <w:rFonts w:asciiTheme="minorHAnsi" w:hAnsiTheme="minorHAnsi" w:cstheme="minorHAnsi"/>
        </w:rPr>
        <w:t xml:space="preserve"> r. poz.</w:t>
      </w:r>
      <w:r w:rsidR="00A60C1B" w:rsidRPr="002C6105">
        <w:rPr>
          <w:rFonts w:asciiTheme="minorHAnsi" w:hAnsiTheme="minorHAnsi" w:cstheme="minorHAnsi"/>
        </w:rPr>
        <w:t>725</w:t>
      </w:r>
      <w:r w:rsidRPr="002C6105">
        <w:rPr>
          <w:rFonts w:asciiTheme="minorHAnsi" w:hAnsiTheme="minorHAnsi" w:cstheme="minorHAnsi"/>
        </w:rPr>
        <w:t xml:space="preserve">) lub ważne odpowiadające im kwalifikacje, nadane na podstawie wcześniej obowiązujących przepisów upoważniające do kierowania robotami budowlanymi w zakresie objętym niniejszym zamówieniem. </w:t>
      </w:r>
    </w:p>
    <w:p w14:paraId="3BD892E3" w14:textId="4D24841A" w:rsidR="008F0AEB" w:rsidRPr="002C6105" w:rsidRDefault="008F0AEB" w:rsidP="008F0AEB">
      <w:pPr>
        <w:pStyle w:val="Default"/>
        <w:spacing w:after="240" w:line="276" w:lineRule="auto"/>
        <w:jc w:val="both"/>
        <w:rPr>
          <w:rFonts w:asciiTheme="minorHAnsi" w:hAnsiTheme="minorHAnsi" w:cstheme="minorHAnsi"/>
        </w:rPr>
      </w:pPr>
      <w:r w:rsidRPr="002C6105">
        <w:rPr>
          <w:rFonts w:asciiTheme="minorHAnsi" w:hAnsiTheme="minorHAnsi" w:cstheme="minorHAnsi"/>
        </w:rPr>
        <w:t>W przypadku Wykonawców zagranicznych, dopuszcza się również kwalifikacje, zdobyte w innych państwach, na zasadach określonych w art.12 a ustawy Prawo budowlane, z uwzględnieniem postanowień ustawy z dnia 22 grudnia 2015 r. o zasadach uznawania kwalifikacji zawodowych nabytych w państwach członkowskich Unii Europejskiej (tekst jedn. Dz. U. 202</w:t>
      </w:r>
      <w:r w:rsidR="00A60C1B" w:rsidRPr="002C6105">
        <w:rPr>
          <w:rFonts w:asciiTheme="minorHAnsi" w:hAnsiTheme="minorHAnsi" w:cstheme="minorHAnsi"/>
        </w:rPr>
        <w:t>3</w:t>
      </w:r>
      <w:r w:rsidRPr="002C6105">
        <w:rPr>
          <w:rFonts w:asciiTheme="minorHAnsi" w:hAnsiTheme="minorHAnsi" w:cstheme="minorHAnsi"/>
        </w:rPr>
        <w:t xml:space="preserve">, poz. </w:t>
      </w:r>
      <w:r w:rsidR="00A60C1B" w:rsidRPr="002C6105">
        <w:rPr>
          <w:rFonts w:asciiTheme="minorHAnsi" w:hAnsiTheme="minorHAnsi" w:cstheme="minorHAnsi"/>
        </w:rPr>
        <w:t>334</w:t>
      </w:r>
      <w:r w:rsidRPr="002C6105">
        <w:rPr>
          <w:rFonts w:asciiTheme="minorHAnsi" w:hAnsiTheme="minorHAnsi" w:cstheme="minorHAnsi"/>
        </w:rPr>
        <w:t xml:space="preserve">). </w:t>
      </w:r>
    </w:p>
    <w:p w14:paraId="7E87DC2A" w14:textId="13C275AD" w:rsidR="008F0AEB" w:rsidRPr="002C6105" w:rsidRDefault="00843DB7" w:rsidP="00843DB7">
      <w:pPr>
        <w:pStyle w:val="Default"/>
        <w:spacing w:after="240" w:line="276" w:lineRule="auto"/>
        <w:jc w:val="both"/>
        <w:rPr>
          <w:rFonts w:asciiTheme="minorHAnsi" w:hAnsiTheme="minorHAnsi" w:cstheme="minorHAnsi"/>
        </w:rPr>
      </w:pPr>
      <w:r w:rsidRPr="002C6105">
        <w:rPr>
          <w:rFonts w:asciiTheme="minorHAnsi" w:hAnsiTheme="minorHAnsi" w:cstheme="minorHAnsi"/>
        </w:rPr>
        <w:t xml:space="preserve">2. </w:t>
      </w:r>
      <w:r w:rsidR="008F0AEB" w:rsidRPr="002C6105">
        <w:rPr>
          <w:rFonts w:asciiTheme="minorHAnsi" w:hAnsiTheme="minorHAnsi" w:cstheme="minorHAnsi"/>
        </w:rPr>
        <w:t xml:space="preserve">Zamawiający uzna warunek za spełniony, jeżeli Wykonawca ubiegający się o zamówienie wykonał przed upływem terminu do składania ofert, nie wcześniej niż w okresie ostatnich 5 lat, a jeżeli okres prowadzenia działalności jest krótszy – w tym okresie, co najmniej 1 robotę polegającą na budowie lub przebudowie lub </w:t>
      </w:r>
      <w:r w:rsidR="002F4EE2" w:rsidRPr="002C6105">
        <w:rPr>
          <w:rFonts w:asciiTheme="minorHAnsi" w:hAnsiTheme="minorHAnsi" w:cstheme="minorHAnsi"/>
        </w:rPr>
        <w:t xml:space="preserve">rozbudowie lub </w:t>
      </w:r>
      <w:r w:rsidR="008F0AEB" w:rsidRPr="002C6105">
        <w:rPr>
          <w:rFonts w:asciiTheme="minorHAnsi" w:hAnsiTheme="minorHAnsi" w:cstheme="minorHAnsi"/>
        </w:rPr>
        <w:t xml:space="preserve">remoncie </w:t>
      </w:r>
      <w:r w:rsidR="009852DF" w:rsidRPr="002C6105">
        <w:rPr>
          <w:rFonts w:asciiTheme="minorHAnsi" w:hAnsiTheme="minorHAnsi" w:cstheme="minorHAnsi"/>
        </w:rPr>
        <w:t xml:space="preserve">zbiornika </w:t>
      </w:r>
      <w:r w:rsidR="009852DF" w:rsidRPr="002C6105">
        <w:rPr>
          <w:rFonts w:asciiTheme="minorHAnsi" w:hAnsiTheme="minorHAnsi" w:cstheme="minorHAnsi"/>
        </w:rPr>
        <w:lastRenderedPageBreak/>
        <w:t>retencyjnego</w:t>
      </w:r>
      <w:r w:rsidR="002F4EE2" w:rsidRPr="002C6105">
        <w:rPr>
          <w:rFonts w:asciiTheme="minorHAnsi" w:hAnsiTheme="minorHAnsi" w:cstheme="minorHAnsi"/>
        </w:rPr>
        <w:t xml:space="preserve"> </w:t>
      </w:r>
      <w:r w:rsidR="008F0AEB" w:rsidRPr="002C6105">
        <w:rPr>
          <w:rFonts w:asciiTheme="minorHAnsi" w:hAnsiTheme="minorHAnsi" w:cstheme="minorHAnsi"/>
        </w:rPr>
        <w:t xml:space="preserve">na kwotę nie mniejszą niż </w:t>
      </w:r>
      <w:r w:rsidR="004B5319" w:rsidRPr="002C6105">
        <w:rPr>
          <w:rFonts w:asciiTheme="minorHAnsi" w:hAnsiTheme="minorHAnsi" w:cstheme="minorHAnsi"/>
        </w:rPr>
        <w:t>2</w:t>
      </w:r>
      <w:r w:rsidR="003D5BE2" w:rsidRPr="002C6105">
        <w:rPr>
          <w:rFonts w:asciiTheme="minorHAnsi" w:hAnsiTheme="minorHAnsi" w:cstheme="minorHAnsi"/>
        </w:rPr>
        <w:t xml:space="preserve">00 </w:t>
      </w:r>
      <w:r w:rsidR="008F0AEB" w:rsidRPr="002C6105">
        <w:rPr>
          <w:rFonts w:asciiTheme="minorHAnsi" w:hAnsiTheme="minorHAnsi" w:cstheme="minorHAnsi"/>
        </w:rPr>
        <w:t xml:space="preserve">000,00 zł brutto albo 2 roboty polegające na budowie lub przebudowie lub </w:t>
      </w:r>
      <w:r w:rsidR="002F4EE2" w:rsidRPr="002C6105">
        <w:rPr>
          <w:rFonts w:asciiTheme="minorHAnsi" w:hAnsiTheme="minorHAnsi" w:cstheme="minorHAnsi"/>
        </w:rPr>
        <w:t xml:space="preserve">rozbudowie lub </w:t>
      </w:r>
      <w:r w:rsidR="008F0AEB" w:rsidRPr="002C6105">
        <w:rPr>
          <w:rFonts w:asciiTheme="minorHAnsi" w:hAnsiTheme="minorHAnsi" w:cstheme="minorHAnsi"/>
        </w:rPr>
        <w:t xml:space="preserve">remoncie </w:t>
      </w:r>
      <w:r w:rsidR="009852DF" w:rsidRPr="002C6105">
        <w:rPr>
          <w:rFonts w:asciiTheme="minorHAnsi" w:hAnsiTheme="minorHAnsi" w:cstheme="minorHAnsi"/>
        </w:rPr>
        <w:t>zbiornika retencyjnego</w:t>
      </w:r>
      <w:r w:rsidR="002F4EE2" w:rsidRPr="002C6105">
        <w:rPr>
          <w:rFonts w:asciiTheme="minorHAnsi" w:hAnsiTheme="minorHAnsi" w:cstheme="minorHAnsi"/>
        </w:rPr>
        <w:t xml:space="preserve"> </w:t>
      </w:r>
      <w:r w:rsidR="008F0AEB" w:rsidRPr="002C6105">
        <w:rPr>
          <w:rFonts w:asciiTheme="minorHAnsi" w:hAnsiTheme="minorHAnsi" w:cstheme="minorHAnsi"/>
        </w:rPr>
        <w:t xml:space="preserve">na łączną kwotę nie mniejszą niż </w:t>
      </w:r>
      <w:r w:rsidR="00AE03F1" w:rsidRPr="002C6105">
        <w:rPr>
          <w:rFonts w:asciiTheme="minorHAnsi" w:hAnsiTheme="minorHAnsi" w:cstheme="minorHAnsi"/>
        </w:rPr>
        <w:t xml:space="preserve"> </w:t>
      </w:r>
      <w:r w:rsidR="004B5319" w:rsidRPr="002C6105">
        <w:rPr>
          <w:rFonts w:asciiTheme="minorHAnsi" w:hAnsiTheme="minorHAnsi" w:cstheme="minorHAnsi"/>
        </w:rPr>
        <w:t>2</w:t>
      </w:r>
      <w:r w:rsidR="003D5BE2" w:rsidRPr="002C6105">
        <w:rPr>
          <w:rFonts w:asciiTheme="minorHAnsi" w:hAnsiTheme="minorHAnsi" w:cstheme="minorHAnsi"/>
        </w:rPr>
        <w:t>00 000</w:t>
      </w:r>
      <w:r w:rsidR="008F0AEB" w:rsidRPr="002C6105">
        <w:rPr>
          <w:rFonts w:asciiTheme="minorHAnsi" w:hAnsiTheme="minorHAnsi" w:cstheme="minorHAnsi"/>
        </w:rPr>
        <w:t xml:space="preserve">,00 zł brutto i przedstawi dokumenty potwierdzające, że roboty te zostały wykonane należycie. Zamawiający sprawdzi spełnienie tego warunku na podstawie załącznika nr </w:t>
      </w:r>
      <w:r w:rsidR="00DC28A9" w:rsidRPr="002C6105">
        <w:rPr>
          <w:rFonts w:asciiTheme="minorHAnsi" w:hAnsiTheme="minorHAnsi" w:cstheme="minorHAnsi"/>
        </w:rPr>
        <w:t>5</w:t>
      </w:r>
      <w:r w:rsidR="008F0AEB" w:rsidRPr="002C6105">
        <w:rPr>
          <w:rFonts w:asciiTheme="minorHAnsi" w:hAnsiTheme="minorHAnsi" w:cstheme="minorHAnsi"/>
        </w:rPr>
        <w:t xml:space="preserve"> do SWZ – wykazu robót budowlanych. </w:t>
      </w:r>
    </w:p>
    <w:p w14:paraId="1D3A9340" w14:textId="2D55126F" w:rsidR="003F678C" w:rsidRPr="002C6105" w:rsidRDefault="003F678C" w:rsidP="008F0AEB">
      <w:pPr>
        <w:pStyle w:val="Default"/>
        <w:spacing w:after="240" w:line="276" w:lineRule="auto"/>
        <w:jc w:val="both"/>
        <w:rPr>
          <w:rFonts w:asciiTheme="minorHAnsi" w:hAnsiTheme="minorHAnsi" w:cstheme="minorHAnsi"/>
        </w:rPr>
      </w:pPr>
      <w:r w:rsidRPr="002C6105">
        <w:rPr>
          <w:rFonts w:asciiTheme="minorHAnsi" w:hAnsiTheme="minorHAnsi" w:cstheme="minorHAnsi"/>
        </w:rPr>
        <w:t>Ww. warunek udziału w postępowaniu powinien spełnić w całości jeden z wykonawców wspólnie ubiegających się o udzielenie zamówienia.</w:t>
      </w:r>
    </w:p>
    <w:p w14:paraId="3D162A6C" w14:textId="3D91CB8C" w:rsidR="008F0AEB" w:rsidRPr="002C6105" w:rsidRDefault="008F0AEB" w:rsidP="008F0AEB">
      <w:pPr>
        <w:pStyle w:val="Default"/>
        <w:spacing w:after="240" w:line="276" w:lineRule="auto"/>
        <w:jc w:val="both"/>
        <w:rPr>
          <w:rFonts w:asciiTheme="minorHAnsi" w:hAnsiTheme="minorHAnsi" w:cstheme="minorHAnsi"/>
        </w:rPr>
      </w:pPr>
      <w:r w:rsidRPr="002C6105">
        <w:rPr>
          <w:rFonts w:asciiTheme="minorHAnsi" w:hAnsiTheme="minorHAnsi" w:cstheme="minorHAnsi"/>
        </w:rPr>
        <w:t>W odniesieniu do ww. warunków wykonawcy wspólnie ubiegający się o udzielenie zamówienia mogą polegać na zdolnościach tych z wykonawców, którzy wykonają roboty budowlane lub usługi, do realizacji których te zdolności są wymagane. W tym przypadku do oferty należy dołączyć oświadczenie, z którego wynika, które roboty budowlane lub usługi wykonają poszczególni wykonawcy.</w:t>
      </w:r>
      <w:r w:rsidR="00604C18" w:rsidRPr="002C6105">
        <w:rPr>
          <w:rFonts w:asciiTheme="minorHAnsi" w:hAnsiTheme="minorHAnsi" w:cstheme="minorHAnsi"/>
        </w:rPr>
        <w:t xml:space="preserve"> </w:t>
      </w:r>
    </w:p>
    <w:p w14:paraId="1666521F" w14:textId="77777777" w:rsidR="008F0AEB" w:rsidRPr="002C6105" w:rsidRDefault="008F0AEB" w:rsidP="008F0AEB">
      <w:pPr>
        <w:pStyle w:val="Default"/>
        <w:spacing w:after="240" w:line="276" w:lineRule="auto"/>
        <w:jc w:val="both"/>
        <w:rPr>
          <w:rFonts w:asciiTheme="minorHAnsi" w:hAnsiTheme="minorHAnsi" w:cstheme="minorHAnsi"/>
        </w:rPr>
      </w:pPr>
      <w:r w:rsidRPr="002C6105">
        <w:rPr>
          <w:rFonts w:asciiTheme="minorHAnsi" w:hAnsiTheme="minorHAnsi" w:cstheme="minorHAnsi"/>
          <w:color w:val="auto"/>
        </w:rPr>
        <w:t>W przypadku przedstawienia przez Wykonawcę, w celu wykazania spełniania warunków udziału w</w:t>
      </w:r>
      <w:r w:rsidRPr="002C6105">
        <w:rPr>
          <w:rFonts w:asciiTheme="minorHAnsi" w:eastAsia="Times New Roman" w:hAnsiTheme="minorHAnsi" w:cstheme="minorHAnsi"/>
          <w:color w:val="auto"/>
          <w:lang w:eastAsia="pl-PL"/>
        </w:rPr>
        <w:t xml:space="preserve"> </w:t>
      </w:r>
      <w:r w:rsidRPr="002C6105">
        <w:rPr>
          <w:rFonts w:asciiTheme="minorHAnsi" w:hAnsiTheme="minorHAnsi" w:cstheme="minorHAnsi"/>
          <w:color w:val="auto"/>
        </w:rPr>
        <w:t xml:space="preserve">postępowaniu, dokumentów, w których występuje waluta </w:t>
      </w:r>
      <w:r w:rsidRPr="002C6105">
        <w:rPr>
          <w:rFonts w:asciiTheme="minorHAnsi" w:hAnsiTheme="minorHAnsi" w:cstheme="minorHAnsi"/>
        </w:rPr>
        <w:t>inna niż polski złoty (PLN), Zamawiający dokona przeliczenia walut obcych na złote (PLN) przyjmując do przeliczenia średni kurs Narodowego Banku Polskiego z dnia opublikowania ogłoszenia o zamówieniu w Biuletynie Zamówień Publicznych, a jeżeli w tym dniu kursu nie ogłoszono, do ww. przeliczenia zastosowany będzie ostatni ogłoszony kurs przed tym dniem.</w:t>
      </w:r>
    </w:p>
    <w:p w14:paraId="55889433" w14:textId="77777777" w:rsidR="0055290F" w:rsidRPr="002C6105" w:rsidRDefault="0055290F" w:rsidP="0055290F">
      <w:pPr>
        <w:pStyle w:val="Default"/>
        <w:spacing w:after="240" w:line="276" w:lineRule="auto"/>
        <w:jc w:val="both"/>
        <w:rPr>
          <w:rFonts w:asciiTheme="minorHAnsi" w:hAnsiTheme="minorHAnsi" w:cstheme="minorHAnsi"/>
        </w:rPr>
      </w:pPr>
      <w:r w:rsidRPr="002C6105">
        <w:rPr>
          <w:rFonts w:asciiTheme="minorHAnsi" w:hAnsiTheme="minorHAnsi" w:cstheme="minorHAnsi"/>
        </w:rPr>
        <w:t>Zamawiający nie zastrzega obowiązku osobistego wykonania przez Wykonawcę kluczowych części zamówienia.</w:t>
      </w:r>
    </w:p>
    <w:p w14:paraId="73AA4835" w14:textId="77777777" w:rsidR="0055290F" w:rsidRPr="002C6105" w:rsidRDefault="0055290F" w:rsidP="00C24C84">
      <w:pPr>
        <w:pStyle w:val="Default"/>
        <w:numPr>
          <w:ilvl w:val="0"/>
          <w:numId w:val="8"/>
        </w:numPr>
        <w:spacing w:after="240" w:line="276" w:lineRule="auto"/>
        <w:jc w:val="both"/>
        <w:rPr>
          <w:rFonts w:asciiTheme="minorHAnsi" w:hAnsiTheme="minorHAnsi"/>
        </w:rPr>
      </w:pPr>
      <w:r w:rsidRPr="002C6105">
        <w:rPr>
          <w:rFonts w:asciiTheme="minorHAnsi" w:hAnsiTheme="minorHAnsi" w:cstheme="minorHAnsi"/>
        </w:rPr>
        <w:t>Wykonawca może w celu potwierdzenia spełniania warunków udziału w postępowaniu polegać na zdolnościach technicznych lub zawodowych lub sytuacji finansowej lub</w:t>
      </w:r>
      <w:r w:rsidRPr="002C6105">
        <w:rPr>
          <w:rFonts w:asciiTheme="minorHAnsi" w:hAnsiTheme="minorHAnsi"/>
        </w:rPr>
        <w:t xml:space="preserve"> ekonomicznej podmiotów udostępniających zasoby, niezależnie od charakteru prawnego łączących go z nim stosunków prawnych. </w:t>
      </w:r>
    </w:p>
    <w:p w14:paraId="66A117BB" w14:textId="77777777" w:rsidR="0055290F" w:rsidRPr="002C6105" w:rsidRDefault="0055290F" w:rsidP="00C24C84">
      <w:pPr>
        <w:pStyle w:val="Default"/>
        <w:numPr>
          <w:ilvl w:val="0"/>
          <w:numId w:val="8"/>
        </w:numPr>
        <w:spacing w:after="240" w:line="276" w:lineRule="auto"/>
        <w:jc w:val="both"/>
        <w:rPr>
          <w:rFonts w:asciiTheme="minorHAnsi" w:hAnsiTheme="minorHAnsi"/>
        </w:rPr>
      </w:pPr>
      <w:r w:rsidRPr="002C6105">
        <w:rPr>
          <w:rFonts w:asciiTheme="minorHAnsi" w:hAnsiTheme="minorHAnsi"/>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D185226" w14:textId="77777777" w:rsidR="0055290F" w:rsidRPr="002C6105" w:rsidRDefault="0055290F" w:rsidP="00C24C84">
      <w:pPr>
        <w:pStyle w:val="Default"/>
        <w:numPr>
          <w:ilvl w:val="0"/>
          <w:numId w:val="8"/>
        </w:numPr>
        <w:spacing w:after="240" w:line="276" w:lineRule="auto"/>
        <w:jc w:val="both"/>
        <w:rPr>
          <w:rFonts w:asciiTheme="minorHAnsi" w:hAnsiTheme="minorHAnsi"/>
        </w:rPr>
      </w:pPr>
      <w:r w:rsidRPr="002C6105">
        <w:rPr>
          <w:rFonts w:asciiTheme="minorHAnsi" w:hAnsi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3 do SWZ.</w:t>
      </w:r>
    </w:p>
    <w:p w14:paraId="39146741" w14:textId="77777777" w:rsidR="0055290F" w:rsidRPr="002C6105" w:rsidRDefault="0055290F" w:rsidP="00C24C84">
      <w:pPr>
        <w:pStyle w:val="Default"/>
        <w:numPr>
          <w:ilvl w:val="0"/>
          <w:numId w:val="8"/>
        </w:numPr>
        <w:spacing w:after="240" w:line="276" w:lineRule="auto"/>
        <w:jc w:val="both"/>
        <w:rPr>
          <w:rFonts w:asciiTheme="minorHAnsi" w:hAnsiTheme="minorHAnsi"/>
        </w:rPr>
      </w:pPr>
      <w:r w:rsidRPr="002C6105">
        <w:rPr>
          <w:rFonts w:asciiTheme="minorHAnsi" w:hAnsiTheme="minorHAnsi"/>
        </w:rPr>
        <w:lastRenderedPageBreak/>
        <w:t>Ww. zobowiązanie podmiotu udostępniającego zasoby, potwierdza, że stosunek łączący Wykonawcę z tymi podmiotami gwarantuje rzeczywisty dostęp do ich zasobów, oraz określa w szczególności:</w:t>
      </w:r>
    </w:p>
    <w:p w14:paraId="5EC9EE38" w14:textId="77777777" w:rsidR="0055290F" w:rsidRPr="002C6105" w:rsidRDefault="0055290F" w:rsidP="0055290F">
      <w:pPr>
        <w:pStyle w:val="Default"/>
        <w:spacing w:line="276" w:lineRule="auto"/>
        <w:ind w:firstLine="708"/>
        <w:jc w:val="both"/>
        <w:rPr>
          <w:rFonts w:asciiTheme="minorHAnsi" w:hAnsiTheme="minorHAnsi"/>
        </w:rPr>
      </w:pPr>
      <w:r w:rsidRPr="002C6105">
        <w:rPr>
          <w:rFonts w:asciiTheme="minorHAnsi" w:hAnsiTheme="minorHAnsi"/>
        </w:rPr>
        <w:t>a) zakres dostępnych wykonawcy zasobów podmiotu udostępniającego zasoby,</w:t>
      </w:r>
    </w:p>
    <w:p w14:paraId="03C4D0BC" w14:textId="77777777" w:rsidR="0055290F" w:rsidRPr="002C6105" w:rsidRDefault="0055290F" w:rsidP="0055290F">
      <w:pPr>
        <w:pStyle w:val="Default"/>
        <w:spacing w:line="276" w:lineRule="auto"/>
        <w:ind w:left="708"/>
        <w:jc w:val="both"/>
        <w:rPr>
          <w:rFonts w:asciiTheme="minorHAnsi" w:hAnsiTheme="minorHAnsi"/>
        </w:rPr>
      </w:pPr>
      <w:r w:rsidRPr="002C6105">
        <w:rPr>
          <w:rFonts w:asciiTheme="minorHAnsi" w:hAnsiTheme="minorHAnsi"/>
        </w:rPr>
        <w:t>b) sposób i okres udostępnienia wykonawcy i wykorzystania przez niego zasobów innego udostępniającego te zasoby przy wykonywaniu zamówienia publicznego,</w:t>
      </w:r>
    </w:p>
    <w:p w14:paraId="30886F79" w14:textId="77777777" w:rsidR="0055290F" w:rsidRPr="002C6105" w:rsidRDefault="0055290F" w:rsidP="0055290F">
      <w:pPr>
        <w:pStyle w:val="Default"/>
        <w:spacing w:line="276" w:lineRule="auto"/>
        <w:ind w:left="708"/>
        <w:jc w:val="both"/>
        <w:rPr>
          <w:rFonts w:asciiTheme="minorHAnsi" w:hAnsiTheme="minorHAnsi"/>
        </w:rPr>
      </w:pPr>
      <w:r w:rsidRPr="002C6105">
        <w:rPr>
          <w:rFonts w:asciiTheme="minorHAnsi" w:hAnsiTheme="minorHAnsi"/>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29511E" w14:textId="77777777" w:rsidR="0055290F" w:rsidRPr="002C6105" w:rsidRDefault="0055290F" w:rsidP="0055290F">
      <w:pPr>
        <w:pStyle w:val="Default"/>
        <w:spacing w:line="276" w:lineRule="auto"/>
        <w:ind w:left="708"/>
        <w:jc w:val="both"/>
        <w:rPr>
          <w:rFonts w:asciiTheme="minorHAnsi" w:hAnsiTheme="minorHAnsi"/>
        </w:rPr>
      </w:pPr>
    </w:p>
    <w:p w14:paraId="3519D5C6" w14:textId="77777777" w:rsidR="0055290F" w:rsidRPr="002C6105" w:rsidRDefault="0055290F" w:rsidP="00C24C84">
      <w:pPr>
        <w:pStyle w:val="Default"/>
        <w:numPr>
          <w:ilvl w:val="0"/>
          <w:numId w:val="8"/>
        </w:numPr>
        <w:spacing w:line="276" w:lineRule="auto"/>
        <w:jc w:val="both"/>
        <w:rPr>
          <w:rFonts w:asciiTheme="minorHAnsi" w:hAnsiTheme="minorHAnsi"/>
        </w:rPr>
      </w:pPr>
      <w:r w:rsidRPr="002C6105">
        <w:rPr>
          <w:rFonts w:asciiTheme="minorHAnsi" w:hAnsiTheme="minorHAnsi"/>
        </w:rPr>
        <w:t>Wykonawca w przypadku polegania na zdolnościach lub sytuacji podmiotów udostępniających zasoby, przedstawia, wraz z oświadczeniem, o którym mowa w rozdziale VIII pkt 1a,  także oświadczenia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6B679CC5" w14:textId="77777777" w:rsidR="00E956AF" w:rsidRPr="002C6105" w:rsidRDefault="00E956AF" w:rsidP="0055290F">
      <w:pPr>
        <w:pStyle w:val="Default"/>
        <w:spacing w:line="276" w:lineRule="auto"/>
        <w:jc w:val="both"/>
        <w:rPr>
          <w:rFonts w:asciiTheme="minorHAnsi" w:hAnsiTheme="minorHAnsi"/>
        </w:rPr>
      </w:pPr>
    </w:p>
    <w:p w14:paraId="69EAD493" w14:textId="77777777" w:rsidR="008F0AEB" w:rsidRPr="002C6105" w:rsidRDefault="008F0AEB" w:rsidP="00B02EDE">
      <w:pPr>
        <w:pStyle w:val="arimr"/>
        <w:widowControl/>
        <w:numPr>
          <w:ilvl w:val="0"/>
          <w:numId w:val="17"/>
        </w:numPr>
        <w:suppressAutoHyphens/>
        <w:snapToGrid/>
        <w:spacing w:before="240" w:line="276" w:lineRule="auto"/>
        <w:jc w:val="both"/>
        <w:rPr>
          <w:rFonts w:asciiTheme="minorHAnsi" w:hAnsiTheme="minorHAnsi"/>
          <w:b/>
        </w:rPr>
      </w:pPr>
      <w:r w:rsidRPr="002C6105">
        <w:rPr>
          <w:rFonts w:asciiTheme="minorHAnsi" w:hAnsiTheme="minorHAnsi"/>
          <w:b/>
        </w:rPr>
        <w:t>PODSTAWY WYKLUCZENIA</w:t>
      </w:r>
    </w:p>
    <w:p w14:paraId="70E9FC9E" w14:textId="39437F17" w:rsidR="008F0AEB" w:rsidRPr="002C6105" w:rsidRDefault="008F0AEB" w:rsidP="00B02EDE">
      <w:pPr>
        <w:pStyle w:val="Teksttreci0"/>
        <w:numPr>
          <w:ilvl w:val="0"/>
          <w:numId w:val="20"/>
        </w:numPr>
        <w:shd w:val="clear" w:color="auto" w:fill="auto"/>
        <w:spacing w:before="240" w:line="276" w:lineRule="auto"/>
        <w:jc w:val="both"/>
        <w:rPr>
          <w:rFonts w:asciiTheme="minorHAnsi" w:hAnsiTheme="minorHAnsi" w:cstheme="minorHAnsi"/>
          <w:sz w:val="24"/>
          <w:szCs w:val="24"/>
        </w:rPr>
      </w:pPr>
      <w:r w:rsidRPr="002C6105">
        <w:rPr>
          <w:rFonts w:asciiTheme="minorHAnsi" w:hAnsiTheme="minorHAnsi" w:cstheme="minorHAnsi"/>
          <w:sz w:val="24"/>
          <w:szCs w:val="24"/>
        </w:rPr>
        <w:t xml:space="preserve">Z postępowania o udzielenie zamówienia wyklucza się Wykonawców, w stosunku do których zachodzi którakolwiek z okoliczności wskazanych w art. 108 ust. 1 </w:t>
      </w:r>
      <w:proofErr w:type="spellStart"/>
      <w:r w:rsidRPr="002C6105">
        <w:rPr>
          <w:rFonts w:asciiTheme="minorHAnsi" w:hAnsiTheme="minorHAnsi" w:cstheme="minorHAnsi"/>
          <w:sz w:val="24"/>
          <w:szCs w:val="24"/>
        </w:rPr>
        <w:t>Pzp</w:t>
      </w:r>
      <w:proofErr w:type="spellEnd"/>
      <w:r w:rsidRPr="002C6105">
        <w:rPr>
          <w:rFonts w:asciiTheme="minorHAnsi" w:hAnsiTheme="minorHAnsi" w:cstheme="minorHAnsi"/>
          <w:sz w:val="24"/>
          <w:szCs w:val="24"/>
        </w:rPr>
        <w:t xml:space="preserve">. </w:t>
      </w:r>
    </w:p>
    <w:p w14:paraId="5B8D24D8" w14:textId="77777777" w:rsidR="008F0AEB" w:rsidRPr="002C6105" w:rsidRDefault="008F0AEB" w:rsidP="00B02EDE">
      <w:pPr>
        <w:pStyle w:val="Teksttreci0"/>
        <w:numPr>
          <w:ilvl w:val="0"/>
          <w:numId w:val="20"/>
        </w:numPr>
        <w:shd w:val="clear" w:color="auto" w:fill="auto"/>
        <w:spacing w:before="240" w:line="276" w:lineRule="auto"/>
        <w:jc w:val="both"/>
        <w:rPr>
          <w:rFonts w:asciiTheme="minorHAnsi" w:hAnsiTheme="minorHAnsi" w:cstheme="minorHAnsi"/>
          <w:sz w:val="24"/>
          <w:szCs w:val="24"/>
        </w:rPr>
      </w:pPr>
      <w:r w:rsidRPr="002C6105">
        <w:rPr>
          <w:rFonts w:asciiTheme="minorHAnsi" w:hAnsiTheme="minorHAnsi" w:cstheme="minorHAnsi"/>
          <w:sz w:val="24"/>
          <w:szCs w:val="24"/>
        </w:rPr>
        <w:t xml:space="preserve">Zamawiający  przewiduje wykluczenia wykonawcy na podstawie art. 109 ust.1 pkt 4 </w:t>
      </w:r>
      <w:proofErr w:type="spellStart"/>
      <w:r w:rsidRPr="002C6105">
        <w:rPr>
          <w:rFonts w:asciiTheme="minorHAnsi" w:hAnsiTheme="minorHAnsi" w:cstheme="minorHAnsi"/>
          <w:sz w:val="24"/>
          <w:szCs w:val="24"/>
        </w:rPr>
        <w:t>Pzp</w:t>
      </w:r>
      <w:proofErr w:type="spellEnd"/>
      <w:r w:rsidRPr="002C6105">
        <w:rPr>
          <w:rFonts w:asciiTheme="minorHAnsi" w:hAnsiTheme="minorHAnsi" w:cstheme="minorHAnsi"/>
          <w:sz w:val="24"/>
          <w:szCs w:val="24"/>
        </w:rPr>
        <w:t>:</w:t>
      </w:r>
    </w:p>
    <w:p w14:paraId="50CB5E97" w14:textId="77777777" w:rsidR="008F0AEB" w:rsidRPr="002C6105" w:rsidRDefault="008F0AEB" w:rsidP="00C24C84">
      <w:pPr>
        <w:pStyle w:val="Default"/>
        <w:numPr>
          <w:ilvl w:val="0"/>
          <w:numId w:val="9"/>
        </w:numPr>
        <w:spacing w:line="276" w:lineRule="auto"/>
        <w:jc w:val="both"/>
        <w:rPr>
          <w:rFonts w:asciiTheme="minorHAnsi" w:hAnsiTheme="minorHAnsi" w:cstheme="minorHAnsi"/>
        </w:rPr>
      </w:pPr>
      <w:r w:rsidRPr="002C6105">
        <w:rPr>
          <w:rFonts w:asciiTheme="minorHAnsi" w:eastAsia="Times New Roman" w:hAnsiTheme="minorHAnsi" w:cstheme="minorHAnsi"/>
          <w:bCs/>
          <w:color w:val="141412"/>
          <w:lang w:eastAsia="pl-P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6C42086" w14:textId="3D732E23" w:rsidR="008F1F00" w:rsidRPr="002C6105" w:rsidRDefault="008F1F00" w:rsidP="00B02EDE">
      <w:pPr>
        <w:pStyle w:val="Teksttreci0"/>
        <w:numPr>
          <w:ilvl w:val="0"/>
          <w:numId w:val="20"/>
        </w:numPr>
        <w:shd w:val="clear" w:color="auto" w:fill="auto"/>
        <w:spacing w:line="276" w:lineRule="auto"/>
        <w:jc w:val="both"/>
        <w:rPr>
          <w:rFonts w:asciiTheme="minorHAnsi" w:hAnsiTheme="minorHAnsi" w:cstheme="minorHAnsi"/>
          <w:sz w:val="24"/>
          <w:szCs w:val="24"/>
        </w:rPr>
      </w:pPr>
      <w:r w:rsidRPr="002C6105">
        <w:rPr>
          <w:rStyle w:val="markedcontent"/>
          <w:rFonts w:asciiTheme="minorHAnsi" w:hAnsiTheme="minorHAnsi" w:cstheme="minorHAnsi"/>
          <w:sz w:val="24"/>
          <w:szCs w:val="24"/>
        </w:rPr>
        <w:t>Zamawiający wyklucza wykonawców na podstawie art. 7 ust.1 ustawy  z dnia 13 kwietnia 2022 r. o szczególnych rozwiązaniach w zakresie przeciwdziałania wspieraniu agresji na Ukrainę oraz służących ochronie bezpieczeństwa narodowego.</w:t>
      </w:r>
    </w:p>
    <w:p w14:paraId="24F8A4D1" w14:textId="04E74163" w:rsidR="008F0AEB" w:rsidRPr="002C6105" w:rsidRDefault="008F0AEB" w:rsidP="00B02EDE">
      <w:pPr>
        <w:pStyle w:val="Teksttreci0"/>
        <w:numPr>
          <w:ilvl w:val="0"/>
          <w:numId w:val="20"/>
        </w:numPr>
        <w:shd w:val="clear" w:color="auto" w:fill="auto"/>
        <w:spacing w:line="276" w:lineRule="auto"/>
        <w:jc w:val="both"/>
        <w:rPr>
          <w:rFonts w:asciiTheme="minorHAnsi" w:hAnsiTheme="minorHAnsi" w:cstheme="minorHAnsi"/>
          <w:sz w:val="24"/>
          <w:szCs w:val="24"/>
        </w:rPr>
      </w:pPr>
      <w:r w:rsidRPr="002C6105">
        <w:rPr>
          <w:rFonts w:asciiTheme="minorHAnsi" w:hAnsiTheme="minorHAnsi" w:cstheme="minorHAnsi"/>
          <w:sz w:val="24"/>
          <w:szCs w:val="24"/>
        </w:rPr>
        <w:t xml:space="preserve">Wykluczenie Wykonawcy następuje zgodnie z art. 111 </w:t>
      </w:r>
      <w:proofErr w:type="spellStart"/>
      <w:r w:rsidRPr="002C6105">
        <w:rPr>
          <w:rFonts w:asciiTheme="minorHAnsi" w:hAnsiTheme="minorHAnsi" w:cstheme="minorHAnsi"/>
          <w:sz w:val="24"/>
          <w:szCs w:val="24"/>
        </w:rPr>
        <w:t>Pzp</w:t>
      </w:r>
      <w:proofErr w:type="spellEnd"/>
      <w:r w:rsidRPr="002C6105">
        <w:rPr>
          <w:rFonts w:asciiTheme="minorHAnsi" w:hAnsiTheme="minorHAnsi" w:cstheme="minorHAnsi"/>
          <w:sz w:val="24"/>
          <w:szCs w:val="24"/>
        </w:rPr>
        <w:t>.</w:t>
      </w:r>
    </w:p>
    <w:p w14:paraId="71D7B738" w14:textId="77777777" w:rsidR="008F0AEB" w:rsidRPr="002C6105" w:rsidRDefault="008F0AEB" w:rsidP="008F0AEB">
      <w:pPr>
        <w:pStyle w:val="Default"/>
        <w:spacing w:after="240" w:line="276" w:lineRule="auto"/>
        <w:ind w:left="720"/>
        <w:jc w:val="both"/>
        <w:rPr>
          <w:rFonts w:asciiTheme="minorHAnsi" w:hAnsiTheme="minorHAnsi" w:cstheme="minorHAnsi"/>
        </w:rPr>
      </w:pPr>
    </w:p>
    <w:p w14:paraId="7B9CE29D" w14:textId="77777777" w:rsidR="008F0AEB" w:rsidRPr="002C6105" w:rsidRDefault="008F0AEB" w:rsidP="00B02EDE">
      <w:pPr>
        <w:pStyle w:val="Akapitzlist"/>
        <w:numPr>
          <w:ilvl w:val="0"/>
          <w:numId w:val="17"/>
        </w:numPr>
        <w:suppressAutoHyphens/>
        <w:spacing w:line="360" w:lineRule="auto"/>
        <w:jc w:val="both"/>
        <w:rPr>
          <w:rFonts w:asciiTheme="minorHAnsi" w:hAnsiTheme="minorHAnsi"/>
          <w:b/>
        </w:rPr>
      </w:pPr>
      <w:r w:rsidRPr="002C6105">
        <w:rPr>
          <w:rFonts w:asciiTheme="minorHAnsi" w:hAnsiTheme="minorHAnsi"/>
          <w:b/>
        </w:rPr>
        <w:t>WYKAZ OŚWIADCZEŃ LUB DOKUMENTÓW SKŁADANYCH W POSTĘPOWANIU</w:t>
      </w:r>
    </w:p>
    <w:p w14:paraId="4CAEAA3A" w14:textId="77777777" w:rsidR="008F0AEB" w:rsidRPr="002C6105" w:rsidRDefault="008F0AEB" w:rsidP="008F0AEB">
      <w:pPr>
        <w:pStyle w:val="Akapitzlist"/>
        <w:numPr>
          <w:ilvl w:val="0"/>
          <w:numId w:val="4"/>
        </w:numPr>
        <w:suppressAutoHyphens/>
        <w:spacing w:before="240"/>
        <w:jc w:val="both"/>
        <w:rPr>
          <w:rFonts w:asciiTheme="minorHAnsi" w:hAnsiTheme="minorHAnsi"/>
          <w:b/>
          <w:sz w:val="24"/>
          <w:szCs w:val="24"/>
        </w:rPr>
      </w:pPr>
      <w:r w:rsidRPr="002C6105">
        <w:rPr>
          <w:rFonts w:asciiTheme="minorHAnsi" w:hAnsiTheme="minorHAnsi"/>
          <w:sz w:val="24"/>
          <w:szCs w:val="24"/>
        </w:rPr>
        <w:t>W celu wykazania spełniania warunków o których mowa w art. 112 ust. 2 w/w ustawy wykonawcy są zobowiązani do złożenia niżej wymienionych dokumentów:</w:t>
      </w:r>
    </w:p>
    <w:p w14:paraId="63C56363" w14:textId="77777777" w:rsidR="008F0AEB" w:rsidRPr="002C6105" w:rsidRDefault="008F0AEB" w:rsidP="008F0AEB">
      <w:pPr>
        <w:pStyle w:val="Akapitzlist"/>
        <w:suppressAutoHyphens/>
        <w:spacing w:before="240"/>
        <w:jc w:val="both"/>
        <w:rPr>
          <w:rFonts w:asciiTheme="minorHAnsi" w:hAnsiTheme="minorHAnsi"/>
          <w:b/>
          <w:sz w:val="24"/>
          <w:szCs w:val="24"/>
        </w:rPr>
      </w:pPr>
    </w:p>
    <w:p w14:paraId="2682B185" w14:textId="77777777" w:rsidR="008F0AEB" w:rsidRPr="002C6105" w:rsidRDefault="008F0AEB" w:rsidP="008F0AEB">
      <w:pPr>
        <w:pStyle w:val="Akapitzlist"/>
        <w:numPr>
          <w:ilvl w:val="0"/>
          <w:numId w:val="5"/>
        </w:numPr>
        <w:suppressAutoHyphens/>
        <w:spacing w:before="240"/>
        <w:jc w:val="both"/>
        <w:rPr>
          <w:rFonts w:asciiTheme="minorHAnsi" w:hAnsiTheme="minorHAnsi"/>
          <w:sz w:val="24"/>
          <w:szCs w:val="24"/>
        </w:rPr>
      </w:pPr>
      <w:r w:rsidRPr="002C6105">
        <w:rPr>
          <w:rFonts w:asciiTheme="minorHAnsi" w:hAnsiTheme="minorHAnsi"/>
          <w:sz w:val="24"/>
        </w:rPr>
        <w:t>oświadczenie o spełnianiu warunków udziału w postępowaniu</w:t>
      </w:r>
      <w:r w:rsidRPr="002C6105">
        <w:rPr>
          <w:rFonts w:asciiTheme="minorHAnsi" w:hAnsiTheme="minorHAnsi"/>
          <w:sz w:val="24"/>
          <w:szCs w:val="24"/>
        </w:rPr>
        <w:t xml:space="preserve"> – zgodnie z załącznikiem nr 2 do niniejszej specyfikacji, </w:t>
      </w:r>
    </w:p>
    <w:p w14:paraId="7EE10C03" w14:textId="32818D86" w:rsidR="008F0AEB" w:rsidRPr="002C6105" w:rsidRDefault="008F0AEB" w:rsidP="008F0AEB">
      <w:pPr>
        <w:pStyle w:val="Akapitzlist"/>
        <w:numPr>
          <w:ilvl w:val="0"/>
          <w:numId w:val="5"/>
        </w:numPr>
        <w:suppressAutoHyphens/>
        <w:spacing w:before="240"/>
        <w:jc w:val="both"/>
        <w:rPr>
          <w:rFonts w:asciiTheme="minorHAnsi" w:hAnsiTheme="minorHAnsi" w:cstheme="minorHAnsi"/>
          <w:sz w:val="24"/>
          <w:szCs w:val="24"/>
        </w:rPr>
      </w:pPr>
      <w:r w:rsidRPr="002C6105">
        <w:rPr>
          <w:rFonts w:asciiTheme="minorHAnsi" w:hAnsiTheme="minorHAnsi" w:cstheme="minorHAnsi"/>
          <w:sz w:val="24"/>
          <w:szCs w:val="24"/>
        </w:rPr>
        <w:t xml:space="preserve">wykaz robót budowlanych wykonanych nie wcześniej niż w okresie ostatnich 5 lat od dnia w którym upływa termin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 zgodnie z załączonym wzorem, który stanowi załącznik nr </w:t>
      </w:r>
      <w:r w:rsidR="00DC28A9" w:rsidRPr="002C6105">
        <w:rPr>
          <w:rFonts w:asciiTheme="minorHAnsi" w:hAnsiTheme="minorHAnsi" w:cstheme="minorHAnsi"/>
          <w:sz w:val="24"/>
          <w:szCs w:val="24"/>
        </w:rPr>
        <w:t>5</w:t>
      </w:r>
      <w:r w:rsidRPr="002C6105">
        <w:rPr>
          <w:rFonts w:asciiTheme="minorHAnsi" w:hAnsiTheme="minorHAnsi" w:cstheme="minorHAnsi"/>
          <w:sz w:val="24"/>
          <w:szCs w:val="24"/>
        </w:rPr>
        <w:t xml:space="preserve"> do</w:t>
      </w:r>
      <w:r w:rsidR="00DC28A9" w:rsidRPr="002C6105">
        <w:rPr>
          <w:rFonts w:asciiTheme="minorHAnsi" w:hAnsiTheme="minorHAnsi" w:cstheme="minorHAnsi"/>
          <w:sz w:val="24"/>
          <w:szCs w:val="24"/>
        </w:rPr>
        <w:t xml:space="preserve"> SWZ</w:t>
      </w:r>
      <w:r w:rsidRPr="002C6105">
        <w:rPr>
          <w:rFonts w:asciiTheme="minorHAnsi" w:hAnsiTheme="minorHAnsi" w:cstheme="minorHAnsi"/>
          <w:sz w:val="24"/>
          <w:szCs w:val="24"/>
        </w:rPr>
        <w:t xml:space="preserve">. </w:t>
      </w:r>
    </w:p>
    <w:p w14:paraId="1A96C0FC" w14:textId="423AE335" w:rsidR="008F0AEB" w:rsidRPr="002C6105" w:rsidRDefault="008F0AEB" w:rsidP="008F0AEB">
      <w:pPr>
        <w:pStyle w:val="Akapitzlist"/>
        <w:numPr>
          <w:ilvl w:val="0"/>
          <w:numId w:val="5"/>
        </w:numPr>
        <w:suppressAutoHyphens/>
        <w:spacing w:before="240"/>
        <w:jc w:val="both"/>
        <w:rPr>
          <w:rFonts w:asciiTheme="minorHAnsi" w:hAnsiTheme="minorHAnsi"/>
          <w:sz w:val="24"/>
        </w:rPr>
      </w:pPr>
      <w:r w:rsidRPr="002C6105">
        <w:rPr>
          <w:rFonts w:asciiTheme="minorHAnsi" w:hAnsiTheme="minorHAnsi"/>
          <w:sz w:val="24"/>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w:t>
      </w:r>
      <w:r w:rsidR="002A787B" w:rsidRPr="002C6105">
        <w:rPr>
          <w:rFonts w:asciiTheme="minorHAnsi" w:hAnsiTheme="minorHAnsi"/>
          <w:sz w:val="24"/>
        </w:rPr>
        <w:t>6</w:t>
      </w:r>
      <w:r w:rsidRPr="002C6105">
        <w:rPr>
          <w:rFonts w:asciiTheme="minorHAnsi" w:hAnsiTheme="minorHAnsi"/>
          <w:sz w:val="24"/>
        </w:rPr>
        <w:t xml:space="preserve"> do </w:t>
      </w:r>
      <w:r w:rsidR="00DC28A9" w:rsidRPr="002C6105">
        <w:rPr>
          <w:rFonts w:asciiTheme="minorHAnsi" w:hAnsiTheme="minorHAnsi"/>
          <w:sz w:val="24"/>
        </w:rPr>
        <w:t>SWZ.</w:t>
      </w:r>
    </w:p>
    <w:p w14:paraId="66B3ACA4" w14:textId="77777777" w:rsidR="008F0AEB" w:rsidRPr="002C6105" w:rsidRDefault="008F0AEB" w:rsidP="008F0AEB">
      <w:pPr>
        <w:pStyle w:val="Akapitzlist"/>
        <w:suppressAutoHyphens/>
        <w:spacing w:before="240"/>
        <w:ind w:left="780"/>
        <w:jc w:val="both"/>
        <w:rPr>
          <w:rFonts w:asciiTheme="minorHAnsi" w:hAnsiTheme="minorHAnsi"/>
          <w:sz w:val="24"/>
          <w:szCs w:val="24"/>
        </w:rPr>
      </w:pPr>
    </w:p>
    <w:p w14:paraId="15F30957" w14:textId="77777777" w:rsidR="008F0AEB" w:rsidRPr="002C6105" w:rsidRDefault="008F0AEB" w:rsidP="008F0AEB">
      <w:pPr>
        <w:pStyle w:val="Akapitzlist"/>
        <w:numPr>
          <w:ilvl w:val="0"/>
          <w:numId w:val="4"/>
        </w:numPr>
        <w:suppressAutoHyphens/>
        <w:spacing w:before="240"/>
        <w:jc w:val="both"/>
        <w:rPr>
          <w:rFonts w:asciiTheme="minorHAnsi" w:hAnsiTheme="minorHAnsi"/>
          <w:sz w:val="24"/>
          <w:szCs w:val="24"/>
        </w:rPr>
      </w:pPr>
      <w:r w:rsidRPr="002C6105">
        <w:rPr>
          <w:rFonts w:asciiTheme="minorHAnsi" w:hAnsiTheme="minorHAnsi"/>
          <w:sz w:val="24"/>
          <w:szCs w:val="24"/>
        </w:rPr>
        <w:t>W celu wykazania niepodlegania wykluczeniu z postępowania o udzielenie zamówienia, Wykonawcy są zobowiązani do złożenia niżej wymienionych dokumentów:</w:t>
      </w:r>
    </w:p>
    <w:p w14:paraId="27BA0874" w14:textId="77777777" w:rsidR="008F0AEB" w:rsidRPr="002C6105" w:rsidRDefault="008F0AEB" w:rsidP="00C24C84">
      <w:pPr>
        <w:pStyle w:val="Akapitzlist"/>
        <w:numPr>
          <w:ilvl w:val="0"/>
          <w:numId w:val="14"/>
        </w:numPr>
        <w:jc w:val="both"/>
        <w:rPr>
          <w:rFonts w:asciiTheme="minorHAnsi" w:hAnsiTheme="minorHAnsi"/>
          <w:sz w:val="24"/>
          <w:szCs w:val="24"/>
        </w:rPr>
      </w:pPr>
      <w:r w:rsidRPr="002C6105">
        <w:rPr>
          <w:rFonts w:asciiTheme="minorHAnsi" w:hAnsiTheme="minorHAnsi"/>
          <w:sz w:val="24"/>
          <w:szCs w:val="24"/>
        </w:rPr>
        <w:t xml:space="preserve">oświadczenie o niepodleganiu wykluczeniu  – zgodnie z załącznikiem nr 2 do niniejszej specyfikacji, </w:t>
      </w:r>
    </w:p>
    <w:p w14:paraId="26E3064F" w14:textId="77777777" w:rsidR="008F0AEB" w:rsidRPr="002C6105" w:rsidRDefault="008F0AEB" w:rsidP="00C24C84">
      <w:pPr>
        <w:pStyle w:val="Akapitzlist"/>
        <w:widowControl w:val="0"/>
        <w:numPr>
          <w:ilvl w:val="0"/>
          <w:numId w:val="14"/>
        </w:numPr>
        <w:suppressAutoHyphens/>
        <w:autoSpaceDE w:val="0"/>
        <w:spacing w:before="240" w:after="0"/>
        <w:jc w:val="both"/>
        <w:rPr>
          <w:rFonts w:asciiTheme="minorHAnsi" w:hAnsiTheme="minorHAnsi" w:cstheme="minorHAnsi"/>
          <w:sz w:val="24"/>
          <w:szCs w:val="24"/>
        </w:rPr>
      </w:pPr>
      <w:r w:rsidRPr="002C6105">
        <w:rPr>
          <w:rFonts w:asciiTheme="minorHAnsi" w:hAnsiTheme="minorHAnsi" w:cstheme="minorHAnsi"/>
          <w:sz w:val="24"/>
          <w:szCs w:val="24"/>
        </w:rPr>
        <w:t xml:space="preserve">w zakresie określonym w art. 109 ust.1 pkt 4 – odpis lub informacja z Krajowego Rejestru Sądowego lub z Centralnej Ewidencji i Informacji o Działalności Gospodarczej, sporządzonych nie wcześniej niż 3 miesiące przed jej złożeniem - </w:t>
      </w:r>
      <w:r w:rsidRPr="002C6105">
        <w:rPr>
          <w:bCs/>
          <w:sz w:val="24"/>
          <w:szCs w:val="24"/>
        </w:rPr>
        <w:t xml:space="preserve">Wykonawca nie jest zobowiązany do złożenia dokumentów, jeżeli Zamawiający może je uzyskać za pomocą bezpłatnych i ogólnodostępnych baz danych, </w:t>
      </w:r>
      <w:r w:rsidRPr="002C6105">
        <w:rPr>
          <w:bCs/>
          <w:sz w:val="24"/>
          <w:szCs w:val="24"/>
          <w:u w:val="single"/>
        </w:rPr>
        <w:t>o ile Wykonawca wskazał dane umożliwiające dostęp do tych dokumentów</w:t>
      </w:r>
    </w:p>
    <w:p w14:paraId="6E75D911" w14:textId="77777777" w:rsidR="008F0AEB" w:rsidRPr="002C6105" w:rsidRDefault="008F0AEB" w:rsidP="008F0AEB">
      <w:pPr>
        <w:suppressAutoHyphens/>
        <w:spacing w:before="240"/>
        <w:jc w:val="both"/>
        <w:rPr>
          <w:rFonts w:asciiTheme="minorHAnsi" w:hAnsiTheme="minorHAnsi"/>
          <w:sz w:val="24"/>
          <w:szCs w:val="24"/>
        </w:rPr>
      </w:pPr>
      <w:r w:rsidRPr="002C6105">
        <w:rPr>
          <w:rFonts w:asciiTheme="minorHAnsi" w:hAnsiTheme="minorHAnsi" w:cstheme="minorHAnsi"/>
          <w:sz w:val="24"/>
          <w:szCs w:val="24"/>
        </w:rPr>
        <w:t>Załączniki przedstawione w niniejszej specyfikacji stanowią wzory dokumentów, które Wykonawca może zastosować. Zamawiający dopuszcza zastosowanie innych wzorów pod warunkiem umieszczenia w nich wszystkich wymaganych informacji.</w:t>
      </w:r>
    </w:p>
    <w:p w14:paraId="35044BF1" w14:textId="77777777" w:rsidR="0055290F" w:rsidRPr="002C6105" w:rsidRDefault="0055290F" w:rsidP="0055290F">
      <w:pPr>
        <w:pStyle w:val="Akapitzlist"/>
        <w:suppressAutoHyphens/>
        <w:spacing w:before="240"/>
        <w:jc w:val="both"/>
        <w:rPr>
          <w:rFonts w:asciiTheme="minorHAnsi" w:hAnsiTheme="minorHAnsi"/>
          <w:sz w:val="24"/>
          <w:szCs w:val="24"/>
        </w:rPr>
      </w:pPr>
    </w:p>
    <w:p w14:paraId="00E227A2" w14:textId="77777777" w:rsidR="0055290F" w:rsidRPr="002C6105" w:rsidRDefault="0055290F" w:rsidP="0055290F">
      <w:pPr>
        <w:pStyle w:val="Akapitzlist"/>
        <w:numPr>
          <w:ilvl w:val="0"/>
          <w:numId w:val="4"/>
        </w:numPr>
        <w:suppressAutoHyphens/>
        <w:jc w:val="both"/>
        <w:rPr>
          <w:rFonts w:asciiTheme="minorHAnsi" w:hAnsiTheme="minorHAnsi"/>
          <w:sz w:val="24"/>
          <w:szCs w:val="24"/>
        </w:rPr>
      </w:pPr>
      <w:r w:rsidRPr="002C6105">
        <w:rPr>
          <w:rFonts w:asciiTheme="minorHAnsi" w:hAnsiTheme="minorHAnsi"/>
          <w:sz w:val="24"/>
          <w:szCs w:val="24"/>
        </w:rPr>
        <w:t>Postanowienia dotyczące wnoszenia oferty wspólnej przez dwa lub więcej podmioty gospodarcze (konsorcja / spółki cywilne)</w:t>
      </w:r>
    </w:p>
    <w:p w14:paraId="7F172579" w14:textId="77777777" w:rsidR="0055290F" w:rsidRPr="002C6105" w:rsidRDefault="0055290F" w:rsidP="0055290F">
      <w:pPr>
        <w:jc w:val="both"/>
        <w:rPr>
          <w:rFonts w:asciiTheme="minorHAnsi" w:hAnsiTheme="minorHAnsi"/>
          <w:sz w:val="24"/>
          <w:szCs w:val="24"/>
        </w:rPr>
      </w:pPr>
      <w:r w:rsidRPr="002C6105">
        <w:rPr>
          <w:rFonts w:asciiTheme="minorHAnsi" w:hAnsiTheme="minorHAnsi"/>
          <w:sz w:val="24"/>
          <w:szCs w:val="24"/>
        </w:rPr>
        <w:t xml:space="preserve">W przypadku gdy wykonawcy wspólnie ubiegają się o udzielenie zamówienia, Zamawiający po wyborze oferty żąda przed zawarciem umowy w sprawie zamówienia publicznego przedłożenia kopii umowy, porozumienia lub innego dokumentu regulującego współpracę podmiotów występujących wspólnie, potwierdzającego zawarcie np. konsorcjum lub spółki </w:t>
      </w:r>
      <w:r w:rsidRPr="002C6105">
        <w:rPr>
          <w:rFonts w:asciiTheme="minorHAnsi" w:hAnsiTheme="minorHAnsi"/>
          <w:sz w:val="24"/>
          <w:szCs w:val="24"/>
        </w:rPr>
        <w:lastRenderedPageBreak/>
        <w:t>cywilnej, podpisanego przez wszystkich partnerów, przy czym termin, na jaki zostało zawarte konsorcjum nie może być krótszy niż termin realizacji zamówienia.</w:t>
      </w:r>
    </w:p>
    <w:p w14:paraId="360598EE" w14:textId="77777777" w:rsidR="0055290F" w:rsidRPr="002C6105" w:rsidRDefault="0055290F" w:rsidP="0055290F">
      <w:pPr>
        <w:jc w:val="both"/>
        <w:rPr>
          <w:rFonts w:asciiTheme="minorHAnsi" w:hAnsiTheme="minorHAnsi"/>
          <w:sz w:val="24"/>
          <w:szCs w:val="24"/>
        </w:rPr>
      </w:pPr>
      <w:r w:rsidRPr="002C6105">
        <w:rPr>
          <w:rFonts w:asciiTheme="minorHAnsi" w:hAnsiTheme="minorHAnsi"/>
          <w:sz w:val="24"/>
          <w:szCs w:val="24"/>
        </w:rPr>
        <w:t>Wykonawcy ustanawiają pełnomocnika do reprezentowania ich w postępowaniu o udzielenie zamówienia lub do reprezentowania w postępowaniu i zawarcia umowy.</w:t>
      </w:r>
    </w:p>
    <w:p w14:paraId="0FC8BF27" w14:textId="77777777" w:rsidR="0055290F" w:rsidRPr="002C6105" w:rsidRDefault="0055290F" w:rsidP="0055290F">
      <w:pPr>
        <w:jc w:val="both"/>
        <w:rPr>
          <w:rFonts w:asciiTheme="minorHAnsi" w:hAnsiTheme="minorHAnsi"/>
          <w:sz w:val="24"/>
          <w:szCs w:val="24"/>
        </w:rPr>
      </w:pPr>
      <w:r w:rsidRPr="002C6105">
        <w:rPr>
          <w:rFonts w:asciiTheme="minorHAnsi" w:hAnsiTheme="minorHAnsi"/>
          <w:sz w:val="24"/>
          <w:szCs w:val="24"/>
        </w:rPr>
        <w:t xml:space="preserve">Oferta winna być podpisana przez każdego partnera lub ustanowionego pełnomocnika. </w:t>
      </w:r>
    </w:p>
    <w:p w14:paraId="2359E2BB" w14:textId="77777777" w:rsidR="0055290F" w:rsidRPr="002C6105" w:rsidRDefault="0055290F" w:rsidP="0055290F">
      <w:pPr>
        <w:jc w:val="both"/>
        <w:rPr>
          <w:rFonts w:asciiTheme="minorHAnsi" w:hAnsiTheme="minorHAnsi"/>
          <w:sz w:val="24"/>
          <w:szCs w:val="24"/>
        </w:rPr>
      </w:pPr>
      <w:r w:rsidRPr="002C6105">
        <w:rPr>
          <w:rFonts w:asciiTheme="minorHAnsi" w:hAnsiTheme="minorHAnsi"/>
          <w:sz w:val="24"/>
          <w:szCs w:val="24"/>
        </w:rPr>
        <w:t>Oświadczenia i dokumenty potwierdzające spełnianie warunków udziału w zakresie, w jakim każdy z wykonawców wykazuje spełnianie warunków udziału w postepowaniu składa każdy z wykonawców wspólnie ubiegających się o zamówienie.</w:t>
      </w:r>
    </w:p>
    <w:p w14:paraId="4A5BF62D" w14:textId="77777777" w:rsidR="0055290F" w:rsidRPr="002C6105" w:rsidRDefault="0055290F" w:rsidP="0055290F">
      <w:pPr>
        <w:jc w:val="both"/>
        <w:rPr>
          <w:rFonts w:asciiTheme="minorHAnsi" w:hAnsiTheme="minorHAnsi"/>
          <w:sz w:val="24"/>
          <w:szCs w:val="24"/>
        </w:rPr>
      </w:pPr>
      <w:r w:rsidRPr="002C6105">
        <w:rPr>
          <w:rFonts w:asciiTheme="minorHAnsi" w:hAnsiTheme="minorHAnsi"/>
          <w:sz w:val="24"/>
          <w:szCs w:val="24"/>
        </w:rPr>
        <w:t xml:space="preserve">Oświadczenia i dokumenty potwierdzające niepodleganie wykluczeniu składa każdy z wykonawców wspólnie ubiegających się o zamówienie. </w:t>
      </w:r>
    </w:p>
    <w:p w14:paraId="44FFF8CF" w14:textId="77777777" w:rsidR="0055290F" w:rsidRPr="002C6105" w:rsidRDefault="0055290F" w:rsidP="0055290F">
      <w:pPr>
        <w:jc w:val="both"/>
        <w:rPr>
          <w:rFonts w:asciiTheme="minorHAnsi" w:hAnsiTheme="minorHAnsi"/>
          <w:sz w:val="24"/>
          <w:szCs w:val="24"/>
        </w:rPr>
      </w:pPr>
    </w:p>
    <w:p w14:paraId="2AF8FC96" w14:textId="77777777" w:rsidR="0055290F" w:rsidRPr="002C6105" w:rsidRDefault="0055290F" w:rsidP="0055290F">
      <w:pPr>
        <w:pStyle w:val="Akapitzlist"/>
        <w:numPr>
          <w:ilvl w:val="0"/>
          <w:numId w:val="4"/>
        </w:numPr>
        <w:suppressAutoHyphens/>
        <w:jc w:val="both"/>
        <w:rPr>
          <w:rFonts w:asciiTheme="minorHAnsi" w:hAnsiTheme="minorHAnsi"/>
          <w:sz w:val="24"/>
          <w:szCs w:val="24"/>
        </w:rPr>
      </w:pPr>
      <w:r w:rsidRPr="002C6105">
        <w:rPr>
          <w:rFonts w:asciiTheme="minorHAnsi" w:hAnsiTheme="minorHAnsi"/>
          <w:sz w:val="24"/>
          <w:szCs w:val="24"/>
        </w:rPr>
        <w:t>Postanowienia dotyczące Wykonawców, którzy mają siedzibę lub miejsce zamieszkania poza granicami Rzeczypospolitej Polskiej:</w:t>
      </w:r>
    </w:p>
    <w:p w14:paraId="038B4486" w14:textId="77777777" w:rsidR="002C6105" w:rsidRPr="002C6105" w:rsidRDefault="002C6105" w:rsidP="0055290F">
      <w:pPr>
        <w:ind w:firstLine="708"/>
        <w:jc w:val="both"/>
        <w:rPr>
          <w:rFonts w:asciiTheme="minorHAnsi" w:hAnsiTheme="minorHAnsi"/>
          <w:sz w:val="24"/>
          <w:szCs w:val="24"/>
        </w:rPr>
      </w:pPr>
    </w:p>
    <w:p w14:paraId="2CFEC2BC" w14:textId="473CD384" w:rsidR="0055290F" w:rsidRPr="002C6105" w:rsidRDefault="0055290F" w:rsidP="0055290F">
      <w:pPr>
        <w:ind w:firstLine="708"/>
        <w:jc w:val="both"/>
        <w:rPr>
          <w:rFonts w:asciiTheme="minorHAnsi" w:hAnsiTheme="minorHAnsi"/>
          <w:sz w:val="24"/>
          <w:szCs w:val="24"/>
        </w:rPr>
      </w:pPr>
      <w:r w:rsidRPr="002C6105">
        <w:rPr>
          <w:rFonts w:asciiTheme="minorHAnsi" w:hAnsiTheme="minorHAnsi"/>
          <w:sz w:val="24"/>
          <w:szCs w:val="24"/>
        </w:rPr>
        <w:t xml:space="preserve">Wykonawcy, którzy mają siedzibę lub miejsce zamieszkania </w:t>
      </w:r>
      <w:r w:rsidR="00A974E8" w:rsidRPr="002C6105">
        <w:rPr>
          <w:rFonts w:asciiTheme="minorHAnsi" w:hAnsiTheme="minorHAnsi"/>
          <w:sz w:val="24"/>
          <w:szCs w:val="24"/>
        </w:rPr>
        <w:t xml:space="preserve">lub miejsce zamieszkania ma osoba, której dokument dotyczy, </w:t>
      </w:r>
      <w:r w:rsidRPr="002C6105">
        <w:rPr>
          <w:rFonts w:asciiTheme="minorHAnsi" w:hAnsiTheme="minorHAnsi"/>
          <w:sz w:val="24"/>
          <w:szCs w:val="24"/>
        </w:rPr>
        <w:t>poza granicami Rzeczypospolitej Polskiej zamiast dokumentów, o których mowa w pkt VIII.2.b  składają niżej wymienione dokumenty wystawione w kraju, w którym mają siedzibę lub miejsce zamieszkania, potwierdzające odpowiednio, że:</w:t>
      </w:r>
    </w:p>
    <w:p w14:paraId="448181A2" w14:textId="77777777" w:rsidR="0055290F" w:rsidRPr="002C6105" w:rsidRDefault="0055290F" w:rsidP="0055290F">
      <w:pPr>
        <w:numPr>
          <w:ilvl w:val="0"/>
          <w:numId w:val="1"/>
        </w:numPr>
        <w:suppressAutoHyphens/>
        <w:jc w:val="both"/>
        <w:rPr>
          <w:rFonts w:asciiTheme="minorHAnsi" w:hAnsiTheme="minorHAnsi"/>
          <w:sz w:val="24"/>
          <w:szCs w:val="24"/>
        </w:rPr>
      </w:pPr>
      <w:r w:rsidRPr="002C6105">
        <w:rPr>
          <w:rFonts w:asciiTheme="minorHAnsi" w:hAnsi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wystawiony nie wcześniej niż 3 miesiące przed ich złożeniem.</w:t>
      </w:r>
    </w:p>
    <w:p w14:paraId="47716279" w14:textId="77777777" w:rsidR="00A411CC" w:rsidRPr="002C6105" w:rsidRDefault="00A411CC" w:rsidP="00A411CC">
      <w:pPr>
        <w:jc w:val="both"/>
        <w:rPr>
          <w:rFonts w:asciiTheme="minorHAnsi" w:hAnsiTheme="minorHAnsi"/>
          <w:sz w:val="24"/>
          <w:szCs w:val="24"/>
        </w:rPr>
      </w:pPr>
      <w:r w:rsidRPr="002C6105">
        <w:rPr>
          <w:rFonts w:asciiTheme="minorHAnsi" w:hAnsiTheme="minorHAnsi"/>
          <w:sz w:val="24"/>
          <w:szCs w:val="24"/>
        </w:rPr>
        <w:t>Jeżeli w kraju,  w którym Wykonawca ma siedzibę lub miejsce zamieszkania lub miejsce zamieszkania ma osoba, której dokument dotyczy, nie wydaje się dokumentów, o których mowa wyżej, zastępuje się je dokumentem zawierającym odpowiednio oświadczenie wykonawcy, ze wskazaniem osoby albo osób uprawnionych do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administracyjnym, notariuszem, organem samorządu zawodowego lub gospodarczego, właściwym ze względu na siedzibę lub miejsce zamieszkania wykonawcy lub miejsce zamieszkania ma osoba, której dokument miał dotyczyć.</w:t>
      </w:r>
    </w:p>
    <w:p w14:paraId="7907ABEB" w14:textId="6189F0F7" w:rsidR="008F1F00" w:rsidRPr="002C6105" w:rsidRDefault="008F1F00" w:rsidP="00B02EDE">
      <w:pPr>
        <w:pStyle w:val="Akapitzlist"/>
        <w:numPr>
          <w:ilvl w:val="0"/>
          <w:numId w:val="17"/>
        </w:numPr>
        <w:jc w:val="both"/>
        <w:rPr>
          <w:rFonts w:asciiTheme="minorHAnsi" w:hAnsiTheme="minorHAnsi"/>
          <w:b/>
          <w:bCs/>
          <w:sz w:val="24"/>
          <w:szCs w:val="24"/>
        </w:rPr>
      </w:pPr>
      <w:r w:rsidRPr="002C6105">
        <w:rPr>
          <w:rFonts w:asciiTheme="minorHAnsi" w:hAnsiTheme="minorHAnsi"/>
          <w:b/>
          <w:bCs/>
          <w:sz w:val="24"/>
          <w:szCs w:val="24"/>
        </w:rPr>
        <w:lastRenderedPageBreak/>
        <w:t>WYKAZ PRZEDMIOTOWY</w:t>
      </w:r>
      <w:r w:rsidR="00D07B01" w:rsidRPr="002C6105">
        <w:rPr>
          <w:rFonts w:asciiTheme="minorHAnsi" w:hAnsiTheme="minorHAnsi"/>
          <w:b/>
          <w:bCs/>
          <w:sz w:val="24"/>
          <w:szCs w:val="24"/>
        </w:rPr>
        <w:t>CH</w:t>
      </w:r>
      <w:r w:rsidRPr="002C6105">
        <w:rPr>
          <w:rFonts w:asciiTheme="minorHAnsi" w:hAnsiTheme="minorHAnsi"/>
          <w:b/>
          <w:bCs/>
          <w:sz w:val="24"/>
          <w:szCs w:val="24"/>
        </w:rPr>
        <w:t xml:space="preserve"> ŚRODKÓW DOWODOWYCH</w:t>
      </w:r>
    </w:p>
    <w:p w14:paraId="68547FBD" w14:textId="77777777" w:rsidR="008F1F00" w:rsidRPr="002C6105" w:rsidRDefault="008F1F00" w:rsidP="008F1F00">
      <w:pPr>
        <w:jc w:val="both"/>
        <w:rPr>
          <w:rFonts w:asciiTheme="minorHAnsi" w:hAnsiTheme="minorHAnsi"/>
          <w:sz w:val="24"/>
          <w:szCs w:val="24"/>
        </w:rPr>
      </w:pPr>
      <w:r w:rsidRPr="002C6105">
        <w:rPr>
          <w:rFonts w:asciiTheme="minorHAnsi" w:hAnsiTheme="minorHAnsi"/>
          <w:sz w:val="24"/>
          <w:szCs w:val="24"/>
        </w:rPr>
        <w:t>Zamawiający nie żąda złożenia przedmiotowych środków dowodowych.</w:t>
      </w:r>
    </w:p>
    <w:p w14:paraId="330F460B" w14:textId="3F050E7E" w:rsidR="00FF6DF6" w:rsidRPr="002C6105" w:rsidRDefault="00FF6DF6" w:rsidP="009A6AA4">
      <w:pPr>
        <w:pStyle w:val="Akapitzlist"/>
        <w:numPr>
          <w:ilvl w:val="0"/>
          <w:numId w:val="17"/>
        </w:numPr>
        <w:suppressAutoHyphens/>
        <w:spacing w:line="360" w:lineRule="auto"/>
        <w:jc w:val="both"/>
        <w:rPr>
          <w:rFonts w:asciiTheme="minorHAnsi" w:hAnsiTheme="minorHAnsi"/>
          <w:b/>
          <w:sz w:val="24"/>
          <w:szCs w:val="24"/>
        </w:rPr>
      </w:pPr>
      <w:r w:rsidRPr="002C6105">
        <w:rPr>
          <w:rFonts w:asciiTheme="minorHAnsi" w:hAnsiTheme="minorHAnsi"/>
          <w:b/>
          <w:sz w:val="24"/>
          <w:szCs w:val="24"/>
        </w:rPr>
        <w:t>INFORMACJA O SPOSOBIE KOMUNIKOWANIA SIĘ ZAMAWIAJĄCEGO Z WYKONAWCAMI ORAZ PRZEKAZYWANIA OŚWIADCZEŃ LUB DOKUMENTÓW, A TAKŻE WSKAZANIE OSÓB UPRAWNIONYCH DO POROZUMIEWANIA SIĘ Z WYKONAWCAMI</w:t>
      </w:r>
    </w:p>
    <w:p w14:paraId="6BFED662" w14:textId="77777777" w:rsidR="00FF6DF6" w:rsidRPr="002C6105" w:rsidRDefault="00FF6DF6" w:rsidP="00FF6DF6">
      <w:pPr>
        <w:pStyle w:val="Tekstpodstawowy"/>
        <w:spacing w:after="240" w:line="276" w:lineRule="auto"/>
        <w:jc w:val="both"/>
        <w:rPr>
          <w:rFonts w:asciiTheme="minorHAnsi" w:hAnsiTheme="minorHAnsi" w:cstheme="minorHAnsi"/>
          <w:bCs/>
          <w:szCs w:val="24"/>
        </w:rPr>
      </w:pPr>
      <w:bookmarkStart w:id="5" w:name="_Hlk97816574"/>
      <w:r w:rsidRPr="002C6105">
        <w:rPr>
          <w:rFonts w:asciiTheme="minorHAnsi" w:hAnsiTheme="minorHAnsi" w:cstheme="minorHAnsi"/>
          <w:bCs/>
          <w:szCs w:val="24"/>
        </w:rPr>
        <w:t>W przedmiotowym postępowaniu Zamawiający dopuszcza możliwość przekazywania sobie przez strony postępowania oświadczeń, wniosków, zawiadomień, informacji oraz wszelkiej innej wzajemnej korespondencji:</w:t>
      </w:r>
    </w:p>
    <w:p w14:paraId="2A735BE6" w14:textId="77777777" w:rsidR="00FF6DF6" w:rsidRPr="002C6105" w:rsidRDefault="00FF6DF6" w:rsidP="00FF6DF6">
      <w:pPr>
        <w:spacing w:line="320" w:lineRule="auto"/>
        <w:jc w:val="both"/>
        <w:rPr>
          <w:rFonts w:cs="Calibri"/>
          <w:sz w:val="24"/>
          <w:szCs w:val="24"/>
        </w:rPr>
      </w:pPr>
      <w:r w:rsidRPr="002C6105">
        <w:rPr>
          <w:rFonts w:asciiTheme="minorHAnsi" w:hAnsiTheme="minorHAnsi" w:cstheme="minorHAnsi"/>
          <w:bCs/>
          <w:sz w:val="24"/>
          <w:szCs w:val="24"/>
          <w:lang w:val="en-US"/>
        </w:rPr>
        <w:t xml:space="preserve">za </w:t>
      </w:r>
      <w:proofErr w:type="spellStart"/>
      <w:r w:rsidRPr="002C6105">
        <w:rPr>
          <w:rFonts w:asciiTheme="minorHAnsi" w:hAnsiTheme="minorHAnsi" w:cstheme="minorHAnsi"/>
          <w:bCs/>
          <w:sz w:val="24"/>
          <w:szCs w:val="24"/>
          <w:lang w:val="en-US"/>
        </w:rPr>
        <w:t>pośrednictwem</w:t>
      </w:r>
      <w:proofErr w:type="spellEnd"/>
      <w:r w:rsidRPr="002C6105">
        <w:rPr>
          <w:rFonts w:asciiTheme="minorHAnsi" w:hAnsiTheme="minorHAnsi" w:cstheme="minorHAnsi"/>
          <w:bCs/>
          <w:sz w:val="24"/>
          <w:szCs w:val="24"/>
          <w:lang w:val="en-US"/>
        </w:rPr>
        <w:t xml:space="preserve"> Platformy </w:t>
      </w:r>
      <w:proofErr w:type="spellStart"/>
      <w:r w:rsidRPr="002C6105">
        <w:rPr>
          <w:rFonts w:asciiTheme="minorHAnsi" w:hAnsiTheme="minorHAnsi" w:cstheme="minorHAnsi"/>
          <w:bCs/>
          <w:sz w:val="24"/>
          <w:szCs w:val="24"/>
          <w:lang w:val="en-US"/>
        </w:rPr>
        <w:t>znajdującej</w:t>
      </w:r>
      <w:proofErr w:type="spellEnd"/>
      <w:r w:rsidRPr="002C6105">
        <w:rPr>
          <w:rFonts w:asciiTheme="minorHAnsi" w:hAnsiTheme="minorHAnsi" w:cstheme="minorHAnsi"/>
          <w:bCs/>
          <w:sz w:val="24"/>
          <w:szCs w:val="24"/>
          <w:lang w:val="en-US"/>
        </w:rPr>
        <w:t xml:space="preserve"> </w:t>
      </w:r>
      <w:proofErr w:type="spellStart"/>
      <w:r w:rsidRPr="002C6105">
        <w:rPr>
          <w:rFonts w:asciiTheme="minorHAnsi" w:hAnsiTheme="minorHAnsi" w:cstheme="minorHAnsi"/>
          <w:bCs/>
          <w:sz w:val="24"/>
          <w:szCs w:val="24"/>
          <w:lang w:val="en-US"/>
        </w:rPr>
        <w:t>się</w:t>
      </w:r>
      <w:proofErr w:type="spellEnd"/>
      <w:r w:rsidRPr="002C6105">
        <w:rPr>
          <w:rFonts w:asciiTheme="minorHAnsi" w:hAnsiTheme="minorHAnsi" w:cstheme="minorHAnsi"/>
          <w:bCs/>
          <w:sz w:val="24"/>
          <w:szCs w:val="24"/>
          <w:lang w:val="en-US"/>
        </w:rPr>
        <w:t xml:space="preserve"> pod </w:t>
      </w:r>
      <w:proofErr w:type="spellStart"/>
      <w:r w:rsidRPr="002C6105">
        <w:rPr>
          <w:rFonts w:asciiTheme="minorHAnsi" w:hAnsiTheme="minorHAnsi" w:cstheme="minorHAnsi"/>
          <w:bCs/>
          <w:sz w:val="24"/>
          <w:szCs w:val="24"/>
          <w:lang w:val="en-US"/>
        </w:rPr>
        <w:t>adresem</w:t>
      </w:r>
      <w:proofErr w:type="spellEnd"/>
      <w:r w:rsidRPr="002C6105">
        <w:rPr>
          <w:rFonts w:asciiTheme="minorHAnsi" w:hAnsiTheme="minorHAnsi" w:cstheme="minorHAnsi"/>
          <w:bCs/>
          <w:sz w:val="24"/>
          <w:szCs w:val="24"/>
          <w:lang w:val="en-US"/>
        </w:rPr>
        <w:t xml:space="preserve"> </w:t>
      </w:r>
      <w:r w:rsidRPr="002C6105">
        <w:rPr>
          <w:rFonts w:asciiTheme="minorHAnsi" w:hAnsiTheme="minorHAnsi" w:cstheme="minorHAnsi"/>
          <w:sz w:val="24"/>
          <w:szCs w:val="24"/>
        </w:rPr>
        <w:t>https://platformazakupowa.pl/pn/lichnowy</w:t>
      </w:r>
      <w:r w:rsidRPr="002C6105">
        <w:rPr>
          <w:rFonts w:asciiTheme="minorHAnsi" w:hAnsiTheme="minorHAnsi" w:cstheme="minorHAnsi"/>
          <w:bCs/>
          <w:sz w:val="24"/>
          <w:szCs w:val="24"/>
        </w:rPr>
        <w:t xml:space="preserve">  </w:t>
      </w:r>
      <w:r w:rsidRPr="002C6105">
        <w:rPr>
          <w:rFonts w:cs="Calibri"/>
          <w:sz w:val="24"/>
          <w:szCs w:val="24"/>
        </w:rPr>
        <w:t xml:space="preserve">i formularza „Wyślij wiadomość do zamawiającego”. </w:t>
      </w:r>
    </w:p>
    <w:p w14:paraId="2699486B" w14:textId="77777777" w:rsidR="00FF6DF6" w:rsidRPr="002C6105" w:rsidRDefault="00FF6DF6" w:rsidP="00FF6DF6">
      <w:pPr>
        <w:spacing w:line="320" w:lineRule="auto"/>
        <w:jc w:val="both"/>
        <w:rPr>
          <w:rFonts w:cs="Calibri"/>
          <w:sz w:val="24"/>
          <w:szCs w:val="24"/>
        </w:rPr>
      </w:pPr>
      <w:r w:rsidRPr="002C6105">
        <w:rPr>
          <w:rFonts w:cs="Calibri"/>
          <w:sz w:val="24"/>
          <w:szCs w:val="24"/>
        </w:rPr>
        <w:t xml:space="preserve">Za datę przekazania (wpływu) oświadczeń, wniosków, zawiadomień oraz informacji przyjmuje się datę ich przesłania za pośrednictwem </w:t>
      </w:r>
      <w:r w:rsidRPr="002C6105">
        <w:rPr>
          <w:rFonts w:asciiTheme="minorHAnsi" w:hAnsiTheme="minorHAnsi" w:cstheme="minorHAnsi"/>
          <w:sz w:val="24"/>
          <w:szCs w:val="24"/>
        </w:rPr>
        <w:t>https://platformazakupowa.pl/pn/lichnowy</w:t>
      </w:r>
      <w:r w:rsidRPr="002C6105">
        <w:rPr>
          <w:rFonts w:asciiTheme="minorHAnsi" w:hAnsiTheme="minorHAnsi" w:cstheme="minorHAnsi"/>
          <w:bCs/>
          <w:sz w:val="24"/>
          <w:szCs w:val="24"/>
        </w:rPr>
        <w:t xml:space="preserve"> </w:t>
      </w:r>
      <w:r w:rsidRPr="002C6105">
        <w:rPr>
          <w:rFonts w:cs="Calibri"/>
          <w:sz w:val="24"/>
          <w:szCs w:val="24"/>
        </w:rPr>
        <w:t>poprzez kliknięcie przycisku  „Wyślij wiadomość do zamawiającego” po których pojawi się komunikat, że wiadomość została wysłana do zamawiającego.</w:t>
      </w:r>
    </w:p>
    <w:p w14:paraId="617BFDBF" w14:textId="77777777" w:rsidR="00FF6DF6" w:rsidRPr="002C6105" w:rsidRDefault="00FF6DF6" w:rsidP="00FF6DF6">
      <w:pPr>
        <w:spacing w:after="0" w:line="320" w:lineRule="auto"/>
        <w:jc w:val="both"/>
        <w:rPr>
          <w:rFonts w:cs="Calibri"/>
          <w:sz w:val="24"/>
          <w:szCs w:val="24"/>
        </w:rPr>
      </w:pPr>
      <w:r w:rsidRPr="002C6105">
        <w:rPr>
          <w:rFonts w:cs="Calibri"/>
          <w:sz w:val="24"/>
          <w:szCs w:val="24"/>
        </w:rPr>
        <w:t xml:space="preserve">Zamawiający będzie przekazywał wykonawcom informacje za pośrednictwem </w:t>
      </w:r>
      <w:r w:rsidRPr="002C6105">
        <w:rPr>
          <w:rFonts w:asciiTheme="minorHAnsi" w:hAnsiTheme="minorHAnsi" w:cstheme="minorHAnsi"/>
          <w:sz w:val="24"/>
          <w:szCs w:val="24"/>
        </w:rPr>
        <w:t>https://platformazakupowa.pl/pn/lichnowy</w:t>
      </w:r>
      <w:r w:rsidRPr="002C6105">
        <w:rPr>
          <w:rFonts w:cs="Calibr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8">
        <w:r w:rsidRPr="002C6105">
          <w:rPr>
            <w:rFonts w:asciiTheme="minorHAnsi" w:hAnsiTheme="minorHAnsi" w:cstheme="minorHAnsi"/>
            <w:sz w:val="24"/>
            <w:szCs w:val="24"/>
          </w:rPr>
          <w:t xml:space="preserve"> https://platformazakupowa.pl/pn/lichnowy</w:t>
        </w:r>
        <w:r w:rsidRPr="002C6105">
          <w:rPr>
            <w:rFonts w:asciiTheme="minorHAnsi" w:hAnsiTheme="minorHAnsi" w:cstheme="minorHAnsi"/>
            <w:bCs/>
            <w:sz w:val="24"/>
            <w:szCs w:val="24"/>
          </w:rPr>
          <w:t xml:space="preserve"> </w:t>
        </w:r>
      </w:hyperlink>
      <w:r w:rsidRPr="002C6105">
        <w:rPr>
          <w:rFonts w:cs="Calibri"/>
          <w:sz w:val="24"/>
          <w:szCs w:val="24"/>
        </w:rPr>
        <w:t xml:space="preserve"> do konkretnego wykonawcy.</w:t>
      </w:r>
    </w:p>
    <w:p w14:paraId="6CC27029" w14:textId="77777777" w:rsidR="00FF6DF6" w:rsidRPr="002C6105" w:rsidRDefault="00FF6DF6" w:rsidP="00FF6DF6">
      <w:pPr>
        <w:spacing w:after="0" w:line="320" w:lineRule="auto"/>
        <w:jc w:val="both"/>
        <w:rPr>
          <w:rFonts w:cs="Calibri"/>
          <w:sz w:val="24"/>
          <w:szCs w:val="24"/>
        </w:rPr>
      </w:pPr>
      <w:r w:rsidRPr="002C6105">
        <w:rPr>
          <w:rFonts w:cs="Calibri"/>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A55C4AF" w14:textId="77777777" w:rsidR="00FF6DF6" w:rsidRPr="002C6105" w:rsidRDefault="00FF6DF6" w:rsidP="00FF6DF6">
      <w:pPr>
        <w:pStyle w:val="Tekstpodstawowy"/>
        <w:spacing w:line="276" w:lineRule="auto"/>
        <w:jc w:val="both"/>
        <w:rPr>
          <w:rFonts w:asciiTheme="minorHAnsi" w:hAnsiTheme="minorHAnsi" w:cstheme="minorHAnsi"/>
          <w:bCs/>
          <w:szCs w:val="24"/>
          <w:lang w:val="en-US"/>
        </w:rPr>
      </w:pPr>
    </w:p>
    <w:p w14:paraId="47676E13" w14:textId="77777777" w:rsidR="00FF6DF6" w:rsidRPr="002C6105" w:rsidRDefault="00FF6DF6" w:rsidP="00FF6DF6">
      <w:pPr>
        <w:pStyle w:val="Tekstpodstawowywcity"/>
        <w:tabs>
          <w:tab w:val="left" w:pos="-1980"/>
          <w:tab w:val="left" w:pos="-1800"/>
          <w:tab w:val="left" w:pos="567"/>
        </w:tabs>
        <w:suppressAutoHyphens w:val="0"/>
        <w:spacing w:line="276" w:lineRule="auto"/>
        <w:jc w:val="both"/>
        <w:rPr>
          <w:rFonts w:asciiTheme="minorHAnsi" w:hAnsiTheme="minorHAnsi" w:cstheme="minorHAnsi"/>
          <w:szCs w:val="24"/>
        </w:rPr>
      </w:pPr>
      <w:r w:rsidRPr="002C6105">
        <w:rPr>
          <w:rFonts w:asciiTheme="minorHAnsi" w:hAnsiTheme="minorHAnsi" w:cstheme="minorHAnsi"/>
          <w:szCs w:val="24"/>
        </w:rPr>
        <w:t>W sytuacjach awaryjnych, np. w przypadku awarii Platformy, Zamawiający i Wykonawcy mogą komunikować się za pomocą poczty elektronicznej Zamawiającego:</w:t>
      </w:r>
    </w:p>
    <w:p w14:paraId="65F6BC85" w14:textId="77777777" w:rsidR="00FF6DF6" w:rsidRPr="002C6105" w:rsidRDefault="00FF6DF6" w:rsidP="00FF6DF6">
      <w:pPr>
        <w:pStyle w:val="Tekstpodstawowy"/>
        <w:spacing w:line="276" w:lineRule="auto"/>
        <w:jc w:val="both"/>
        <w:rPr>
          <w:rStyle w:val="Hipercze"/>
          <w:rFonts w:asciiTheme="minorHAnsi" w:hAnsiTheme="minorHAnsi" w:cstheme="minorHAnsi"/>
          <w:bCs/>
          <w:szCs w:val="24"/>
          <w:lang w:val="en-US"/>
        </w:rPr>
      </w:pPr>
      <w:r w:rsidRPr="002C6105">
        <w:rPr>
          <w:rFonts w:asciiTheme="minorHAnsi" w:hAnsiTheme="minorHAnsi" w:cstheme="minorHAnsi"/>
          <w:bCs/>
          <w:szCs w:val="24"/>
          <w:lang w:val="en-US"/>
        </w:rPr>
        <w:t xml:space="preserve">email: </w:t>
      </w:r>
      <w:hyperlink r:id="rId9" w:history="1">
        <w:r w:rsidRPr="002C6105">
          <w:rPr>
            <w:rStyle w:val="Hipercze"/>
            <w:rFonts w:asciiTheme="minorHAnsi" w:hAnsiTheme="minorHAnsi" w:cstheme="minorHAnsi"/>
            <w:bCs/>
            <w:szCs w:val="24"/>
            <w:lang w:val="en-US"/>
          </w:rPr>
          <w:t>a.stachowiak@lichnowy.pl</w:t>
        </w:r>
      </w:hyperlink>
    </w:p>
    <w:p w14:paraId="45AB308E" w14:textId="77777777" w:rsidR="00FF6DF6" w:rsidRPr="002C6105" w:rsidRDefault="00FF6DF6" w:rsidP="00FF6DF6">
      <w:pPr>
        <w:pStyle w:val="Tekstpodstawowy"/>
        <w:spacing w:line="276" w:lineRule="auto"/>
        <w:ind w:left="1080"/>
        <w:jc w:val="both"/>
        <w:rPr>
          <w:rFonts w:asciiTheme="minorHAnsi" w:hAnsiTheme="minorHAnsi" w:cstheme="minorHAnsi"/>
          <w:bCs/>
          <w:szCs w:val="24"/>
          <w:lang w:val="en-US"/>
        </w:rPr>
      </w:pPr>
    </w:p>
    <w:bookmarkEnd w:id="5"/>
    <w:p w14:paraId="53728330" w14:textId="77777777" w:rsidR="00FF6DF6" w:rsidRPr="002C6105" w:rsidRDefault="00FF6DF6" w:rsidP="00FF6DF6">
      <w:pPr>
        <w:pStyle w:val="Tekstpodstawowy"/>
        <w:spacing w:after="240" w:line="276" w:lineRule="auto"/>
        <w:jc w:val="both"/>
        <w:rPr>
          <w:rFonts w:asciiTheme="minorHAnsi" w:hAnsiTheme="minorHAnsi" w:cstheme="minorHAnsi"/>
          <w:bCs/>
        </w:rPr>
      </w:pPr>
      <w:r w:rsidRPr="002C6105">
        <w:rPr>
          <w:rFonts w:asciiTheme="minorHAnsi" w:hAnsiTheme="minorHAnsi" w:cstheme="minorHAnsi"/>
          <w:bCs/>
        </w:rPr>
        <w:t xml:space="preserve">Osobami uprawnionymi do bezpośredniego kontaktowania się z Wykonawcami jest Anna Stachowiak – tel. 55 271 27 23 w. 115, email: </w:t>
      </w:r>
      <w:hyperlink r:id="rId10" w:history="1">
        <w:r w:rsidRPr="002C6105">
          <w:rPr>
            <w:rStyle w:val="Hipercze"/>
            <w:rFonts w:asciiTheme="minorHAnsi" w:hAnsiTheme="minorHAnsi" w:cstheme="minorHAnsi"/>
            <w:bCs/>
          </w:rPr>
          <w:t>a.stachowiak@lichnowy.pl</w:t>
        </w:r>
      </w:hyperlink>
      <w:r w:rsidRPr="002C6105">
        <w:rPr>
          <w:rFonts w:asciiTheme="minorHAnsi" w:hAnsiTheme="minorHAnsi" w:cstheme="minorHAnsi"/>
          <w:bCs/>
        </w:rPr>
        <w:t xml:space="preserve">  od poniedziałku do piątku w godzinach 7.30 – 15.30</w:t>
      </w:r>
    </w:p>
    <w:p w14:paraId="5A64665B" w14:textId="77777777" w:rsidR="008F0AEB" w:rsidRPr="002C6105" w:rsidRDefault="008F0AEB" w:rsidP="008F0AEB">
      <w:pPr>
        <w:widowControl w:val="0"/>
        <w:autoSpaceDE w:val="0"/>
        <w:autoSpaceDN w:val="0"/>
        <w:jc w:val="both"/>
        <w:rPr>
          <w:rFonts w:asciiTheme="minorHAnsi" w:hAnsiTheme="minorHAnsi" w:cstheme="minorHAnsi"/>
          <w:b/>
        </w:rPr>
      </w:pPr>
    </w:p>
    <w:p w14:paraId="2066C477" w14:textId="697040A8" w:rsidR="00FF6DF6" w:rsidRPr="002C6105" w:rsidRDefault="008F0AEB" w:rsidP="00FF6DF6">
      <w:pPr>
        <w:pStyle w:val="Tekstpodstawowy"/>
        <w:spacing w:after="240" w:line="276" w:lineRule="auto"/>
        <w:jc w:val="both"/>
        <w:rPr>
          <w:rFonts w:asciiTheme="minorHAnsi" w:hAnsiTheme="minorHAnsi" w:cstheme="minorHAnsi"/>
          <w:b/>
          <w:szCs w:val="24"/>
        </w:rPr>
      </w:pPr>
      <w:r w:rsidRPr="002C6105">
        <w:rPr>
          <w:rFonts w:asciiTheme="minorHAnsi" w:hAnsiTheme="minorHAnsi" w:cstheme="minorHAnsi"/>
          <w:b/>
          <w:szCs w:val="24"/>
        </w:rPr>
        <w:t>X</w:t>
      </w:r>
      <w:r w:rsidR="00496025" w:rsidRPr="002C6105">
        <w:rPr>
          <w:rFonts w:asciiTheme="minorHAnsi" w:hAnsiTheme="minorHAnsi" w:cstheme="minorHAnsi"/>
          <w:b/>
          <w:szCs w:val="24"/>
        </w:rPr>
        <w:t>I</w:t>
      </w:r>
      <w:r w:rsidRPr="002C6105">
        <w:rPr>
          <w:rFonts w:asciiTheme="minorHAnsi" w:hAnsiTheme="minorHAnsi" w:cstheme="minorHAnsi"/>
          <w:b/>
          <w:szCs w:val="24"/>
        </w:rPr>
        <w:t xml:space="preserve">. </w:t>
      </w:r>
      <w:r w:rsidR="00FF6DF6" w:rsidRPr="002C6105">
        <w:rPr>
          <w:rFonts w:asciiTheme="minorHAnsi" w:hAnsiTheme="minorHAnsi" w:cstheme="minorHAnsi"/>
          <w:b/>
          <w:szCs w:val="24"/>
        </w:rPr>
        <w:t xml:space="preserve"> OGÓLNE ZASADY KORZYSTANIA Z PLATFORMY</w:t>
      </w:r>
    </w:p>
    <w:p w14:paraId="218BCF37" w14:textId="77777777" w:rsidR="00FF6DF6" w:rsidRPr="002C6105" w:rsidRDefault="00FF6DF6" w:rsidP="00B02EDE">
      <w:pPr>
        <w:pStyle w:val="Akapitzlist"/>
        <w:numPr>
          <w:ilvl w:val="0"/>
          <w:numId w:val="23"/>
        </w:numPr>
        <w:spacing w:after="0"/>
        <w:jc w:val="both"/>
        <w:rPr>
          <w:rFonts w:asciiTheme="minorHAnsi" w:hAnsiTheme="minorHAnsi" w:cstheme="minorHAnsi"/>
          <w:sz w:val="24"/>
          <w:szCs w:val="24"/>
        </w:rPr>
      </w:pPr>
      <w:r w:rsidRPr="002C6105">
        <w:rPr>
          <w:rFonts w:asciiTheme="minorHAnsi" w:hAnsiTheme="minorHAnsi" w:cstheme="minorHAnsi"/>
          <w:sz w:val="24"/>
          <w:szCs w:val="24"/>
        </w:rPr>
        <w:t xml:space="preserve">Zamawiający, zgodnie z Rozporządzeniem </w:t>
      </w:r>
      <w:r w:rsidRPr="002C6105">
        <w:rPr>
          <w:rFonts w:asciiTheme="minorHAnsi" w:eastAsia="Roboto" w:hAnsiTheme="minorHAnsi" w:cstheme="minorHAnsi"/>
          <w:color w:val="202124"/>
          <w:sz w:val="24"/>
          <w:szCs w:val="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C6105">
        <w:rPr>
          <w:rFonts w:asciiTheme="minorHAnsi" w:hAnsiTheme="minorHAnsi" w:cstheme="minorHAnsi"/>
          <w:sz w:val="24"/>
          <w:szCs w:val="24"/>
        </w:rPr>
        <w:t xml:space="preserve">, określa niezbędne wymagania sprzętowo - aplikacyjne umożliwiające pracę na </w:t>
      </w:r>
      <w:hyperlink r:id="rId11">
        <w:r w:rsidRPr="002C6105">
          <w:rPr>
            <w:rFonts w:asciiTheme="minorHAnsi" w:hAnsiTheme="minorHAnsi" w:cstheme="minorHAnsi"/>
            <w:color w:val="1155CC"/>
            <w:sz w:val="24"/>
            <w:szCs w:val="24"/>
            <w:u w:val="single"/>
          </w:rPr>
          <w:t>platformazakupowa.pl</w:t>
        </w:r>
      </w:hyperlink>
      <w:r w:rsidRPr="002C6105">
        <w:rPr>
          <w:rFonts w:asciiTheme="minorHAnsi" w:hAnsiTheme="minorHAnsi" w:cstheme="minorHAnsi"/>
          <w:sz w:val="24"/>
          <w:szCs w:val="24"/>
        </w:rPr>
        <w:t>, tj.:</w:t>
      </w:r>
    </w:p>
    <w:p w14:paraId="0B993D7C" w14:textId="77777777" w:rsidR="00FF6DF6" w:rsidRPr="002C6105" w:rsidRDefault="00FF6DF6" w:rsidP="00B02EDE">
      <w:pPr>
        <w:numPr>
          <w:ilvl w:val="1"/>
          <w:numId w:val="23"/>
        </w:numPr>
        <w:spacing w:after="0"/>
        <w:jc w:val="both"/>
        <w:rPr>
          <w:rFonts w:asciiTheme="minorHAnsi" w:hAnsiTheme="minorHAnsi" w:cstheme="minorHAnsi"/>
          <w:sz w:val="24"/>
          <w:szCs w:val="24"/>
        </w:rPr>
      </w:pPr>
      <w:r w:rsidRPr="002C6105">
        <w:rPr>
          <w:rFonts w:asciiTheme="minorHAnsi" w:hAnsiTheme="minorHAnsi" w:cstheme="minorHAnsi"/>
          <w:sz w:val="24"/>
          <w:szCs w:val="24"/>
        </w:rPr>
        <w:t xml:space="preserve">stały dostęp do sieci Internet o gwarantowanej przepustowości nie mniejszej niż 512 </w:t>
      </w:r>
      <w:proofErr w:type="spellStart"/>
      <w:r w:rsidRPr="002C6105">
        <w:rPr>
          <w:rFonts w:asciiTheme="minorHAnsi" w:hAnsiTheme="minorHAnsi" w:cstheme="minorHAnsi"/>
          <w:sz w:val="24"/>
          <w:szCs w:val="24"/>
        </w:rPr>
        <w:t>kb</w:t>
      </w:r>
      <w:proofErr w:type="spellEnd"/>
      <w:r w:rsidRPr="002C6105">
        <w:rPr>
          <w:rFonts w:asciiTheme="minorHAnsi" w:hAnsiTheme="minorHAnsi" w:cstheme="minorHAnsi"/>
          <w:sz w:val="24"/>
          <w:szCs w:val="24"/>
        </w:rPr>
        <w:t>/s,</w:t>
      </w:r>
    </w:p>
    <w:p w14:paraId="10D882FC" w14:textId="77777777" w:rsidR="00FF6DF6" w:rsidRPr="002C6105" w:rsidRDefault="00FF6DF6" w:rsidP="00B02EDE">
      <w:pPr>
        <w:numPr>
          <w:ilvl w:val="1"/>
          <w:numId w:val="23"/>
        </w:numPr>
        <w:spacing w:after="0"/>
        <w:jc w:val="both"/>
        <w:rPr>
          <w:rFonts w:asciiTheme="minorHAnsi" w:hAnsiTheme="minorHAnsi" w:cstheme="minorHAnsi"/>
          <w:sz w:val="24"/>
          <w:szCs w:val="24"/>
        </w:rPr>
      </w:pPr>
      <w:r w:rsidRPr="002C6105">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5D25B538" w14:textId="77777777" w:rsidR="00FF6DF6" w:rsidRPr="002C6105" w:rsidRDefault="00FF6DF6" w:rsidP="00B02EDE">
      <w:pPr>
        <w:numPr>
          <w:ilvl w:val="1"/>
          <w:numId w:val="23"/>
        </w:numPr>
        <w:spacing w:after="0"/>
        <w:jc w:val="both"/>
        <w:rPr>
          <w:rFonts w:asciiTheme="minorHAnsi" w:hAnsiTheme="minorHAnsi" w:cstheme="minorHAnsi"/>
          <w:sz w:val="24"/>
          <w:szCs w:val="24"/>
        </w:rPr>
      </w:pPr>
      <w:r w:rsidRPr="002C6105">
        <w:rPr>
          <w:rFonts w:asciiTheme="minorHAnsi" w:hAnsiTheme="minorHAnsi" w:cstheme="minorHAnsi"/>
          <w:sz w:val="24"/>
          <w:szCs w:val="24"/>
        </w:rPr>
        <w:t>zainstalowana dowolna, inna przeglądarka internetowa niż Internet Explorer,</w:t>
      </w:r>
    </w:p>
    <w:p w14:paraId="0AA5FD9D" w14:textId="77777777" w:rsidR="00FF6DF6" w:rsidRPr="002C6105" w:rsidRDefault="00FF6DF6" w:rsidP="00B02EDE">
      <w:pPr>
        <w:numPr>
          <w:ilvl w:val="1"/>
          <w:numId w:val="23"/>
        </w:numPr>
        <w:spacing w:after="0"/>
        <w:jc w:val="both"/>
        <w:rPr>
          <w:rFonts w:asciiTheme="minorHAnsi" w:hAnsiTheme="minorHAnsi" w:cstheme="minorHAnsi"/>
          <w:sz w:val="24"/>
          <w:szCs w:val="24"/>
        </w:rPr>
      </w:pPr>
      <w:r w:rsidRPr="002C6105">
        <w:rPr>
          <w:rFonts w:asciiTheme="minorHAnsi" w:hAnsiTheme="minorHAnsi" w:cstheme="minorHAnsi"/>
          <w:sz w:val="24"/>
          <w:szCs w:val="24"/>
        </w:rPr>
        <w:t>włączona obsługa JavaScript,</w:t>
      </w:r>
    </w:p>
    <w:p w14:paraId="1CFF2277" w14:textId="77777777" w:rsidR="00FF6DF6" w:rsidRPr="002C6105" w:rsidRDefault="00FF6DF6" w:rsidP="00B02EDE">
      <w:pPr>
        <w:numPr>
          <w:ilvl w:val="1"/>
          <w:numId w:val="23"/>
        </w:numPr>
        <w:spacing w:after="0"/>
        <w:jc w:val="both"/>
        <w:rPr>
          <w:rFonts w:asciiTheme="minorHAnsi" w:hAnsiTheme="minorHAnsi" w:cstheme="minorHAnsi"/>
          <w:sz w:val="24"/>
          <w:szCs w:val="24"/>
        </w:rPr>
      </w:pPr>
      <w:r w:rsidRPr="002C6105">
        <w:rPr>
          <w:rFonts w:asciiTheme="minorHAnsi" w:hAnsiTheme="minorHAnsi" w:cstheme="minorHAnsi"/>
          <w:sz w:val="24"/>
          <w:szCs w:val="24"/>
        </w:rPr>
        <w:t xml:space="preserve">zainstalowany program Adobe </w:t>
      </w:r>
      <w:proofErr w:type="spellStart"/>
      <w:r w:rsidRPr="002C6105">
        <w:rPr>
          <w:rFonts w:asciiTheme="minorHAnsi" w:hAnsiTheme="minorHAnsi" w:cstheme="minorHAnsi"/>
          <w:sz w:val="24"/>
          <w:szCs w:val="24"/>
        </w:rPr>
        <w:t>Acrobat</w:t>
      </w:r>
      <w:proofErr w:type="spellEnd"/>
      <w:r w:rsidRPr="002C6105">
        <w:rPr>
          <w:rFonts w:asciiTheme="minorHAnsi" w:hAnsiTheme="minorHAnsi" w:cstheme="minorHAnsi"/>
          <w:sz w:val="24"/>
          <w:szCs w:val="24"/>
        </w:rPr>
        <w:t xml:space="preserve"> Reader lub inny obsługujący format plików .pdf,</w:t>
      </w:r>
    </w:p>
    <w:p w14:paraId="02D9EC14" w14:textId="77777777" w:rsidR="00FF6DF6" w:rsidRPr="002C6105" w:rsidRDefault="00FF6DF6" w:rsidP="00B02EDE">
      <w:pPr>
        <w:numPr>
          <w:ilvl w:val="1"/>
          <w:numId w:val="23"/>
        </w:numPr>
        <w:spacing w:after="0"/>
        <w:jc w:val="both"/>
        <w:rPr>
          <w:rFonts w:asciiTheme="minorHAnsi" w:hAnsiTheme="minorHAnsi" w:cstheme="minorHAnsi"/>
          <w:sz w:val="24"/>
          <w:szCs w:val="24"/>
        </w:rPr>
      </w:pPr>
      <w:r w:rsidRPr="002C6105">
        <w:rPr>
          <w:rFonts w:asciiTheme="minorHAnsi" w:hAnsiTheme="minorHAnsi" w:cstheme="minorHAnsi"/>
          <w:sz w:val="24"/>
          <w:szCs w:val="24"/>
        </w:rPr>
        <w:t>Szyfrowanie na platformazakupowa.pl odbywa się za pomocą protokołu TLS 1.3.</w:t>
      </w:r>
    </w:p>
    <w:p w14:paraId="7D425B42" w14:textId="77777777" w:rsidR="00FF6DF6" w:rsidRPr="002C6105" w:rsidRDefault="00FF6DF6" w:rsidP="00B02EDE">
      <w:pPr>
        <w:numPr>
          <w:ilvl w:val="1"/>
          <w:numId w:val="23"/>
        </w:numPr>
        <w:spacing w:after="0"/>
        <w:jc w:val="both"/>
        <w:rPr>
          <w:rFonts w:asciiTheme="minorHAnsi" w:hAnsiTheme="minorHAnsi" w:cstheme="minorHAnsi"/>
          <w:sz w:val="24"/>
          <w:szCs w:val="24"/>
        </w:rPr>
      </w:pPr>
      <w:r w:rsidRPr="002C6105">
        <w:rPr>
          <w:rFonts w:asciiTheme="minorHAnsi" w:hAnsiTheme="minorHAnsi" w:cstheme="minorHAnsi"/>
          <w:sz w:val="24"/>
          <w:szCs w:val="24"/>
        </w:rPr>
        <w:t>Oznaczenie czasu odbioru danych przez platformę zakupową stanowi datę oraz dokładny czas (</w:t>
      </w:r>
      <w:proofErr w:type="spellStart"/>
      <w:r w:rsidRPr="002C6105">
        <w:rPr>
          <w:rFonts w:asciiTheme="minorHAnsi" w:hAnsiTheme="minorHAnsi" w:cstheme="minorHAnsi"/>
          <w:sz w:val="24"/>
          <w:szCs w:val="24"/>
        </w:rPr>
        <w:t>hh:mm:ss</w:t>
      </w:r>
      <w:proofErr w:type="spellEnd"/>
      <w:r w:rsidRPr="002C6105">
        <w:rPr>
          <w:rFonts w:asciiTheme="minorHAnsi" w:hAnsiTheme="minorHAnsi" w:cstheme="minorHAnsi"/>
          <w:sz w:val="24"/>
          <w:szCs w:val="24"/>
        </w:rPr>
        <w:t>) generowany wg. czasu lokalnego serwera synchronizowanego z zegarem Głównego Urzędu Miar.</w:t>
      </w:r>
    </w:p>
    <w:p w14:paraId="75B3E252" w14:textId="77777777" w:rsidR="00FF6DF6" w:rsidRPr="002C6105" w:rsidRDefault="00FF6DF6" w:rsidP="00B02EDE">
      <w:pPr>
        <w:numPr>
          <w:ilvl w:val="0"/>
          <w:numId w:val="23"/>
        </w:numPr>
        <w:spacing w:after="0"/>
        <w:jc w:val="both"/>
        <w:rPr>
          <w:rFonts w:asciiTheme="minorHAnsi" w:hAnsiTheme="minorHAnsi" w:cstheme="minorHAnsi"/>
          <w:sz w:val="24"/>
          <w:szCs w:val="24"/>
        </w:rPr>
      </w:pPr>
      <w:r w:rsidRPr="002C6105">
        <w:rPr>
          <w:rFonts w:asciiTheme="minorHAnsi" w:hAnsiTheme="minorHAnsi" w:cstheme="minorHAnsi"/>
          <w:sz w:val="24"/>
          <w:szCs w:val="24"/>
        </w:rPr>
        <w:t>Wykonawca, przystępując do niniejszego postępowania o udzielenie zamówienia publicznego:</w:t>
      </w:r>
    </w:p>
    <w:p w14:paraId="10FE5190" w14:textId="77777777" w:rsidR="00FF6DF6" w:rsidRPr="002C6105" w:rsidRDefault="00FF6DF6" w:rsidP="00B02EDE">
      <w:pPr>
        <w:numPr>
          <w:ilvl w:val="1"/>
          <w:numId w:val="23"/>
        </w:numPr>
        <w:spacing w:after="0"/>
        <w:jc w:val="both"/>
        <w:rPr>
          <w:rFonts w:asciiTheme="minorHAnsi" w:hAnsiTheme="minorHAnsi" w:cstheme="minorHAnsi"/>
          <w:sz w:val="24"/>
          <w:szCs w:val="24"/>
        </w:rPr>
      </w:pPr>
      <w:r w:rsidRPr="002C6105">
        <w:rPr>
          <w:rFonts w:asciiTheme="minorHAnsi" w:hAnsiTheme="minorHAnsi" w:cstheme="minorHAnsi"/>
          <w:sz w:val="24"/>
          <w:szCs w:val="24"/>
        </w:rPr>
        <w:t xml:space="preserve">akceptuje warunki korzystania z </w:t>
      </w:r>
      <w:hyperlink r:id="rId12">
        <w:r w:rsidRPr="002C6105">
          <w:rPr>
            <w:rFonts w:asciiTheme="minorHAnsi" w:hAnsiTheme="minorHAnsi" w:cstheme="minorHAnsi"/>
            <w:color w:val="1155CC"/>
            <w:sz w:val="24"/>
            <w:szCs w:val="24"/>
            <w:u w:val="single"/>
          </w:rPr>
          <w:t>platformazakupowa.pl</w:t>
        </w:r>
      </w:hyperlink>
      <w:r w:rsidRPr="002C6105">
        <w:rPr>
          <w:rFonts w:asciiTheme="minorHAnsi" w:hAnsiTheme="minorHAnsi" w:cstheme="minorHAnsi"/>
          <w:sz w:val="24"/>
          <w:szCs w:val="24"/>
        </w:rPr>
        <w:t xml:space="preserve"> określone w Regulaminie zamieszczonym na stronie internetowej </w:t>
      </w:r>
      <w:hyperlink r:id="rId13">
        <w:r w:rsidRPr="002C6105">
          <w:rPr>
            <w:rFonts w:asciiTheme="minorHAnsi" w:hAnsiTheme="minorHAnsi" w:cstheme="minorHAnsi"/>
            <w:sz w:val="24"/>
            <w:szCs w:val="24"/>
          </w:rPr>
          <w:t>pod linkiem</w:t>
        </w:r>
      </w:hyperlink>
      <w:r w:rsidRPr="002C6105">
        <w:rPr>
          <w:rFonts w:asciiTheme="minorHAnsi" w:hAnsiTheme="minorHAnsi" w:cstheme="minorHAnsi"/>
          <w:sz w:val="24"/>
          <w:szCs w:val="24"/>
        </w:rPr>
        <w:t xml:space="preserve">  w zakładce „Regulamin" oraz uznaje go za wiążący,</w:t>
      </w:r>
    </w:p>
    <w:p w14:paraId="078BB8D7" w14:textId="77777777" w:rsidR="00FF6DF6" w:rsidRPr="002C6105" w:rsidRDefault="00FF6DF6" w:rsidP="00B02EDE">
      <w:pPr>
        <w:numPr>
          <w:ilvl w:val="1"/>
          <w:numId w:val="23"/>
        </w:numPr>
        <w:spacing w:after="0"/>
        <w:jc w:val="both"/>
        <w:rPr>
          <w:rFonts w:asciiTheme="minorHAnsi" w:hAnsiTheme="minorHAnsi" w:cstheme="minorHAnsi"/>
          <w:sz w:val="24"/>
          <w:szCs w:val="24"/>
        </w:rPr>
      </w:pPr>
      <w:r w:rsidRPr="002C6105">
        <w:rPr>
          <w:rFonts w:asciiTheme="minorHAnsi" w:hAnsiTheme="minorHAnsi" w:cstheme="minorHAnsi"/>
          <w:sz w:val="24"/>
          <w:szCs w:val="24"/>
        </w:rPr>
        <w:t xml:space="preserve">zapoznał i stosuje się do Instrukcji składania ofert/wniosków dostępnej </w:t>
      </w:r>
      <w:hyperlink r:id="rId14">
        <w:r w:rsidRPr="002C6105">
          <w:rPr>
            <w:rFonts w:asciiTheme="minorHAnsi" w:hAnsiTheme="minorHAnsi" w:cstheme="minorHAnsi"/>
            <w:color w:val="1155CC"/>
            <w:sz w:val="24"/>
            <w:szCs w:val="24"/>
            <w:u w:val="single"/>
          </w:rPr>
          <w:t>pod linkiem</w:t>
        </w:r>
      </w:hyperlink>
      <w:r w:rsidRPr="002C6105">
        <w:rPr>
          <w:rFonts w:asciiTheme="minorHAnsi" w:hAnsiTheme="minorHAnsi" w:cstheme="minorHAnsi"/>
          <w:sz w:val="24"/>
          <w:szCs w:val="24"/>
        </w:rPr>
        <w:t xml:space="preserve">. </w:t>
      </w:r>
    </w:p>
    <w:p w14:paraId="163EB413" w14:textId="77777777" w:rsidR="00FF6DF6" w:rsidRPr="002C6105" w:rsidRDefault="00FF6DF6" w:rsidP="00B02EDE">
      <w:pPr>
        <w:numPr>
          <w:ilvl w:val="0"/>
          <w:numId w:val="23"/>
        </w:numPr>
        <w:spacing w:after="0"/>
        <w:jc w:val="both"/>
        <w:rPr>
          <w:rFonts w:asciiTheme="minorHAnsi" w:hAnsiTheme="minorHAnsi" w:cstheme="minorHAnsi"/>
          <w:sz w:val="24"/>
          <w:szCs w:val="24"/>
        </w:rPr>
      </w:pPr>
      <w:r w:rsidRPr="002C6105">
        <w:rPr>
          <w:rFonts w:asciiTheme="minorHAnsi" w:hAnsiTheme="minorHAnsi" w:cstheme="minorHAnsi"/>
          <w:b/>
          <w:sz w:val="24"/>
          <w:szCs w:val="24"/>
        </w:rPr>
        <w:t xml:space="preserve">Zamawiający nie ponosi odpowiedzialności za złożenie oferty w sposób niezgodny z Instrukcją korzystania z </w:t>
      </w:r>
      <w:hyperlink r:id="rId15">
        <w:r w:rsidRPr="002C6105">
          <w:rPr>
            <w:rFonts w:asciiTheme="minorHAnsi" w:hAnsiTheme="minorHAnsi" w:cstheme="minorHAnsi"/>
            <w:b/>
            <w:color w:val="1155CC"/>
            <w:sz w:val="24"/>
            <w:szCs w:val="24"/>
            <w:u w:val="single"/>
          </w:rPr>
          <w:t>platformazakupowa.pl</w:t>
        </w:r>
      </w:hyperlink>
      <w:r w:rsidRPr="002C6105">
        <w:rPr>
          <w:rFonts w:asciiTheme="minorHAnsi" w:hAnsiTheme="minorHAnsi" w:cstheme="minorHAnsi"/>
          <w:sz w:val="24"/>
          <w:szCs w:val="24"/>
        </w:rPr>
        <w:t xml:space="preserve">, w szczególności za sytuację, gdy zamawiający zapozna się z treścią oferty przed upływem terminu składania ofert (np. złożenie oferty w zakładce „Wyślij wiadomość do zamawiającego”). </w:t>
      </w:r>
      <w:r w:rsidRPr="002C6105">
        <w:rPr>
          <w:rFonts w:asciiTheme="minorHAnsi" w:hAnsiTheme="minorHAnsi" w:cstheme="minorHAnsi"/>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7E8EF791" w14:textId="77777777" w:rsidR="00FF6DF6" w:rsidRPr="002C6105" w:rsidRDefault="00FF6DF6" w:rsidP="00B02EDE">
      <w:pPr>
        <w:numPr>
          <w:ilvl w:val="0"/>
          <w:numId w:val="23"/>
        </w:numPr>
        <w:spacing w:after="0"/>
        <w:jc w:val="both"/>
        <w:rPr>
          <w:rFonts w:asciiTheme="minorHAnsi" w:hAnsiTheme="minorHAnsi" w:cstheme="minorHAnsi"/>
          <w:sz w:val="24"/>
          <w:szCs w:val="24"/>
        </w:rPr>
      </w:pPr>
      <w:r w:rsidRPr="002C6105">
        <w:rPr>
          <w:rFonts w:asciiTheme="minorHAnsi" w:hAnsiTheme="minorHAnsi" w:cstheme="minorHAnsi"/>
          <w:sz w:val="24"/>
          <w:szCs w:val="24"/>
        </w:rPr>
        <w:t xml:space="preserve">Zamawiający informuje, że instrukcje korzystania z </w:t>
      </w:r>
      <w:hyperlink r:id="rId16">
        <w:r w:rsidRPr="002C6105">
          <w:rPr>
            <w:rFonts w:asciiTheme="minorHAnsi" w:hAnsiTheme="minorHAnsi" w:cstheme="minorHAnsi"/>
            <w:color w:val="1155CC"/>
            <w:sz w:val="24"/>
            <w:szCs w:val="24"/>
            <w:u w:val="single"/>
          </w:rPr>
          <w:t>platformazakupowa.pl</w:t>
        </w:r>
      </w:hyperlink>
      <w:r w:rsidRPr="002C6105">
        <w:rPr>
          <w:rFonts w:asciiTheme="minorHAnsi" w:hAnsiTheme="minorHAnsi" w:cstheme="minorHAnsi"/>
          <w:sz w:val="24"/>
          <w:szCs w:val="24"/>
        </w:rPr>
        <w:t xml:space="preserve"> dotyczące w szczególności logowania, składania wniosków o wyjaśnienie treści SWZ, składania ofert oraz innych czynności podejmowanych w niniejszym postępowaniu przy użyciu </w:t>
      </w:r>
      <w:hyperlink r:id="rId17">
        <w:r w:rsidRPr="002C6105">
          <w:rPr>
            <w:rFonts w:asciiTheme="minorHAnsi" w:hAnsiTheme="minorHAnsi" w:cstheme="minorHAnsi"/>
            <w:color w:val="1155CC"/>
            <w:sz w:val="24"/>
            <w:szCs w:val="24"/>
            <w:u w:val="single"/>
          </w:rPr>
          <w:t>platformazakupowa.pl</w:t>
        </w:r>
      </w:hyperlink>
      <w:r w:rsidRPr="002C6105">
        <w:rPr>
          <w:rFonts w:asciiTheme="minorHAnsi" w:hAnsiTheme="minorHAnsi" w:cstheme="minorHAnsi"/>
          <w:sz w:val="24"/>
          <w:szCs w:val="24"/>
        </w:rPr>
        <w:t xml:space="preserve"> znajdują się w zakładce „Instrukcje dla Wykonawców" na </w:t>
      </w:r>
      <w:r w:rsidRPr="002C6105">
        <w:rPr>
          <w:rFonts w:asciiTheme="minorHAnsi" w:hAnsiTheme="minorHAnsi" w:cstheme="minorHAnsi"/>
          <w:sz w:val="24"/>
          <w:szCs w:val="24"/>
        </w:rPr>
        <w:lastRenderedPageBreak/>
        <w:t xml:space="preserve">stronie internetowej pod adresem: </w:t>
      </w:r>
      <w:hyperlink r:id="rId18">
        <w:r w:rsidRPr="002C6105">
          <w:rPr>
            <w:rFonts w:asciiTheme="minorHAnsi" w:hAnsiTheme="minorHAnsi" w:cstheme="minorHAnsi"/>
            <w:color w:val="1155CC"/>
            <w:sz w:val="24"/>
            <w:szCs w:val="24"/>
            <w:u w:val="single"/>
          </w:rPr>
          <w:t>https://platformazakupowa.pl/strona/45-instrukcje</w:t>
        </w:r>
      </w:hyperlink>
    </w:p>
    <w:p w14:paraId="4DBC7E7F" w14:textId="77777777" w:rsidR="00FF6DF6" w:rsidRPr="002C6105" w:rsidRDefault="00FF6DF6" w:rsidP="00B02EDE">
      <w:pPr>
        <w:pStyle w:val="Nagwek1"/>
        <w:numPr>
          <w:ilvl w:val="0"/>
          <w:numId w:val="23"/>
        </w:numPr>
        <w:tabs>
          <w:tab w:val="num" w:pos="360"/>
        </w:tabs>
        <w:ind w:left="0" w:firstLine="0"/>
        <w:jc w:val="both"/>
        <w:rPr>
          <w:rFonts w:ascii="Calibri" w:eastAsia="Calibri" w:hAnsi="Calibri" w:cs="Calibri"/>
          <w:b/>
          <w:sz w:val="24"/>
          <w:szCs w:val="24"/>
        </w:rPr>
      </w:pPr>
      <w:r w:rsidRPr="002C6105">
        <w:rPr>
          <w:rFonts w:ascii="Calibri" w:eastAsia="Calibri" w:hAnsi="Calibri" w:cs="Calibri"/>
          <w:b/>
          <w:sz w:val="24"/>
          <w:szCs w:val="24"/>
        </w:rPr>
        <w:t>Zalecenia</w:t>
      </w:r>
    </w:p>
    <w:p w14:paraId="534D9BB0" w14:textId="77777777" w:rsidR="00FF6DF6" w:rsidRPr="002C6105" w:rsidRDefault="00FF6DF6" w:rsidP="00FF6DF6">
      <w:pPr>
        <w:jc w:val="both"/>
        <w:rPr>
          <w:rFonts w:cs="Calibri"/>
          <w:sz w:val="24"/>
          <w:szCs w:val="24"/>
        </w:rPr>
      </w:pPr>
      <w:r w:rsidRPr="002C6105">
        <w:rPr>
          <w:rFonts w:cs="Calibri"/>
          <w:b/>
          <w:sz w:val="24"/>
          <w:szCs w:val="24"/>
        </w:rPr>
        <w:t>Formaty plików wykorzystywanych przez wykonawców powinny być zgodne z</w:t>
      </w:r>
      <w:r w:rsidRPr="002C6105">
        <w:rPr>
          <w:rFonts w:cs="Calibri"/>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A82F2D3" w14:textId="77777777" w:rsidR="003C202A" w:rsidRPr="002C6105" w:rsidRDefault="003C202A" w:rsidP="00FF6DF6">
      <w:pPr>
        <w:ind w:firstLine="227"/>
        <w:jc w:val="both"/>
        <w:rPr>
          <w:rFonts w:cs="Calibri"/>
          <w:b/>
          <w:sz w:val="24"/>
          <w:szCs w:val="24"/>
        </w:rPr>
      </w:pPr>
    </w:p>
    <w:p w14:paraId="635A88B3" w14:textId="1EC4AF39" w:rsidR="00FF6DF6" w:rsidRPr="002C6105" w:rsidRDefault="00FF6DF6" w:rsidP="00FF6DF6">
      <w:pPr>
        <w:ind w:firstLine="227"/>
        <w:jc w:val="both"/>
        <w:rPr>
          <w:rFonts w:cs="Calibri"/>
          <w:b/>
          <w:sz w:val="24"/>
          <w:szCs w:val="24"/>
        </w:rPr>
      </w:pPr>
      <w:r w:rsidRPr="002C6105">
        <w:rPr>
          <w:rFonts w:cs="Calibri"/>
          <w:b/>
          <w:sz w:val="24"/>
          <w:szCs w:val="24"/>
        </w:rPr>
        <w:t>Poniżej przedstawiamy listę sugerowanych zapisów do specyfikacji:</w:t>
      </w:r>
    </w:p>
    <w:p w14:paraId="233B2C19" w14:textId="77777777" w:rsidR="00FF6DF6" w:rsidRPr="002C6105" w:rsidRDefault="00FF6DF6" w:rsidP="00B02EDE">
      <w:pPr>
        <w:numPr>
          <w:ilvl w:val="0"/>
          <w:numId w:val="24"/>
        </w:numPr>
        <w:spacing w:after="0"/>
        <w:jc w:val="both"/>
        <w:rPr>
          <w:rFonts w:cs="Calibri"/>
          <w:sz w:val="24"/>
          <w:szCs w:val="24"/>
        </w:rPr>
      </w:pPr>
      <w:r w:rsidRPr="002C6105">
        <w:rPr>
          <w:rFonts w:cs="Calibri"/>
          <w:sz w:val="24"/>
          <w:szCs w:val="24"/>
        </w:rPr>
        <w:t>Zamawiający rekomenduje wykorzystanie formatów: .pdf .</w:t>
      </w:r>
      <w:proofErr w:type="spellStart"/>
      <w:r w:rsidRPr="002C6105">
        <w:rPr>
          <w:rFonts w:cs="Calibri"/>
          <w:sz w:val="24"/>
          <w:szCs w:val="24"/>
        </w:rPr>
        <w:t>doc</w:t>
      </w:r>
      <w:proofErr w:type="spellEnd"/>
      <w:r w:rsidRPr="002C6105">
        <w:rPr>
          <w:rFonts w:cs="Calibri"/>
          <w:sz w:val="24"/>
          <w:szCs w:val="24"/>
        </w:rPr>
        <w:t xml:space="preserve"> .xls .jpg (.</w:t>
      </w:r>
      <w:proofErr w:type="spellStart"/>
      <w:r w:rsidRPr="002C6105">
        <w:rPr>
          <w:rFonts w:cs="Calibri"/>
          <w:sz w:val="24"/>
          <w:szCs w:val="24"/>
        </w:rPr>
        <w:t>jpeg</w:t>
      </w:r>
      <w:proofErr w:type="spellEnd"/>
      <w:r w:rsidRPr="002C6105">
        <w:rPr>
          <w:rFonts w:cs="Calibri"/>
          <w:sz w:val="24"/>
          <w:szCs w:val="24"/>
        </w:rPr>
        <w:t xml:space="preserve">) </w:t>
      </w:r>
      <w:r w:rsidRPr="002C6105">
        <w:rPr>
          <w:rFonts w:cs="Calibri"/>
          <w:b/>
          <w:sz w:val="24"/>
          <w:szCs w:val="24"/>
        </w:rPr>
        <w:t>ze szczególnym wskazaniem na .pdf</w:t>
      </w:r>
    </w:p>
    <w:p w14:paraId="3017723B" w14:textId="77777777" w:rsidR="00FF6DF6" w:rsidRPr="002C6105" w:rsidRDefault="00FF6DF6" w:rsidP="00B02EDE">
      <w:pPr>
        <w:numPr>
          <w:ilvl w:val="0"/>
          <w:numId w:val="24"/>
        </w:numPr>
        <w:spacing w:after="0"/>
        <w:jc w:val="both"/>
        <w:rPr>
          <w:rFonts w:cs="Calibri"/>
          <w:sz w:val="24"/>
          <w:szCs w:val="24"/>
        </w:rPr>
      </w:pPr>
      <w:r w:rsidRPr="002C6105">
        <w:rPr>
          <w:rFonts w:cs="Calibri"/>
          <w:sz w:val="24"/>
          <w:szCs w:val="24"/>
        </w:rPr>
        <w:t>W celu ewentualnej kompresji danych Zamawiający rekomenduje wykorzystanie jednego z formatów:</w:t>
      </w:r>
    </w:p>
    <w:p w14:paraId="0E860F4A" w14:textId="77777777" w:rsidR="00FF6DF6" w:rsidRPr="002C6105" w:rsidRDefault="00FF6DF6" w:rsidP="00B02EDE">
      <w:pPr>
        <w:numPr>
          <w:ilvl w:val="1"/>
          <w:numId w:val="24"/>
        </w:numPr>
        <w:spacing w:after="0"/>
        <w:jc w:val="both"/>
        <w:rPr>
          <w:rFonts w:cs="Calibri"/>
          <w:sz w:val="24"/>
          <w:szCs w:val="24"/>
        </w:rPr>
      </w:pPr>
      <w:r w:rsidRPr="002C6105">
        <w:rPr>
          <w:rFonts w:cs="Calibri"/>
          <w:sz w:val="24"/>
          <w:szCs w:val="24"/>
        </w:rPr>
        <w:t xml:space="preserve">.zip </w:t>
      </w:r>
    </w:p>
    <w:p w14:paraId="480532CB" w14:textId="77777777" w:rsidR="00FF6DF6" w:rsidRPr="002C6105" w:rsidRDefault="00FF6DF6" w:rsidP="00B02EDE">
      <w:pPr>
        <w:numPr>
          <w:ilvl w:val="1"/>
          <w:numId w:val="24"/>
        </w:numPr>
        <w:spacing w:after="0"/>
        <w:jc w:val="both"/>
        <w:rPr>
          <w:rFonts w:cs="Calibri"/>
          <w:sz w:val="24"/>
          <w:szCs w:val="24"/>
        </w:rPr>
      </w:pPr>
      <w:r w:rsidRPr="002C6105">
        <w:rPr>
          <w:rFonts w:cs="Calibri"/>
          <w:sz w:val="24"/>
          <w:szCs w:val="24"/>
        </w:rPr>
        <w:t>.7Z</w:t>
      </w:r>
    </w:p>
    <w:p w14:paraId="0A7A7655" w14:textId="4BCC59B8" w:rsidR="00FF6DF6" w:rsidRPr="002C6105" w:rsidRDefault="00FF6DF6" w:rsidP="00B02EDE">
      <w:pPr>
        <w:numPr>
          <w:ilvl w:val="0"/>
          <w:numId w:val="24"/>
        </w:numPr>
        <w:spacing w:after="0"/>
        <w:jc w:val="both"/>
        <w:rPr>
          <w:rFonts w:cs="Calibri"/>
          <w:sz w:val="24"/>
          <w:szCs w:val="24"/>
        </w:rPr>
      </w:pPr>
      <w:r w:rsidRPr="002C6105">
        <w:rPr>
          <w:rFonts w:cs="Calibri"/>
          <w:sz w:val="24"/>
          <w:szCs w:val="24"/>
        </w:rPr>
        <w:t xml:space="preserve">Wśród formatów powszechnych a </w:t>
      </w:r>
      <w:r w:rsidR="00E17228" w:rsidRPr="002C6105">
        <w:rPr>
          <w:rFonts w:cs="Calibri"/>
          <w:b/>
          <w:sz w:val="24"/>
          <w:szCs w:val="24"/>
        </w:rPr>
        <w:t>nie</w:t>
      </w:r>
      <w:r w:rsidRPr="002C6105">
        <w:rPr>
          <w:rFonts w:cs="Calibri"/>
          <w:b/>
          <w:sz w:val="24"/>
          <w:szCs w:val="24"/>
        </w:rPr>
        <w:t>występujących</w:t>
      </w:r>
      <w:r w:rsidRPr="002C6105">
        <w:rPr>
          <w:rFonts w:cs="Calibri"/>
          <w:sz w:val="24"/>
          <w:szCs w:val="24"/>
        </w:rPr>
        <w:t xml:space="preserve"> w rozporządzeniu występują: .</w:t>
      </w:r>
      <w:proofErr w:type="spellStart"/>
      <w:r w:rsidRPr="002C6105">
        <w:rPr>
          <w:rFonts w:cs="Calibri"/>
          <w:sz w:val="24"/>
          <w:szCs w:val="24"/>
        </w:rPr>
        <w:t>rar</w:t>
      </w:r>
      <w:proofErr w:type="spellEnd"/>
      <w:r w:rsidRPr="002C6105">
        <w:rPr>
          <w:rFonts w:cs="Calibri"/>
          <w:sz w:val="24"/>
          <w:szCs w:val="24"/>
        </w:rPr>
        <w:t xml:space="preserve"> .gif .</w:t>
      </w:r>
      <w:proofErr w:type="spellStart"/>
      <w:r w:rsidRPr="002C6105">
        <w:rPr>
          <w:rFonts w:cs="Calibri"/>
          <w:sz w:val="24"/>
          <w:szCs w:val="24"/>
        </w:rPr>
        <w:t>bmp</w:t>
      </w:r>
      <w:proofErr w:type="spellEnd"/>
      <w:r w:rsidRPr="002C6105">
        <w:rPr>
          <w:rFonts w:cs="Calibri"/>
          <w:sz w:val="24"/>
          <w:szCs w:val="24"/>
        </w:rPr>
        <w:t xml:space="preserve"> .</w:t>
      </w:r>
      <w:proofErr w:type="spellStart"/>
      <w:r w:rsidRPr="002C6105">
        <w:rPr>
          <w:rFonts w:cs="Calibri"/>
          <w:sz w:val="24"/>
          <w:szCs w:val="24"/>
        </w:rPr>
        <w:t>numbers</w:t>
      </w:r>
      <w:proofErr w:type="spellEnd"/>
      <w:r w:rsidRPr="002C6105">
        <w:rPr>
          <w:rFonts w:cs="Calibri"/>
          <w:sz w:val="24"/>
          <w:szCs w:val="24"/>
        </w:rPr>
        <w:t xml:space="preserve"> .</w:t>
      </w:r>
      <w:proofErr w:type="spellStart"/>
      <w:r w:rsidRPr="002C6105">
        <w:rPr>
          <w:rFonts w:cs="Calibri"/>
          <w:sz w:val="24"/>
          <w:szCs w:val="24"/>
        </w:rPr>
        <w:t>pages</w:t>
      </w:r>
      <w:proofErr w:type="spellEnd"/>
      <w:r w:rsidRPr="002C6105">
        <w:rPr>
          <w:rFonts w:cs="Calibri"/>
          <w:sz w:val="24"/>
          <w:szCs w:val="24"/>
        </w:rPr>
        <w:t xml:space="preserve">. </w:t>
      </w:r>
      <w:r w:rsidRPr="002C6105">
        <w:rPr>
          <w:rFonts w:cs="Calibri"/>
          <w:b/>
          <w:sz w:val="24"/>
          <w:szCs w:val="24"/>
        </w:rPr>
        <w:t>Dokumenty złożone w takich plikach zostaną uznane za złożone nieskutecznie.</w:t>
      </w:r>
    </w:p>
    <w:p w14:paraId="171A5387" w14:textId="77777777" w:rsidR="00FF6DF6" w:rsidRPr="002C6105" w:rsidRDefault="00FF6DF6" w:rsidP="00B02EDE">
      <w:pPr>
        <w:numPr>
          <w:ilvl w:val="0"/>
          <w:numId w:val="24"/>
        </w:numPr>
        <w:spacing w:after="0"/>
        <w:jc w:val="both"/>
        <w:rPr>
          <w:rFonts w:cs="Calibri"/>
          <w:sz w:val="24"/>
          <w:szCs w:val="24"/>
        </w:rPr>
      </w:pPr>
      <w:r w:rsidRPr="002C6105">
        <w:rPr>
          <w:rFonts w:cs="Calibri"/>
          <w:sz w:val="24"/>
          <w:szCs w:val="24"/>
        </w:rPr>
        <w:t xml:space="preserve">Zamawiający zwraca uwagę na ograniczenia wielkości plików podpisywanych profilem zaufanym, który wynosi max 10MB, oraz na ograniczenie wielkości plików podpisywanych w aplikacji </w:t>
      </w:r>
      <w:proofErr w:type="spellStart"/>
      <w:r w:rsidRPr="002C6105">
        <w:rPr>
          <w:rFonts w:cs="Calibri"/>
          <w:sz w:val="24"/>
          <w:szCs w:val="24"/>
        </w:rPr>
        <w:t>eDoApp</w:t>
      </w:r>
      <w:proofErr w:type="spellEnd"/>
      <w:r w:rsidRPr="002C6105">
        <w:rPr>
          <w:rFonts w:cs="Calibri"/>
          <w:sz w:val="24"/>
          <w:szCs w:val="24"/>
        </w:rPr>
        <w:t xml:space="preserve"> służącej do składania podpisu osobistego, który wynosi max 5MB.</w:t>
      </w:r>
    </w:p>
    <w:p w14:paraId="680321CE" w14:textId="77777777" w:rsidR="00FF6DF6" w:rsidRPr="002C6105" w:rsidRDefault="00FF6DF6" w:rsidP="00B02EDE">
      <w:pPr>
        <w:numPr>
          <w:ilvl w:val="0"/>
          <w:numId w:val="24"/>
        </w:numPr>
        <w:spacing w:after="0"/>
        <w:jc w:val="both"/>
        <w:rPr>
          <w:rFonts w:cs="Calibri"/>
          <w:sz w:val="24"/>
          <w:szCs w:val="24"/>
        </w:rPr>
      </w:pPr>
      <w:r w:rsidRPr="002C6105">
        <w:rPr>
          <w:rFonts w:cs="Calibr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C6105">
        <w:rPr>
          <w:rFonts w:cs="Calibri"/>
          <w:sz w:val="24"/>
          <w:szCs w:val="24"/>
        </w:rPr>
        <w:t>PAdES</w:t>
      </w:r>
      <w:proofErr w:type="spellEnd"/>
      <w:r w:rsidRPr="002C6105">
        <w:rPr>
          <w:rFonts w:cs="Calibri"/>
          <w:sz w:val="24"/>
          <w:szCs w:val="24"/>
        </w:rPr>
        <w:t xml:space="preserve">. </w:t>
      </w:r>
    </w:p>
    <w:p w14:paraId="5B34CBC7" w14:textId="77777777" w:rsidR="00FF6DF6" w:rsidRPr="002C6105" w:rsidRDefault="00FF6DF6" w:rsidP="00B02EDE">
      <w:pPr>
        <w:numPr>
          <w:ilvl w:val="0"/>
          <w:numId w:val="24"/>
        </w:numPr>
        <w:spacing w:after="0"/>
        <w:jc w:val="both"/>
        <w:rPr>
          <w:rFonts w:cs="Calibri"/>
          <w:sz w:val="24"/>
          <w:szCs w:val="24"/>
        </w:rPr>
      </w:pPr>
      <w:r w:rsidRPr="002C6105">
        <w:rPr>
          <w:rFonts w:cs="Calibri"/>
          <w:sz w:val="24"/>
          <w:szCs w:val="24"/>
        </w:rPr>
        <w:t xml:space="preserve">Pliki w innych formatach niż PDF zaleca się opatrzyć zewnętrznym podpisem </w:t>
      </w:r>
      <w:proofErr w:type="spellStart"/>
      <w:r w:rsidRPr="002C6105">
        <w:rPr>
          <w:rFonts w:cs="Calibri"/>
          <w:sz w:val="24"/>
          <w:szCs w:val="24"/>
        </w:rPr>
        <w:t>XAdES</w:t>
      </w:r>
      <w:proofErr w:type="spellEnd"/>
      <w:r w:rsidRPr="002C6105">
        <w:rPr>
          <w:rFonts w:cs="Calibri"/>
          <w:sz w:val="24"/>
          <w:szCs w:val="24"/>
        </w:rPr>
        <w:t>. Wykonawca powinien pamiętać, aby plik z podpisem przekazywać łącznie z dokumentem podpisywanym.</w:t>
      </w:r>
    </w:p>
    <w:p w14:paraId="137A795F" w14:textId="77777777" w:rsidR="00FF6DF6" w:rsidRPr="002C6105" w:rsidRDefault="00FF6DF6" w:rsidP="00B02EDE">
      <w:pPr>
        <w:numPr>
          <w:ilvl w:val="0"/>
          <w:numId w:val="24"/>
        </w:numPr>
        <w:spacing w:after="0"/>
        <w:jc w:val="both"/>
        <w:rPr>
          <w:rFonts w:cs="Calibri"/>
          <w:sz w:val="24"/>
          <w:szCs w:val="24"/>
        </w:rPr>
      </w:pPr>
      <w:r w:rsidRPr="002C6105">
        <w:rPr>
          <w:rFonts w:cs="Calibr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C8EF073" w14:textId="77777777" w:rsidR="00FF6DF6" w:rsidRPr="002C6105" w:rsidRDefault="00FF6DF6" w:rsidP="00B02EDE">
      <w:pPr>
        <w:numPr>
          <w:ilvl w:val="0"/>
          <w:numId w:val="24"/>
        </w:numPr>
        <w:spacing w:after="0"/>
        <w:jc w:val="both"/>
        <w:rPr>
          <w:rFonts w:cs="Calibri"/>
          <w:sz w:val="24"/>
          <w:szCs w:val="24"/>
        </w:rPr>
      </w:pPr>
      <w:r w:rsidRPr="002C6105">
        <w:rPr>
          <w:rFonts w:cs="Calibri"/>
          <w:sz w:val="24"/>
          <w:szCs w:val="24"/>
        </w:rPr>
        <w:t>Zamawiający zaleca, aby Wykonawca z odpowiednim wyprzedzeniem przetestował możliwość prawidłowego wykorzystania wybranej metody podpisania plików oferty.</w:t>
      </w:r>
    </w:p>
    <w:p w14:paraId="72AB5BCB" w14:textId="77777777" w:rsidR="00FF6DF6" w:rsidRPr="002C6105" w:rsidRDefault="00FF6DF6" w:rsidP="00B02EDE">
      <w:pPr>
        <w:numPr>
          <w:ilvl w:val="0"/>
          <w:numId w:val="24"/>
        </w:numPr>
        <w:spacing w:after="0"/>
        <w:jc w:val="both"/>
        <w:rPr>
          <w:rFonts w:cs="Calibri"/>
          <w:sz w:val="24"/>
          <w:szCs w:val="24"/>
        </w:rPr>
      </w:pPr>
      <w:r w:rsidRPr="002C6105">
        <w:rPr>
          <w:rFonts w:cs="Calibri"/>
          <w:sz w:val="24"/>
          <w:szCs w:val="24"/>
        </w:rPr>
        <w:t xml:space="preserve">Podczas podpisywania plików zaleca się stosowanie algorytmu skrótu SHA2 zamiast SHA1.  </w:t>
      </w:r>
    </w:p>
    <w:p w14:paraId="32ED69CA" w14:textId="77777777" w:rsidR="00FF6DF6" w:rsidRPr="002C6105" w:rsidRDefault="00FF6DF6" w:rsidP="00B02EDE">
      <w:pPr>
        <w:numPr>
          <w:ilvl w:val="0"/>
          <w:numId w:val="24"/>
        </w:numPr>
        <w:spacing w:after="0"/>
        <w:jc w:val="both"/>
        <w:rPr>
          <w:rFonts w:cs="Calibri"/>
          <w:sz w:val="24"/>
          <w:szCs w:val="24"/>
        </w:rPr>
      </w:pPr>
      <w:r w:rsidRPr="002C6105">
        <w:rPr>
          <w:rFonts w:cs="Calibri"/>
          <w:sz w:val="24"/>
          <w:szCs w:val="24"/>
        </w:rPr>
        <w:lastRenderedPageBreak/>
        <w:t xml:space="preserve">Jeśli wykonawca pakuje dokumenty np. w plik ZIP zalecamy wcześniejsze podpisanie każdego ze skompresowanych plików. </w:t>
      </w:r>
    </w:p>
    <w:p w14:paraId="59004BB7" w14:textId="77777777" w:rsidR="00FF6DF6" w:rsidRPr="002C6105" w:rsidRDefault="00FF6DF6" w:rsidP="00B02EDE">
      <w:pPr>
        <w:numPr>
          <w:ilvl w:val="0"/>
          <w:numId w:val="24"/>
        </w:numPr>
        <w:spacing w:after="0"/>
        <w:jc w:val="both"/>
        <w:rPr>
          <w:rFonts w:cs="Calibri"/>
          <w:sz w:val="24"/>
          <w:szCs w:val="24"/>
        </w:rPr>
      </w:pPr>
      <w:r w:rsidRPr="002C6105">
        <w:rPr>
          <w:rFonts w:cs="Calibri"/>
          <w:sz w:val="24"/>
          <w:szCs w:val="24"/>
        </w:rPr>
        <w:t>Zamawiający rekomenduje wykorzystanie podpisu z kwalifikowanym znacznikiem czasu.</w:t>
      </w:r>
    </w:p>
    <w:p w14:paraId="7B658371" w14:textId="77777777" w:rsidR="00FF6DF6" w:rsidRPr="002C6105" w:rsidRDefault="00FF6DF6" w:rsidP="00B02EDE">
      <w:pPr>
        <w:numPr>
          <w:ilvl w:val="0"/>
          <w:numId w:val="24"/>
        </w:numPr>
        <w:spacing w:after="0"/>
        <w:jc w:val="both"/>
        <w:rPr>
          <w:rFonts w:cs="Calibri"/>
          <w:sz w:val="24"/>
          <w:szCs w:val="24"/>
        </w:rPr>
      </w:pPr>
      <w:r w:rsidRPr="002C6105">
        <w:rPr>
          <w:rFonts w:cs="Calibri"/>
          <w:sz w:val="24"/>
          <w:szCs w:val="24"/>
        </w:rPr>
        <w:t xml:space="preserve">Zamawiający zaleca aby </w:t>
      </w:r>
      <w:r w:rsidRPr="002C6105">
        <w:rPr>
          <w:rFonts w:cs="Calibri"/>
          <w:sz w:val="24"/>
          <w:szCs w:val="24"/>
          <w:u w:val="single"/>
        </w:rPr>
        <w:t>nie</w:t>
      </w:r>
      <w:r w:rsidRPr="002C6105">
        <w:rPr>
          <w:rFonts w:cs="Calibri"/>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00708FB3" w14:textId="77777777" w:rsidR="00FF6DF6" w:rsidRPr="002C6105" w:rsidRDefault="00FF6DF6" w:rsidP="00FF6DF6">
      <w:pPr>
        <w:pStyle w:val="Akapitzlist"/>
        <w:widowControl w:val="0"/>
        <w:autoSpaceDE w:val="0"/>
        <w:autoSpaceDN w:val="0"/>
        <w:ind w:left="1440"/>
        <w:jc w:val="both"/>
        <w:rPr>
          <w:rFonts w:asciiTheme="minorHAnsi" w:hAnsiTheme="minorHAnsi" w:cstheme="minorHAnsi"/>
          <w:sz w:val="24"/>
          <w:szCs w:val="24"/>
        </w:rPr>
      </w:pPr>
    </w:p>
    <w:p w14:paraId="79456D10" w14:textId="77777777" w:rsidR="00FF6DF6" w:rsidRPr="002C6105" w:rsidRDefault="00FF6DF6" w:rsidP="00FF6DF6">
      <w:pPr>
        <w:pStyle w:val="Tekstpodstawowy"/>
        <w:spacing w:after="240" w:line="276" w:lineRule="auto"/>
        <w:ind w:firstLine="435"/>
        <w:jc w:val="both"/>
        <w:rPr>
          <w:rFonts w:asciiTheme="minorHAnsi" w:hAnsiTheme="minorHAnsi"/>
          <w:b/>
          <w:bCs/>
        </w:rPr>
      </w:pPr>
      <w:r w:rsidRPr="002C6105">
        <w:rPr>
          <w:rFonts w:asciiTheme="minorHAnsi" w:hAnsiTheme="minorHAnsi"/>
          <w:b/>
          <w:bCs/>
        </w:rPr>
        <w:t>XII. PROWADZENIE PROCEDURY WRAZ Z NEGOCJACJAMI</w:t>
      </w:r>
    </w:p>
    <w:p w14:paraId="7775F100" w14:textId="77777777" w:rsidR="00FF6DF6" w:rsidRPr="002C6105" w:rsidRDefault="00FF6DF6" w:rsidP="00FF6DF6">
      <w:pPr>
        <w:pStyle w:val="Tekstpodstawowy"/>
        <w:spacing w:line="276" w:lineRule="auto"/>
        <w:jc w:val="both"/>
        <w:rPr>
          <w:rFonts w:asciiTheme="minorHAnsi" w:hAnsiTheme="minorHAnsi" w:cstheme="minorHAnsi"/>
          <w:szCs w:val="24"/>
        </w:rPr>
      </w:pPr>
      <w:r w:rsidRPr="002C6105">
        <w:rPr>
          <w:rFonts w:asciiTheme="minorHAnsi" w:hAnsiTheme="minorHAnsi" w:cstheme="minorHAnsi"/>
          <w:szCs w:val="24"/>
        </w:rPr>
        <w:t>1. Zamawiający nie ogranicza liczby wykonawców, których zaprosi do negocjacji ofert w zakresie kryteriów oceny ofert.</w:t>
      </w:r>
    </w:p>
    <w:p w14:paraId="02AB91DA" w14:textId="77777777" w:rsidR="00FF6DF6" w:rsidRPr="002C6105" w:rsidRDefault="00FF6DF6" w:rsidP="00FF6DF6">
      <w:pPr>
        <w:pStyle w:val="Tekstpodstawowy"/>
        <w:spacing w:line="276" w:lineRule="auto"/>
        <w:jc w:val="both"/>
        <w:rPr>
          <w:rFonts w:asciiTheme="minorHAnsi" w:hAnsiTheme="minorHAnsi" w:cstheme="minorHAnsi"/>
          <w:szCs w:val="24"/>
        </w:rPr>
      </w:pPr>
      <w:r w:rsidRPr="002C6105">
        <w:rPr>
          <w:rFonts w:asciiTheme="minorHAnsi" w:hAnsiTheme="minorHAnsi" w:cstheme="minorHAnsi"/>
          <w:szCs w:val="24"/>
        </w:rPr>
        <w:t xml:space="preserve">2. W przypadku podjęcia decyzji o prowadzeniu negocjacji, Zamawiający poinformuje równocześnie wszystkich wykonawców, którzy złożyli oferty, o wykonawcach: </w:t>
      </w:r>
    </w:p>
    <w:p w14:paraId="0B070D9F" w14:textId="77777777" w:rsidR="00FF6DF6" w:rsidRPr="002C6105" w:rsidRDefault="00FF6DF6" w:rsidP="00FF6DF6">
      <w:pPr>
        <w:pStyle w:val="Tekstpodstawowy"/>
        <w:spacing w:line="276" w:lineRule="auto"/>
        <w:jc w:val="both"/>
        <w:rPr>
          <w:rFonts w:asciiTheme="minorHAnsi" w:hAnsiTheme="minorHAnsi" w:cstheme="minorHAnsi"/>
          <w:szCs w:val="24"/>
        </w:rPr>
      </w:pPr>
      <w:r w:rsidRPr="002C6105">
        <w:rPr>
          <w:rFonts w:asciiTheme="minorHAnsi" w:hAnsiTheme="minorHAnsi" w:cstheme="minorHAnsi"/>
          <w:szCs w:val="24"/>
        </w:rPr>
        <w:t>a) których oferty nie zostały odrzucone, oraz punktacji przyznanej ofertom w każdym kryterium oceny ofert i łącznej punktacji,</w:t>
      </w:r>
    </w:p>
    <w:p w14:paraId="28A253CC" w14:textId="77777777" w:rsidR="00FF6DF6" w:rsidRPr="002C6105" w:rsidRDefault="00FF6DF6" w:rsidP="00FF6DF6">
      <w:pPr>
        <w:pStyle w:val="Tekstpodstawowy"/>
        <w:spacing w:line="276" w:lineRule="auto"/>
        <w:jc w:val="both"/>
        <w:rPr>
          <w:rFonts w:asciiTheme="minorHAnsi" w:hAnsiTheme="minorHAnsi" w:cstheme="minorHAnsi"/>
          <w:szCs w:val="24"/>
        </w:rPr>
      </w:pPr>
      <w:r w:rsidRPr="002C6105">
        <w:rPr>
          <w:rFonts w:asciiTheme="minorHAnsi" w:hAnsiTheme="minorHAnsi" w:cstheme="minorHAnsi"/>
          <w:szCs w:val="24"/>
        </w:rPr>
        <w:t>b) których oferty zostały odrzucone, podając uzasadnienie faktyczne i prawne.</w:t>
      </w:r>
    </w:p>
    <w:p w14:paraId="76758B12" w14:textId="77777777" w:rsidR="00FF6DF6" w:rsidRPr="002C6105" w:rsidRDefault="00FF6DF6" w:rsidP="00FF6DF6">
      <w:pPr>
        <w:pStyle w:val="Tekstpodstawowy"/>
        <w:spacing w:line="276" w:lineRule="auto"/>
        <w:jc w:val="both"/>
        <w:rPr>
          <w:rFonts w:asciiTheme="minorHAnsi" w:hAnsiTheme="minorHAnsi" w:cstheme="minorHAnsi"/>
          <w:szCs w:val="24"/>
        </w:rPr>
      </w:pPr>
      <w:r w:rsidRPr="002C6105">
        <w:rPr>
          <w:rFonts w:asciiTheme="minorHAnsi" w:hAnsiTheme="minorHAnsi" w:cstheme="minorHAnsi"/>
          <w:szCs w:val="24"/>
        </w:rPr>
        <w:t>3. Zamawiający w zaproszeniu do negocjacji wskaże miejsce, termin i sposób prowadzenia negocjacji oraz kryteria oceny ofert, w ramach których będą prowadzone negocjacje w celu ulepszenia treści ofert.</w:t>
      </w:r>
    </w:p>
    <w:p w14:paraId="1665178F" w14:textId="77777777" w:rsidR="00FF6DF6" w:rsidRPr="002C6105" w:rsidRDefault="00FF6DF6" w:rsidP="00FF6DF6">
      <w:pPr>
        <w:pStyle w:val="Tekstpodstawowy"/>
        <w:spacing w:line="276" w:lineRule="auto"/>
        <w:jc w:val="both"/>
        <w:rPr>
          <w:rFonts w:asciiTheme="minorHAnsi" w:hAnsiTheme="minorHAnsi" w:cstheme="minorHAnsi"/>
          <w:szCs w:val="24"/>
        </w:rPr>
      </w:pPr>
      <w:r w:rsidRPr="002C6105">
        <w:rPr>
          <w:rFonts w:asciiTheme="minorHAnsi" w:hAnsiTheme="minorHAnsi" w:cstheme="minorHAnsi"/>
          <w:szCs w:val="24"/>
        </w:rPr>
        <w:t xml:space="preserve">4. Prowadzone negocjacje mają poufny charakter. </w:t>
      </w:r>
    </w:p>
    <w:p w14:paraId="3F4574EF" w14:textId="77777777" w:rsidR="00FF6DF6" w:rsidRPr="002C6105" w:rsidRDefault="00FF6DF6" w:rsidP="00FF6DF6">
      <w:pPr>
        <w:pStyle w:val="Tekstpodstawowy"/>
        <w:spacing w:line="276" w:lineRule="auto"/>
        <w:jc w:val="both"/>
        <w:rPr>
          <w:rFonts w:asciiTheme="minorHAnsi" w:hAnsiTheme="minorHAnsi" w:cstheme="minorHAnsi"/>
          <w:szCs w:val="24"/>
        </w:rPr>
      </w:pPr>
      <w:r w:rsidRPr="002C6105">
        <w:rPr>
          <w:rFonts w:asciiTheme="minorHAnsi" w:hAnsiTheme="minorHAnsi" w:cstheme="minorHAnsi"/>
          <w:szCs w:val="24"/>
        </w:rPr>
        <w:t>5. Po zakończeniu negocjacji z wszystkimi wykonawcami, zamawiający informuje o tym fakcie uczestników negocjacji oraz zaprasza ich do składania ofert dodatkowych.</w:t>
      </w:r>
    </w:p>
    <w:p w14:paraId="66A3C033" w14:textId="77777777" w:rsidR="00FF6DF6" w:rsidRPr="002C6105" w:rsidRDefault="00FF6DF6" w:rsidP="00FF6DF6">
      <w:pPr>
        <w:pStyle w:val="Tekstpodstawowy"/>
        <w:spacing w:line="276" w:lineRule="auto"/>
        <w:jc w:val="both"/>
        <w:rPr>
          <w:rFonts w:asciiTheme="minorHAnsi" w:hAnsiTheme="minorHAnsi" w:cstheme="minorHAnsi"/>
          <w:szCs w:val="24"/>
        </w:rPr>
      </w:pPr>
      <w:r w:rsidRPr="002C6105">
        <w:rPr>
          <w:rFonts w:asciiTheme="minorHAnsi" w:hAnsiTheme="minorHAnsi" w:cstheme="minorHAnsi"/>
          <w:szCs w:val="24"/>
        </w:rPr>
        <w:t>6. Wykonawca może złożyć ofertę dodatkową, która zawiera nowe propozycje w zakresie treści oferty podlegających ocenie w ramach kryteriów oceny ofert wskazanych przez Zamawiającego w zaproszeniu do negocjacji.</w:t>
      </w:r>
    </w:p>
    <w:p w14:paraId="33115A64" w14:textId="77777777" w:rsidR="00FF6DF6" w:rsidRPr="002C6105" w:rsidRDefault="00FF6DF6" w:rsidP="00FF6DF6">
      <w:pPr>
        <w:pStyle w:val="Tekstpodstawowy"/>
        <w:spacing w:line="276" w:lineRule="auto"/>
        <w:jc w:val="both"/>
        <w:rPr>
          <w:rFonts w:asciiTheme="minorHAnsi" w:hAnsiTheme="minorHAnsi" w:cstheme="minorHAnsi"/>
          <w:szCs w:val="24"/>
        </w:rPr>
      </w:pPr>
      <w:r w:rsidRPr="002C6105">
        <w:rPr>
          <w:rFonts w:asciiTheme="minorHAnsi" w:hAnsiTheme="minorHAnsi" w:cstheme="minorHAnsi"/>
          <w:szCs w:val="24"/>
        </w:rPr>
        <w:t>7. Oferta dodatkowa nie może być mniej korzystna w żadnym z kryteriów oceny ofert wskazanych w zaproszeniu do negocjacji niż oferta złożona w odpowiedzi na ogłoszenie o zamówieniu.</w:t>
      </w:r>
    </w:p>
    <w:p w14:paraId="3BC57D74" w14:textId="77777777" w:rsidR="00FF6DF6" w:rsidRPr="002C6105" w:rsidRDefault="00FF6DF6" w:rsidP="00FF6DF6">
      <w:pPr>
        <w:pStyle w:val="Tekstpodstawowy"/>
        <w:spacing w:line="276" w:lineRule="auto"/>
        <w:jc w:val="both"/>
        <w:rPr>
          <w:rFonts w:asciiTheme="minorHAnsi" w:hAnsiTheme="minorHAnsi" w:cstheme="minorHAnsi"/>
          <w:szCs w:val="24"/>
        </w:rPr>
      </w:pPr>
      <w:r w:rsidRPr="002C6105">
        <w:rPr>
          <w:rFonts w:asciiTheme="minorHAnsi" w:hAnsiTheme="minorHAnsi" w:cstheme="minorHAnsi"/>
          <w:szCs w:val="24"/>
        </w:rPr>
        <w:t>8. Oferta przestaje wiązać wykonawcę w zakresie, w jakim złoży on ofertę dodatkową zawierającą korzystniejsze propozycje w ramach każdego z kryteriów oceny ofert wskazanych w zaproszeniu do negocjacji.</w:t>
      </w:r>
    </w:p>
    <w:p w14:paraId="226A9DCA" w14:textId="77777777" w:rsidR="00FF6DF6" w:rsidRPr="002C6105" w:rsidRDefault="00FF6DF6" w:rsidP="00FF6DF6">
      <w:pPr>
        <w:pStyle w:val="Tekstpodstawowy"/>
        <w:spacing w:line="276" w:lineRule="auto"/>
        <w:jc w:val="both"/>
        <w:rPr>
          <w:rFonts w:asciiTheme="minorHAnsi" w:hAnsiTheme="minorHAnsi" w:cstheme="minorHAnsi"/>
          <w:szCs w:val="24"/>
        </w:rPr>
      </w:pPr>
      <w:r w:rsidRPr="002C6105">
        <w:rPr>
          <w:rFonts w:asciiTheme="minorHAnsi" w:hAnsiTheme="minorHAnsi" w:cstheme="minorHAnsi"/>
          <w:szCs w:val="24"/>
        </w:rPr>
        <w:t>9. Oferta dodatkowa, która jest mniej korzystna w którymkolwiek z kryteriów oceny ofert wskazanych w zaproszeniu do negocjacji niż oferta złożona w odpowiedzi na ogłoszenie o zamówieniu, podlega odrzuceniu.</w:t>
      </w:r>
    </w:p>
    <w:p w14:paraId="6F340F45" w14:textId="77777777" w:rsidR="00FF6DF6" w:rsidRPr="002C6105" w:rsidRDefault="00FF6DF6" w:rsidP="00FF6DF6">
      <w:pPr>
        <w:pStyle w:val="Tekstpodstawowy"/>
        <w:spacing w:line="276" w:lineRule="auto"/>
        <w:jc w:val="both"/>
        <w:rPr>
          <w:rFonts w:asciiTheme="minorHAnsi" w:hAnsiTheme="minorHAnsi" w:cstheme="minorHAnsi"/>
          <w:szCs w:val="24"/>
        </w:rPr>
      </w:pPr>
      <w:r w:rsidRPr="002C6105">
        <w:rPr>
          <w:rFonts w:asciiTheme="minorHAnsi" w:hAnsiTheme="minorHAnsi" w:cstheme="minorHAnsi"/>
          <w:szCs w:val="24"/>
        </w:rPr>
        <w:t>10. Wykonawca może nie złożyć oferty dodatkowej, wówczas ocenie podlegać będzie oferta podstawowa złożona w odpowiedzi na ogłoszenie o zamówieniu.</w:t>
      </w:r>
    </w:p>
    <w:p w14:paraId="0EE804BA" w14:textId="36A2E3D7" w:rsidR="008F0AEB" w:rsidRPr="002C6105" w:rsidRDefault="008F0AEB" w:rsidP="00FF6DF6">
      <w:pPr>
        <w:pStyle w:val="Tekstpodstawowy"/>
        <w:spacing w:after="240" w:line="276" w:lineRule="auto"/>
        <w:jc w:val="both"/>
        <w:rPr>
          <w:rFonts w:asciiTheme="minorHAnsi" w:hAnsiTheme="minorHAnsi" w:cstheme="minorHAnsi"/>
          <w:szCs w:val="24"/>
        </w:rPr>
      </w:pPr>
    </w:p>
    <w:p w14:paraId="2BB5FF7F" w14:textId="77777777" w:rsidR="002C6105" w:rsidRPr="002C6105" w:rsidRDefault="002C6105" w:rsidP="00FF6DF6">
      <w:pPr>
        <w:pStyle w:val="Tekstpodstawowy"/>
        <w:spacing w:after="240" w:line="276" w:lineRule="auto"/>
        <w:jc w:val="both"/>
        <w:rPr>
          <w:rFonts w:asciiTheme="minorHAnsi" w:hAnsiTheme="minorHAnsi" w:cstheme="minorHAnsi"/>
          <w:szCs w:val="24"/>
        </w:rPr>
      </w:pPr>
    </w:p>
    <w:p w14:paraId="760A02FF" w14:textId="002F2014" w:rsidR="008F0AEB" w:rsidRPr="002C6105" w:rsidRDefault="008F0AEB" w:rsidP="00B02EDE">
      <w:pPr>
        <w:pStyle w:val="Akapitzlist"/>
        <w:numPr>
          <w:ilvl w:val="0"/>
          <w:numId w:val="21"/>
        </w:numPr>
        <w:suppressAutoHyphens/>
        <w:spacing w:line="360" w:lineRule="auto"/>
        <w:jc w:val="both"/>
        <w:rPr>
          <w:rFonts w:asciiTheme="minorHAnsi" w:hAnsiTheme="minorHAnsi"/>
          <w:b/>
          <w:sz w:val="24"/>
          <w:szCs w:val="24"/>
        </w:rPr>
      </w:pPr>
      <w:r w:rsidRPr="002C6105">
        <w:rPr>
          <w:rFonts w:asciiTheme="minorHAnsi" w:hAnsiTheme="minorHAnsi"/>
          <w:b/>
          <w:sz w:val="24"/>
          <w:szCs w:val="24"/>
        </w:rPr>
        <w:lastRenderedPageBreak/>
        <w:t>WYMAGANIA DOTYCZĄCE WADIUM</w:t>
      </w:r>
    </w:p>
    <w:p w14:paraId="7921F003" w14:textId="77777777" w:rsidR="008F0AEB" w:rsidRPr="002C6105" w:rsidRDefault="008F0AEB" w:rsidP="008F0AEB">
      <w:pPr>
        <w:jc w:val="both"/>
        <w:rPr>
          <w:rFonts w:asciiTheme="minorHAnsi" w:hAnsiTheme="minorHAnsi"/>
        </w:rPr>
      </w:pPr>
      <w:r w:rsidRPr="002C6105">
        <w:rPr>
          <w:rFonts w:asciiTheme="minorHAnsi" w:hAnsiTheme="minorHAnsi"/>
        </w:rPr>
        <w:t>Wadium może być wnoszone w jednej lub kilku następujących formach: pieniądzu, gwarancjach bankowych lub gwarancjach ubezpieczeniowych, poręczeniach udzielanych przez podmioty, o których mowa w art. 6b ust. 5 pkt 2 ustawy z dnia  9 listopada 2000r. o utworzeniu Polskiej Agencji Rozwoju Przedsiębiorczości (Dz.U. 2019, poz. 310, 836 i 1572).</w:t>
      </w:r>
    </w:p>
    <w:p w14:paraId="26019B34" w14:textId="1B5C4344" w:rsidR="008F0AEB" w:rsidRPr="002C6105" w:rsidRDefault="008F0AEB" w:rsidP="008F0AEB">
      <w:pPr>
        <w:pStyle w:val="Zwykytekst"/>
        <w:spacing w:line="276" w:lineRule="auto"/>
        <w:jc w:val="both"/>
        <w:rPr>
          <w:rFonts w:asciiTheme="minorHAnsi" w:hAnsiTheme="minorHAnsi"/>
          <w:szCs w:val="22"/>
        </w:rPr>
      </w:pPr>
      <w:r w:rsidRPr="002C6105">
        <w:rPr>
          <w:rFonts w:asciiTheme="minorHAnsi" w:hAnsiTheme="minorHAnsi"/>
          <w:sz w:val="24"/>
          <w:szCs w:val="24"/>
        </w:rPr>
        <w:t xml:space="preserve">Wadium w wysokości </w:t>
      </w:r>
      <w:r w:rsidR="003350C6" w:rsidRPr="002C6105">
        <w:rPr>
          <w:rFonts w:asciiTheme="minorHAnsi" w:hAnsiTheme="minorHAnsi"/>
          <w:b/>
          <w:bCs/>
          <w:sz w:val="24"/>
          <w:szCs w:val="24"/>
        </w:rPr>
        <w:t>5</w:t>
      </w:r>
      <w:r w:rsidR="00EE6DD7" w:rsidRPr="002C6105">
        <w:rPr>
          <w:rFonts w:asciiTheme="minorHAnsi" w:hAnsiTheme="minorHAnsi"/>
          <w:b/>
          <w:bCs/>
          <w:sz w:val="24"/>
          <w:szCs w:val="24"/>
        </w:rPr>
        <w:t> 000,00</w:t>
      </w:r>
      <w:r w:rsidRPr="002C6105">
        <w:rPr>
          <w:rFonts w:asciiTheme="minorHAnsi" w:hAnsiTheme="minorHAnsi"/>
          <w:b/>
          <w:bCs/>
          <w:szCs w:val="22"/>
        </w:rPr>
        <w:t xml:space="preserve"> zł</w:t>
      </w:r>
      <w:r w:rsidRPr="002C6105">
        <w:rPr>
          <w:rFonts w:asciiTheme="minorHAnsi" w:hAnsiTheme="minorHAnsi"/>
          <w:b/>
          <w:szCs w:val="22"/>
        </w:rPr>
        <w:t xml:space="preserve"> </w:t>
      </w:r>
      <w:r w:rsidRPr="002C6105">
        <w:rPr>
          <w:rFonts w:asciiTheme="minorHAnsi" w:hAnsiTheme="minorHAnsi"/>
          <w:szCs w:val="22"/>
        </w:rPr>
        <w:t>(</w:t>
      </w:r>
      <w:r w:rsidRPr="002C6105">
        <w:rPr>
          <w:rFonts w:asciiTheme="minorHAnsi" w:hAnsiTheme="minorHAnsi"/>
          <w:sz w:val="24"/>
          <w:szCs w:val="24"/>
        </w:rPr>
        <w:t xml:space="preserve">słownie: </w:t>
      </w:r>
      <w:r w:rsidR="003350C6" w:rsidRPr="002C6105">
        <w:rPr>
          <w:rFonts w:asciiTheme="minorHAnsi" w:hAnsiTheme="minorHAnsi"/>
          <w:b/>
          <w:bCs/>
          <w:sz w:val="24"/>
          <w:szCs w:val="24"/>
        </w:rPr>
        <w:t xml:space="preserve">pięć </w:t>
      </w:r>
      <w:r w:rsidR="00EE6DD7" w:rsidRPr="002C6105">
        <w:rPr>
          <w:rFonts w:asciiTheme="minorHAnsi" w:hAnsiTheme="minorHAnsi"/>
          <w:b/>
          <w:bCs/>
          <w:iCs/>
          <w:sz w:val="24"/>
          <w:szCs w:val="24"/>
        </w:rPr>
        <w:t>tysi</w:t>
      </w:r>
      <w:r w:rsidR="003350C6" w:rsidRPr="002C6105">
        <w:rPr>
          <w:rFonts w:asciiTheme="minorHAnsi" w:hAnsiTheme="minorHAnsi"/>
          <w:b/>
          <w:bCs/>
          <w:iCs/>
          <w:sz w:val="24"/>
          <w:szCs w:val="24"/>
        </w:rPr>
        <w:t>ęcy</w:t>
      </w:r>
      <w:r w:rsidR="00EE6DD7" w:rsidRPr="002C6105">
        <w:rPr>
          <w:rFonts w:asciiTheme="minorHAnsi" w:hAnsiTheme="minorHAnsi"/>
          <w:b/>
          <w:bCs/>
          <w:iCs/>
          <w:sz w:val="24"/>
          <w:szCs w:val="24"/>
        </w:rPr>
        <w:t xml:space="preserve"> złotych </w:t>
      </w:r>
      <w:r w:rsidR="00EE6DD7" w:rsidRPr="002C6105">
        <w:rPr>
          <w:rFonts w:asciiTheme="minorHAnsi" w:hAnsiTheme="minorHAnsi"/>
          <w:sz w:val="24"/>
          <w:szCs w:val="24"/>
        </w:rPr>
        <w:t xml:space="preserve"> </w:t>
      </w:r>
      <w:r w:rsidR="00EE6DD7" w:rsidRPr="002C6105">
        <w:rPr>
          <w:rFonts w:asciiTheme="minorHAnsi" w:hAnsiTheme="minorHAnsi"/>
          <w:b/>
          <w:sz w:val="24"/>
          <w:szCs w:val="24"/>
        </w:rPr>
        <w:t>00/100</w:t>
      </w:r>
      <w:r w:rsidRPr="002C6105">
        <w:rPr>
          <w:rFonts w:asciiTheme="minorHAnsi" w:hAnsiTheme="minorHAnsi"/>
          <w:sz w:val="24"/>
          <w:szCs w:val="24"/>
        </w:rPr>
        <w:t>)</w:t>
      </w:r>
    </w:p>
    <w:p w14:paraId="26ABD3F6" w14:textId="1BC159F6" w:rsidR="008F0AEB" w:rsidRPr="002C6105" w:rsidRDefault="008F0AEB" w:rsidP="008F0AEB">
      <w:pPr>
        <w:pStyle w:val="Zwykytekst"/>
        <w:spacing w:line="276" w:lineRule="auto"/>
        <w:jc w:val="both"/>
        <w:rPr>
          <w:sz w:val="24"/>
        </w:rPr>
      </w:pPr>
      <w:r w:rsidRPr="002C6105">
        <w:rPr>
          <w:rFonts w:asciiTheme="minorHAnsi" w:hAnsiTheme="minorHAnsi"/>
          <w:sz w:val="24"/>
          <w:szCs w:val="24"/>
        </w:rPr>
        <w:t xml:space="preserve">składane w pieniądzu należy wpłacić przelewem </w:t>
      </w:r>
      <w:r w:rsidRPr="002C6105">
        <w:rPr>
          <w:rFonts w:asciiTheme="minorHAnsi" w:hAnsiTheme="minorHAnsi"/>
          <w:b/>
          <w:sz w:val="24"/>
          <w:szCs w:val="24"/>
        </w:rPr>
        <w:t>przed upływem terminu składania ofert</w:t>
      </w:r>
      <w:r w:rsidRPr="002C6105">
        <w:rPr>
          <w:rFonts w:asciiTheme="minorHAnsi" w:hAnsiTheme="minorHAnsi"/>
          <w:sz w:val="24"/>
          <w:szCs w:val="24"/>
        </w:rPr>
        <w:t xml:space="preserve">  na konto Zamawiającego BS Malbork o/Szymankowo nr 89 8303 0006 0060 0600 0837 0012. </w:t>
      </w:r>
      <w:r w:rsidRPr="002C6105">
        <w:rPr>
          <w:rFonts w:asciiTheme="minorHAnsi" w:hAnsiTheme="minorHAnsi"/>
          <w:b/>
          <w:sz w:val="24"/>
          <w:szCs w:val="24"/>
          <w:u w:val="single"/>
        </w:rPr>
        <w:t>Wniesienie wadium oznacza uznanie kwoty wadium przez Zamawiającego</w:t>
      </w:r>
      <w:r w:rsidRPr="002C6105">
        <w:rPr>
          <w:rFonts w:asciiTheme="minorHAnsi" w:hAnsiTheme="minorHAnsi"/>
        </w:rPr>
        <w:t xml:space="preserve">. </w:t>
      </w:r>
      <w:r w:rsidRPr="002C6105">
        <w:rPr>
          <w:rFonts w:asciiTheme="minorHAnsi" w:hAnsiTheme="minorHAnsi"/>
          <w:sz w:val="24"/>
        </w:rPr>
        <w:t xml:space="preserve">Wadium wniesione w pieniądzu Zamawiający przechowuje na rachunku bankowym. </w:t>
      </w:r>
      <w:r w:rsidRPr="002C6105">
        <w:rPr>
          <w:sz w:val="24"/>
        </w:rPr>
        <w:t>W przypadku wnoszenia wadium w formie niepieniężnej, Wykonawca przekazuje oryginał gwarancji lub poręczenia, w postaci elektronicznej.</w:t>
      </w:r>
    </w:p>
    <w:p w14:paraId="4C25D232" w14:textId="77777777" w:rsidR="009D72DE" w:rsidRPr="002C6105" w:rsidRDefault="009D72DE" w:rsidP="009D72DE">
      <w:pPr>
        <w:pStyle w:val="Zwykytekst"/>
        <w:spacing w:line="276" w:lineRule="auto"/>
        <w:jc w:val="both"/>
        <w:rPr>
          <w:b/>
          <w:bCs/>
          <w:sz w:val="24"/>
          <w:u w:val="single"/>
        </w:rPr>
      </w:pPr>
      <w:r w:rsidRPr="002C6105">
        <w:rPr>
          <w:b/>
          <w:bCs/>
          <w:sz w:val="24"/>
          <w:u w:val="single"/>
        </w:rPr>
        <w:t xml:space="preserve">W przypadku wnoszenia wadium w formie niepieniężnej, w związku z możliwością wystąpienia zdarzenia uzasadniającego zatrzymanie wadium w ostatnim dniu ważności gwarancji wadialnej, termin ważności gwarancji wadialnej musi być przedłużony o co najmniej 3 dni od ostatniego dnia terminu związania z ofertą albo należy wprowadzić do treści gwarancji wadialnej postanowienia jednoznacznie wskazujące, że zgłoszenie roszczeń jest dopuszczalne w określonym terminie po upływie terminu jej ważności, jeżeli tylko zdarzenie uzasadniające zatrzymanie wadium miało miejsce przed upływem terminu związania z ofertą. </w:t>
      </w:r>
    </w:p>
    <w:p w14:paraId="61FDA1C7" w14:textId="77F528CC" w:rsidR="009D72DE" w:rsidRPr="002C6105" w:rsidRDefault="009D72DE" w:rsidP="009D72DE">
      <w:pPr>
        <w:pStyle w:val="Zwykytekst"/>
        <w:spacing w:line="276" w:lineRule="auto"/>
        <w:jc w:val="both"/>
        <w:rPr>
          <w:b/>
          <w:bCs/>
          <w:sz w:val="24"/>
          <w:u w:val="single"/>
        </w:rPr>
      </w:pPr>
      <w:r w:rsidRPr="002C6105">
        <w:rPr>
          <w:b/>
          <w:bCs/>
          <w:sz w:val="24"/>
          <w:u w:val="single"/>
        </w:rPr>
        <w:t xml:space="preserve">W przypadku braku ww. zapisów wadium w formie gwarancji nie stanowi skutecznego złożenia wadium w rozumieniu przepisów </w:t>
      </w:r>
      <w:proofErr w:type="spellStart"/>
      <w:r w:rsidRPr="002C6105">
        <w:rPr>
          <w:b/>
          <w:bCs/>
          <w:sz w:val="24"/>
          <w:u w:val="single"/>
        </w:rPr>
        <w:t>Pzp</w:t>
      </w:r>
      <w:proofErr w:type="spellEnd"/>
      <w:r w:rsidRPr="002C6105">
        <w:rPr>
          <w:b/>
          <w:bCs/>
          <w:sz w:val="24"/>
          <w:u w:val="single"/>
        </w:rPr>
        <w:t>, w związku z czym oferta takiego Wykonawcy podlega odrzuceniu.</w:t>
      </w:r>
    </w:p>
    <w:p w14:paraId="132B0D21" w14:textId="77777777" w:rsidR="00A5420F" w:rsidRPr="002C6105" w:rsidRDefault="00A5420F" w:rsidP="009D72DE">
      <w:pPr>
        <w:pStyle w:val="Zwykytekst"/>
        <w:spacing w:line="276" w:lineRule="auto"/>
        <w:jc w:val="both"/>
        <w:rPr>
          <w:b/>
          <w:bCs/>
          <w:sz w:val="24"/>
          <w:u w:val="single"/>
        </w:rPr>
      </w:pPr>
    </w:p>
    <w:p w14:paraId="00AD9810" w14:textId="47D4C442" w:rsidR="008F0AEB" w:rsidRPr="002C6105" w:rsidRDefault="008F0AEB" w:rsidP="00B02EDE">
      <w:pPr>
        <w:pStyle w:val="Akapitzlist"/>
        <w:numPr>
          <w:ilvl w:val="0"/>
          <w:numId w:val="21"/>
        </w:numPr>
        <w:suppressAutoHyphens/>
        <w:spacing w:line="360" w:lineRule="auto"/>
        <w:jc w:val="both"/>
        <w:rPr>
          <w:rFonts w:asciiTheme="minorHAnsi" w:hAnsiTheme="minorHAnsi"/>
          <w:b/>
        </w:rPr>
      </w:pPr>
      <w:r w:rsidRPr="002C6105">
        <w:rPr>
          <w:rFonts w:asciiTheme="minorHAnsi" w:hAnsiTheme="minorHAnsi"/>
          <w:b/>
        </w:rPr>
        <w:t>TERMIN ZWIĄZANIA Z OFERTĄ</w:t>
      </w:r>
    </w:p>
    <w:p w14:paraId="1EAF4048" w14:textId="7740AE43" w:rsidR="008F0AEB" w:rsidRPr="002C6105" w:rsidRDefault="008F0AEB" w:rsidP="008F0AEB">
      <w:pPr>
        <w:tabs>
          <w:tab w:val="left" w:pos="360"/>
        </w:tabs>
        <w:spacing w:line="360" w:lineRule="auto"/>
        <w:jc w:val="both"/>
        <w:rPr>
          <w:rFonts w:asciiTheme="minorHAnsi" w:hAnsiTheme="minorHAnsi"/>
        </w:rPr>
      </w:pPr>
      <w:r w:rsidRPr="002C6105">
        <w:rPr>
          <w:rFonts w:asciiTheme="minorHAnsi" w:hAnsiTheme="minorHAnsi"/>
        </w:rPr>
        <w:t xml:space="preserve">Termin związania z ofertą wynosi 30 dni od daty upływu terminu składania ofert, tj. </w:t>
      </w:r>
      <w:r w:rsidR="001122B5" w:rsidRPr="002C6105">
        <w:rPr>
          <w:rFonts w:asciiTheme="minorHAnsi" w:hAnsiTheme="minorHAnsi"/>
        </w:rPr>
        <w:t>26.12.2024</w:t>
      </w:r>
      <w:r w:rsidRPr="002C6105">
        <w:rPr>
          <w:rFonts w:asciiTheme="minorHAnsi" w:hAnsiTheme="minorHAnsi"/>
        </w:rPr>
        <w:t xml:space="preserve"> r.</w:t>
      </w:r>
    </w:p>
    <w:p w14:paraId="2C45284C" w14:textId="77777777" w:rsidR="008F0AEB" w:rsidRPr="002C6105" w:rsidRDefault="008F0AEB" w:rsidP="00B02EDE">
      <w:pPr>
        <w:pStyle w:val="Akapitzlist"/>
        <w:numPr>
          <w:ilvl w:val="0"/>
          <w:numId w:val="21"/>
        </w:numPr>
        <w:suppressAutoHyphens/>
        <w:spacing w:line="360" w:lineRule="auto"/>
        <w:jc w:val="both"/>
        <w:rPr>
          <w:rFonts w:asciiTheme="minorHAnsi" w:hAnsiTheme="minorHAnsi"/>
          <w:b/>
          <w:sz w:val="24"/>
          <w:szCs w:val="24"/>
        </w:rPr>
      </w:pPr>
      <w:r w:rsidRPr="002C6105">
        <w:rPr>
          <w:rFonts w:asciiTheme="minorHAnsi" w:hAnsiTheme="minorHAnsi"/>
          <w:b/>
          <w:sz w:val="24"/>
          <w:szCs w:val="24"/>
        </w:rPr>
        <w:t>OPIS SPOSOBU PRZYGOTOWANIA OFERT</w:t>
      </w:r>
    </w:p>
    <w:p w14:paraId="7427C020" w14:textId="77777777" w:rsidR="008F0AEB" w:rsidRPr="002C6105" w:rsidRDefault="008F0AEB" w:rsidP="008F0AEB">
      <w:pPr>
        <w:jc w:val="both"/>
        <w:rPr>
          <w:rFonts w:asciiTheme="minorHAnsi" w:hAnsiTheme="minorHAnsi"/>
        </w:rPr>
      </w:pPr>
      <w:r w:rsidRPr="002C6105">
        <w:rPr>
          <w:rFonts w:asciiTheme="minorHAnsi" w:hAnsiTheme="minorHAnsi"/>
          <w:b/>
          <w:u w:val="single"/>
        </w:rPr>
        <w:t>Składana oferta winna zawierać</w:t>
      </w:r>
      <w:r w:rsidRPr="002C6105">
        <w:rPr>
          <w:rFonts w:asciiTheme="minorHAnsi" w:hAnsiTheme="minorHAnsi"/>
        </w:rPr>
        <w:t>:</w:t>
      </w:r>
    </w:p>
    <w:tbl>
      <w:tblPr>
        <w:tblStyle w:val="Tabela-Siatka"/>
        <w:tblW w:w="0" w:type="auto"/>
        <w:tblLook w:val="04A0" w:firstRow="1" w:lastRow="0" w:firstColumn="1" w:lastColumn="0" w:noHBand="0" w:noVBand="1"/>
      </w:tblPr>
      <w:tblGrid>
        <w:gridCol w:w="534"/>
        <w:gridCol w:w="8528"/>
      </w:tblGrid>
      <w:tr w:rsidR="008F0AEB" w:rsidRPr="002C6105" w14:paraId="7147F650" w14:textId="77777777">
        <w:tc>
          <w:tcPr>
            <w:tcW w:w="534" w:type="dxa"/>
          </w:tcPr>
          <w:p w14:paraId="64D79052" w14:textId="77777777" w:rsidR="008F0AEB" w:rsidRPr="002C6105" w:rsidRDefault="008F0AEB">
            <w:pPr>
              <w:jc w:val="center"/>
              <w:rPr>
                <w:rFonts w:asciiTheme="minorHAnsi" w:hAnsiTheme="minorHAnsi"/>
                <w:b/>
              </w:rPr>
            </w:pPr>
            <w:r w:rsidRPr="002C6105">
              <w:rPr>
                <w:rFonts w:asciiTheme="minorHAnsi" w:hAnsiTheme="minorHAnsi"/>
                <w:b/>
              </w:rPr>
              <w:t>Lp.</w:t>
            </w:r>
          </w:p>
        </w:tc>
        <w:tc>
          <w:tcPr>
            <w:tcW w:w="8528" w:type="dxa"/>
          </w:tcPr>
          <w:p w14:paraId="3CC87547" w14:textId="77777777" w:rsidR="008F0AEB" w:rsidRPr="002C6105" w:rsidRDefault="008F0AEB">
            <w:pPr>
              <w:jc w:val="center"/>
              <w:rPr>
                <w:rFonts w:asciiTheme="minorHAnsi" w:hAnsiTheme="minorHAnsi"/>
                <w:b/>
              </w:rPr>
            </w:pPr>
            <w:r w:rsidRPr="002C6105">
              <w:rPr>
                <w:rFonts w:asciiTheme="minorHAnsi" w:hAnsiTheme="minorHAnsi"/>
                <w:b/>
              </w:rPr>
              <w:t>DOKUMENT</w:t>
            </w:r>
          </w:p>
        </w:tc>
      </w:tr>
      <w:tr w:rsidR="008F0AEB" w:rsidRPr="002C6105" w14:paraId="54F5DE34" w14:textId="77777777">
        <w:tc>
          <w:tcPr>
            <w:tcW w:w="534" w:type="dxa"/>
          </w:tcPr>
          <w:p w14:paraId="70C14CE0" w14:textId="77777777" w:rsidR="008F0AEB" w:rsidRPr="002C6105" w:rsidRDefault="008F0AEB" w:rsidP="00F55AEB">
            <w:pPr>
              <w:spacing w:after="0"/>
              <w:jc w:val="both"/>
              <w:rPr>
                <w:rFonts w:asciiTheme="minorHAnsi" w:hAnsiTheme="minorHAnsi"/>
                <w:sz w:val="20"/>
                <w:szCs w:val="20"/>
              </w:rPr>
            </w:pPr>
            <w:r w:rsidRPr="002C6105">
              <w:rPr>
                <w:rFonts w:asciiTheme="minorHAnsi" w:hAnsiTheme="minorHAnsi"/>
                <w:sz w:val="20"/>
                <w:szCs w:val="20"/>
              </w:rPr>
              <w:t>1</w:t>
            </w:r>
          </w:p>
        </w:tc>
        <w:tc>
          <w:tcPr>
            <w:tcW w:w="8528" w:type="dxa"/>
          </w:tcPr>
          <w:p w14:paraId="42AF2A48" w14:textId="77777777" w:rsidR="008F0AEB" w:rsidRPr="002C6105" w:rsidRDefault="008F0AEB" w:rsidP="00F55AEB">
            <w:pPr>
              <w:spacing w:after="0" w:line="240" w:lineRule="auto"/>
              <w:jc w:val="both"/>
              <w:rPr>
                <w:rFonts w:asciiTheme="minorHAnsi" w:hAnsiTheme="minorHAnsi"/>
                <w:b/>
                <w:sz w:val="20"/>
                <w:szCs w:val="20"/>
              </w:rPr>
            </w:pPr>
            <w:r w:rsidRPr="002C6105">
              <w:rPr>
                <w:rFonts w:asciiTheme="minorHAnsi" w:hAnsiTheme="minorHAnsi"/>
                <w:b/>
                <w:sz w:val="20"/>
                <w:szCs w:val="20"/>
              </w:rPr>
              <w:t xml:space="preserve">Formularz oferty – </w:t>
            </w:r>
            <w:r w:rsidRPr="002C6105">
              <w:rPr>
                <w:rFonts w:asciiTheme="minorHAnsi" w:hAnsiTheme="minorHAnsi"/>
                <w:sz w:val="20"/>
                <w:szCs w:val="20"/>
              </w:rPr>
              <w:t>sporządzony wg wzoru stanowiącego załącznik Nr 1</w:t>
            </w:r>
            <w:r w:rsidRPr="002C6105">
              <w:rPr>
                <w:rFonts w:asciiTheme="minorHAnsi" w:hAnsiTheme="minorHAnsi"/>
                <w:b/>
                <w:sz w:val="20"/>
                <w:szCs w:val="20"/>
              </w:rPr>
              <w:t xml:space="preserve"> </w:t>
            </w:r>
            <w:r w:rsidRPr="002C6105">
              <w:rPr>
                <w:rFonts w:asciiTheme="minorHAnsi" w:hAnsiTheme="minorHAnsi"/>
                <w:sz w:val="20"/>
                <w:szCs w:val="20"/>
              </w:rPr>
              <w:t>do SWZ.</w:t>
            </w:r>
          </w:p>
        </w:tc>
      </w:tr>
      <w:tr w:rsidR="008F0AEB" w:rsidRPr="002C6105" w14:paraId="48D65C91" w14:textId="77777777">
        <w:tc>
          <w:tcPr>
            <w:tcW w:w="534" w:type="dxa"/>
          </w:tcPr>
          <w:p w14:paraId="775A46C1" w14:textId="77777777" w:rsidR="008F0AEB" w:rsidRPr="002C6105" w:rsidRDefault="008F0AEB" w:rsidP="00F55AEB">
            <w:pPr>
              <w:spacing w:after="0"/>
              <w:jc w:val="both"/>
              <w:rPr>
                <w:rFonts w:asciiTheme="minorHAnsi" w:hAnsiTheme="minorHAnsi"/>
                <w:sz w:val="20"/>
                <w:szCs w:val="20"/>
              </w:rPr>
            </w:pPr>
            <w:r w:rsidRPr="002C6105">
              <w:rPr>
                <w:rFonts w:asciiTheme="minorHAnsi" w:hAnsiTheme="minorHAnsi"/>
                <w:sz w:val="20"/>
                <w:szCs w:val="20"/>
              </w:rPr>
              <w:t>2</w:t>
            </w:r>
          </w:p>
        </w:tc>
        <w:tc>
          <w:tcPr>
            <w:tcW w:w="8528" w:type="dxa"/>
          </w:tcPr>
          <w:p w14:paraId="5D596075" w14:textId="77777777" w:rsidR="008F0AEB" w:rsidRPr="002C6105" w:rsidRDefault="008F0AEB" w:rsidP="00F55AEB">
            <w:pPr>
              <w:spacing w:after="0" w:line="240" w:lineRule="auto"/>
              <w:jc w:val="both"/>
              <w:rPr>
                <w:rFonts w:asciiTheme="minorHAnsi" w:hAnsiTheme="minorHAnsi"/>
                <w:b/>
                <w:sz w:val="20"/>
                <w:szCs w:val="20"/>
              </w:rPr>
            </w:pPr>
            <w:r w:rsidRPr="002C6105">
              <w:rPr>
                <w:rFonts w:asciiTheme="minorHAnsi" w:hAnsiTheme="minorHAnsi"/>
                <w:b/>
                <w:sz w:val="20"/>
                <w:szCs w:val="20"/>
              </w:rPr>
              <w:t>Oświadczenie o spełnianiu warunków udziału w postępowaniu</w:t>
            </w:r>
            <w:r w:rsidRPr="002C6105">
              <w:rPr>
                <w:rFonts w:asciiTheme="minorHAnsi" w:hAnsiTheme="minorHAnsi"/>
                <w:sz w:val="20"/>
                <w:szCs w:val="20"/>
              </w:rPr>
              <w:t xml:space="preserve"> – sporządzone wg wzoru stanowiącego załącznik Nr </w:t>
            </w:r>
            <w:r w:rsidRPr="002C6105">
              <w:rPr>
                <w:rFonts w:asciiTheme="minorHAnsi" w:hAnsiTheme="minorHAnsi"/>
                <w:b/>
                <w:sz w:val="20"/>
                <w:szCs w:val="20"/>
              </w:rPr>
              <w:t>2</w:t>
            </w:r>
            <w:r w:rsidRPr="002C6105">
              <w:rPr>
                <w:rFonts w:asciiTheme="minorHAnsi" w:hAnsiTheme="minorHAnsi"/>
                <w:sz w:val="20"/>
                <w:szCs w:val="20"/>
              </w:rPr>
              <w:t xml:space="preserve"> do SWZ.</w:t>
            </w:r>
          </w:p>
        </w:tc>
      </w:tr>
      <w:tr w:rsidR="008F0AEB" w:rsidRPr="002C6105" w14:paraId="770EEE49" w14:textId="77777777">
        <w:tc>
          <w:tcPr>
            <w:tcW w:w="534" w:type="dxa"/>
          </w:tcPr>
          <w:p w14:paraId="62AA0E60" w14:textId="77777777" w:rsidR="008F0AEB" w:rsidRPr="002C6105" w:rsidRDefault="008F0AEB" w:rsidP="00F55AEB">
            <w:pPr>
              <w:spacing w:after="0"/>
              <w:jc w:val="both"/>
              <w:rPr>
                <w:rFonts w:asciiTheme="minorHAnsi" w:hAnsiTheme="minorHAnsi"/>
                <w:sz w:val="20"/>
                <w:szCs w:val="20"/>
              </w:rPr>
            </w:pPr>
            <w:r w:rsidRPr="002C6105">
              <w:rPr>
                <w:rFonts w:asciiTheme="minorHAnsi" w:hAnsiTheme="minorHAnsi"/>
                <w:sz w:val="20"/>
                <w:szCs w:val="20"/>
              </w:rPr>
              <w:t>3</w:t>
            </w:r>
          </w:p>
        </w:tc>
        <w:tc>
          <w:tcPr>
            <w:tcW w:w="8528" w:type="dxa"/>
          </w:tcPr>
          <w:p w14:paraId="30F661B3" w14:textId="77777777" w:rsidR="008F0AEB" w:rsidRPr="002C6105" w:rsidRDefault="008F0AEB" w:rsidP="00F55AEB">
            <w:pPr>
              <w:spacing w:after="0" w:line="240" w:lineRule="auto"/>
              <w:jc w:val="both"/>
              <w:rPr>
                <w:rFonts w:asciiTheme="minorHAnsi" w:hAnsiTheme="minorHAnsi"/>
                <w:sz w:val="20"/>
                <w:szCs w:val="20"/>
              </w:rPr>
            </w:pPr>
            <w:r w:rsidRPr="002C6105">
              <w:rPr>
                <w:rFonts w:asciiTheme="minorHAnsi" w:hAnsiTheme="minorHAnsi"/>
                <w:b/>
                <w:sz w:val="20"/>
                <w:szCs w:val="20"/>
              </w:rPr>
              <w:t>Oświadczenie o niepodleganiu wykluczeniu</w:t>
            </w:r>
            <w:r w:rsidRPr="002C6105">
              <w:rPr>
                <w:rFonts w:asciiTheme="minorHAnsi" w:hAnsiTheme="minorHAnsi"/>
                <w:sz w:val="20"/>
                <w:szCs w:val="20"/>
              </w:rPr>
              <w:t xml:space="preserve"> - sporządzone wg wzoru stanowiącego załącznik Nr </w:t>
            </w:r>
            <w:r w:rsidRPr="002C6105">
              <w:rPr>
                <w:rFonts w:asciiTheme="minorHAnsi" w:hAnsiTheme="minorHAnsi"/>
                <w:b/>
                <w:sz w:val="20"/>
                <w:szCs w:val="20"/>
              </w:rPr>
              <w:t>2</w:t>
            </w:r>
            <w:r w:rsidRPr="002C6105">
              <w:rPr>
                <w:rFonts w:asciiTheme="minorHAnsi" w:hAnsiTheme="minorHAnsi"/>
                <w:sz w:val="20"/>
                <w:szCs w:val="20"/>
              </w:rPr>
              <w:t xml:space="preserve"> do SWZ.</w:t>
            </w:r>
          </w:p>
        </w:tc>
      </w:tr>
      <w:tr w:rsidR="00F55AEB" w:rsidRPr="002C6105" w14:paraId="3CC098C5" w14:textId="77777777">
        <w:tc>
          <w:tcPr>
            <w:tcW w:w="534" w:type="dxa"/>
          </w:tcPr>
          <w:p w14:paraId="12D853B1" w14:textId="77777777" w:rsidR="00F55AEB" w:rsidRPr="002C6105" w:rsidRDefault="00F55AEB" w:rsidP="00F55AEB">
            <w:pPr>
              <w:spacing w:after="0"/>
              <w:jc w:val="both"/>
              <w:rPr>
                <w:rFonts w:asciiTheme="minorHAnsi" w:hAnsiTheme="minorHAnsi"/>
                <w:sz w:val="20"/>
                <w:szCs w:val="20"/>
              </w:rPr>
            </w:pPr>
            <w:r w:rsidRPr="002C6105">
              <w:rPr>
                <w:rFonts w:asciiTheme="minorHAnsi" w:hAnsiTheme="minorHAnsi"/>
                <w:sz w:val="20"/>
                <w:szCs w:val="20"/>
              </w:rPr>
              <w:t>4</w:t>
            </w:r>
          </w:p>
        </w:tc>
        <w:tc>
          <w:tcPr>
            <w:tcW w:w="8528" w:type="dxa"/>
          </w:tcPr>
          <w:p w14:paraId="100F79CE" w14:textId="6A8E798F" w:rsidR="00F55AEB" w:rsidRPr="002C6105" w:rsidRDefault="00F55AEB" w:rsidP="00F55AEB">
            <w:pPr>
              <w:spacing w:after="0" w:line="240" w:lineRule="auto"/>
              <w:jc w:val="both"/>
              <w:rPr>
                <w:rFonts w:asciiTheme="minorHAnsi" w:hAnsiTheme="minorHAnsi"/>
                <w:b/>
                <w:sz w:val="20"/>
                <w:szCs w:val="20"/>
              </w:rPr>
            </w:pPr>
            <w:r w:rsidRPr="002C6105">
              <w:rPr>
                <w:rFonts w:asciiTheme="minorHAnsi" w:hAnsiTheme="minorHAnsi"/>
                <w:b/>
                <w:sz w:val="20"/>
                <w:szCs w:val="20"/>
              </w:rPr>
              <w:t>Opcjonalnie:</w:t>
            </w:r>
            <w:r w:rsidRPr="002C6105">
              <w:rPr>
                <w:rFonts w:asciiTheme="minorHAnsi" w:hAnsiTheme="minorHAnsi"/>
                <w:sz w:val="20"/>
                <w:szCs w:val="20"/>
              </w:rPr>
              <w:t xml:space="preserve"> pełnomocnictwo lub inny dokument potwierdzający umocowanie osoby do reprezentowania wykonawcy, jeżeli w imieniu wykonawcy działa osoba, której umocowanie do jego reprezentowania nie wynika z odpisu lub informacji z Krajowego Rejestru Sadowego, Centralnej Ewidencji i Informacji o Działalności Gospodarczej lub innego właściwego rejestru. </w:t>
            </w:r>
          </w:p>
        </w:tc>
      </w:tr>
      <w:tr w:rsidR="00F55AEB" w:rsidRPr="002C6105" w14:paraId="370B5F68" w14:textId="77777777">
        <w:tc>
          <w:tcPr>
            <w:tcW w:w="534" w:type="dxa"/>
          </w:tcPr>
          <w:p w14:paraId="43B19B9A" w14:textId="77777777" w:rsidR="00F55AEB" w:rsidRPr="002C6105" w:rsidRDefault="00F55AEB" w:rsidP="00F55AEB">
            <w:pPr>
              <w:spacing w:after="0"/>
              <w:jc w:val="both"/>
              <w:rPr>
                <w:rFonts w:asciiTheme="minorHAnsi" w:hAnsiTheme="minorHAnsi"/>
                <w:sz w:val="20"/>
                <w:szCs w:val="20"/>
              </w:rPr>
            </w:pPr>
            <w:r w:rsidRPr="002C6105">
              <w:rPr>
                <w:rFonts w:asciiTheme="minorHAnsi" w:hAnsiTheme="minorHAnsi"/>
                <w:sz w:val="20"/>
                <w:szCs w:val="20"/>
              </w:rPr>
              <w:t>5</w:t>
            </w:r>
          </w:p>
        </w:tc>
        <w:tc>
          <w:tcPr>
            <w:tcW w:w="8528" w:type="dxa"/>
          </w:tcPr>
          <w:p w14:paraId="0FAB3B37" w14:textId="76DA4DCB" w:rsidR="00F55AEB" w:rsidRPr="002C6105" w:rsidRDefault="00F55AEB" w:rsidP="00F55AEB">
            <w:pPr>
              <w:spacing w:after="0" w:line="240" w:lineRule="auto"/>
              <w:jc w:val="both"/>
              <w:rPr>
                <w:rFonts w:asciiTheme="minorHAnsi" w:hAnsiTheme="minorHAnsi"/>
                <w:sz w:val="20"/>
                <w:szCs w:val="20"/>
              </w:rPr>
            </w:pPr>
            <w:r w:rsidRPr="002C6105">
              <w:rPr>
                <w:rFonts w:asciiTheme="minorHAnsi" w:hAnsiTheme="minorHAnsi"/>
                <w:b/>
                <w:sz w:val="20"/>
                <w:szCs w:val="20"/>
              </w:rPr>
              <w:t>Opcjonalnie:</w:t>
            </w:r>
            <w:r w:rsidRPr="002C6105">
              <w:rPr>
                <w:rFonts w:asciiTheme="minorHAnsi" w:hAnsiTheme="minorHAnsi"/>
                <w:sz w:val="20"/>
                <w:szCs w:val="20"/>
              </w:rPr>
              <w:t xml:space="preserve"> pełnomocnictwo do reprezentowania wszystkich wykonawców wspólnie ubiegających </w:t>
            </w:r>
            <w:r w:rsidRPr="002C6105">
              <w:rPr>
                <w:rFonts w:asciiTheme="minorHAnsi" w:hAnsiTheme="minorHAnsi"/>
                <w:sz w:val="20"/>
                <w:szCs w:val="20"/>
              </w:rPr>
              <w:lastRenderedPageBreak/>
              <w:t>się o udzielenie zamówienia – w przypadku wspólnego ubiegania się o zamówienie.</w:t>
            </w:r>
          </w:p>
        </w:tc>
      </w:tr>
      <w:tr w:rsidR="00F55AEB" w:rsidRPr="002C6105" w14:paraId="1B04230D" w14:textId="77777777">
        <w:tc>
          <w:tcPr>
            <w:tcW w:w="534" w:type="dxa"/>
          </w:tcPr>
          <w:p w14:paraId="4A57FBFC" w14:textId="77777777" w:rsidR="00F55AEB" w:rsidRPr="002C6105" w:rsidRDefault="00F55AEB" w:rsidP="00F55AEB">
            <w:pPr>
              <w:spacing w:after="0"/>
              <w:jc w:val="both"/>
              <w:rPr>
                <w:rFonts w:asciiTheme="minorHAnsi" w:hAnsiTheme="minorHAnsi"/>
                <w:sz w:val="20"/>
                <w:szCs w:val="20"/>
              </w:rPr>
            </w:pPr>
            <w:r w:rsidRPr="002C6105">
              <w:rPr>
                <w:rFonts w:asciiTheme="minorHAnsi" w:hAnsiTheme="minorHAnsi"/>
                <w:sz w:val="20"/>
                <w:szCs w:val="20"/>
              </w:rPr>
              <w:lastRenderedPageBreak/>
              <w:t>6</w:t>
            </w:r>
          </w:p>
        </w:tc>
        <w:tc>
          <w:tcPr>
            <w:tcW w:w="8528" w:type="dxa"/>
          </w:tcPr>
          <w:p w14:paraId="2C6ADF45" w14:textId="2FE765B3" w:rsidR="00F55AEB" w:rsidRPr="002C6105" w:rsidRDefault="00F55AEB" w:rsidP="00F55AEB">
            <w:pPr>
              <w:spacing w:after="0" w:line="240" w:lineRule="auto"/>
              <w:jc w:val="both"/>
              <w:rPr>
                <w:rFonts w:asciiTheme="minorHAnsi" w:hAnsiTheme="minorHAnsi"/>
                <w:sz w:val="20"/>
                <w:szCs w:val="20"/>
              </w:rPr>
            </w:pPr>
            <w:r w:rsidRPr="002C6105">
              <w:rPr>
                <w:rFonts w:asciiTheme="minorHAnsi" w:hAnsiTheme="minorHAnsi"/>
                <w:b/>
                <w:sz w:val="20"/>
                <w:szCs w:val="20"/>
              </w:rPr>
              <w:t xml:space="preserve">Opcjonalnie: </w:t>
            </w:r>
            <w:r w:rsidRPr="002C6105">
              <w:rPr>
                <w:rFonts w:asciiTheme="minorHAnsi" w:hAnsiTheme="minorHAnsi"/>
                <w:bCs/>
                <w:sz w:val="20"/>
                <w:szCs w:val="20"/>
              </w:rPr>
              <w:t xml:space="preserve">zobowiązanie podmiotów do oddania do dyspozycji Wykonawcy niezbędnych zasobów na okres korzystania z nich przy wykonywaniu zamówienia – jeżeli Wykonawca polega na zdolnościach technicznych lub zawodowych lub sytuacji finansowej lub ekonomicznej innych podmiotów – sporządzone wg wzoru stanowiącego załącznik Nr </w:t>
            </w:r>
            <w:r w:rsidRPr="002C6105">
              <w:rPr>
                <w:rFonts w:asciiTheme="minorHAnsi" w:hAnsiTheme="minorHAnsi"/>
                <w:b/>
                <w:sz w:val="20"/>
                <w:szCs w:val="20"/>
              </w:rPr>
              <w:t>3</w:t>
            </w:r>
            <w:r w:rsidRPr="002C6105">
              <w:rPr>
                <w:rFonts w:asciiTheme="minorHAnsi" w:hAnsiTheme="minorHAnsi"/>
                <w:bCs/>
                <w:sz w:val="20"/>
                <w:szCs w:val="20"/>
              </w:rPr>
              <w:t xml:space="preserve"> do SWZ</w:t>
            </w:r>
          </w:p>
        </w:tc>
      </w:tr>
      <w:tr w:rsidR="00F55AEB" w:rsidRPr="002C6105" w14:paraId="48C1B792" w14:textId="77777777">
        <w:tc>
          <w:tcPr>
            <w:tcW w:w="534" w:type="dxa"/>
          </w:tcPr>
          <w:p w14:paraId="4B79C0F7" w14:textId="271A3972" w:rsidR="00F55AEB" w:rsidRPr="002C6105" w:rsidRDefault="00F55AEB" w:rsidP="00F55AEB">
            <w:pPr>
              <w:spacing w:after="0"/>
              <w:jc w:val="both"/>
              <w:rPr>
                <w:rFonts w:asciiTheme="minorHAnsi" w:hAnsiTheme="minorHAnsi"/>
                <w:sz w:val="20"/>
                <w:szCs w:val="20"/>
              </w:rPr>
            </w:pPr>
            <w:r w:rsidRPr="002C6105">
              <w:rPr>
                <w:rFonts w:asciiTheme="minorHAnsi" w:hAnsiTheme="minorHAnsi"/>
                <w:sz w:val="20"/>
                <w:szCs w:val="20"/>
              </w:rPr>
              <w:t>7</w:t>
            </w:r>
          </w:p>
        </w:tc>
        <w:tc>
          <w:tcPr>
            <w:tcW w:w="8528" w:type="dxa"/>
          </w:tcPr>
          <w:p w14:paraId="18EC9FF8" w14:textId="5B354EBB" w:rsidR="00F55AEB" w:rsidRPr="002C6105" w:rsidRDefault="00F55AEB" w:rsidP="00F55AEB">
            <w:pPr>
              <w:spacing w:after="0" w:line="240" w:lineRule="auto"/>
              <w:jc w:val="both"/>
              <w:rPr>
                <w:rFonts w:asciiTheme="minorHAnsi" w:hAnsiTheme="minorHAnsi"/>
                <w:b/>
                <w:sz w:val="20"/>
                <w:szCs w:val="20"/>
              </w:rPr>
            </w:pPr>
            <w:bookmarkStart w:id="6" w:name="_Hlk86398578"/>
            <w:r w:rsidRPr="002C6105">
              <w:rPr>
                <w:rFonts w:asciiTheme="minorHAnsi" w:hAnsiTheme="minorHAnsi"/>
                <w:b/>
                <w:sz w:val="20"/>
                <w:szCs w:val="20"/>
              </w:rPr>
              <w:t xml:space="preserve">Opcjonalnie: </w:t>
            </w:r>
            <w:r w:rsidRPr="002C6105">
              <w:rPr>
                <w:rFonts w:asciiTheme="minorHAnsi" w:hAnsiTheme="minorHAnsi"/>
                <w:bCs/>
                <w:sz w:val="20"/>
                <w:szCs w:val="20"/>
              </w:rPr>
              <w:t xml:space="preserve">oświadczenie wykonawców wspólnie ubiegających się o udzielenie zamówienia publicznego </w:t>
            </w:r>
            <w:bookmarkEnd w:id="6"/>
            <w:r w:rsidRPr="002C6105">
              <w:rPr>
                <w:rFonts w:asciiTheme="minorHAnsi" w:hAnsiTheme="minorHAnsi"/>
                <w:bCs/>
                <w:sz w:val="20"/>
                <w:szCs w:val="20"/>
              </w:rPr>
              <w:t xml:space="preserve">– sporządzone wg wzoru stanowiącego załącznik Nr </w:t>
            </w:r>
            <w:r w:rsidRPr="002C6105">
              <w:rPr>
                <w:rFonts w:asciiTheme="minorHAnsi" w:hAnsiTheme="minorHAnsi"/>
                <w:b/>
                <w:sz w:val="20"/>
                <w:szCs w:val="20"/>
              </w:rPr>
              <w:t>4</w:t>
            </w:r>
            <w:r w:rsidRPr="002C6105">
              <w:rPr>
                <w:rFonts w:asciiTheme="minorHAnsi" w:hAnsiTheme="minorHAnsi"/>
                <w:bCs/>
                <w:sz w:val="20"/>
                <w:szCs w:val="20"/>
              </w:rPr>
              <w:t xml:space="preserve"> do SWZ</w:t>
            </w:r>
          </w:p>
        </w:tc>
      </w:tr>
    </w:tbl>
    <w:p w14:paraId="08C15A0E" w14:textId="77777777" w:rsidR="008F0AEB" w:rsidRPr="002C6105" w:rsidRDefault="008F0AEB" w:rsidP="008F0AEB">
      <w:pPr>
        <w:pStyle w:val="Tekstpodstawowywcity"/>
        <w:spacing w:line="276" w:lineRule="auto"/>
        <w:ind w:left="1080"/>
        <w:jc w:val="both"/>
        <w:rPr>
          <w:rFonts w:asciiTheme="minorHAnsi" w:hAnsiTheme="minorHAnsi"/>
        </w:rPr>
      </w:pPr>
    </w:p>
    <w:p w14:paraId="7CA884A1" w14:textId="77777777" w:rsidR="008F0AEB" w:rsidRPr="002C6105" w:rsidRDefault="008F0AEB" w:rsidP="008F0AEB">
      <w:pPr>
        <w:pStyle w:val="Tekstpodstawowywcity"/>
        <w:spacing w:line="276" w:lineRule="auto"/>
        <w:ind w:left="360"/>
        <w:jc w:val="both"/>
        <w:rPr>
          <w:rFonts w:asciiTheme="minorHAnsi" w:hAnsiTheme="minorHAnsi"/>
        </w:rPr>
      </w:pPr>
      <w:r w:rsidRPr="002C6105">
        <w:rPr>
          <w:rFonts w:asciiTheme="minorHAnsi" w:hAnsiTheme="minorHAnsi"/>
        </w:rPr>
        <w:t>Dokumenty, które będą żądane tylko od wykonawcy, którego oferta została najwyżej oceniona:</w:t>
      </w:r>
    </w:p>
    <w:p w14:paraId="67F50182" w14:textId="77777777" w:rsidR="008F0AEB" w:rsidRPr="002C6105" w:rsidRDefault="008F0AEB" w:rsidP="008F0AEB">
      <w:pPr>
        <w:pStyle w:val="Tekstpodstawowywcity"/>
        <w:spacing w:line="276" w:lineRule="auto"/>
        <w:ind w:firstLine="480"/>
        <w:jc w:val="both"/>
        <w:rPr>
          <w:rFonts w:asciiTheme="minorHAnsi" w:hAnsiTheme="minorHAnsi"/>
        </w:rPr>
      </w:pPr>
    </w:p>
    <w:tbl>
      <w:tblPr>
        <w:tblStyle w:val="Tabela-Siatka"/>
        <w:tblW w:w="0" w:type="auto"/>
        <w:tblLook w:val="04A0" w:firstRow="1" w:lastRow="0" w:firstColumn="1" w:lastColumn="0" w:noHBand="0" w:noVBand="1"/>
      </w:tblPr>
      <w:tblGrid>
        <w:gridCol w:w="534"/>
        <w:gridCol w:w="8528"/>
      </w:tblGrid>
      <w:tr w:rsidR="008F0AEB" w:rsidRPr="002C6105" w14:paraId="51FA210A" w14:textId="77777777">
        <w:tc>
          <w:tcPr>
            <w:tcW w:w="534" w:type="dxa"/>
          </w:tcPr>
          <w:p w14:paraId="3D47BD28" w14:textId="77777777" w:rsidR="008F0AEB" w:rsidRPr="002C6105" w:rsidRDefault="008F0AEB">
            <w:pPr>
              <w:jc w:val="center"/>
              <w:rPr>
                <w:rFonts w:asciiTheme="minorHAnsi" w:hAnsiTheme="minorHAnsi"/>
                <w:b/>
              </w:rPr>
            </w:pPr>
            <w:r w:rsidRPr="002C6105">
              <w:rPr>
                <w:rFonts w:asciiTheme="minorHAnsi" w:hAnsiTheme="minorHAnsi"/>
                <w:b/>
              </w:rPr>
              <w:t>Lp.</w:t>
            </w:r>
          </w:p>
        </w:tc>
        <w:tc>
          <w:tcPr>
            <w:tcW w:w="8528" w:type="dxa"/>
          </w:tcPr>
          <w:p w14:paraId="043074B6" w14:textId="77777777" w:rsidR="008F0AEB" w:rsidRPr="002C6105" w:rsidRDefault="008F0AEB">
            <w:pPr>
              <w:jc w:val="center"/>
              <w:rPr>
                <w:rFonts w:asciiTheme="minorHAnsi" w:hAnsiTheme="minorHAnsi"/>
                <w:b/>
              </w:rPr>
            </w:pPr>
            <w:r w:rsidRPr="002C6105">
              <w:rPr>
                <w:rFonts w:asciiTheme="minorHAnsi" w:hAnsiTheme="minorHAnsi"/>
                <w:b/>
              </w:rPr>
              <w:t>DOKUMENT</w:t>
            </w:r>
          </w:p>
        </w:tc>
      </w:tr>
      <w:tr w:rsidR="008F0AEB" w:rsidRPr="002C6105" w14:paraId="732CF8E5" w14:textId="77777777">
        <w:tc>
          <w:tcPr>
            <w:tcW w:w="534" w:type="dxa"/>
          </w:tcPr>
          <w:p w14:paraId="03D25BF2" w14:textId="77777777" w:rsidR="008F0AEB" w:rsidRPr="002C6105" w:rsidRDefault="008F0AEB" w:rsidP="00F55AEB">
            <w:pPr>
              <w:spacing w:after="0"/>
              <w:jc w:val="both"/>
              <w:rPr>
                <w:rFonts w:asciiTheme="minorHAnsi" w:hAnsiTheme="minorHAnsi"/>
                <w:sz w:val="20"/>
                <w:szCs w:val="20"/>
              </w:rPr>
            </w:pPr>
            <w:r w:rsidRPr="002C6105">
              <w:rPr>
                <w:rFonts w:asciiTheme="minorHAnsi" w:hAnsiTheme="minorHAnsi"/>
                <w:sz w:val="20"/>
                <w:szCs w:val="20"/>
              </w:rPr>
              <w:t>1</w:t>
            </w:r>
          </w:p>
        </w:tc>
        <w:tc>
          <w:tcPr>
            <w:tcW w:w="8528" w:type="dxa"/>
          </w:tcPr>
          <w:p w14:paraId="381E0830" w14:textId="77777777" w:rsidR="008F0AEB" w:rsidRPr="002C6105" w:rsidRDefault="008F0AEB" w:rsidP="00F55AEB">
            <w:pPr>
              <w:widowControl w:val="0"/>
              <w:suppressAutoHyphens/>
              <w:autoSpaceDE w:val="0"/>
              <w:spacing w:after="0" w:line="240" w:lineRule="auto"/>
              <w:jc w:val="both"/>
              <w:rPr>
                <w:rFonts w:asciiTheme="minorHAnsi" w:hAnsiTheme="minorHAnsi"/>
                <w:bCs/>
                <w:sz w:val="20"/>
                <w:szCs w:val="20"/>
              </w:rPr>
            </w:pPr>
            <w:r w:rsidRPr="002C6105">
              <w:rPr>
                <w:rFonts w:asciiTheme="minorHAnsi" w:hAnsiTheme="minorHAnsi" w:cstheme="minorHAnsi"/>
                <w:sz w:val="20"/>
                <w:szCs w:val="20"/>
              </w:rPr>
              <w:t xml:space="preserve">odpis lub informacja z Krajowego Rejestru Sądowego lub z Centralnej Ewidencji i Informacji o Działalności Gospodarczej, sporządzonych nie wcześniej niż 3 miesiące przed jej złożeniem - </w:t>
            </w:r>
            <w:r w:rsidRPr="002C6105">
              <w:rPr>
                <w:rFonts w:asciiTheme="minorHAnsi" w:hAnsiTheme="minorHAnsi" w:cstheme="minorHAnsi"/>
                <w:bCs/>
                <w:sz w:val="20"/>
                <w:szCs w:val="20"/>
              </w:rPr>
              <w:t>Wykonawca nie jest zobowiązany do złożenia dokumentów, jeżeli Zamawiający może je uzyskać za pomocą bezpłatnych i ogólnodostępnych baz danych, o ile Wykonawca wskazał dane umożliwiające dostęp do tych dokumentów</w:t>
            </w:r>
          </w:p>
        </w:tc>
      </w:tr>
      <w:tr w:rsidR="008F0AEB" w:rsidRPr="002C6105" w14:paraId="7E78B422" w14:textId="77777777">
        <w:tc>
          <w:tcPr>
            <w:tcW w:w="534" w:type="dxa"/>
          </w:tcPr>
          <w:p w14:paraId="51ADFF3A" w14:textId="17661F31" w:rsidR="008F0AEB" w:rsidRPr="002C6105" w:rsidRDefault="003D5BE2" w:rsidP="00F55AEB">
            <w:pPr>
              <w:spacing w:after="0"/>
              <w:jc w:val="both"/>
              <w:rPr>
                <w:rFonts w:asciiTheme="minorHAnsi" w:hAnsiTheme="minorHAnsi"/>
                <w:sz w:val="20"/>
                <w:szCs w:val="20"/>
              </w:rPr>
            </w:pPr>
            <w:r w:rsidRPr="002C6105">
              <w:rPr>
                <w:rFonts w:asciiTheme="minorHAnsi" w:hAnsiTheme="minorHAnsi"/>
                <w:sz w:val="20"/>
                <w:szCs w:val="20"/>
              </w:rPr>
              <w:t>2</w:t>
            </w:r>
          </w:p>
        </w:tc>
        <w:tc>
          <w:tcPr>
            <w:tcW w:w="8528" w:type="dxa"/>
          </w:tcPr>
          <w:p w14:paraId="1B253BED" w14:textId="501F942C" w:rsidR="008F0AEB" w:rsidRPr="002C6105" w:rsidRDefault="00F16981" w:rsidP="00F55AEB">
            <w:pPr>
              <w:suppressAutoHyphens/>
              <w:spacing w:after="0" w:line="240" w:lineRule="auto"/>
              <w:jc w:val="both"/>
              <w:rPr>
                <w:rFonts w:asciiTheme="minorHAnsi" w:hAnsiTheme="minorHAnsi"/>
                <w:sz w:val="20"/>
                <w:szCs w:val="20"/>
              </w:rPr>
            </w:pPr>
            <w:r w:rsidRPr="002C6105">
              <w:rPr>
                <w:rFonts w:asciiTheme="minorHAnsi" w:hAnsiTheme="minorHAnsi" w:cstheme="minorHAnsi"/>
                <w:sz w:val="20"/>
                <w:szCs w:val="20"/>
              </w:rPr>
              <w:t xml:space="preserve">wykaz robót budowlanych wykonanych nie wcześniej niż w okresie ostatnich 5 lat od dnia w którym upływa termin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 zgodnie z załącznikiem nr </w:t>
            </w:r>
            <w:r w:rsidRPr="002C6105">
              <w:rPr>
                <w:rFonts w:asciiTheme="minorHAnsi" w:hAnsiTheme="minorHAnsi" w:cstheme="minorHAnsi"/>
                <w:b/>
                <w:bCs/>
                <w:sz w:val="20"/>
                <w:szCs w:val="20"/>
              </w:rPr>
              <w:t>5</w:t>
            </w:r>
            <w:r w:rsidRPr="002C6105">
              <w:rPr>
                <w:rFonts w:asciiTheme="minorHAnsi" w:hAnsiTheme="minorHAnsi" w:cstheme="minorHAnsi"/>
                <w:sz w:val="20"/>
                <w:szCs w:val="20"/>
              </w:rPr>
              <w:t xml:space="preserve"> </w:t>
            </w:r>
            <w:r w:rsidRPr="002C6105">
              <w:rPr>
                <w:rFonts w:asciiTheme="minorHAnsi" w:hAnsiTheme="minorHAnsi"/>
                <w:sz w:val="20"/>
                <w:szCs w:val="20"/>
              </w:rPr>
              <w:t>do SWZ</w:t>
            </w:r>
          </w:p>
        </w:tc>
      </w:tr>
      <w:tr w:rsidR="00F16981" w:rsidRPr="002C6105" w14:paraId="787835C5" w14:textId="77777777">
        <w:tc>
          <w:tcPr>
            <w:tcW w:w="534" w:type="dxa"/>
          </w:tcPr>
          <w:p w14:paraId="0332EDFF" w14:textId="668441BC" w:rsidR="00F16981" w:rsidRPr="002C6105" w:rsidRDefault="00F16981" w:rsidP="00F55AEB">
            <w:pPr>
              <w:spacing w:after="0"/>
              <w:jc w:val="both"/>
              <w:rPr>
                <w:rFonts w:asciiTheme="minorHAnsi" w:hAnsiTheme="minorHAnsi"/>
                <w:sz w:val="20"/>
                <w:szCs w:val="20"/>
              </w:rPr>
            </w:pPr>
            <w:r w:rsidRPr="002C6105">
              <w:rPr>
                <w:rFonts w:asciiTheme="minorHAnsi" w:hAnsiTheme="minorHAnsi"/>
                <w:sz w:val="20"/>
                <w:szCs w:val="20"/>
              </w:rPr>
              <w:t>3</w:t>
            </w:r>
          </w:p>
        </w:tc>
        <w:tc>
          <w:tcPr>
            <w:tcW w:w="8528" w:type="dxa"/>
          </w:tcPr>
          <w:p w14:paraId="53E0F733" w14:textId="6DF69D01" w:rsidR="00F16981" w:rsidRPr="002C6105" w:rsidRDefault="00F16981" w:rsidP="00F55AEB">
            <w:pPr>
              <w:suppressAutoHyphens/>
              <w:spacing w:after="0" w:line="240" w:lineRule="auto"/>
              <w:jc w:val="both"/>
              <w:rPr>
                <w:rFonts w:asciiTheme="minorHAnsi" w:hAnsiTheme="minorHAnsi"/>
                <w:sz w:val="20"/>
                <w:szCs w:val="20"/>
              </w:rPr>
            </w:pPr>
            <w:r w:rsidRPr="002C6105">
              <w:rPr>
                <w:rFonts w:asciiTheme="minorHAnsi" w:hAnsiTheme="minorHAnsi"/>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w:t>
            </w:r>
            <w:r w:rsidRPr="002C6105">
              <w:rPr>
                <w:rFonts w:asciiTheme="minorHAnsi" w:hAnsiTheme="minorHAnsi"/>
                <w:b/>
                <w:bCs/>
                <w:sz w:val="20"/>
                <w:szCs w:val="20"/>
              </w:rPr>
              <w:t>6</w:t>
            </w:r>
            <w:r w:rsidRPr="002C6105">
              <w:rPr>
                <w:rFonts w:asciiTheme="minorHAnsi" w:hAnsiTheme="minorHAnsi"/>
                <w:sz w:val="20"/>
                <w:szCs w:val="20"/>
              </w:rPr>
              <w:t xml:space="preserve"> do SWZ</w:t>
            </w:r>
          </w:p>
        </w:tc>
      </w:tr>
    </w:tbl>
    <w:p w14:paraId="6DBB0142" w14:textId="77777777" w:rsidR="008F0AEB" w:rsidRPr="002C6105" w:rsidRDefault="008F0AEB" w:rsidP="008F0AEB">
      <w:pPr>
        <w:pStyle w:val="Tekstpodstawowywcity"/>
        <w:spacing w:line="276" w:lineRule="auto"/>
        <w:ind w:firstLine="480"/>
        <w:jc w:val="both"/>
        <w:rPr>
          <w:rFonts w:asciiTheme="minorHAnsi" w:hAnsiTheme="minorHAnsi"/>
        </w:rPr>
      </w:pPr>
    </w:p>
    <w:p w14:paraId="3923F972" w14:textId="77777777" w:rsidR="00393B2F" w:rsidRPr="002C6105" w:rsidRDefault="00393B2F" w:rsidP="00B02EDE">
      <w:pPr>
        <w:pStyle w:val="Akapitzlist"/>
        <w:widowControl w:val="0"/>
        <w:numPr>
          <w:ilvl w:val="0"/>
          <w:numId w:val="16"/>
        </w:numPr>
        <w:autoSpaceDE w:val="0"/>
        <w:autoSpaceDN w:val="0"/>
        <w:jc w:val="both"/>
        <w:rPr>
          <w:rFonts w:asciiTheme="minorHAnsi" w:hAnsiTheme="minorHAnsi" w:cstheme="minorHAnsi"/>
          <w:sz w:val="24"/>
          <w:szCs w:val="24"/>
        </w:rPr>
      </w:pPr>
      <w:r w:rsidRPr="002C6105">
        <w:rPr>
          <w:rFonts w:asciiTheme="minorHAnsi" w:hAnsiTheme="minorHAnsi" w:cstheme="minorHAnsi"/>
          <w:sz w:val="24"/>
          <w:szCs w:val="24"/>
        </w:rPr>
        <w:t>Wykonawca może złożyć tylko jedną ofertę.</w:t>
      </w:r>
    </w:p>
    <w:p w14:paraId="34254A1B" w14:textId="77777777" w:rsidR="00393B2F" w:rsidRPr="002C6105" w:rsidRDefault="00393B2F" w:rsidP="00B02EDE">
      <w:pPr>
        <w:pStyle w:val="Akapitzlist"/>
        <w:numPr>
          <w:ilvl w:val="1"/>
          <w:numId w:val="16"/>
        </w:numPr>
        <w:jc w:val="both"/>
        <w:rPr>
          <w:rFonts w:asciiTheme="minorHAnsi" w:hAnsiTheme="minorHAnsi"/>
          <w:color w:val="0000FF"/>
          <w:sz w:val="24"/>
          <w:szCs w:val="24"/>
          <w:u w:val="single"/>
        </w:rPr>
      </w:pPr>
      <w:r w:rsidRPr="002C6105">
        <w:rPr>
          <w:rFonts w:asciiTheme="minorHAnsi" w:hAnsiTheme="minorHAnsi" w:cstheme="minorHAnsi"/>
          <w:sz w:val="24"/>
          <w:szCs w:val="24"/>
        </w:rPr>
        <w:t xml:space="preserve">Ofertę  należy sporządzić w języku polskim pod rygorem nieważności w formie elektronicznej lub w postaci elektronicznej opatrzonej  podpisem zaufanym lub podpisem osobistym za pośrednictwem Platformy dostępnej pod adresem </w:t>
      </w:r>
      <w:hyperlink r:id="rId19" w:history="1">
        <w:r w:rsidRPr="002C6105">
          <w:rPr>
            <w:rStyle w:val="Hipercze"/>
            <w:rFonts w:asciiTheme="minorHAnsi" w:hAnsiTheme="minorHAnsi"/>
            <w:sz w:val="24"/>
            <w:szCs w:val="24"/>
          </w:rPr>
          <w:t>https://platformazakupowa.pl/pn/lichnowy</w:t>
        </w:r>
      </w:hyperlink>
      <w:r w:rsidRPr="002C6105">
        <w:rPr>
          <w:rFonts w:asciiTheme="minorHAnsi" w:hAnsiTheme="minorHAnsi" w:cstheme="minorHAnsi"/>
          <w:sz w:val="24"/>
          <w:szCs w:val="24"/>
        </w:rPr>
        <w:t>.</w:t>
      </w:r>
    </w:p>
    <w:p w14:paraId="1598B06C" w14:textId="77777777" w:rsidR="00393B2F" w:rsidRPr="002C6105" w:rsidRDefault="00393B2F" w:rsidP="00B02EDE">
      <w:pPr>
        <w:pStyle w:val="Akapitzlist"/>
        <w:numPr>
          <w:ilvl w:val="1"/>
          <w:numId w:val="16"/>
        </w:numPr>
        <w:jc w:val="both"/>
        <w:rPr>
          <w:rFonts w:asciiTheme="minorHAnsi" w:hAnsiTheme="minorHAnsi"/>
          <w:color w:val="0000FF"/>
          <w:sz w:val="24"/>
          <w:szCs w:val="24"/>
          <w:u w:val="single"/>
        </w:rPr>
      </w:pPr>
      <w:r w:rsidRPr="002C6105">
        <w:rPr>
          <w:rFonts w:asciiTheme="minorHAnsi" w:hAnsiTheme="minorHAnsi" w:cstheme="minorHAnsi"/>
          <w:sz w:val="24"/>
          <w:szCs w:val="24"/>
        </w:rPr>
        <w:t xml:space="preserve">Podmiotowe środki dowodowe oraz inne dokumenty lub oświadczenia, o których mowa w Rozporządzeniu Ministra rozwoju, Pracy i Technologii z dnia 23 grudnia 2020 roku w sprawie podmiotowych środków dowodowych oraz innych dokumentów lub oświadczeń, jakich może żądać zamawiający od wykonawcy,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2C6105">
        <w:rPr>
          <w:rFonts w:asciiTheme="minorHAnsi" w:hAnsiTheme="minorHAnsi" w:cstheme="minorHAnsi"/>
          <w:sz w:val="24"/>
          <w:szCs w:val="24"/>
        </w:rPr>
        <w:t>Pzp</w:t>
      </w:r>
      <w:proofErr w:type="spellEnd"/>
      <w:r w:rsidRPr="002C6105">
        <w:rPr>
          <w:rFonts w:asciiTheme="minorHAnsi" w:hAnsiTheme="minorHAnsi" w:cstheme="minorHAnsi"/>
          <w:sz w:val="24"/>
          <w:szCs w:val="24"/>
        </w:rPr>
        <w:t xml:space="preserve"> za pośrednictwem ww. Platformy.</w:t>
      </w:r>
    </w:p>
    <w:p w14:paraId="1DB4E512" w14:textId="77777777" w:rsidR="00393B2F" w:rsidRPr="002C6105" w:rsidRDefault="00393B2F" w:rsidP="00B02EDE">
      <w:pPr>
        <w:pStyle w:val="Akapitzlist"/>
        <w:widowControl w:val="0"/>
        <w:numPr>
          <w:ilvl w:val="0"/>
          <w:numId w:val="16"/>
        </w:numPr>
        <w:autoSpaceDE w:val="0"/>
        <w:autoSpaceDN w:val="0"/>
        <w:jc w:val="both"/>
        <w:rPr>
          <w:rFonts w:asciiTheme="minorHAnsi" w:hAnsiTheme="minorHAnsi" w:cstheme="minorHAnsi"/>
          <w:sz w:val="24"/>
          <w:szCs w:val="24"/>
        </w:rPr>
      </w:pPr>
      <w:r w:rsidRPr="002C6105">
        <w:rPr>
          <w:rFonts w:asciiTheme="minorHAnsi" w:hAnsiTheme="minorHAnsi" w:cstheme="minorHAnsi"/>
          <w:sz w:val="24"/>
          <w:szCs w:val="24"/>
        </w:rPr>
        <w:t>Ofertę należy złożyć w następujący sposób:</w:t>
      </w:r>
    </w:p>
    <w:p w14:paraId="3FC4A21B" w14:textId="77777777" w:rsidR="00393B2F" w:rsidRPr="002C6105" w:rsidRDefault="00393B2F" w:rsidP="00B02EDE">
      <w:pPr>
        <w:pStyle w:val="Akapitzlist"/>
        <w:numPr>
          <w:ilvl w:val="1"/>
          <w:numId w:val="16"/>
        </w:numPr>
        <w:spacing w:after="0" w:line="320" w:lineRule="auto"/>
        <w:jc w:val="both"/>
        <w:rPr>
          <w:rFonts w:cs="Calibri"/>
          <w:sz w:val="24"/>
          <w:szCs w:val="24"/>
        </w:rPr>
      </w:pPr>
      <w:r w:rsidRPr="002C6105">
        <w:rPr>
          <w:rFonts w:cs="Calibri"/>
          <w:sz w:val="24"/>
          <w:szCs w:val="24"/>
        </w:rPr>
        <w:t>Po wypełnieniu Formularza składania oferty lub wniosku i dołączenia  wszystkich wymaganych załączników należy kliknąć przycisk „Przejdź do podsumowania”.</w:t>
      </w:r>
    </w:p>
    <w:p w14:paraId="758BB2FB" w14:textId="77777777" w:rsidR="00393B2F" w:rsidRPr="002C6105" w:rsidRDefault="00393B2F" w:rsidP="00B02EDE">
      <w:pPr>
        <w:pStyle w:val="Akapitzlist"/>
        <w:numPr>
          <w:ilvl w:val="1"/>
          <w:numId w:val="16"/>
        </w:numPr>
        <w:spacing w:after="0" w:line="320" w:lineRule="auto"/>
        <w:jc w:val="both"/>
        <w:rPr>
          <w:rFonts w:cs="Calibri"/>
          <w:sz w:val="24"/>
          <w:szCs w:val="24"/>
        </w:rPr>
      </w:pPr>
      <w:r w:rsidRPr="002C6105">
        <w:rPr>
          <w:rFonts w:cs="Calibri"/>
          <w:sz w:val="24"/>
          <w:szCs w:val="24"/>
        </w:rPr>
        <w:lastRenderedPageBreak/>
        <w:t xml:space="preserve">W procesie składania oferty za pośrednictwem </w:t>
      </w:r>
      <w:hyperlink r:id="rId20" w:history="1">
        <w:r w:rsidRPr="002C6105">
          <w:rPr>
            <w:rStyle w:val="Hipercze"/>
            <w:rFonts w:asciiTheme="minorHAnsi" w:hAnsiTheme="minorHAnsi"/>
            <w:sz w:val="24"/>
            <w:szCs w:val="24"/>
          </w:rPr>
          <w:t>https://platformazakupowa.pl/pn/lichnowy</w:t>
        </w:r>
      </w:hyperlink>
      <w:r w:rsidRPr="002C6105">
        <w:rPr>
          <w:rFonts w:cs="Calibri"/>
          <w:sz w:val="24"/>
          <w:szCs w:val="24"/>
        </w:rPr>
        <w:t xml:space="preserve">, wykonawca powinien złożyć podpis bezpośrednio na dokumentach przesłanych za pośrednictwem </w:t>
      </w:r>
      <w:hyperlink r:id="rId21" w:history="1">
        <w:r w:rsidRPr="002C6105">
          <w:rPr>
            <w:rStyle w:val="Hipercze"/>
            <w:rFonts w:asciiTheme="minorHAnsi" w:hAnsiTheme="minorHAnsi"/>
            <w:sz w:val="24"/>
            <w:szCs w:val="24"/>
          </w:rPr>
          <w:t>https://platformazakupowa.pl/pn/lichnowy</w:t>
        </w:r>
      </w:hyperlink>
      <w:r w:rsidRPr="002C6105">
        <w:rPr>
          <w:rFonts w:cs="Calibri"/>
          <w:sz w:val="24"/>
          <w:szCs w:val="24"/>
        </w:rPr>
        <w:t xml:space="preserve"> </w:t>
      </w:r>
    </w:p>
    <w:p w14:paraId="0B5E4AD6" w14:textId="77777777" w:rsidR="00393B2F" w:rsidRPr="002C6105" w:rsidRDefault="00393B2F" w:rsidP="00B02EDE">
      <w:pPr>
        <w:pStyle w:val="Akapitzlist"/>
        <w:numPr>
          <w:ilvl w:val="1"/>
          <w:numId w:val="16"/>
        </w:numPr>
        <w:spacing w:after="0" w:line="320" w:lineRule="auto"/>
        <w:jc w:val="both"/>
        <w:rPr>
          <w:rFonts w:cs="Calibri"/>
          <w:sz w:val="24"/>
          <w:szCs w:val="24"/>
        </w:rPr>
      </w:pPr>
      <w:r w:rsidRPr="002C6105">
        <w:rPr>
          <w:rFonts w:cs="Calibr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3B69ACC3" w14:textId="77777777" w:rsidR="00393B2F" w:rsidRPr="002C6105" w:rsidRDefault="00393B2F" w:rsidP="00B02EDE">
      <w:pPr>
        <w:pStyle w:val="Akapitzlist"/>
        <w:numPr>
          <w:ilvl w:val="1"/>
          <w:numId w:val="16"/>
        </w:numPr>
        <w:spacing w:after="0" w:line="320" w:lineRule="auto"/>
        <w:jc w:val="both"/>
        <w:rPr>
          <w:rFonts w:cs="Calibri"/>
          <w:sz w:val="24"/>
          <w:szCs w:val="24"/>
        </w:rPr>
      </w:pPr>
      <w:r w:rsidRPr="002C6105">
        <w:rPr>
          <w:rFonts w:cs="Calibri"/>
          <w:sz w:val="24"/>
          <w:szCs w:val="24"/>
        </w:rPr>
        <w:t xml:space="preserve">Szczegółowa instrukcja dla Wykonawców dotycząca złożenia, zmiany i wycofania oferty znajduje się na stronie internetowej pod adresem:  </w:t>
      </w:r>
      <w:hyperlink r:id="rId22">
        <w:r w:rsidRPr="002C6105">
          <w:rPr>
            <w:rFonts w:cs="Calibri"/>
            <w:color w:val="1155CC"/>
            <w:sz w:val="24"/>
            <w:szCs w:val="24"/>
            <w:u w:val="single"/>
          </w:rPr>
          <w:t>https://platformazakupowa.pl/strona/45-instrukcje</w:t>
        </w:r>
      </w:hyperlink>
    </w:p>
    <w:p w14:paraId="60159772" w14:textId="77777777" w:rsidR="00393B2F" w:rsidRPr="002C6105" w:rsidRDefault="00393B2F" w:rsidP="00B02EDE">
      <w:pPr>
        <w:pStyle w:val="Akapitzlist"/>
        <w:numPr>
          <w:ilvl w:val="1"/>
          <w:numId w:val="16"/>
        </w:numPr>
        <w:spacing w:after="0" w:line="320" w:lineRule="auto"/>
        <w:jc w:val="both"/>
        <w:rPr>
          <w:rFonts w:cs="Calibri"/>
          <w:sz w:val="24"/>
          <w:szCs w:val="24"/>
        </w:rPr>
      </w:pPr>
      <w:r w:rsidRPr="002C6105">
        <w:rPr>
          <w:rFonts w:cs="Calibr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C6105">
        <w:rPr>
          <w:rFonts w:cs="Calibri"/>
          <w:sz w:val="24"/>
          <w:szCs w:val="24"/>
        </w:rPr>
        <w:t>eIDAS</w:t>
      </w:r>
      <w:proofErr w:type="spellEnd"/>
      <w:r w:rsidRPr="002C6105">
        <w:rPr>
          <w:rFonts w:cs="Calibri"/>
          <w:sz w:val="24"/>
          <w:szCs w:val="24"/>
        </w:rPr>
        <w:t>) (UE) nr 910/2014 - od 1 lipca 2016 roku”.</w:t>
      </w:r>
    </w:p>
    <w:p w14:paraId="375FCBC1" w14:textId="77777777" w:rsidR="00393B2F" w:rsidRPr="002C6105" w:rsidRDefault="00393B2F" w:rsidP="00B02EDE">
      <w:pPr>
        <w:pStyle w:val="Akapitzlist"/>
        <w:numPr>
          <w:ilvl w:val="1"/>
          <w:numId w:val="16"/>
        </w:numPr>
        <w:spacing w:after="0" w:line="320" w:lineRule="auto"/>
        <w:jc w:val="both"/>
        <w:rPr>
          <w:rFonts w:cs="Calibri"/>
          <w:sz w:val="24"/>
          <w:szCs w:val="24"/>
        </w:rPr>
      </w:pPr>
      <w:r w:rsidRPr="002C6105">
        <w:rPr>
          <w:rFonts w:cs="Calibri"/>
          <w:sz w:val="24"/>
          <w:szCs w:val="24"/>
        </w:rPr>
        <w:t xml:space="preserve">W przypadku wykorzystania formatu podpisu </w:t>
      </w:r>
      <w:proofErr w:type="spellStart"/>
      <w:r w:rsidRPr="002C6105">
        <w:rPr>
          <w:rFonts w:cs="Calibri"/>
          <w:sz w:val="24"/>
          <w:szCs w:val="24"/>
        </w:rPr>
        <w:t>XAdES</w:t>
      </w:r>
      <w:proofErr w:type="spellEnd"/>
      <w:r w:rsidRPr="002C6105">
        <w:rPr>
          <w:rFonts w:cs="Calibri"/>
          <w:sz w:val="24"/>
          <w:szCs w:val="24"/>
        </w:rPr>
        <w:t xml:space="preserve"> zewnętrzny. Zamawiający wymaga dołączenia odpowiedniej ilości plików tj. podpisywanych plików z danymi oraz plików podpisu w formacie </w:t>
      </w:r>
      <w:proofErr w:type="spellStart"/>
      <w:r w:rsidRPr="002C6105">
        <w:rPr>
          <w:rFonts w:cs="Calibri"/>
          <w:sz w:val="24"/>
          <w:szCs w:val="24"/>
        </w:rPr>
        <w:t>XAdES</w:t>
      </w:r>
      <w:proofErr w:type="spellEnd"/>
      <w:r w:rsidRPr="002C6105">
        <w:rPr>
          <w:rFonts w:cs="Calibri"/>
          <w:sz w:val="24"/>
          <w:szCs w:val="24"/>
        </w:rPr>
        <w:t>.</w:t>
      </w:r>
    </w:p>
    <w:p w14:paraId="71186EB2" w14:textId="77777777" w:rsidR="00393B2F" w:rsidRPr="002C6105" w:rsidRDefault="00393B2F" w:rsidP="00B02EDE">
      <w:pPr>
        <w:pStyle w:val="Akapitzlist"/>
        <w:numPr>
          <w:ilvl w:val="1"/>
          <w:numId w:val="16"/>
        </w:numPr>
        <w:spacing w:after="0" w:line="320" w:lineRule="auto"/>
        <w:jc w:val="both"/>
        <w:rPr>
          <w:rFonts w:cs="Calibri"/>
          <w:sz w:val="24"/>
          <w:szCs w:val="24"/>
        </w:rPr>
      </w:pPr>
      <w:r w:rsidRPr="002C6105">
        <w:rPr>
          <w:rFonts w:cs="Calibri"/>
          <w:sz w:val="24"/>
          <w:szCs w:val="24"/>
        </w:rPr>
        <w:t xml:space="preserve">Zgodnie z art. 18 ust. 3 ustawy </w:t>
      </w:r>
      <w:proofErr w:type="spellStart"/>
      <w:r w:rsidRPr="002C6105">
        <w:rPr>
          <w:rFonts w:cs="Calibri"/>
          <w:sz w:val="24"/>
          <w:szCs w:val="24"/>
        </w:rPr>
        <w:t>Pzp</w:t>
      </w:r>
      <w:proofErr w:type="spellEnd"/>
      <w:r w:rsidRPr="002C6105">
        <w:rPr>
          <w:rFonts w:cs="Calibri"/>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15B9CB9" w14:textId="77777777" w:rsidR="00393B2F" w:rsidRPr="002C6105" w:rsidRDefault="00393B2F" w:rsidP="00B02EDE">
      <w:pPr>
        <w:pStyle w:val="Akapitzlist"/>
        <w:numPr>
          <w:ilvl w:val="1"/>
          <w:numId w:val="16"/>
        </w:numPr>
        <w:spacing w:after="0" w:line="320" w:lineRule="auto"/>
        <w:jc w:val="both"/>
        <w:rPr>
          <w:rFonts w:cs="Calibri"/>
          <w:sz w:val="24"/>
          <w:szCs w:val="24"/>
        </w:rPr>
      </w:pPr>
      <w:r w:rsidRPr="002C6105">
        <w:rPr>
          <w:rFonts w:cs="Calibri"/>
          <w:sz w:val="24"/>
          <w:szCs w:val="24"/>
        </w:rPr>
        <w:t xml:space="preserve">Wykonawca, za pośrednictwem </w:t>
      </w:r>
      <w:hyperlink r:id="rId23" w:history="1">
        <w:r w:rsidRPr="002C6105">
          <w:rPr>
            <w:rStyle w:val="Hipercze"/>
            <w:rFonts w:asciiTheme="minorHAnsi" w:hAnsiTheme="minorHAnsi"/>
            <w:sz w:val="24"/>
            <w:szCs w:val="24"/>
          </w:rPr>
          <w:t>https://platformazakupowa.pl/pn/lichnowy</w:t>
        </w:r>
      </w:hyperlink>
      <w:r w:rsidRPr="002C6105">
        <w:rPr>
          <w:rFonts w:cs="Calibri"/>
          <w:sz w:val="24"/>
          <w:szCs w:val="24"/>
        </w:rPr>
        <w:t xml:space="preserve"> może przed upływem terminu składania ofert wycofać ofertę. Sposób dokonywania wycofania oferty zamieszczono w instrukcji zamieszczonej na stronie internetowej pod adresem:</w:t>
      </w:r>
    </w:p>
    <w:p w14:paraId="42983B00" w14:textId="77777777" w:rsidR="00393B2F" w:rsidRPr="002C6105" w:rsidRDefault="00393B2F" w:rsidP="00393B2F">
      <w:pPr>
        <w:spacing w:line="320" w:lineRule="auto"/>
        <w:ind w:left="720"/>
        <w:jc w:val="both"/>
        <w:rPr>
          <w:rFonts w:cs="Calibri"/>
          <w:sz w:val="24"/>
          <w:szCs w:val="24"/>
        </w:rPr>
      </w:pPr>
      <w:hyperlink r:id="rId24">
        <w:r w:rsidRPr="002C6105">
          <w:rPr>
            <w:rFonts w:cs="Calibri"/>
            <w:color w:val="1155CC"/>
            <w:sz w:val="24"/>
            <w:szCs w:val="24"/>
            <w:u w:val="single"/>
          </w:rPr>
          <w:t>https://platformazakupowa.pl/strona/45-instrukcje</w:t>
        </w:r>
      </w:hyperlink>
    </w:p>
    <w:p w14:paraId="651C4803" w14:textId="77777777" w:rsidR="00393B2F" w:rsidRPr="002C6105" w:rsidRDefault="00393B2F" w:rsidP="00B02EDE">
      <w:pPr>
        <w:pStyle w:val="Akapitzlist"/>
        <w:numPr>
          <w:ilvl w:val="1"/>
          <w:numId w:val="16"/>
        </w:numPr>
        <w:spacing w:after="0" w:line="320" w:lineRule="auto"/>
        <w:jc w:val="both"/>
        <w:rPr>
          <w:rFonts w:cs="Calibri"/>
          <w:sz w:val="24"/>
          <w:szCs w:val="24"/>
        </w:rPr>
      </w:pPr>
      <w:r w:rsidRPr="002C6105">
        <w:rPr>
          <w:rFonts w:cs="Calibri"/>
          <w:sz w:val="24"/>
          <w:szCs w:val="24"/>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t>
      </w:r>
      <w:r w:rsidRPr="002C6105">
        <w:rPr>
          <w:rFonts w:cs="Calibri"/>
          <w:sz w:val="24"/>
          <w:szCs w:val="24"/>
        </w:rPr>
        <w:lastRenderedPageBreak/>
        <w:t>wspólnie z nim o udzielenie zamówienia, przez podmiot, na którego zdolnościach lub sytuacji polega wykonawca, albo przez podwykonawcę.</w:t>
      </w:r>
    </w:p>
    <w:p w14:paraId="09039334" w14:textId="77777777" w:rsidR="00393B2F" w:rsidRPr="002C6105" w:rsidRDefault="00393B2F" w:rsidP="00B02EDE">
      <w:pPr>
        <w:pStyle w:val="Akapitzlist"/>
        <w:numPr>
          <w:ilvl w:val="1"/>
          <w:numId w:val="16"/>
        </w:numPr>
        <w:spacing w:after="0" w:line="320" w:lineRule="auto"/>
        <w:jc w:val="both"/>
        <w:rPr>
          <w:rFonts w:cs="Calibri"/>
          <w:sz w:val="24"/>
          <w:szCs w:val="24"/>
        </w:rPr>
      </w:pPr>
      <w:r w:rsidRPr="002C6105">
        <w:rPr>
          <w:rFonts w:cs="Calibri"/>
          <w:sz w:val="24"/>
          <w:szCs w:val="24"/>
        </w:rPr>
        <w:t>Maksymalny rozmiar jednego pliku przesyłanego za pośrednictwem dedykowanych formularzy do: złożenia, zmiany, wycofania oferty wynosi 150 MB natomiast przy komunikacji wielkość pliku to maksymalnie 500 MB.</w:t>
      </w:r>
    </w:p>
    <w:p w14:paraId="6932EBE2" w14:textId="77777777" w:rsidR="00393B2F" w:rsidRPr="002C6105" w:rsidRDefault="00393B2F" w:rsidP="00B02EDE">
      <w:pPr>
        <w:pStyle w:val="Akapitzlist"/>
        <w:numPr>
          <w:ilvl w:val="0"/>
          <w:numId w:val="16"/>
        </w:numPr>
        <w:jc w:val="both"/>
        <w:rPr>
          <w:rFonts w:asciiTheme="minorHAnsi" w:hAnsiTheme="minorHAnsi" w:cstheme="minorHAnsi"/>
          <w:sz w:val="24"/>
          <w:szCs w:val="24"/>
        </w:rPr>
      </w:pPr>
      <w:r w:rsidRPr="002C6105">
        <w:rPr>
          <w:rFonts w:asciiTheme="minorHAnsi" w:hAnsiTheme="minorHAnsi" w:cstheme="minorHAnsi"/>
          <w:sz w:val="24"/>
          <w:szCs w:val="24"/>
        </w:rPr>
        <w:t>Wykonawca ponosi wszystkie koszty związane z przygotowaniem i złożeniem oferty.</w:t>
      </w:r>
    </w:p>
    <w:p w14:paraId="7E9EAEF5" w14:textId="77777777" w:rsidR="00393B2F" w:rsidRPr="002C6105" w:rsidRDefault="00393B2F" w:rsidP="00393B2F">
      <w:pPr>
        <w:pStyle w:val="Akapitzlist"/>
        <w:suppressAutoHyphens/>
        <w:spacing w:line="360" w:lineRule="auto"/>
        <w:ind w:left="1080"/>
        <w:jc w:val="both"/>
        <w:rPr>
          <w:rFonts w:asciiTheme="minorHAnsi" w:hAnsiTheme="minorHAnsi"/>
          <w:b/>
          <w:sz w:val="24"/>
          <w:szCs w:val="24"/>
        </w:rPr>
      </w:pPr>
    </w:p>
    <w:p w14:paraId="058B8E24" w14:textId="058FF460" w:rsidR="008F0AEB" w:rsidRPr="002C6105" w:rsidRDefault="008F0AEB" w:rsidP="00B02EDE">
      <w:pPr>
        <w:pStyle w:val="Akapitzlist"/>
        <w:numPr>
          <w:ilvl w:val="0"/>
          <w:numId w:val="21"/>
        </w:numPr>
        <w:suppressAutoHyphens/>
        <w:spacing w:line="360" w:lineRule="auto"/>
        <w:jc w:val="both"/>
        <w:rPr>
          <w:rFonts w:asciiTheme="minorHAnsi" w:hAnsiTheme="minorHAnsi"/>
          <w:b/>
          <w:sz w:val="24"/>
          <w:szCs w:val="24"/>
        </w:rPr>
      </w:pPr>
      <w:r w:rsidRPr="002C6105">
        <w:rPr>
          <w:rFonts w:asciiTheme="minorHAnsi" w:hAnsiTheme="minorHAnsi"/>
          <w:b/>
          <w:sz w:val="24"/>
          <w:szCs w:val="24"/>
        </w:rPr>
        <w:t>MIEJSCE ORAZ TERMIN SKŁADANIA I OTWARCIA OFERT</w:t>
      </w:r>
    </w:p>
    <w:p w14:paraId="55D8B0F3" w14:textId="1685DF53" w:rsidR="008F0AEB" w:rsidRPr="002C6105" w:rsidRDefault="008F0AEB" w:rsidP="008F0AEB">
      <w:pPr>
        <w:jc w:val="both"/>
        <w:rPr>
          <w:rFonts w:asciiTheme="minorHAnsi" w:hAnsiTheme="minorHAnsi"/>
          <w:sz w:val="24"/>
          <w:szCs w:val="24"/>
        </w:rPr>
      </w:pPr>
      <w:r w:rsidRPr="002C6105">
        <w:rPr>
          <w:rFonts w:asciiTheme="minorHAnsi" w:hAnsiTheme="minorHAnsi"/>
          <w:sz w:val="24"/>
          <w:szCs w:val="24"/>
        </w:rPr>
        <w:t xml:space="preserve">Oferty należy złożyć na Platformie pod adresem: </w:t>
      </w:r>
      <w:hyperlink r:id="rId25" w:history="1">
        <w:r w:rsidR="00393B2F" w:rsidRPr="002C6105">
          <w:rPr>
            <w:rStyle w:val="Hipercze"/>
            <w:rFonts w:asciiTheme="minorHAnsi" w:hAnsiTheme="minorHAnsi"/>
            <w:sz w:val="24"/>
            <w:szCs w:val="24"/>
          </w:rPr>
          <w:t>https://platformazakupowa.pl/pn/lichnowy</w:t>
        </w:r>
      </w:hyperlink>
      <w:r w:rsidR="00393B2F" w:rsidRPr="002C6105">
        <w:rPr>
          <w:rFonts w:asciiTheme="minorHAnsi" w:hAnsiTheme="minorHAnsi"/>
          <w:sz w:val="24"/>
          <w:szCs w:val="24"/>
        </w:rPr>
        <w:t xml:space="preserve"> </w:t>
      </w:r>
      <w:r w:rsidRPr="002C6105">
        <w:rPr>
          <w:rFonts w:asciiTheme="minorHAnsi" w:hAnsiTheme="minorHAnsi"/>
          <w:sz w:val="24"/>
          <w:szCs w:val="24"/>
        </w:rPr>
        <w:t xml:space="preserve">w zakładce „OFERTY” do dnia </w:t>
      </w:r>
      <w:r w:rsidR="001122B5" w:rsidRPr="002C6105">
        <w:rPr>
          <w:rFonts w:asciiTheme="minorHAnsi" w:hAnsiTheme="minorHAnsi"/>
          <w:b/>
          <w:bCs/>
          <w:sz w:val="24"/>
          <w:szCs w:val="24"/>
        </w:rPr>
        <w:t>27.11</w:t>
      </w:r>
      <w:r w:rsidR="003850E9" w:rsidRPr="002C6105">
        <w:rPr>
          <w:rFonts w:asciiTheme="minorHAnsi" w:hAnsiTheme="minorHAnsi"/>
          <w:b/>
          <w:bCs/>
          <w:sz w:val="24"/>
          <w:szCs w:val="24"/>
        </w:rPr>
        <w:t>.2024</w:t>
      </w:r>
      <w:r w:rsidRPr="002C6105">
        <w:rPr>
          <w:rFonts w:asciiTheme="minorHAnsi" w:hAnsiTheme="minorHAnsi"/>
          <w:b/>
          <w:bCs/>
          <w:sz w:val="24"/>
          <w:szCs w:val="24"/>
        </w:rPr>
        <w:t xml:space="preserve"> r</w:t>
      </w:r>
      <w:r w:rsidRPr="002C6105">
        <w:rPr>
          <w:rFonts w:asciiTheme="minorHAnsi" w:hAnsiTheme="minorHAnsi"/>
          <w:sz w:val="24"/>
          <w:szCs w:val="24"/>
        </w:rPr>
        <w:t xml:space="preserve">. </w:t>
      </w:r>
      <w:r w:rsidRPr="002C6105">
        <w:rPr>
          <w:rFonts w:asciiTheme="minorHAnsi" w:hAnsiTheme="minorHAnsi"/>
          <w:b/>
          <w:bCs/>
          <w:sz w:val="24"/>
          <w:szCs w:val="24"/>
        </w:rPr>
        <w:t>do godz. 12.00.</w:t>
      </w:r>
    </w:p>
    <w:p w14:paraId="75094B1E" w14:textId="62DD38D7" w:rsidR="008F0AEB" w:rsidRPr="002C6105" w:rsidRDefault="008F0AEB" w:rsidP="008F0AEB">
      <w:pPr>
        <w:ind w:firstLine="360"/>
        <w:jc w:val="both"/>
        <w:rPr>
          <w:rFonts w:asciiTheme="minorHAnsi" w:hAnsiTheme="minorHAnsi"/>
          <w:sz w:val="24"/>
          <w:szCs w:val="24"/>
        </w:rPr>
      </w:pPr>
      <w:r w:rsidRPr="002C6105">
        <w:rPr>
          <w:rFonts w:asciiTheme="minorHAnsi" w:hAnsiTheme="minorHAnsi"/>
          <w:b/>
          <w:sz w:val="24"/>
          <w:szCs w:val="24"/>
        </w:rPr>
        <w:t>Termin składania ofert upływa o godz. 12</w:t>
      </w:r>
      <w:r w:rsidRPr="002C6105">
        <w:rPr>
          <w:rFonts w:asciiTheme="minorHAnsi" w:hAnsiTheme="minorHAnsi"/>
          <w:b/>
          <w:sz w:val="24"/>
          <w:szCs w:val="24"/>
          <w:u w:val="single"/>
          <w:vertAlign w:val="superscript"/>
        </w:rPr>
        <w:t>00</w:t>
      </w:r>
      <w:r w:rsidRPr="002C6105">
        <w:rPr>
          <w:rFonts w:asciiTheme="minorHAnsi" w:hAnsiTheme="minorHAnsi"/>
          <w:b/>
          <w:sz w:val="24"/>
          <w:szCs w:val="24"/>
        </w:rPr>
        <w:t xml:space="preserve"> w dniu </w:t>
      </w:r>
      <w:r w:rsidR="001122B5" w:rsidRPr="002C6105">
        <w:rPr>
          <w:rFonts w:asciiTheme="minorHAnsi" w:hAnsiTheme="minorHAnsi"/>
          <w:b/>
          <w:sz w:val="24"/>
          <w:szCs w:val="24"/>
        </w:rPr>
        <w:t>27</w:t>
      </w:r>
      <w:r w:rsidR="003850E9" w:rsidRPr="002C6105">
        <w:rPr>
          <w:rFonts w:asciiTheme="minorHAnsi" w:hAnsiTheme="minorHAnsi"/>
          <w:b/>
          <w:sz w:val="24"/>
          <w:szCs w:val="24"/>
        </w:rPr>
        <w:t>.</w:t>
      </w:r>
      <w:r w:rsidR="001122B5" w:rsidRPr="002C6105">
        <w:rPr>
          <w:rFonts w:asciiTheme="minorHAnsi" w:hAnsiTheme="minorHAnsi"/>
          <w:b/>
          <w:sz w:val="24"/>
          <w:szCs w:val="24"/>
        </w:rPr>
        <w:t>11</w:t>
      </w:r>
      <w:r w:rsidR="003850E9" w:rsidRPr="002C6105">
        <w:rPr>
          <w:rFonts w:asciiTheme="minorHAnsi" w:hAnsiTheme="minorHAnsi"/>
          <w:b/>
          <w:sz w:val="24"/>
          <w:szCs w:val="24"/>
        </w:rPr>
        <w:t>.2024</w:t>
      </w:r>
      <w:r w:rsidRPr="002C6105">
        <w:rPr>
          <w:rFonts w:asciiTheme="minorHAnsi" w:hAnsiTheme="minorHAnsi"/>
          <w:b/>
          <w:sz w:val="24"/>
          <w:szCs w:val="24"/>
        </w:rPr>
        <w:t xml:space="preserve"> r.</w:t>
      </w:r>
      <w:r w:rsidRPr="002C6105">
        <w:rPr>
          <w:rFonts w:asciiTheme="minorHAnsi" w:hAnsiTheme="minorHAnsi"/>
          <w:sz w:val="24"/>
          <w:szCs w:val="24"/>
        </w:rPr>
        <w:t xml:space="preserve"> </w:t>
      </w:r>
    </w:p>
    <w:p w14:paraId="3C5B9AF0" w14:textId="77777777" w:rsidR="008F0AEB" w:rsidRPr="002C6105" w:rsidRDefault="008F0AEB" w:rsidP="008F0AEB">
      <w:pPr>
        <w:pStyle w:val="Tekstpodstawowywcity21"/>
        <w:spacing w:line="276" w:lineRule="auto"/>
        <w:ind w:firstLine="435"/>
        <w:jc w:val="both"/>
        <w:rPr>
          <w:rFonts w:asciiTheme="minorHAnsi" w:hAnsiTheme="minorHAnsi"/>
          <w:szCs w:val="24"/>
        </w:rPr>
      </w:pPr>
      <w:r w:rsidRPr="002C6105">
        <w:rPr>
          <w:rFonts w:asciiTheme="minorHAnsi" w:hAnsiTheme="minorHAnsi"/>
          <w:szCs w:val="24"/>
        </w:rPr>
        <w:t xml:space="preserve">Zamawiający najpóźniej przed otwarciem ofert, udostępnia na stornie internetowej prowadzonego postepowania informacje o kwocie, jaką zamierza przeznaczyć na sfinansowanie zamówienia. </w:t>
      </w:r>
    </w:p>
    <w:p w14:paraId="2153BE4F" w14:textId="45EEBEDB" w:rsidR="008F0AEB" w:rsidRPr="002C6105" w:rsidRDefault="008F0AEB" w:rsidP="008F0AEB">
      <w:pPr>
        <w:pStyle w:val="Tekstpodstawowywcity21"/>
        <w:spacing w:line="276" w:lineRule="auto"/>
        <w:ind w:firstLine="435"/>
        <w:jc w:val="both"/>
        <w:rPr>
          <w:rFonts w:asciiTheme="minorHAnsi" w:hAnsiTheme="minorHAnsi"/>
          <w:szCs w:val="24"/>
        </w:rPr>
      </w:pPr>
      <w:r w:rsidRPr="002C6105">
        <w:rPr>
          <w:rFonts w:asciiTheme="minorHAnsi" w:hAnsiTheme="minorHAnsi"/>
          <w:szCs w:val="24"/>
        </w:rPr>
        <w:t xml:space="preserve"> </w:t>
      </w:r>
      <w:r w:rsidRPr="002C6105">
        <w:rPr>
          <w:rFonts w:asciiTheme="minorHAnsi" w:hAnsiTheme="minorHAnsi"/>
          <w:b/>
          <w:szCs w:val="24"/>
        </w:rPr>
        <w:t xml:space="preserve">Otwarcie złożonych ofert nastąpi w dniu </w:t>
      </w:r>
      <w:r w:rsidR="001122B5" w:rsidRPr="002C6105">
        <w:rPr>
          <w:rFonts w:asciiTheme="minorHAnsi" w:hAnsiTheme="minorHAnsi"/>
          <w:b/>
          <w:szCs w:val="24"/>
        </w:rPr>
        <w:t>27</w:t>
      </w:r>
      <w:r w:rsidR="003850E9" w:rsidRPr="002C6105">
        <w:rPr>
          <w:rFonts w:asciiTheme="minorHAnsi" w:hAnsiTheme="minorHAnsi"/>
          <w:b/>
          <w:szCs w:val="24"/>
        </w:rPr>
        <w:t>.</w:t>
      </w:r>
      <w:r w:rsidR="001122B5" w:rsidRPr="002C6105">
        <w:rPr>
          <w:rFonts w:asciiTheme="minorHAnsi" w:hAnsiTheme="minorHAnsi"/>
          <w:b/>
          <w:szCs w:val="24"/>
        </w:rPr>
        <w:t>11</w:t>
      </w:r>
      <w:r w:rsidR="003850E9" w:rsidRPr="002C6105">
        <w:rPr>
          <w:rFonts w:asciiTheme="minorHAnsi" w:hAnsiTheme="minorHAnsi"/>
          <w:b/>
          <w:szCs w:val="24"/>
        </w:rPr>
        <w:t>.2024</w:t>
      </w:r>
      <w:r w:rsidRPr="002C6105">
        <w:rPr>
          <w:rFonts w:asciiTheme="minorHAnsi" w:hAnsiTheme="minorHAnsi"/>
          <w:b/>
          <w:szCs w:val="24"/>
        </w:rPr>
        <w:t xml:space="preserve"> r. o godz.12</w:t>
      </w:r>
      <w:r w:rsidRPr="002C6105">
        <w:rPr>
          <w:rFonts w:asciiTheme="minorHAnsi" w:hAnsiTheme="minorHAnsi"/>
          <w:b/>
          <w:szCs w:val="24"/>
          <w:u w:val="single"/>
          <w:vertAlign w:val="superscript"/>
        </w:rPr>
        <w:t>15</w:t>
      </w:r>
      <w:r w:rsidRPr="002C6105">
        <w:rPr>
          <w:rFonts w:asciiTheme="minorHAnsi" w:hAnsiTheme="minorHAnsi"/>
          <w:szCs w:val="24"/>
        </w:rPr>
        <w:t xml:space="preserve">.  </w:t>
      </w:r>
    </w:p>
    <w:p w14:paraId="24B8A8D4" w14:textId="77777777" w:rsidR="008F0AEB" w:rsidRPr="002C6105" w:rsidRDefault="008F0AEB" w:rsidP="008F0AEB">
      <w:pPr>
        <w:ind w:firstLine="435"/>
        <w:jc w:val="both"/>
        <w:rPr>
          <w:rStyle w:val="Hipercze"/>
          <w:rFonts w:asciiTheme="minorHAnsi" w:hAnsiTheme="minorHAnsi"/>
          <w:color w:val="auto"/>
          <w:sz w:val="24"/>
          <w:szCs w:val="24"/>
          <w:u w:val="none"/>
        </w:rPr>
      </w:pPr>
      <w:r w:rsidRPr="002C6105">
        <w:rPr>
          <w:rFonts w:asciiTheme="minorHAnsi" w:hAnsiTheme="minorHAnsi"/>
          <w:sz w:val="24"/>
          <w:szCs w:val="24"/>
        </w:rPr>
        <w:t>Niezwłocznie po otwarciu ofert Zamawiający zamieści na stronie internetowej postępowania</w:t>
      </w:r>
      <w:r w:rsidRPr="002C6105">
        <w:rPr>
          <w:rStyle w:val="Hipercze"/>
          <w:rFonts w:asciiTheme="minorHAnsi" w:hAnsiTheme="minorHAnsi"/>
          <w:color w:val="auto"/>
          <w:sz w:val="24"/>
          <w:szCs w:val="24"/>
          <w:u w:val="none"/>
        </w:rPr>
        <w:t xml:space="preserve"> informacje dotyczące:</w:t>
      </w:r>
    </w:p>
    <w:p w14:paraId="5B319578" w14:textId="77777777" w:rsidR="008F0AEB" w:rsidRPr="002C6105" w:rsidRDefault="008F0AEB" w:rsidP="00C24C84">
      <w:pPr>
        <w:pStyle w:val="Akapitzlist"/>
        <w:numPr>
          <w:ilvl w:val="0"/>
          <w:numId w:val="10"/>
        </w:numPr>
        <w:jc w:val="both"/>
        <w:rPr>
          <w:rFonts w:asciiTheme="minorHAnsi" w:hAnsiTheme="minorHAnsi"/>
          <w:sz w:val="24"/>
          <w:szCs w:val="24"/>
        </w:rPr>
      </w:pPr>
      <w:r w:rsidRPr="002C6105">
        <w:rPr>
          <w:rFonts w:asciiTheme="minorHAnsi" w:hAnsiTheme="minorHAnsi"/>
          <w:sz w:val="24"/>
          <w:szCs w:val="24"/>
        </w:rPr>
        <w:t>nazwach albo imionach i nazwiskach oraz siedzibach lub miejscach prowadzonej działalności gospodarczej albo miejscach zamieszkania wykonawców, których oferty zostały otwarte,</w:t>
      </w:r>
    </w:p>
    <w:p w14:paraId="18400F3D" w14:textId="77777777" w:rsidR="008F0AEB" w:rsidRPr="002C6105" w:rsidRDefault="008F0AEB" w:rsidP="00C24C84">
      <w:pPr>
        <w:pStyle w:val="Akapitzlist"/>
        <w:numPr>
          <w:ilvl w:val="0"/>
          <w:numId w:val="10"/>
        </w:numPr>
        <w:jc w:val="both"/>
        <w:rPr>
          <w:rFonts w:asciiTheme="minorHAnsi" w:hAnsiTheme="minorHAnsi"/>
          <w:sz w:val="24"/>
          <w:szCs w:val="24"/>
        </w:rPr>
      </w:pPr>
      <w:r w:rsidRPr="002C6105">
        <w:rPr>
          <w:rFonts w:asciiTheme="minorHAnsi" w:hAnsiTheme="minorHAnsi"/>
          <w:sz w:val="24"/>
          <w:szCs w:val="24"/>
        </w:rPr>
        <w:t>cenach lub kosztach zawartych w ofertach.</w:t>
      </w:r>
    </w:p>
    <w:p w14:paraId="6C954730" w14:textId="77777777" w:rsidR="008F0AEB" w:rsidRPr="002C6105" w:rsidRDefault="008F0AEB" w:rsidP="008F0AEB">
      <w:pPr>
        <w:jc w:val="both"/>
        <w:rPr>
          <w:rFonts w:asciiTheme="minorHAnsi" w:hAnsiTheme="minorHAnsi"/>
          <w:sz w:val="24"/>
          <w:szCs w:val="24"/>
        </w:rPr>
      </w:pPr>
      <w:r w:rsidRPr="002C6105">
        <w:rPr>
          <w:rFonts w:asciiTheme="minorHAnsi" w:hAnsiTheme="minorHAnsi"/>
          <w:sz w:val="24"/>
          <w:szCs w:val="24"/>
        </w:rPr>
        <w:t>W przypadku wystąpienia awarii systemu teleinformatycznego, która spowoduje brak możliwości otwarcia ofert w terminie określonym przez Zamawiającego, otwarcie ofert nastąpi niezwłocznie po usunięciu awarii.</w:t>
      </w:r>
    </w:p>
    <w:p w14:paraId="35D8E6D6" w14:textId="303C89E1" w:rsidR="008F0AEB" w:rsidRPr="002C6105" w:rsidRDefault="008F0AEB" w:rsidP="008F0AEB">
      <w:pPr>
        <w:jc w:val="both"/>
        <w:rPr>
          <w:rFonts w:asciiTheme="minorHAnsi" w:hAnsiTheme="minorHAnsi"/>
          <w:sz w:val="24"/>
          <w:szCs w:val="24"/>
        </w:rPr>
      </w:pPr>
      <w:r w:rsidRPr="002C6105">
        <w:rPr>
          <w:rFonts w:asciiTheme="minorHAnsi" w:hAnsiTheme="minorHAnsi"/>
          <w:sz w:val="24"/>
          <w:szCs w:val="24"/>
        </w:rPr>
        <w:t>Zamawiający poinformuje o zmianie terminu otwarcia ofert na stronie internetowej prowadzonego postępowania.</w:t>
      </w:r>
    </w:p>
    <w:p w14:paraId="28099F75" w14:textId="77777777" w:rsidR="008F0AEB" w:rsidRPr="002C6105" w:rsidRDefault="008F0AEB" w:rsidP="00B02EDE">
      <w:pPr>
        <w:pStyle w:val="Akapitzlist"/>
        <w:numPr>
          <w:ilvl w:val="0"/>
          <w:numId w:val="21"/>
        </w:numPr>
        <w:suppressAutoHyphens/>
        <w:spacing w:line="360" w:lineRule="auto"/>
        <w:jc w:val="both"/>
        <w:rPr>
          <w:rFonts w:asciiTheme="minorHAnsi" w:hAnsiTheme="minorHAnsi"/>
          <w:b/>
          <w:sz w:val="24"/>
          <w:szCs w:val="24"/>
        </w:rPr>
      </w:pPr>
      <w:r w:rsidRPr="002C6105">
        <w:rPr>
          <w:rFonts w:asciiTheme="minorHAnsi" w:hAnsiTheme="minorHAnsi"/>
          <w:b/>
          <w:sz w:val="24"/>
          <w:szCs w:val="24"/>
        </w:rPr>
        <w:t>OPIS SPOSOBU OBLICZENIA CENY</w:t>
      </w:r>
    </w:p>
    <w:p w14:paraId="14371FCD" w14:textId="77777777" w:rsidR="008F0AEB" w:rsidRPr="002C6105" w:rsidRDefault="008F0AEB" w:rsidP="00C24C84">
      <w:pPr>
        <w:pStyle w:val="Akapitzlist"/>
        <w:numPr>
          <w:ilvl w:val="0"/>
          <w:numId w:val="11"/>
        </w:numPr>
        <w:suppressAutoHyphens/>
        <w:jc w:val="both"/>
        <w:rPr>
          <w:rFonts w:asciiTheme="minorHAnsi" w:hAnsiTheme="minorHAnsi"/>
          <w:b/>
          <w:sz w:val="24"/>
          <w:szCs w:val="24"/>
        </w:rPr>
      </w:pPr>
      <w:r w:rsidRPr="002C6105">
        <w:rPr>
          <w:rFonts w:asciiTheme="minorHAnsi" w:hAnsiTheme="minorHAnsi"/>
          <w:sz w:val="24"/>
          <w:szCs w:val="24"/>
        </w:rPr>
        <w:t xml:space="preserve">Przy obliczeniu ceny oferty Wykonawca zobowiązany jest uwzględnić wszystkie wymogi, o których mowa w niniejszej SWZ oraz ująć wszystkie koszty niezbędne do prawidłowego i pełnego wykonania przedmiotu zamówienia. </w:t>
      </w:r>
    </w:p>
    <w:p w14:paraId="21CBBC36" w14:textId="49E429E6" w:rsidR="008F0AEB" w:rsidRPr="002C6105" w:rsidRDefault="008F0AEB" w:rsidP="00C24C84">
      <w:pPr>
        <w:pStyle w:val="Akapitzlist"/>
        <w:numPr>
          <w:ilvl w:val="0"/>
          <w:numId w:val="11"/>
        </w:numPr>
        <w:suppressAutoHyphens/>
        <w:jc w:val="both"/>
        <w:rPr>
          <w:rFonts w:asciiTheme="minorHAnsi" w:hAnsiTheme="minorHAnsi"/>
          <w:sz w:val="24"/>
          <w:szCs w:val="24"/>
        </w:rPr>
      </w:pPr>
      <w:r w:rsidRPr="002C6105">
        <w:rPr>
          <w:rFonts w:asciiTheme="minorHAnsi" w:hAnsiTheme="minorHAnsi"/>
          <w:sz w:val="24"/>
          <w:szCs w:val="24"/>
        </w:rPr>
        <w:t>Cenę należy określić w wartości  brutto (z podatkiem VAT) w złotych polskich.</w:t>
      </w:r>
    </w:p>
    <w:p w14:paraId="20003B10" w14:textId="07EB6A47" w:rsidR="008F0AEB" w:rsidRPr="002C6105" w:rsidRDefault="008F0AEB" w:rsidP="00C24C84">
      <w:pPr>
        <w:pStyle w:val="Akapitzlist"/>
        <w:numPr>
          <w:ilvl w:val="0"/>
          <w:numId w:val="11"/>
        </w:numPr>
        <w:suppressAutoHyphens/>
        <w:jc w:val="both"/>
        <w:rPr>
          <w:rFonts w:asciiTheme="minorHAnsi" w:hAnsiTheme="minorHAnsi"/>
          <w:sz w:val="24"/>
          <w:szCs w:val="24"/>
        </w:rPr>
      </w:pPr>
      <w:r w:rsidRPr="002C6105">
        <w:rPr>
          <w:rFonts w:asciiTheme="minorHAnsi" w:hAnsiTheme="minorHAnsi"/>
          <w:sz w:val="24"/>
          <w:szCs w:val="24"/>
        </w:rPr>
        <w:lastRenderedPageBreak/>
        <w:t xml:space="preserve">Cena podana przez Wykonawcę w ofercie nie będzie zmieniana w trakcie realizacji zamówienia i nie będzie podlegała waloryzacji za wyjątkiem </w:t>
      </w:r>
      <w:r w:rsidR="00A5420F" w:rsidRPr="002C6105">
        <w:rPr>
          <w:rFonts w:asciiTheme="minorHAnsi" w:hAnsiTheme="minorHAnsi"/>
          <w:sz w:val="24"/>
          <w:szCs w:val="24"/>
        </w:rPr>
        <w:t>przypadków wskazanych w projekcie umowy.</w:t>
      </w:r>
    </w:p>
    <w:p w14:paraId="43E68750" w14:textId="77777777" w:rsidR="008F0AEB" w:rsidRPr="002C6105" w:rsidRDefault="008F0AEB" w:rsidP="00C24C84">
      <w:pPr>
        <w:pStyle w:val="Akapitzlist"/>
        <w:numPr>
          <w:ilvl w:val="0"/>
          <w:numId w:val="11"/>
        </w:numPr>
        <w:suppressAutoHyphens/>
        <w:jc w:val="both"/>
        <w:rPr>
          <w:rFonts w:asciiTheme="minorHAnsi" w:hAnsiTheme="minorHAnsi"/>
          <w:sz w:val="24"/>
          <w:szCs w:val="24"/>
        </w:rPr>
      </w:pPr>
      <w:r w:rsidRPr="002C6105">
        <w:rPr>
          <w:rFonts w:asciiTheme="minorHAnsi" w:hAnsiTheme="minorHAnsi"/>
          <w:sz w:val="24"/>
          <w:szCs w:val="24"/>
        </w:rPr>
        <w:t>Wszelkie rozliczenia pomiędzy Zamawiającym a Wykonawcą będą prowadzone w PLN.</w:t>
      </w:r>
    </w:p>
    <w:p w14:paraId="7DE1F23C" w14:textId="77777777" w:rsidR="008F0AEB" w:rsidRPr="002C6105" w:rsidRDefault="008F0AEB" w:rsidP="00C24C84">
      <w:pPr>
        <w:pStyle w:val="Akapitzlist"/>
        <w:numPr>
          <w:ilvl w:val="0"/>
          <w:numId w:val="11"/>
        </w:numPr>
        <w:suppressAutoHyphens/>
        <w:jc w:val="both"/>
        <w:rPr>
          <w:rFonts w:asciiTheme="minorHAnsi" w:hAnsiTheme="minorHAnsi"/>
          <w:sz w:val="24"/>
          <w:szCs w:val="24"/>
        </w:rPr>
      </w:pPr>
      <w:r w:rsidRPr="002C6105">
        <w:rPr>
          <w:rFonts w:asciiTheme="minorHAnsi" w:hAnsiTheme="minorHAnsi"/>
          <w:sz w:val="24"/>
          <w:szCs w:val="24"/>
        </w:rPr>
        <w:t xml:space="preserve">W trakcie badania i oceny ofert, Zamawiający ma prawo poprawić omyłki w tekście ofert, zgodnie z art. 223 ust. 2 w/w ustawy. </w:t>
      </w:r>
    </w:p>
    <w:p w14:paraId="6645A268" w14:textId="13F85140" w:rsidR="008F0AEB" w:rsidRPr="002C6105" w:rsidRDefault="008F0AEB" w:rsidP="00C24C84">
      <w:pPr>
        <w:pStyle w:val="Akapitzlist"/>
        <w:numPr>
          <w:ilvl w:val="0"/>
          <w:numId w:val="11"/>
        </w:numPr>
        <w:jc w:val="both"/>
        <w:rPr>
          <w:rFonts w:asciiTheme="minorHAnsi" w:hAnsiTheme="minorHAnsi"/>
          <w:sz w:val="24"/>
        </w:rPr>
      </w:pPr>
      <w:r w:rsidRPr="002C6105">
        <w:rPr>
          <w:rFonts w:asciiTheme="minorHAnsi" w:hAnsiTheme="minorHAnsi"/>
          <w:sz w:val="24"/>
        </w:rPr>
        <w:t>Jeżeli została złożona oferta, której wybór prowadziłby do powstania u Zamawiającego obowiązku podatkowego zgodnie z ustawa z dnia 11 marca 2004 r. o podatku od towarów i usług (Dz. U. 20</w:t>
      </w:r>
      <w:r w:rsidR="001813E1" w:rsidRPr="002C6105">
        <w:rPr>
          <w:rFonts w:asciiTheme="minorHAnsi" w:hAnsiTheme="minorHAnsi"/>
          <w:sz w:val="24"/>
        </w:rPr>
        <w:t>24</w:t>
      </w:r>
      <w:r w:rsidRPr="002C6105">
        <w:rPr>
          <w:rFonts w:asciiTheme="minorHAnsi" w:hAnsiTheme="minorHAnsi"/>
          <w:sz w:val="24"/>
        </w:rPr>
        <w:t xml:space="preserve"> r. poz. </w:t>
      </w:r>
      <w:r w:rsidR="001813E1" w:rsidRPr="002C6105">
        <w:rPr>
          <w:rFonts w:asciiTheme="minorHAnsi" w:hAnsiTheme="minorHAnsi"/>
          <w:sz w:val="24"/>
        </w:rPr>
        <w:t>361</w:t>
      </w:r>
      <w:r w:rsidRPr="002C6105">
        <w:rPr>
          <w:rFonts w:asciiTheme="minorHAnsi" w:hAnsiTheme="minorHAnsi"/>
          <w:sz w:val="24"/>
        </w:rPr>
        <w:t>), dla celów zastosowania kryterium ceny lub kosztu Zamawiający dolicza do przedstawionej w tej ofercie ceny kwotę podatku od towarów i usług, którą miałby obowiązek rozliczyć. W ofercie Wykonawca ma obowiązek:</w:t>
      </w:r>
    </w:p>
    <w:p w14:paraId="18746951" w14:textId="77777777" w:rsidR="008F0AEB" w:rsidRPr="002C6105" w:rsidRDefault="008F0AEB" w:rsidP="00B02EDE">
      <w:pPr>
        <w:pStyle w:val="Akapitzlist"/>
        <w:numPr>
          <w:ilvl w:val="3"/>
          <w:numId w:val="16"/>
        </w:numPr>
        <w:jc w:val="both"/>
        <w:rPr>
          <w:rFonts w:asciiTheme="minorHAnsi" w:hAnsiTheme="minorHAnsi"/>
          <w:sz w:val="24"/>
        </w:rPr>
      </w:pPr>
      <w:r w:rsidRPr="002C6105">
        <w:rPr>
          <w:rFonts w:asciiTheme="minorHAnsi" w:hAnsiTheme="minorHAnsi"/>
          <w:sz w:val="24"/>
        </w:rPr>
        <w:t>poinformowania Zamawiającego, że wybór jego oferty będzie prowadził do powstania u Zamawiającego obowiązku podatkowego;</w:t>
      </w:r>
    </w:p>
    <w:p w14:paraId="44F913BB" w14:textId="77777777" w:rsidR="008F0AEB" w:rsidRPr="002C6105" w:rsidRDefault="008F0AEB" w:rsidP="00B02EDE">
      <w:pPr>
        <w:pStyle w:val="Akapitzlist"/>
        <w:numPr>
          <w:ilvl w:val="3"/>
          <w:numId w:val="16"/>
        </w:numPr>
        <w:jc w:val="both"/>
        <w:rPr>
          <w:rFonts w:asciiTheme="minorHAnsi" w:hAnsiTheme="minorHAnsi"/>
          <w:sz w:val="24"/>
        </w:rPr>
      </w:pPr>
      <w:r w:rsidRPr="002C6105">
        <w:rPr>
          <w:rFonts w:asciiTheme="minorHAnsi" w:hAnsiTheme="minorHAnsi"/>
          <w:sz w:val="24"/>
        </w:rPr>
        <w:t>wskazania nazwy (rodzaju) towaru lub usługi, których dostawa lub świadczenie będą prowadziły do powstania obowiązku podatkowego;</w:t>
      </w:r>
    </w:p>
    <w:p w14:paraId="2276B577" w14:textId="77777777" w:rsidR="008F0AEB" w:rsidRPr="002C6105" w:rsidRDefault="008F0AEB" w:rsidP="00B02EDE">
      <w:pPr>
        <w:pStyle w:val="Akapitzlist"/>
        <w:numPr>
          <w:ilvl w:val="3"/>
          <w:numId w:val="16"/>
        </w:numPr>
        <w:jc w:val="both"/>
        <w:rPr>
          <w:rFonts w:asciiTheme="minorHAnsi" w:hAnsiTheme="minorHAnsi"/>
          <w:sz w:val="24"/>
        </w:rPr>
      </w:pPr>
      <w:r w:rsidRPr="002C6105">
        <w:rPr>
          <w:rFonts w:asciiTheme="minorHAnsi" w:hAnsiTheme="minorHAnsi"/>
          <w:sz w:val="24"/>
        </w:rPr>
        <w:t>wskazania wartości towaru lub usługi objętego obowiązkiem podatkowym Zamawiającego, bez kwoty podatku;</w:t>
      </w:r>
    </w:p>
    <w:p w14:paraId="3F1C697A" w14:textId="77777777" w:rsidR="008F0AEB" w:rsidRPr="002C6105" w:rsidRDefault="008F0AEB" w:rsidP="00B02EDE">
      <w:pPr>
        <w:pStyle w:val="Akapitzlist"/>
        <w:numPr>
          <w:ilvl w:val="3"/>
          <w:numId w:val="16"/>
        </w:numPr>
        <w:jc w:val="both"/>
        <w:rPr>
          <w:rFonts w:asciiTheme="minorHAnsi" w:hAnsiTheme="minorHAnsi"/>
          <w:sz w:val="24"/>
        </w:rPr>
      </w:pPr>
      <w:r w:rsidRPr="002C6105">
        <w:rPr>
          <w:rFonts w:asciiTheme="minorHAnsi" w:hAnsiTheme="minorHAnsi"/>
          <w:sz w:val="24"/>
        </w:rPr>
        <w:t xml:space="preserve">wskazania stawki podatku od towarów i usług, która zgodnie z wiedzą wykonawcy, będzie miała zastosowanie. </w:t>
      </w:r>
    </w:p>
    <w:p w14:paraId="40073F98" w14:textId="77777777" w:rsidR="008F0AEB" w:rsidRPr="002C6105" w:rsidRDefault="008F0AEB" w:rsidP="008F0AEB">
      <w:pPr>
        <w:pStyle w:val="Akapitzlist"/>
        <w:spacing w:line="360" w:lineRule="auto"/>
        <w:jc w:val="both"/>
        <w:rPr>
          <w:rFonts w:asciiTheme="minorHAnsi" w:hAnsiTheme="minorHAnsi"/>
          <w:sz w:val="24"/>
          <w:szCs w:val="24"/>
        </w:rPr>
      </w:pPr>
    </w:p>
    <w:p w14:paraId="711F6EA0" w14:textId="77777777" w:rsidR="008F0AEB" w:rsidRPr="002C6105" w:rsidRDefault="008F0AEB" w:rsidP="00B02EDE">
      <w:pPr>
        <w:pStyle w:val="Akapitzlist"/>
        <w:numPr>
          <w:ilvl w:val="0"/>
          <w:numId w:val="21"/>
        </w:numPr>
        <w:suppressAutoHyphens/>
        <w:spacing w:line="360" w:lineRule="auto"/>
        <w:jc w:val="both"/>
        <w:rPr>
          <w:rFonts w:asciiTheme="minorHAnsi" w:hAnsiTheme="minorHAnsi"/>
          <w:b/>
          <w:sz w:val="24"/>
          <w:szCs w:val="24"/>
        </w:rPr>
      </w:pPr>
      <w:r w:rsidRPr="002C6105">
        <w:rPr>
          <w:rFonts w:asciiTheme="minorHAnsi" w:hAnsiTheme="minorHAnsi"/>
          <w:b/>
          <w:sz w:val="24"/>
          <w:szCs w:val="24"/>
        </w:rPr>
        <w:t>OPIS KRYTERIÓW, KTÓRYMI ZAMAWIAJĄCY BĘDZIE SIĘ KIEROWAŁ PRZY WYBORZE OFERTY, WRAZ Z PODANIEM WAG TYCH KRYTERIÓW I SPOSOBU OCENY OFERT</w:t>
      </w:r>
    </w:p>
    <w:p w14:paraId="5DE3EA1B" w14:textId="1A18E511" w:rsidR="008F0AEB" w:rsidRPr="002C6105" w:rsidRDefault="008F0AEB" w:rsidP="008F0AEB">
      <w:pPr>
        <w:spacing w:line="360" w:lineRule="auto"/>
        <w:jc w:val="both"/>
        <w:rPr>
          <w:rFonts w:asciiTheme="minorHAnsi" w:hAnsiTheme="minorHAnsi" w:cstheme="minorHAnsi"/>
        </w:rPr>
      </w:pPr>
      <w:r w:rsidRPr="002C6105">
        <w:rPr>
          <w:rFonts w:asciiTheme="minorHAnsi" w:hAnsiTheme="minorHAnsi" w:cstheme="minorHAnsi"/>
        </w:rPr>
        <w:t>Oferty zostaną ocenione przez Zamawiającego w oparciu o następujące kryteria i ich znaczenie:</w:t>
      </w:r>
    </w:p>
    <w:tbl>
      <w:tblPr>
        <w:tblW w:w="0" w:type="auto"/>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2106"/>
        <w:gridCol w:w="1585"/>
        <w:gridCol w:w="1620"/>
      </w:tblGrid>
      <w:tr w:rsidR="008F0AEB" w:rsidRPr="002C6105" w14:paraId="06C7522E" w14:textId="77777777" w:rsidTr="008F0AEB">
        <w:tc>
          <w:tcPr>
            <w:tcW w:w="2330" w:type="dxa"/>
            <w:tcBorders>
              <w:top w:val="single" w:sz="4" w:space="0" w:color="auto"/>
              <w:left w:val="single" w:sz="4" w:space="0" w:color="auto"/>
              <w:bottom w:val="single" w:sz="4" w:space="0" w:color="auto"/>
              <w:right w:val="single" w:sz="4" w:space="0" w:color="auto"/>
            </w:tcBorders>
          </w:tcPr>
          <w:p w14:paraId="0811EDE8" w14:textId="77777777" w:rsidR="008F0AEB" w:rsidRPr="002C6105" w:rsidRDefault="008F0AEB">
            <w:pPr>
              <w:autoSpaceDE w:val="0"/>
              <w:autoSpaceDN w:val="0"/>
              <w:adjustRightInd w:val="0"/>
              <w:jc w:val="both"/>
              <w:rPr>
                <w:rFonts w:asciiTheme="minorHAnsi" w:hAnsiTheme="minorHAnsi" w:cstheme="minorHAnsi"/>
              </w:rPr>
            </w:pPr>
            <w:r w:rsidRPr="002C6105">
              <w:rPr>
                <w:rFonts w:asciiTheme="minorHAnsi" w:hAnsiTheme="minorHAnsi" w:cstheme="minorHAnsi"/>
              </w:rPr>
              <w:t>Kryterium</w:t>
            </w:r>
          </w:p>
          <w:p w14:paraId="32E08C6A" w14:textId="77777777" w:rsidR="008F0AEB" w:rsidRPr="002C6105" w:rsidRDefault="008F0AEB">
            <w:pPr>
              <w:autoSpaceDE w:val="0"/>
              <w:autoSpaceDN w:val="0"/>
              <w:adjustRightInd w:val="0"/>
              <w:jc w:val="both"/>
              <w:rPr>
                <w:rFonts w:asciiTheme="minorHAnsi" w:hAnsiTheme="minorHAnsi" w:cstheme="minorHAnsi"/>
              </w:rPr>
            </w:pPr>
          </w:p>
        </w:tc>
        <w:tc>
          <w:tcPr>
            <w:tcW w:w="2106" w:type="dxa"/>
            <w:tcBorders>
              <w:top w:val="single" w:sz="4" w:space="0" w:color="auto"/>
              <w:left w:val="single" w:sz="4" w:space="0" w:color="auto"/>
              <w:bottom w:val="single" w:sz="4" w:space="0" w:color="auto"/>
              <w:right w:val="single" w:sz="4" w:space="0" w:color="auto"/>
            </w:tcBorders>
          </w:tcPr>
          <w:p w14:paraId="6B777BA6" w14:textId="77777777" w:rsidR="008F0AEB" w:rsidRPr="002C6105" w:rsidRDefault="008F0AEB">
            <w:pPr>
              <w:autoSpaceDE w:val="0"/>
              <w:autoSpaceDN w:val="0"/>
              <w:adjustRightInd w:val="0"/>
              <w:jc w:val="both"/>
              <w:rPr>
                <w:rFonts w:asciiTheme="minorHAnsi" w:hAnsiTheme="minorHAnsi" w:cstheme="minorHAnsi"/>
              </w:rPr>
            </w:pPr>
            <w:r w:rsidRPr="002C6105">
              <w:rPr>
                <w:rFonts w:asciiTheme="minorHAnsi" w:hAnsiTheme="minorHAnsi" w:cstheme="minorHAnsi"/>
              </w:rPr>
              <w:t>Znaczenie</w:t>
            </w:r>
          </w:p>
          <w:p w14:paraId="61CF7189" w14:textId="77777777" w:rsidR="008F0AEB" w:rsidRPr="002C6105" w:rsidRDefault="008F0AEB">
            <w:pPr>
              <w:autoSpaceDE w:val="0"/>
              <w:autoSpaceDN w:val="0"/>
              <w:adjustRightInd w:val="0"/>
              <w:jc w:val="both"/>
              <w:rPr>
                <w:rFonts w:asciiTheme="minorHAnsi" w:hAnsiTheme="minorHAnsi" w:cstheme="minorHAnsi"/>
              </w:rPr>
            </w:pPr>
            <w:r w:rsidRPr="002C6105">
              <w:rPr>
                <w:rFonts w:asciiTheme="minorHAnsi" w:hAnsiTheme="minorHAnsi" w:cstheme="minorHAnsi"/>
              </w:rPr>
              <w:t>procentowe</w:t>
            </w:r>
          </w:p>
          <w:p w14:paraId="6E4373B4" w14:textId="77777777" w:rsidR="008F0AEB" w:rsidRPr="002C6105" w:rsidRDefault="008F0AEB">
            <w:pPr>
              <w:autoSpaceDE w:val="0"/>
              <w:autoSpaceDN w:val="0"/>
              <w:adjustRightInd w:val="0"/>
              <w:jc w:val="both"/>
              <w:rPr>
                <w:rFonts w:asciiTheme="minorHAnsi" w:hAnsiTheme="minorHAnsi" w:cstheme="minorHAnsi"/>
              </w:rPr>
            </w:pPr>
            <w:r w:rsidRPr="002C6105">
              <w:rPr>
                <w:rFonts w:asciiTheme="minorHAnsi" w:hAnsiTheme="minorHAnsi" w:cstheme="minorHAnsi"/>
              </w:rPr>
              <w:t>kryterium</w:t>
            </w:r>
          </w:p>
        </w:tc>
        <w:tc>
          <w:tcPr>
            <w:tcW w:w="1585" w:type="dxa"/>
            <w:shd w:val="clear" w:color="auto" w:fill="auto"/>
          </w:tcPr>
          <w:p w14:paraId="2CBA9F8D" w14:textId="77777777" w:rsidR="008F0AEB" w:rsidRPr="002C6105" w:rsidRDefault="008F0AEB">
            <w:pPr>
              <w:rPr>
                <w:rFonts w:asciiTheme="minorHAnsi" w:hAnsiTheme="minorHAnsi" w:cstheme="minorHAnsi"/>
              </w:rPr>
            </w:pPr>
            <w:r w:rsidRPr="002C6105">
              <w:rPr>
                <w:rFonts w:asciiTheme="minorHAnsi" w:hAnsiTheme="minorHAnsi" w:cstheme="minorHAnsi"/>
              </w:rPr>
              <w:t>Ilość punktów do uzyskania za dane kryterium</w:t>
            </w:r>
          </w:p>
        </w:tc>
        <w:tc>
          <w:tcPr>
            <w:tcW w:w="1620" w:type="dxa"/>
          </w:tcPr>
          <w:p w14:paraId="0E87B214" w14:textId="77777777" w:rsidR="008F0AEB" w:rsidRPr="002C6105" w:rsidRDefault="008F0AEB">
            <w:pPr>
              <w:rPr>
                <w:rFonts w:asciiTheme="minorHAnsi" w:hAnsiTheme="minorHAnsi" w:cstheme="minorHAnsi"/>
              </w:rPr>
            </w:pPr>
            <w:r w:rsidRPr="002C6105">
              <w:rPr>
                <w:rFonts w:asciiTheme="minorHAnsi" w:hAnsiTheme="minorHAnsi" w:cstheme="minorHAnsi"/>
              </w:rPr>
              <w:t>Maksymalna ilość punktów po uwzględnieniu „wagi” kryterium</w:t>
            </w:r>
          </w:p>
        </w:tc>
      </w:tr>
      <w:tr w:rsidR="008F0AEB" w:rsidRPr="002C6105" w14:paraId="72D99618" w14:textId="77777777" w:rsidTr="008F0AEB">
        <w:trPr>
          <w:trHeight w:val="525"/>
        </w:trPr>
        <w:tc>
          <w:tcPr>
            <w:tcW w:w="2330" w:type="dxa"/>
            <w:tcBorders>
              <w:top w:val="single" w:sz="4" w:space="0" w:color="auto"/>
              <w:left w:val="single" w:sz="4" w:space="0" w:color="auto"/>
              <w:bottom w:val="single" w:sz="4" w:space="0" w:color="auto"/>
              <w:right w:val="single" w:sz="4" w:space="0" w:color="auto"/>
            </w:tcBorders>
          </w:tcPr>
          <w:p w14:paraId="27A868EF" w14:textId="77777777" w:rsidR="008F0AEB" w:rsidRPr="002C6105" w:rsidRDefault="008F0AEB">
            <w:pPr>
              <w:autoSpaceDE w:val="0"/>
              <w:autoSpaceDN w:val="0"/>
              <w:adjustRightInd w:val="0"/>
              <w:jc w:val="both"/>
              <w:rPr>
                <w:rFonts w:asciiTheme="minorHAnsi" w:hAnsiTheme="minorHAnsi" w:cstheme="minorHAnsi"/>
                <w:bCs/>
              </w:rPr>
            </w:pPr>
            <w:r w:rsidRPr="002C6105">
              <w:rPr>
                <w:rFonts w:asciiTheme="minorHAnsi" w:hAnsiTheme="minorHAnsi" w:cstheme="minorHAnsi"/>
                <w:bCs/>
              </w:rPr>
              <w:t>(1)</w:t>
            </w:r>
          </w:p>
        </w:tc>
        <w:tc>
          <w:tcPr>
            <w:tcW w:w="2106" w:type="dxa"/>
            <w:tcBorders>
              <w:top w:val="single" w:sz="4" w:space="0" w:color="auto"/>
              <w:left w:val="single" w:sz="4" w:space="0" w:color="auto"/>
              <w:bottom w:val="single" w:sz="4" w:space="0" w:color="auto"/>
              <w:right w:val="single" w:sz="4" w:space="0" w:color="auto"/>
            </w:tcBorders>
          </w:tcPr>
          <w:p w14:paraId="02CE5179" w14:textId="77777777" w:rsidR="008F0AEB" w:rsidRPr="002C6105" w:rsidRDefault="008F0AEB">
            <w:pPr>
              <w:autoSpaceDE w:val="0"/>
              <w:autoSpaceDN w:val="0"/>
              <w:adjustRightInd w:val="0"/>
              <w:jc w:val="both"/>
              <w:rPr>
                <w:rFonts w:asciiTheme="minorHAnsi" w:hAnsiTheme="minorHAnsi" w:cstheme="minorHAnsi"/>
                <w:bCs/>
              </w:rPr>
            </w:pPr>
            <w:r w:rsidRPr="002C6105">
              <w:rPr>
                <w:rFonts w:asciiTheme="minorHAnsi" w:hAnsiTheme="minorHAnsi" w:cstheme="minorHAnsi"/>
                <w:bCs/>
              </w:rPr>
              <w:t>(2)</w:t>
            </w:r>
          </w:p>
        </w:tc>
        <w:tc>
          <w:tcPr>
            <w:tcW w:w="1585" w:type="dxa"/>
            <w:shd w:val="clear" w:color="auto" w:fill="auto"/>
          </w:tcPr>
          <w:p w14:paraId="40184EB9" w14:textId="77777777" w:rsidR="008F0AEB" w:rsidRPr="002C6105" w:rsidRDefault="008F0AEB">
            <w:pPr>
              <w:rPr>
                <w:rFonts w:asciiTheme="minorHAnsi" w:hAnsiTheme="minorHAnsi" w:cstheme="minorHAnsi"/>
              </w:rPr>
            </w:pPr>
            <w:r w:rsidRPr="002C6105">
              <w:rPr>
                <w:rFonts w:asciiTheme="minorHAnsi" w:hAnsiTheme="minorHAnsi" w:cstheme="minorHAnsi"/>
              </w:rPr>
              <w:t>(3)</w:t>
            </w:r>
          </w:p>
        </w:tc>
        <w:tc>
          <w:tcPr>
            <w:tcW w:w="1620" w:type="dxa"/>
          </w:tcPr>
          <w:p w14:paraId="7F90D8C9" w14:textId="77777777" w:rsidR="008F0AEB" w:rsidRPr="002C6105" w:rsidRDefault="008F0AEB">
            <w:pPr>
              <w:rPr>
                <w:rFonts w:asciiTheme="minorHAnsi" w:hAnsiTheme="minorHAnsi" w:cstheme="minorHAnsi"/>
              </w:rPr>
            </w:pPr>
            <w:r w:rsidRPr="002C6105">
              <w:rPr>
                <w:rFonts w:asciiTheme="minorHAnsi" w:hAnsiTheme="minorHAnsi" w:cstheme="minorHAnsi"/>
              </w:rPr>
              <w:t>(4) = (2)x(3)</w:t>
            </w:r>
          </w:p>
        </w:tc>
      </w:tr>
      <w:tr w:rsidR="008F0AEB" w:rsidRPr="002C6105" w14:paraId="7AF7B1DC" w14:textId="77777777" w:rsidTr="008F0AEB">
        <w:trPr>
          <w:trHeight w:val="525"/>
        </w:trPr>
        <w:tc>
          <w:tcPr>
            <w:tcW w:w="2330" w:type="dxa"/>
            <w:tcBorders>
              <w:top w:val="single" w:sz="4" w:space="0" w:color="auto"/>
              <w:left w:val="single" w:sz="4" w:space="0" w:color="auto"/>
              <w:bottom w:val="single" w:sz="4" w:space="0" w:color="auto"/>
              <w:right w:val="single" w:sz="4" w:space="0" w:color="auto"/>
            </w:tcBorders>
          </w:tcPr>
          <w:p w14:paraId="20601952" w14:textId="77777777" w:rsidR="008F0AEB" w:rsidRPr="002C6105" w:rsidRDefault="008F0AEB">
            <w:pPr>
              <w:autoSpaceDE w:val="0"/>
              <w:autoSpaceDN w:val="0"/>
              <w:adjustRightInd w:val="0"/>
              <w:jc w:val="both"/>
              <w:rPr>
                <w:rFonts w:asciiTheme="minorHAnsi" w:hAnsiTheme="minorHAnsi" w:cstheme="minorHAnsi"/>
              </w:rPr>
            </w:pPr>
            <w:r w:rsidRPr="002C6105">
              <w:rPr>
                <w:rFonts w:asciiTheme="minorHAnsi" w:hAnsiTheme="minorHAnsi" w:cstheme="minorHAnsi"/>
                <w:bCs/>
              </w:rPr>
              <w:t>Kryterium Cena (A)</w:t>
            </w:r>
          </w:p>
        </w:tc>
        <w:tc>
          <w:tcPr>
            <w:tcW w:w="2106" w:type="dxa"/>
            <w:tcBorders>
              <w:top w:val="single" w:sz="4" w:space="0" w:color="auto"/>
              <w:left w:val="single" w:sz="4" w:space="0" w:color="auto"/>
              <w:bottom w:val="single" w:sz="4" w:space="0" w:color="auto"/>
              <w:right w:val="single" w:sz="4" w:space="0" w:color="auto"/>
            </w:tcBorders>
          </w:tcPr>
          <w:p w14:paraId="21B82958" w14:textId="77777777" w:rsidR="008F0AEB" w:rsidRPr="002C6105" w:rsidRDefault="008F0AEB">
            <w:pPr>
              <w:autoSpaceDE w:val="0"/>
              <w:autoSpaceDN w:val="0"/>
              <w:adjustRightInd w:val="0"/>
              <w:jc w:val="both"/>
              <w:rPr>
                <w:rFonts w:asciiTheme="minorHAnsi" w:hAnsiTheme="minorHAnsi" w:cstheme="minorHAnsi"/>
                <w:bCs/>
              </w:rPr>
            </w:pPr>
            <w:r w:rsidRPr="002C6105">
              <w:rPr>
                <w:rFonts w:asciiTheme="minorHAnsi" w:hAnsiTheme="minorHAnsi" w:cstheme="minorHAnsi"/>
                <w:bCs/>
              </w:rPr>
              <w:t>60%</w:t>
            </w:r>
          </w:p>
          <w:p w14:paraId="3116E48B" w14:textId="77777777" w:rsidR="008F0AEB" w:rsidRPr="002C6105" w:rsidRDefault="008F0AEB">
            <w:pPr>
              <w:autoSpaceDE w:val="0"/>
              <w:autoSpaceDN w:val="0"/>
              <w:adjustRightInd w:val="0"/>
              <w:jc w:val="both"/>
              <w:rPr>
                <w:rFonts w:asciiTheme="minorHAnsi" w:hAnsiTheme="minorHAnsi" w:cstheme="minorHAnsi"/>
              </w:rPr>
            </w:pPr>
          </w:p>
        </w:tc>
        <w:tc>
          <w:tcPr>
            <w:tcW w:w="1585" w:type="dxa"/>
            <w:shd w:val="clear" w:color="auto" w:fill="auto"/>
          </w:tcPr>
          <w:p w14:paraId="564A7E96" w14:textId="77777777" w:rsidR="008F0AEB" w:rsidRPr="002C6105" w:rsidRDefault="008F0AEB">
            <w:pPr>
              <w:rPr>
                <w:rFonts w:asciiTheme="minorHAnsi" w:hAnsiTheme="minorHAnsi" w:cstheme="minorHAnsi"/>
              </w:rPr>
            </w:pPr>
            <w:r w:rsidRPr="002C6105">
              <w:rPr>
                <w:rFonts w:asciiTheme="minorHAnsi" w:hAnsiTheme="minorHAnsi" w:cstheme="minorHAnsi"/>
              </w:rPr>
              <w:t>do 100 pkt</w:t>
            </w:r>
          </w:p>
        </w:tc>
        <w:tc>
          <w:tcPr>
            <w:tcW w:w="1620" w:type="dxa"/>
          </w:tcPr>
          <w:p w14:paraId="02E73562" w14:textId="77777777" w:rsidR="008F0AEB" w:rsidRPr="002C6105" w:rsidRDefault="008F0AEB">
            <w:pPr>
              <w:rPr>
                <w:rFonts w:asciiTheme="minorHAnsi" w:hAnsiTheme="minorHAnsi" w:cstheme="minorHAnsi"/>
              </w:rPr>
            </w:pPr>
            <w:r w:rsidRPr="002C6105">
              <w:rPr>
                <w:rFonts w:asciiTheme="minorHAnsi" w:hAnsiTheme="minorHAnsi" w:cstheme="minorHAnsi"/>
              </w:rPr>
              <w:t>60 pkt</w:t>
            </w:r>
          </w:p>
        </w:tc>
      </w:tr>
      <w:tr w:rsidR="008F0AEB" w:rsidRPr="002C6105" w14:paraId="02238846" w14:textId="77777777" w:rsidTr="008F0AEB">
        <w:trPr>
          <w:trHeight w:val="630"/>
        </w:trPr>
        <w:tc>
          <w:tcPr>
            <w:tcW w:w="2330" w:type="dxa"/>
            <w:tcBorders>
              <w:top w:val="single" w:sz="4" w:space="0" w:color="auto"/>
              <w:left w:val="single" w:sz="4" w:space="0" w:color="auto"/>
              <w:bottom w:val="single" w:sz="4" w:space="0" w:color="auto"/>
              <w:right w:val="single" w:sz="4" w:space="0" w:color="auto"/>
            </w:tcBorders>
          </w:tcPr>
          <w:p w14:paraId="0B6F4D26" w14:textId="47FC48A3" w:rsidR="008F0AEB" w:rsidRPr="002C6105" w:rsidRDefault="008F0AEB">
            <w:pPr>
              <w:autoSpaceDE w:val="0"/>
              <w:autoSpaceDN w:val="0"/>
              <w:adjustRightInd w:val="0"/>
              <w:jc w:val="both"/>
              <w:rPr>
                <w:rFonts w:asciiTheme="minorHAnsi" w:hAnsiTheme="minorHAnsi" w:cstheme="minorHAnsi"/>
                <w:bCs/>
              </w:rPr>
            </w:pPr>
            <w:r w:rsidRPr="002C6105">
              <w:rPr>
                <w:rFonts w:asciiTheme="minorHAnsi" w:hAnsiTheme="minorHAnsi" w:cstheme="minorHAnsi"/>
                <w:bCs/>
              </w:rPr>
              <w:t xml:space="preserve">Kryterium (B) – termin </w:t>
            </w:r>
            <w:r w:rsidR="00925DBD" w:rsidRPr="002C6105">
              <w:rPr>
                <w:rFonts w:asciiTheme="minorHAnsi" w:hAnsiTheme="minorHAnsi" w:cstheme="minorHAnsi"/>
                <w:bCs/>
              </w:rPr>
              <w:lastRenderedPageBreak/>
              <w:t>gwarancji</w:t>
            </w:r>
          </w:p>
        </w:tc>
        <w:tc>
          <w:tcPr>
            <w:tcW w:w="2106" w:type="dxa"/>
            <w:tcBorders>
              <w:top w:val="single" w:sz="4" w:space="0" w:color="auto"/>
              <w:left w:val="single" w:sz="4" w:space="0" w:color="auto"/>
              <w:bottom w:val="single" w:sz="4" w:space="0" w:color="auto"/>
              <w:right w:val="single" w:sz="4" w:space="0" w:color="auto"/>
            </w:tcBorders>
          </w:tcPr>
          <w:p w14:paraId="47EF5789" w14:textId="77777777" w:rsidR="008F0AEB" w:rsidRPr="002C6105" w:rsidRDefault="008F0AEB">
            <w:pPr>
              <w:autoSpaceDE w:val="0"/>
              <w:autoSpaceDN w:val="0"/>
              <w:adjustRightInd w:val="0"/>
              <w:jc w:val="both"/>
              <w:rPr>
                <w:rFonts w:asciiTheme="minorHAnsi" w:hAnsiTheme="minorHAnsi" w:cstheme="minorHAnsi"/>
              </w:rPr>
            </w:pPr>
            <w:r w:rsidRPr="002C6105">
              <w:rPr>
                <w:rFonts w:asciiTheme="minorHAnsi" w:hAnsiTheme="minorHAnsi" w:cstheme="minorHAnsi"/>
              </w:rPr>
              <w:lastRenderedPageBreak/>
              <w:t>40%</w:t>
            </w:r>
          </w:p>
          <w:p w14:paraId="43FE0D78" w14:textId="77777777" w:rsidR="008F0AEB" w:rsidRPr="002C6105" w:rsidRDefault="008F0AEB">
            <w:pPr>
              <w:autoSpaceDE w:val="0"/>
              <w:autoSpaceDN w:val="0"/>
              <w:adjustRightInd w:val="0"/>
              <w:jc w:val="both"/>
              <w:rPr>
                <w:rFonts w:asciiTheme="minorHAnsi" w:hAnsiTheme="minorHAnsi" w:cstheme="minorHAnsi"/>
                <w:bCs/>
              </w:rPr>
            </w:pPr>
          </w:p>
        </w:tc>
        <w:tc>
          <w:tcPr>
            <w:tcW w:w="1585" w:type="dxa"/>
            <w:shd w:val="clear" w:color="auto" w:fill="auto"/>
          </w:tcPr>
          <w:p w14:paraId="04578140" w14:textId="77777777" w:rsidR="008F0AEB" w:rsidRPr="002C6105" w:rsidRDefault="008F0AEB">
            <w:pPr>
              <w:rPr>
                <w:rFonts w:asciiTheme="minorHAnsi" w:hAnsiTheme="minorHAnsi" w:cstheme="minorHAnsi"/>
              </w:rPr>
            </w:pPr>
            <w:r w:rsidRPr="002C6105">
              <w:rPr>
                <w:rFonts w:asciiTheme="minorHAnsi" w:hAnsiTheme="minorHAnsi" w:cstheme="minorHAnsi"/>
              </w:rPr>
              <w:lastRenderedPageBreak/>
              <w:t xml:space="preserve">0 pkt albo 50 pkt albo 100 </w:t>
            </w:r>
            <w:r w:rsidRPr="002C6105">
              <w:rPr>
                <w:rFonts w:asciiTheme="minorHAnsi" w:hAnsiTheme="minorHAnsi" w:cstheme="minorHAnsi"/>
              </w:rPr>
              <w:lastRenderedPageBreak/>
              <w:t>pkt</w:t>
            </w:r>
          </w:p>
        </w:tc>
        <w:tc>
          <w:tcPr>
            <w:tcW w:w="1620" w:type="dxa"/>
          </w:tcPr>
          <w:p w14:paraId="2C0620C2" w14:textId="77777777" w:rsidR="008F0AEB" w:rsidRPr="002C6105" w:rsidRDefault="008F0AEB">
            <w:pPr>
              <w:rPr>
                <w:rFonts w:asciiTheme="minorHAnsi" w:hAnsiTheme="minorHAnsi" w:cstheme="minorHAnsi"/>
              </w:rPr>
            </w:pPr>
            <w:r w:rsidRPr="002C6105">
              <w:rPr>
                <w:rFonts w:asciiTheme="minorHAnsi" w:hAnsiTheme="minorHAnsi" w:cstheme="minorHAnsi"/>
              </w:rPr>
              <w:lastRenderedPageBreak/>
              <w:t>40 pkt</w:t>
            </w:r>
          </w:p>
        </w:tc>
      </w:tr>
    </w:tbl>
    <w:p w14:paraId="282F9815" w14:textId="77777777" w:rsidR="008F0AEB" w:rsidRPr="002C6105" w:rsidRDefault="008F0AEB" w:rsidP="008F0AEB">
      <w:pPr>
        <w:pStyle w:val="Akapitzlist"/>
        <w:autoSpaceDE w:val="0"/>
        <w:autoSpaceDN w:val="0"/>
        <w:adjustRightInd w:val="0"/>
        <w:ind w:left="1571"/>
        <w:jc w:val="both"/>
      </w:pPr>
    </w:p>
    <w:p w14:paraId="44EA2F61" w14:textId="77777777" w:rsidR="008F0AEB" w:rsidRPr="002C6105" w:rsidRDefault="008F0AEB" w:rsidP="008F0AEB">
      <w:pPr>
        <w:pStyle w:val="Akapitzlist"/>
        <w:spacing w:line="360" w:lineRule="auto"/>
        <w:ind w:left="1571"/>
        <w:jc w:val="both"/>
        <w:rPr>
          <w:rFonts w:asciiTheme="minorHAnsi" w:hAnsiTheme="minorHAnsi"/>
          <w:b/>
          <w:sz w:val="24"/>
          <w:szCs w:val="24"/>
        </w:rPr>
      </w:pPr>
    </w:p>
    <w:p w14:paraId="67286D3C" w14:textId="77777777" w:rsidR="008F0AEB" w:rsidRPr="002C6105" w:rsidRDefault="008F0AEB" w:rsidP="008F0AEB">
      <w:pPr>
        <w:pStyle w:val="Akapitzlist"/>
        <w:spacing w:line="360" w:lineRule="auto"/>
        <w:ind w:left="1571"/>
        <w:jc w:val="both"/>
        <w:rPr>
          <w:rFonts w:asciiTheme="minorHAnsi" w:hAnsiTheme="minorHAnsi"/>
          <w:b/>
        </w:rPr>
      </w:pPr>
      <w:r w:rsidRPr="002C6105">
        <w:rPr>
          <w:rFonts w:asciiTheme="minorHAnsi" w:hAnsiTheme="minorHAnsi"/>
          <w:b/>
        </w:rPr>
        <w:t xml:space="preserve">kryterium                </w:t>
      </w:r>
      <w:r w:rsidRPr="002C6105">
        <w:rPr>
          <w:rFonts w:asciiTheme="minorHAnsi" w:hAnsiTheme="minorHAnsi"/>
          <w:b/>
        </w:rPr>
        <w:tab/>
      </w:r>
      <w:r w:rsidRPr="002C6105">
        <w:rPr>
          <w:rFonts w:asciiTheme="minorHAnsi" w:hAnsiTheme="minorHAnsi"/>
          <w:b/>
        </w:rPr>
        <w:tab/>
      </w:r>
      <w:r w:rsidRPr="002C6105">
        <w:rPr>
          <w:rFonts w:asciiTheme="minorHAnsi" w:hAnsiTheme="minorHAnsi"/>
          <w:b/>
        </w:rPr>
        <w:tab/>
      </w:r>
      <w:r w:rsidRPr="002C6105">
        <w:rPr>
          <w:rFonts w:asciiTheme="minorHAnsi" w:hAnsiTheme="minorHAnsi"/>
          <w:b/>
        </w:rPr>
        <w:tab/>
        <w:t xml:space="preserve"> znaczenie</w:t>
      </w:r>
    </w:p>
    <w:p w14:paraId="14F37E33" w14:textId="77777777" w:rsidR="008F0AEB" w:rsidRPr="002C6105" w:rsidRDefault="008F0AEB" w:rsidP="008F0AEB">
      <w:pPr>
        <w:pStyle w:val="Akapitzlist"/>
        <w:spacing w:line="360" w:lineRule="auto"/>
        <w:ind w:left="1571"/>
        <w:jc w:val="both"/>
        <w:rPr>
          <w:rFonts w:asciiTheme="minorHAnsi" w:hAnsiTheme="minorHAnsi"/>
          <w:sz w:val="24"/>
          <w:szCs w:val="24"/>
        </w:rPr>
      </w:pPr>
      <w:r w:rsidRPr="002C6105">
        <w:rPr>
          <w:rFonts w:asciiTheme="minorHAnsi" w:hAnsiTheme="minorHAnsi"/>
          <w:sz w:val="24"/>
          <w:szCs w:val="24"/>
        </w:rPr>
        <w:t>A – cena                                                          60%</w:t>
      </w:r>
    </w:p>
    <w:p w14:paraId="5C3D377A" w14:textId="77777777" w:rsidR="008F0AEB" w:rsidRPr="002C6105" w:rsidRDefault="008F0AEB" w:rsidP="008F0AEB">
      <w:pPr>
        <w:pStyle w:val="Akapitzlist"/>
        <w:ind w:left="1571"/>
        <w:jc w:val="both"/>
        <w:rPr>
          <w:rFonts w:asciiTheme="minorHAnsi" w:hAnsiTheme="minorHAnsi"/>
          <w:sz w:val="24"/>
          <w:szCs w:val="24"/>
        </w:rPr>
      </w:pPr>
      <w:r w:rsidRPr="002C6105">
        <w:rPr>
          <w:rFonts w:asciiTheme="minorHAnsi" w:hAnsiTheme="minorHAnsi"/>
          <w:sz w:val="24"/>
          <w:szCs w:val="24"/>
        </w:rPr>
        <w:t>Celem wyboru najkorzystniejszej oferty Zamawiający będzie się posługiwał następującymi obliczeniami:</w:t>
      </w:r>
    </w:p>
    <w:p w14:paraId="33863211" w14:textId="77777777" w:rsidR="008F0AEB" w:rsidRPr="002C6105" w:rsidRDefault="008F0AEB" w:rsidP="008F0AEB">
      <w:pPr>
        <w:pStyle w:val="Akapitzlist"/>
        <w:ind w:left="1571"/>
        <w:jc w:val="both"/>
        <w:rPr>
          <w:rFonts w:asciiTheme="minorHAnsi" w:hAnsiTheme="minorHAnsi"/>
          <w:sz w:val="24"/>
          <w:szCs w:val="24"/>
        </w:rPr>
      </w:pPr>
    </w:p>
    <w:p w14:paraId="3E3B7B7C" w14:textId="77777777" w:rsidR="008F0AEB" w:rsidRPr="002C6105" w:rsidRDefault="008F0AEB" w:rsidP="008F0AEB">
      <w:pPr>
        <w:pStyle w:val="Akapitzlist"/>
        <w:ind w:left="1571"/>
        <w:jc w:val="both"/>
        <w:rPr>
          <w:rFonts w:asciiTheme="minorHAnsi" w:hAnsiTheme="minorHAnsi"/>
          <w:sz w:val="24"/>
          <w:szCs w:val="24"/>
        </w:rPr>
      </w:pPr>
    </w:p>
    <w:p w14:paraId="0AFD1E90" w14:textId="77777777" w:rsidR="008F0AEB" w:rsidRPr="002C6105" w:rsidRDefault="008F0AEB" w:rsidP="008F0AEB">
      <w:pPr>
        <w:pStyle w:val="Akapitzlist"/>
        <w:spacing w:after="0" w:line="240" w:lineRule="auto"/>
        <w:ind w:left="1571"/>
        <w:jc w:val="both"/>
        <w:rPr>
          <w:rFonts w:asciiTheme="minorHAnsi" w:hAnsiTheme="minorHAnsi"/>
          <w:sz w:val="24"/>
          <w:szCs w:val="24"/>
        </w:rPr>
      </w:pPr>
      <w:r w:rsidRPr="002C6105">
        <w:rPr>
          <w:rFonts w:asciiTheme="minorHAnsi" w:hAnsiTheme="minorHAnsi"/>
          <w:sz w:val="24"/>
          <w:szCs w:val="24"/>
        </w:rPr>
        <w:t xml:space="preserve"> najniższa cena</w:t>
      </w:r>
    </w:p>
    <w:p w14:paraId="2B8A3DF9" w14:textId="77777777" w:rsidR="008F0AEB" w:rsidRPr="002C6105" w:rsidRDefault="008F0AEB" w:rsidP="008F0AEB">
      <w:pPr>
        <w:ind w:left="851"/>
        <w:jc w:val="both"/>
        <w:rPr>
          <w:rFonts w:asciiTheme="minorHAnsi" w:hAnsiTheme="minorHAnsi"/>
        </w:rPr>
      </w:pPr>
      <w:r w:rsidRPr="002C6105">
        <w:rPr>
          <w:rFonts w:asciiTheme="minorHAnsi" w:hAnsiTheme="minorHAnsi"/>
        </w:rPr>
        <w:t>A  =   -------------------------         x  60</w:t>
      </w:r>
    </w:p>
    <w:p w14:paraId="7178541E" w14:textId="77777777" w:rsidR="008F0AEB" w:rsidRPr="002C6105" w:rsidRDefault="008F0AEB" w:rsidP="008F0AEB">
      <w:pPr>
        <w:ind w:left="360"/>
        <w:jc w:val="both"/>
        <w:rPr>
          <w:rFonts w:asciiTheme="minorHAnsi" w:hAnsiTheme="minorHAnsi"/>
        </w:rPr>
      </w:pPr>
      <w:r w:rsidRPr="002C6105">
        <w:rPr>
          <w:rFonts w:asciiTheme="minorHAnsi" w:hAnsiTheme="minorHAnsi"/>
        </w:rPr>
        <w:t xml:space="preserve">                   cena ocenianej oferty</w:t>
      </w:r>
    </w:p>
    <w:p w14:paraId="6A888E2F" w14:textId="77777777" w:rsidR="008F0AEB" w:rsidRPr="002C6105" w:rsidRDefault="008F0AEB" w:rsidP="008F0AEB">
      <w:pPr>
        <w:pStyle w:val="Akapitzlist"/>
        <w:spacing w:line="360" w:lineRule="auto"/>
        <w:ind w:left="1080"/>
        <w:jc w:val="both"/>
        <w:rPr>
          <w:rFonts w:asciiTheme="minorHAnsi" w:hAnsiTheme="minorHAnsi" w:cstheme="minorHAnsi"/>
          <w:b/>
          <w:sz w:val="24"/>
          <w:szCs w:val="24"/>
        </w:rPr>
      </w:pPr>
      <w:r w:rsidRPr="002C6105">
        <w:rPr>
          <w:rFonts w:asciiTheme="minorHAnsi" w:hAnsiTheme="minorHAnsi" w:cstheme="minorHAnsi"/>
          <w:b/>
          <w:sz w:val="24"/>
          <w:szCs w:val="24"/>
        </w:rPr>
        <w:t xml:space="preserve">kryterium                </w:t>
      </w:r>
      <w:r w:rsidRPr="002C6105">
        <w:rPr>
          <w:rFonts w:asciiTheme="minorHAnsi" w:hAnsiTheme="minorHAnsi" w:cstheme="minorHAnsi"/>
          <w:b/>
          <w:sz w:val="24"/>
          <w:szCs w:val="24"/>
        </w:rPr>
        <w:tab/>
      </w:r>
      <w:r w:rsidRPr="002C6105">
        <w:rPr>
          <w:rFonts w:asciiTheme="minorHAnsi" w:hAnsiTheme="minorHAnsi" w:cstheme="minorHAnsi"/>
          <w:b/>
          <w:sz w:val="24"/>
          <w:szCs w:val="24"/>
        </w:rPr>
        <w:tab/>
      </w:r>
      <w:r w:rsidRPr="002C6105">
        <w:rPr>
          <w:rFonts w:asciiTheme="minorHAnsi" w:hAnsiTheme="minorHAnsi" w:cstheme="minorHAnsi"/>
          <w:b/>
          <w:sz w:val="24"/>
          <w:szCs w:val="24"/>
        </w:rPr>
        <w:tab/>
      </w:r>
      <w:r w:rsidRPr="002C6105">
        <w:rPr>
          <w:rFonts w:asciiTheme="minorHAnsi" w:hAnsiTheme="minorHAnsi" w:cstheme="minorHAnsi"/>
          <w:b/>
          <w:sz w:val="24"/>
          <w:szCs w:val="24"/>
        </w:rPr>
        <w:tab/>
      </w:r>
      <w:r w:rsidRPr="002C6105">
        <w:rPr>
          <w:rFonts w:asciiTheme="minorHAnsi" w:hAnsiTheme="minorHAnsi" w:cstheme="minorHAnsi"/>
          <w:b/>
          <w:sz w:val="24"/>
          <w:szCs w:val="24"/>
        </w:rPr>
        <w:tab/>
      </w:r>
      <w:r w:rsidRPr="002C6105">
        <w:rPr>
          <w:rFonts w:asciiTheme="minorHAnsi" w:hAnsiTheme="minorHAnsi" w:cstheme="minorHAnsi"/>
          <w:b/>
          <w:sz w:val="24"/>
          <w:szCs w:val="24"/>
        </w:rPr>
        <w:tab/>
      </w:r>
      <w:r w:rsidRPr="002C6105">
        <w:rPr>
          <w:rFonts w:asciiTheme="minorHAnsi" w:hAnsiTheme="minorHAnsi" w:cstheme="minorHAnsi"/>
          <w:b/>
          <w:sz w:val="24"/>
          <w:szCs w:val="24"/>
        </w:rPr>
        <w:tab/>
        <w:t xml:space="preserve"> znaczenie</w:t>
      </w:r>
    </w:p>
    <w:p w14:paraId="13C38EB3" w14:textId="0989D07A" w:rsidR="008F0AEB" w:rsidRPr="002C6105" w:rsidRDefault="008F0AEB" w:rsidP="008F0AEB">
      <w:pPr>
        <w:ind w:left="360"/>
        <w:jc w:val="both"/>
        <w:rPr>
          <w:rFonts w:asciiTheme="minorHAnsi" w:hAnsiTheme="minorHAnsi" w:cstheme="minorHAnsi"/>
        </w:rPr>
      </w:pPr>
      <w:r w:rsidRPr="002C6105">
        <w:rPr>
          <w:rFonts w:asciiTheme="minorHAnsi" w:hAnsiTheme="minorHAnsi" w:cstheme="minorHAnsi"/>
        </w:rPr>
        <w:t xml:space="preserve">B – </w:t>
      </w:r>
      <w:bookmarkStart w:id="7" w:name="_Hlk496178305"/>
      <w:r w:rsidRPr="002C6105">
        <w:rPr>
          <w:rFonts w:asciiTheme="minorHAnsi" w:hAnsiTheme="minorHAnsi" w:cstheme="minorHAnsi"/>
        </w:rPr>
        <w:t>okres</w:t>
      </w:r>
      <w:r w:rsidR="00F55AEB" w:rsidRPr="002C6105">
        <w:rPr>
          <w:rFonts w:asciiTheme="minorHAnsi" w:hAnsiTheme="minorHAnsi" w:cstheme="minorHAnsi"/>
        </w:rPr>
        <w:t xml:space="preserve"> gwarancji</w:t>
      </w:r>
      <w:r w:rsidRPr="002C6105">
        <w:rPr>
          <w:rFonts w:asciiTheme="minorHAnsi" w:hAnsiTheme="minorHAnsi" w:cstheme="minorHAnsi"/>
          <w:bCs/>
        </w:rPr>
        <w:tab/>
      </w:r>
      <w:r w:rsidRPr="002C6105">
        <w:rPr>
          <w:rFonts w:asciiTheme="minorHAnsi" w:hAnsiTheme="minorHAnsi" w:cstheme="minorHAnsi"/>
          <w:bCs/>
        </w:rPr>
        <w:tab/>
      </w:r>
      <w:r w:rsidRPr="002C6105">
        <w:rPr>
          <w:rFonts w:asciiTheme="minorHAnsi" w:hAnsiTheme="minorHAnsi" w:cstheme="minorHAnsi"/>
          <w:bCs/>
        </w:rPr>
        <w:tab/>
      </w:r>
      <w:r w:rsidRPr="002C6105">
        <w:rPr>
          <w:rFonts w:asciiTheme="minorHAnsi" w:hAnsiTheme="minorHAnsi" w:cstheme="minorHAnsi"/>
          <w:bCs/>
        </w:rPr>
        <w:tab/>
        <w:t xml:space="preserve"> </w:t>
      </w:r>
      <w:r w:rsidRPr="002C6105">
        <w:rPr>
          <w:rFonts w:asciiTheme="minorHAnsi" w:hAnsiTheme="minorHAnsi" w:cstheme="minorHAnsi"/>
          <w:bCs/>
        </w:rPr>
        <w:tab/>
      </w:r>
      <w:r w:rsidRPr="002C6105">
        <w:rPr>
          <w:rFonts w:asciiTheme="minorHAnsi" w:hAnsiTheme="minorHAnsi" w:cstheme="minorHAnsi"/>
          <w:bCs/>
        </w:rPr>
        <w:tab/>
        <w:t>-</w:t>
      </w:r>
      <w:bookmarkEnd w:id="7"/>
      <w:r w:rsidRPr="002C6105">
        <w:rPr>
          <w:rFonts w:asciiTheme="minorHAnsi" w:hAnsiTheme="minorHAnsi" w:cstheme="minorHAnsi"/>
        </w:rPr>
        <w:tab/>
      </w:r>
      <w:r w:rsidRPr="002C6105">
        <w:rPr>
          <w:rFonts w:asciiTheme="minorHAnsi" w:hAnsiTheme="minorHAnsi" w:cstheme="minorHAnsi"/>
        </w:rPr>
        <w:tab/>
      </w:r>
      <w:r w:rsidRPr="002C6105">
        <w:rPr>
          <w:rFonts w:asciiTheme="minorHAnsi" w:hAnsiTheme="minorHAnsi" w:cstheme="minorHAnsi"/>
        </w:rPr>
        <w:tab/>
        <w:t xml:space="preserve">     40 %</w:t>
      </w:r>
    </w:p>
    <w:p w14:paraId="50461289" w14:textId="77777777" w:rsidR="008F0AEB" w:rsidRPr="002C6105" w:rsidRDefault="008F0AEB" w:rsidP="008F0AEB">
      <w:pPr>
        <w:jc w:val="both"/>
        <w:rPr>
          <w:rFonts w:asciiTheme="minorHAnsi" w:hAnsiTheme="minorHAnsi" w:cstheme="minorHAnsi"/>
        </w:rPr>
      </w:pPr>
    </w:p>
    <w:p w14:paraId="2B4203BD" w14:textId="77777777" w:rsidR="008F0AEB" w:rsidRPr="002C6105" w:rsidRDefault="008F0AEB" w:rsidP="008F0AEB">
      <w:pPr>
        <w:pStyle w:val="Akapitzlist"/>
        <w:spacing w:line="360" w:lineRule="auto"/>
        <w:ind w:left="1080"/>
        <w:jc w:val="both"/>
        <w:rPr>
          <w:rFonts w:asciiTheme="minorHAnsi" w:hAnsiTheme="minorHAnsi"/>
          <w:b/>
          <w:sz w:val="24"/>
          <w:szCs w:val="24"/>
          <w:u w:val="single"/>
        </w:rPr>
      </w:pPr>
      <w:r w:rsidRPr="002C6105">
        <w:rPr>
          <w:rFonts w:asciiTheme="minorHAnsi" w:hAnsiTheme="minorHAnsi"/>
          <w:b/>
          <w:sz w:val="24"/>
          <w:szCs w:val="24"/>
          <w:u w:val="single"/>
        </w:rPr>
        <w:t>Wymagany minimalny okres rękojmi obejmuje 36 miesięcy.</w:t>
      </w:r>
    </w:p>
    <w:p w14:paraId="1E9627B4" w14:textId="77777777" w:rsidR="008F0AEB" w:rsidRPr="002C6105" w:rsidRDefault="008F0AEB" w:rsidP="008F0AEB">
      <w:pPr>
        <w:pStyle w:val="Akapitzlist"/>
        <w:ind w:left="1080"/>
        <w:jc w:val="both"/>
        <w:rPr>
          <w:rFonts w:asciiTheme="minorHAnsi" w:hAnsiTheme="minorHAnsi"/>
          <w:sz w:val="24"/>
          <w:szCs w:val="24"/>
        </w:rPr>
      </w:pPr>
      <w:r w:rsidRPr="002C6105">
        <w:rPr>
          <w:rFonts w:asciiTheme="minorHAnsi" w:hAnsiTheme="minorHAnsi"/>
          <w:sz w:val="24"/>
          <w:szCs w:val="24"/>
        </w:rPr>
        <w:t>Celem wyboru najkorzystniejszej oferty Zamawiający będzie się posługiwał następującymi obliczeniami:</w:t>
      </w:r>
    </w:p>
    <w:p w14:paraId="017DE728" w14:textId="77777777" w:rsidR="008F0AEB" w:rsidRPr="002C6105" w:rsidRDefault="008F0AEB" w:rsidP="008F0AEB">
      <w:pPr>
        <w:ind w:left="360"/>
        <w:jc w:val="both"/>
        <w:rPr>
          <w:rFonts w:asciiTheme="minorHAnsi" w:hAnsiTheme="minorHAnsi"/>
        </w:rPr>
      </w:pPr>
    </w:p>
    <w:p w14:paraId="561996F0" w14:textId="77777777" w:rsidR="008F0AEB" w:rsidRPr="002C6105" w:rsidRDefault="008F0AEB" w:rsidP="008F0AEB">
      <w:pPr>
        <w:ind w:left="360"/>
        <w:jc w:val="both"/>
        <w:rPr>
          <w:rFonts w:asciiTheme="minorHAnsi" w:hAnsiTheme="minorHAnsi"/>
        </w:rPr>
      </w:pPr>
      <w:r w:rsidRPr="002C6105">
        <w:rPr>
          <w:rFonts w:asciiTheme="minorHAnsi" w:hAnsiTheme="minorHAnsi"/>
        </w:rPr>
        <w:t>B = (oświadczenie Wykonawcy B1 albo oświadczenie Wykonawcy B2 albo oświadczenie Wykonawcy B3) x 40%</w:t>
      </w:r>
    </w:p>
    <w:p w14:paraId="2EC051E0" w14:textId="77777777" w:rsidR="008F0AEB" w:rsidRPr="002C6105" w:rsidRDefault="008F0AEB" w:rsidP="008F0AEB">
      <w:pPr>
        <w:ind w:firstLine="360"/>
        <w:jc w:val="both"/>
        <w:rPr>
          <w:rFonts w:asciiTheme="minorHAnsi" w:hAnsiTheme="minorHAnsi" w:cstheme="minorHAnsi"/>
        </w:rPr>
      </w:pPr>
      <w:bookmarkStart w:id="8" w:name="_Hlk64616927"/>
      <w:bookmarkStart w:id="9" w:name="_Hlk496178375"/>
    </w:p>
    <w:p w14:paraId="2311D7C4" w14:textId="311654F3" w:rsidR="008F0AEB" w:rsidRPr="002C6105" w:rsidRDefault="008F0AEB" w:rsidP="008F0AEB">
      <w:pPr>
        <w:ind w:firstLine="360"/>
        <w:jc w:val="both"/>
        <w:rPr>
          <w:rFonts w:asciiTheme="minorHAnsi" w:hAnsiTheme="minorHAnsi" w:cstheme="minorHAnsi"/>
        </w:rPr>
      </w:pPr>
      <w:r w:rsidRPr="002C6105">
        <w:rPr>
          <w:rFonts w:asciiTheme="minorHAnsi" w:hAnsiTheme="minorHAnsi" w:cstheme="minorHAnsi"/>
        </w:rPr>
        <w:t xml:space="preserve">B1 –okres </w:t>
      </w:r>
      <w:r w:rsidR="00B91DC7" w:rsidRPr="002C6105">
        <w:rPr>
          <w:rFonts w:asciiTheme="minorHAnsi" w:hAnsiTheme="minorHAnsi" w:cstheme="minorHAnsi"/>
        </w:rPr>
        <w:t xml:space="preserve">gwarancji </w:t>
      </w:r>
      <w:r w:rsidRPr="002C6105">
        <w:rPr>
          <w:rFonts w:asciiTheme="minorHAnsi" w:hAnsiTheme="minorHAnsi" w:cstheme="minorHAnsi"/>
        </w:rPr>
        <w:t>60 miesięcy – 100 pkt.</w:t>
      </w:r>
    </w:p>
    <w:p w14:paraId="7E8F486D" w14:textId="20240EA4" w:rsidR="008F0AEB" w:rsidRPr="002C6105" w:rsidRDefault="008F0AEB" w:rsidP="008F0AEB">
      <w:pPr>
        <w:ind w:left="360"/>
        <w:jc w:val="both"/>
        <w:rPr>
          <w:rFonts w:asciiTheme="minorHAnsi" w:hAnsiTheme="minorHAnsi" w:cstheme="minorHAnsi"/>
        </w:rPr>
      </w:pPr>
      <w:r w:rsidRPr="002C6105">
        <w:rPr>
          <w:rFonts w:asciiTheme="minorHAnsi" w:hAnsiTheme="minorHAnsi" w:cstheme="minorHAnsi"/>
        </w:rPr>
        <w:t xml:space="preserve">B2 –okres </w:t>
      </w:r>
      <w:r w:rsidR="00B91DC7" w:rsidRPr="002C6105">
        <w:rPr>
          <w:rFonts w:asciiTheme="minorHAnsi" w:hAnsiTheme="minorHAnsi" w:cstheme="minorHAnsi"/>
        </w:rPr>
        <w:t xml:space="preserve">gwarancji </w:t>
      </w:r>
      <w:r w:rsidRPr="002C6105">
        <w:rPr>
          <w:rFonts w:asciiTheme="minorHAnsi" w:hAnsiTheme="minorHAnsi" w:cstheme="minorHAnsi"/>
        </w:rPr>
        <w:t>48 miesięcy – 50 pkt.</w:t>
      </w:r>
    </w:p>
    <w:p w14:paraId="59DA6FB6" w14:textId="4B1E295C" w:rsidR="008F0AEB" w:rsidRPr="002C6105" w:rsidRDefault="008F0AEB" w:rsidP="008F0AEB">
      <w:pPr>
        <w:ind w:left="360"/>
        <w:jc w:val="both"/>
        <w:rPr>
          <w:rFonts w:asciiTheme="minorHAnsi" w:hAnsiTheme="minorHAnsi" w:cstheme="minorHAnsi"/>
        </w:rPr>
      </w:pPr>
      <w:r w:rsidRPr="002C6105">
        <w:rPr>
          <w:rFonts w:asciiTheme="minorHAnsi" w:hAnsiTheme="minorHAnsi" w:cstheme="minorHAnsi"/>
        </w:rPr>
        <w:t xml:space="preserve">B3 – okres </w:t>
      </w:r>
      <w:r w:rsidR="00B91DC7" w:rsidRPr="002C6105">
        <w:rPr>
          <w:rFonts w:asciiTheme="minorHAnsi" w:hAnsiTheme="minorHAnsi" w:cstheme="minorHAnsi"/>
        </w:rPr>
        <w:t xml:space="preserve">gwarancji </w:t>
      </w:r>
      <w:r w:rsidRPr="002C6105">
        <w:rPr>
          <w:rFonts w:asciiTheme="minorHAnsi" w:hAnsiTheme="minorHAnsi" w:cstheme="minorHAnsi"/>
        </w:rPr>
        <w:t>36 miesięcy – 0 pkt</w:t>
      </w:r>
    </w:p>
    <w:bookmarkEnd w:id="8"/>
    <w:bookmarkEnd w:id="9"/>
    <w:p w14:paraId="1281C843" w14:textId="77777777" w:rsidR="008F0AEB" w:rsidRPr="002C6105" w:rsidRDefault="008F0AEB" w:rsidP="008F0AEB">
      <w:pPr>
        <w:autoSpaceDE w:val="0"/>
        <w:autoSpaceDN w:val="0"/>
        <w:adjustRightInd w:val="0"/>
        <w:ind w:left="360"/>
        <w:jc w:val="both"/>
        <w:rPr>
          <w:rFonts w:asciiTheme="minorHAnsi" w:hAnsiTheme="minorHAnsi"/>
        </w:rPr>
      </w:pPr>
    </w:p>
    <w:p w14:paraId="17EC5C61" w14:textId="77777777" w:rsidR="008F0AEB" w:rsidRPr="002C6105" w:rsidRDefault="008F0AEB" w:rsidP="00B02EDE">
      <w:pPr>
        <w:pStyle w:val="Akapitzlist"/>
        <w:numPr>
          <w:ilvl w:val="0"/>
          <w:numId w:val="21"/>
        </w:numPr>
        <w:suppressAutoHyphens/>
        <w:spacing w:line="360" w:lineRule="auto"/>
        <w:jc w:val="both"/>
        <w:rPr>
          <w:rFonts w:asciiTheme="minorHAnsi" w:hAnsiTheme="minorHAnsi"/>
          <w:b/>
        </w:rPr>
      </w:pPr>
      <w:r w:rsidRPr="002C6105">
        <w:rPr>
          <w:rFonts w:asciiTheme="minorHAnsi" w:hAnsiTheme="minorHAnsi"/>
          <w:b/>
        </w:rPr>
        <w:t>INFORMACJE O FORMALNOŚCIACH, JAKIE POWINNY ZOSTAĆ DOPEŁNIONE PO WYBORZE OFERTY W CELU ZAWARCIA UMOWY W SPRAWIE ZAMÓWIENIA PUBLICZNEGO</w:t>
      </w:r>
    </w:p>
    <w:p w14:paraId="61A0A4E4" w14:textId="77777777" w:rsidR="008F0AEB" w:rsidRPr="002C6105" w:rsidRDefault="008F0AEB" w:rsidP="008F0AEB">
      <w:pPr>
        <w:pStyle w:val="Akapitzlist"/>
        <w:rPr>
          <w:rFonts w:asciiTheme="minorHAnsi" w:hAnsiTheme="minorHAnsi"/>
          <w:sz w:val="24"/>
          <w:szCs w:val="24"/>
        </w:rPr>
      </w:pPr>
    </w:p>
    <w:p w14:paraId="6AE2ACBF" w14:textId="77777777" w:rsidR="008F0AEB" w:rsidRPr="002C6105" w:rsidRDefault="008F0AEB" w:rsidP="008F0AEB">
      <w:pPr>
        <w:pStyle w:val="Tekstpodstawowy"/>
        <w:spacing w:after="200" w:line="276" w:lineRule="auto"/>
        <w:jc w:val="both"/>
        <w:rPr>
          <w:rFonts w:asciiTheme="minorHAnsi" w:hAnsiTheme="minorHAnsi"/>
          <w:szCs w:val="24"/>
        </w:rPr>
      </w:pPr>
      <w:r w:rsidRPr="002C6105">
        <w:rPr>
          <w:rFonts w:asciiTheme="minorHAnsi" w:hAnsiTheme="minorHAnsi"/>
          <w:szCs w:val="24"/>
        </w:rPr>
        <w:t>Najpóźniej do dnia podpisania umowy Wykonawca zobowiązany jest dostarczyć:</w:t>
      </w:r>
    </w:p>
    <w:p w14:paraId="593F4EF8" w14:textId="77777777" w:rsidR="00B02EDE" w:rsidRPr="002C6105" w:rsidRDefault="008F0AEB" w:rsidP="00B02EDE">
      <w:pPr>
        <w:pStyle w:val="Tekstpodstawowy"/>
        <w:numPr>
          <w:ilvl w:val="0"/>
          <w:numId w:val="2"/>
        </w:numPr>
        <w:spacing w:line="276" w:lineRule="auto"/>
        <w:jc w:val="both"/>
        <w:rPr>
          <w:rFonts w:asciiTheme="minorHAnsi" w:hAnsiTheme="minorHAnsi" w:cstheme="minorHAnsi"/>
          <w:szCs w:val="24"/>
        </w:rPr>
      </w:pPr>
      <w:r w:rsidRPr="002C6105">
        <w:rPr>
          <w:rFonts w:asciiTheme="minorHAnsi" w:hAnsiTheme="minorHAnsi" w:cstheme="minorHAnsi"/>
          <w:szCs w:val="24"/>
        </w:rPr>
        <w:lastRenderedPageBreak/>
        <w:t>dowód wniesienia zabezpieczenia należytego wykonania zamówienia,</w:t>
      </w:r>
    </w:p>
    <w:p w14:paraId="3BA973DD" w14:textId="77777777" w:rsidR="00B02EDE" w:rsidRPr="002C6105" w:rsidRDefault="008F0AEB" w:rsidP="00B02EDE">
      <w:pPr>
        <w:pStyle w:val="Tekstpodstawowy"/>
        <w:numPr>
          <w:ilvl w:val="0"/>
          <w:numId w:val="2"/>
        </w:numPr>
        <w:spacing w:line="276" w:lineRule="auto"/>
        <w:jc w:val="both"/>
        <w:rPr>
          <w:rFonts w:asciiTheme="minorHAnsi" w:hAnsiTheme="minorHAnsi" w:cstheme="minorHAnsi"/>
          <w:szCs w:val="24"/>
        </w:rPr>
      </w:pPr>
      <w:r w:rsidRPr="002C6105">
        <w:rPr>
          <w:rFonts w:asciiTheme="minorHAnsi" w:hAnsiTheme="minorHAnsi" w:cstheme="minorHAnsi"/>
          <w:szCs w:val="24"/>
        </w:rPr>
        <w:t>dokument  ubezpieczenia prowadzonej działalności od odpowiedzialności cywilnej na kwotę nie mniejszą</w:t>
      </w:r>
      <w:r w:rsidRPr="002C6105">
        <w:rPr>
          <w:rFonts w:asciiTheme="minorHAnsi" w:hAnsiTheme="minorHAnsi" w:cstheme="minorHAnsi"/>
          <w:color w:val="000000"/>
          <w:szCs w:val="24"/>
        </w:rPr>
        <w:t xml:space="preserve"> niż wartość całkowita oferty na okres realizacji umowy,</w:t>
      </w:r>
    </w:p>
    <w:p w14:paraId="4C5ADF49" w14:textId="77777777" w:rsidR="00B02EDE" w:rsidRPr="002C6105" w:rsidRDefault="00B02EDE" w:rsidP="00B02EDE">
      <w:pPr>
        <w:pStyle w:val="Tekstpodstawowy"/>
        <w:numPr>
          <w:ilvl w:val="0"/>
          <w:numId w:val="2"/>
        </w:numPr>
        <w:spacing w:line="276" w:lineRule="auto"/>
        <w:jc w:val="both"/>
        <w:rPr>
          <w:rFonts w:asciiTheme="minorHAnsi" w:hAnsiTheme="minorHAnsi" w:cstheme="minorHAnsi"/>
          <w:szCs w:val="24"/>
        </w:rPr>
      </w:pPr>
      <w:r w:rsidRPr="002C6105">
        <w:rPr>
          <w:rFonts w:asciiTheme="minorHAnsi" w:hAnsiTheme="minorHAnsi" w:cstheme="minorHAnsi"/>
          <w:szCs w:val="24"/>
        </w:rPr>
        <w:t xml:space="preserve">dokumenty potwierdzające posiadane uprawnienia przez osoby które będą uczestniczyć w realizacji zamówienia </w:t>
      </w:r>
    </w:p>
    <w:p w14:paraId="40BA8506" w14:textId="1156DCA2" w:rsidR="008F0AEB" w:rsidRPr="002C6105" w:rsidRDefault="008F0AEB" w:rsidP="00B02EDE">
      <w:pPr>
        <w:pStyle w:val="Tekstpodstawowy"/>
        <w:numPr>
          <w:ilvl w:val="0"/>
          <w:numId w:val="2"/>
        </w:numPr>
        <w:spacing w:line="276" w:lineRule="auto"/>
        <w:jc w:val="both"/>
        <w:rPr>
          <w:rFonts w:asciiTheme="minorHAnsi" w:hAnsiTheme="minorHAnsi" w:cstheme="minorHAnsi"/>
          <w:szCs w:val="24"/>
        </w:rPr>
      </w:pPr>
      <w:r w:rsidRPr="002C6105">
        <w:rPr>
          <w:rFonts w:asciiTheme="minorHAnsi" w:hAnsiTheme="minorHAnsi" w:cstheme="minorHAnsi"/>
          <w:szCs w:val="24"/>
        </w:rPr>
        <w:t>dokumenty regulujące współpracę podmiotów występujących wspólnie, potwierdzające zawarcie konsorcjum/spółki cywilnej, podpisane przez wszystkich partnerów (np. kopia zawartej umowy, porozumienia) – w przypadku gdy jako najkorzystniejsza została wybrana oferta złożona przez podmioty występujące wspólnie.</w:t>
      </w:r>
    </w:p>
    <w:p w14:paraId="4E8E09FA" w14:textId="77777777" w:rsidR="008F0AEB" w:rsidRPr="002C6105" w:rsidRDefault="008F0AEB" w:rsidP="008F0AEB">
      <w:pPr>
        <w:pStyle w:val="Akapitzlist"/>
        <w:spacing w:before="240"/>
        <w:jc w:val="both"/>
        <w:rPr>
          <w:rFonts w:asciiTheme="minorHAnsi" w:hAnsiTheme="minorHAnsi" w:cstheme="minorHAnsi"/>
          <w:sz w:val="24"/>
          <w:szCs w:val="24"/>
        </w:rPr>
      </w:pPr>
    </w:p>
    <w:p w14:paraId="3A218AA5" w14:textId="77777777" w:rsidR="008F0AEB" w:rsidRPr="002C6105" w:rsidRDefault="008F0AEB" w:rsidP="00B02EDE">
      <w:pPr>
        <w:pStyle w:val="Akapitzlist"/>
        <w:numPr>
          <w:ilvl w:val="0"/>
          <w:numId w:val="21"/>
        </w:numPr>
        <w:suppressAutoHyphens/>
        <w:spacing w:line="360" w:lineRule="auto"/>
        <w:jc w:val="both"/>
        <w:rPr>
          <w:rFonts w:asciiTheme="minorHAnsi" w:hAnsiTheme="minorHAnsi"/>
          <w:b/>
          <w:sz w:val="24"/>
          <w:szCs w:val="24"/>
        </w:rPr>
      </w:pPr>
      <w:r w:rsidRPr="002C6105">
        <w:rPr>
          <w:rFonts w:asciiTheme="minorHAnsi" w:hAnsiTheme="minorHAnsi"/>
          <w:b/>
          <w:sz w:val="24"/>
          <w:szCs w:val="24"/>
        </w:rPr>
        <w:t>WYMAGANIA DOTYCZĄCE ZABEZPIECZENIA NALEŻYTEGO WYKONANIA UMOWY</w:t>
      </w:r>
    </w:p>
    <w:p w14:paraId="33D0B914" w14:textId="77777777" w:rsidR="008F0AEB" w:rsidRPr="002C6105" w:rsidRDefault="008F0AEB" w:rsidP="008F0AEB">
      <w:pPr>
        <w:jc w:val="both"/>
        <w:rPr>
          <w:rFonts w:asciiTheme="minorHAnsi" w:hAnsiTheme="minorHAnsi"/>
          <w:sz w:val="24"/>
          <w:szCs w:val="24"/>
        </w:rPr>
      </w:pPr>
      <w:r w:rsidRPr="002C6105">
        <w:rPr>
          <w:rFonts w:asciiTheme="minorHAnsi" w:hAnsiTheme="minorHAnsi"/>
          <w:sz w:val="24"/>
          <w:szCs w:val="24"/>
        </w:rPr>
        <w:t xml:space="preserve">Zabezpieczenie może być wnoszone według wyboru Wykonawcy w jednej lub kilku następujących formach: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2000r. o utworzeniu Polskiej Agencji Rozwoju Przedsiębiorczości. </w:t>
      </w:r>
    </w:p>
    <w:p w14:paraId="695905A3" w14:textId="77777777" w:rsidR="008F0AEB" w:rsidRPr="002C6105" w:rsidRDefault="008F0AEB" w:rsidP="008F0AEB">
      <w:pPr>
        <w:jc w:val="both"/>
        <w:rPr>
          <w:rFonts w:asciiTheme="minorHAnsi" w:hAnsiTheme="minorHAnsi"/>
          <w:sz w:val="24"/>
          <w:szCs w:val="24"/>
        </w:rPr>
      </w:pPr>
      <w:r w:rsidRPr="002C6105">
        <w:rPr>
          <w:rFonts w:asciiTheme="minorHAnsi" w:hAnsiTheme="minorHAnsi"/>
          <w:sz w:val="24"/>
          <w:szCs w:val="24"/>
        </w:rPr>
        <w:t>Zabezpieczenie wnoszone w pieniądzu Wykonawca wpłaca przelewem na rachunek bankowy wskazany przez Zamawiającego. Wniesienie zabezpieczenia oznacza uznanie kwoty zabezpieczenia przez Zamawiającego.</w:t>
      </w:r>
    </w:p>
    <w:p w14:paraId="173A2219" w14:textId="77777777" w:rsidR="008F0AEB" w:rsidRPr="002C6105" w:rsidRDefault="008F0AEB" w:rsidP="008F0AEB">
      <w:pPr>
        <w:jc w:val="both"/>
        <w:rPr>
          <w:rFonts w:asciiTheme="minorHAnsi" w:hAnsiTheme="minorHAnsi"/>
          <w:sz w:val="24"/>
          <w:szCs w:val="24"/>
        </w:rPr>
      </w:pPr>
      <w:r w:rsidRPr="002C6105">
        <w:rPr>
          <w:rFonts w:asciiTheme="minorHAnsi" w:hAnsiTheme="minorHAnsi"/>
          <w:sz w:val="24"/>
          <w:szCs w:val="24"/>
        </w:rPr>
        <w:t>Zabezpieczenie ustala się w wysokości 5 % ceny całkowitej podanej w ofercie.</w:t>
      </w:r>
    </w:p>
    <w:p w14:paraId="67813336" w14:textId="77777777" w:rsidR="008F0AEB" w:rsidRPr="002C6105" w:rsidRDefault="008F0AEB" w:rsidP="00B02EDE">
      <w:pPr>
        <w:pStyle w:val="Tekstpodstawowy"/>
        <w:numPr>
          <w:ilvl w:val="0"/>
          <w:numId w:val="21"/>
        </w:numPr>
        <w:spacing w:line="276" w:lineRule="auto"/>
        <w:jc w:val="both"/>
        <w:rPr>
          <w:rFonts w:asciiTheme="minorHAnsi" w:hAnsiTheme="minorHAnsi"/>
          <w:b/>
          <w:szCs w:val="24"/>
        </w:rPr>
      </w:pPr>
      <w:r w:rsidRPr="002C6105">
        <w:rPr>
          <w:rFonts w:asciiTheme="minorHAnsi" w:hAnsiTheme="minorHAnsi"/>
          <w:b/>
          <w:szCs w:val="24"/>
        </w:rPr>
        <w:t>INFORMACJE DOTYCZĄCE PODWYKONAWSTWA</w:t>
      </w:r>
    </w:p>
    <w:p w14:paraId="62969F0B" w14:textId="77777777" w:rsidR="008F0AEB" w:rsidRPr="002C6105" w:rsidRDefault="008F0AEB" w:rsidP="008F0AEB">
      <w:pPr>
        <w:pStyle w:val="Tekstpodstawowy"/>
        <w:spacing w:line="276" w:lineRule="auto"/>
        <w:ind w:left="360"/>
        <w:jc w:val="both"/>
        <w:rPr>
          <w:rFonts w:asciiTheme="minorHAnsi" w:hAnsiTheme="minorHAnsi"/>
          <w:szCs w:val="24"/>
        </w:rPr>
      </w:pPr>
    </w:p>
    <w:p w14:paraId="668D2094" w14:textId="6C3614C4" w:rsidR="00BC67F2" w:rsidRPr="002C6105" w:rsidRDefault="00BC67F2" w:rsidP="00BC67F2">
      <w:pPr>
        <w:pStyle w:val="Tekstpodstawowy"/>
        <w:spacing w:line="276" w:lineRule="auto"/>
        <w:jc w:val="both"/>
        <w:rPr>
          <w:rFonts w:asciiTheme="minorHAnsi" w:hAnsiTheme="minorHAnsi"/>
          <w:szCs w:val="24"/>
        </w:rPr>
      </w:pPr>
      <w:r w:rsidRPr="002C6105">
        <w:rPr>
          <w:rFonts w:asciiTheme="minorHAnsi" w:hAnsiTheme="minorHAnsi"/>
          <w:szCs w:val="24"/>
        </w:rPr>
        <w:t>Informacje dotyczące podwykonaw</w:t>
      </w:r>
      <w:r w:rsidR="00F16981" w:rsidRPr="002C6105">
        <w:rPr>
          <w:rFonts w:asciiTheme="minorHAnsi" w:hAnsiTheme="minorHAnsi"/>
          <w:szCs w:val="24"/>
        </w:rPr>
        <w:t>stw</w:t>
      </w:r>
      <w:r w:rsidRPr="002C6105">
        <w:rPr>
          <w:rFonts w:asciiTheme="minorHAnsi" w:hAnsiTheme="minorHAnsi"/>
          <w:szCs w:val="24"/>
        </w:rPr>
        <w:t>a reguluj</w:t>
      </w:r>
      <w:r w:rsidR="00D55553" w:rsidRPr="002C6105">
        <w:rPr>
          <w:rFonts w:asciiTheme="minorHAnsi" w:hAnsiTheme="minorHAnsi"/>
          <w:szCs w:val="24"/>
        </w:rPr>
        <w:t>e</w:t>
      </w:r>
      <w:r w:rsidRPr="002C6105">
        <w:rPr>
          <w:rFonts w:asciiTheme="minorHAnsi" w:hAnsiTheme="minorHAnsi"/>
          <w:szCs w:val="24"/>
        </w:rPr>
        <w:t xml:space="preserve"> projek</w:t>
      </w:r>
      <w:r w:rsidR="00D55553" w:rsidRPr="002C6105">
        <w:rPr>
          <w:rFonts w:asciiTheme="minorHAnsi" w:hAnsiTheme="minorHAnsi"/>
          <w:szCs w:val="24"/>
        </w:rPr>
        <w:t>t</w:t>
      </w:r>
      <w:r w:rsidRPr="002C6105">
        <w:rPr>
          <w:rFonts w:asciiTheme="minorHAnsi" w:hAnsiTheme="minorHAnsi"/>
          <w:szCs w:val="24"/>
        </w:rPr>
        <w:t xml:space="preserve"> um</w:t>
      </w:r>
      <w:r w:rsidR="00D55553" w:rsidRPr="002C6105">
        <w:rPr>
          <w:rFonts w:asciiTheme="minorHAnsi" w:hAnsiTheme="minorHAnsi"/>
          <w:szCs w:val="24"/>
        </w:rPr>
        <w:t>owy</w:t>
      </w:r>
      <w:r w:rsidRPr="002C6105">
        <w:rPr>
          <w:rFonts w:asciiTheme="minorHAnsi" w:hAnsiTheme="minorHAnsi"/>
          <w:szCs w:val="24"/>
        </w:rPr>
        <w:t>, któr</w:t>
      </w:r>
      <w:r w:rsidR="00D55553" w:rsidRPr="002C6105">
        <w:rPr>
          <w:rFonts w:asciiTheme="minorHAnsi" w:hAnsiTheme="minorHAnsi"/>
          <w:szCs w:val="24"/>
        </w:rPr>
        <w:t>y</w:t>
      </w:r>
      <w:r w:rsidRPr="002C6105">
        <w:rPr>
          <w:rFonts w:asciiTheme="minorHAnsi" w:hAnsiTheme="minorHAnsi"/>
          <w:szCs w:val="24"/>
        </w:rPr>
        <w:t xml:space="preserve"> stanowi załącznik</w:t>
      </w:r>
      <w:r w:rsidRPr="002C6105">
        <w:rPr>
          <w:rFonts w:asciiTheme="minorHAnsi" w:hAnsiTheme="minorHAnsi"/>
          <w:szCs w:val="24"/>
        </w:rPr>
        <w:br/>
        <w:t xml:space="preserve">nr </w:t>
      </w:r>
      <w:r w:rsidR="00EB7855" w:rsidRPr="002C6105">
        <w:rPr>
          <w:rFonts w:asciiTheme="minorHAnsi" w:hAnsiTheme="minorHAnsi"/>
          <w:szCs w:val="24"/>
        </w:rPr>
        <w:t>10</w:t>
      </w:r>
      <w:r w:rsidRPr="002C6105">
        <w:rPr>
          <w:rFonts w:asciiTheme="minorHAnsi" w:hAnsiTheme="minorHAnsi"/>
          <w:szCs w:val="24"/>
        </w:rPr>
        <w:t xml:space="preserve"> do SWZ.</w:t>
      </w:r>
    </w:p>
    <w:p w14:paraId="38664B4B" w14:textId="77777777" w:rsidR="008F0AEB" w:rsidRPr="002C6105" w:rsidRDefault="008F0AEB" w:rsidP="008F0AEB">
      <w:pPr>
        <w:pStyle w:val="Tekstpodstawowy"/>
        <w:spacing w:line="360" w:lineRule="auto"/>
        <w:ind w:left="360"/>
        <w:jc w:val="both"/>
        <w:rPr>
          <w:rFonts w:asciiTheme="minorHAnsi" w:hAnsiTheme="minorHAnsi"/>
          <w:szCs w:val="24"/>
        </w:rPr>
      </w:pPr>
    </w:p>
    <w:p w14:paraId="0B1257AB" w14:textId="77777777" w:rsidR="008F0AEB" w:rsidRPr="002C6105" w:rsidRDefault="008F0AEB" w:rsidP="00B02EDE">
      <w:pPr>
        <w:pStyle w:val="Akapitzlist"/>
        <w:numPr>
          <w:ilvl w:val="0"/>
          <w:numId w:val="21"/>
        </w:numPr>
        <w:suppressAutoHyphens/>
        <w:spacing w:line="360" w:lineRule="auto"/>
        <w:jc w:val="both"/>
        <w:rPr>
          <w:rFonts w:asciiTheme="minorHAnsi" w:hAnsiTheme="minorHAnsi"/>
          <w:b/>
          <w:sz w:val="24"/>
          <w:szCs w:val="24"/>
        </w:rPr>
      </w:pPr>
      <w:r w:rsidRPr="002C6105">
        <w:rPr>
          <w:rFonts w:asciiTheme="minorHAnsi" w:hAnsiTheme="minorHAnsi"/>
          <w:b/>
          <w:sz w:val="24"/>
          <w:szCs w:val="24"/>
        </w:rPr>
        <w:t xml:space="preserve">PROJEKTOWANE POSTANOWIENIA UMOWY W SPRAWIE ZAMÓWIENIA PUBLICZNEGO, KTÓRE ZOSTANĄ WPROWADZONE DO TREŚCI UMOWY </w:t>
      </w:r>
    </w:p>
    <w:p w14:paraId="068DC294" w14:textId="1033FCCB" w:rsidR="00BC67F2" w:rsidRPr="002C6105" w:rsidRDefault="00BC67F2" w:rsidP="00BC67F2">
      <w:pPr>
        <w:jc w:val="both"/>
        <w:rPr>
          <w:rStyle w:val="markedcontent"/>
          <w:rFonts w:asciiTheme="minorHAnsi" w:hAnsiTheme="minorHAnsi" w:cstheme="minorHAnsi"/>
          <w:sz w:val="24"/>
          <w:szCs w:val="24"/>
        </w:rPr>
      </w:pPr>
      <w:r w:rsidRPr="002C6105">
        <w:rPr>
          <w:rFonts w:asciiTheme="minorHAnsi" w:hAnsiTheme="minorHAnsi" w:cstheme="minorHAnsi"/>
          <w:sz w:val="24"/>
          <w:szCs w:val="24"/>
        </w:rPr>
        <w:t xml:space="preserve">1. </w:t>
      </w:r>
      <w:r w:rsidRPr="002C6105">
        <w:rPr>
          <w:rStyle w:val="markedcontent"/>
          <w:rFonts w:asciiTheme="minorHAnsi" w:hAnsiTheme="minorHAnsi" w:cstheme="minorHAnsi"/>
          <w:sz w:val="24"/>
          <w:szCs w:val="24"/>
        </w:rPr>
        <w:t>Wybrany Wykonawca jest zobowiązany do zawarcia umowy w sprawie zamówienia</w:t>
      </w:r>
      <w:r w:rsidRPr="002C6105">
        <w:rPr>
          <w:rFonts w:asciiTheme="minorHAnsi" w:hAnsiTheme="minorHAnsi" w:cstheme="minorHAnsi"/>
          <w:sz w:val="24"/>
          <w:szCs w:val="24"/>
        </w:rPr>
        <w:br/>
      </w:r>
      <w:r w:rsidRPr="002C6105">
        <w:rPr>
          <w:rStyle w:val="markedcontent"/>
          <w:rFonts w:asciiTheme="minorHAnsi" w:hAnsiTheme="minorHAnsi" w:cstheme="minorHAnsi"/>
          <w:sz w:val="24"/>
          <w:szCs w:val="24"/>
        </w:rPr>
        <w:t>publicznego na warunkach określonych we wzo</w:t>
      </w:r>
      <w:r w:rsidR="00F16981" w:rsidRPr="002C6105">
        <w:rPr>
          <w:rStyle w:val="markedcontent"/>
          <w:rFonts w:asciiTheme="minorHAnsi" w:hAnsiTheme="minorHAnsi" w:cstheme="minorHAnsi"/>
          <w:sz w:val="24"/>
          <w:szCs w:val="24"/>
        </w:rPr>
        <w:t>r</w:t>
      </w:r>
      <w:r w:rsidR="00D55553" w:rsidRPr="002C6105">
        <w:rPr>
          <w:rStyle w:val="markedcontent"/>
          <w:rFonts w:asciiTheme="minorHAnsi" w:hAnsiTheme="minorHAnsi" w:cstheme="minorHAnsi"/>
          <w:sz w:val="24"/>
          <w:szCs w:val="24"/>
        </w:rPr>
        <w:t>ze</w:t>
      </w:r>
      <w:r w:rsidRPr="002C6105">
        <w:rPr>
          <w:rStyle w:val="markedcontent"/>
          <w:rFonts w:asciiTheme="minorHAnsi" w:hAnsiTheme="minorHAnsi" w:cstheme="minorHAnsi"/>
          <w:sz w:val="24"/>
          <w:szCs w:val="24"/>
        </w:rPr>
        <w:t xml:space="preserve"> um</w:t>
      </w:r>
      <w:r w:rsidR="00D55553" w:rsidRPr="002C6105">
        <w:rPr>
          <w:rStyle w:val="markedcontent"/>
          <w:rFonts w:asciiTheme="minorHAnsi" w:hAnsiTheme="minorHAnsi" w:cstheme="minorHAnsi"/>
          <w:sz w:val="24"/>
          <w:szCs w:val="24"/>
        </w:rPr>
        <w:t>owy</w:t>
      </w:r>
      <w:r w:rsidRPr="002C6105">
        <w:rPr>
          <w:rStyle w:val="markedcontent"/>
          <w:rFonts w:asciiTheme="minorHAnsi" w:hAnsiTheme="minorHAnsi" w:cstheme="minorHAnsi"/>
          <w:sz w:val="24"/>
          <w:szCs w:val="24"/>
        </w:rPr>
        <w:t>, stanowiąc</w:t>
      </w:r>
      <w:r w:rsidR="00D55553" w:rsidRPr="002C6105">
        <w:rPr>
          <w:rStyle w:val="markedcontent"/>
          <w:rFonts w:asciiTheme="minorHAnsi" w:hAnsiTheme="minorHAnsi" w:cstheme="minorHAnsi"/>
          <w:sz w:val="24"/>
          <w:szCs w:val="24"/>
        </w:rPr>
        <w:t>ym</w:t>
      </w:r>
      <w:r w:rsidRPr="002C6105">
        <w:rPr>
          <w:rStyle w:val="markedcontent"/>
          <w:rFonts w:asciiTheme="minorHAnsi" w:hAnsiTheme="minorHAnsi" w:cstheme="minorHAnsi"/>
          <w:sz w:val="24"/>
          <w:szCs w:val="24"/>
        </w:rPr>
        <w:t xml:space="preserve"> załącznik</w:t>
      </w:r>
      <w:r w:rsidR="00D55553" w:rsidRPr="002C6105">
        <w:rPr>
          <w:rStyle w:val="markedcontent"/>
          <w:rFonts w:asciiTheme="minorHAnsi" w:hAnsiTheme="minorHAnsi" w:cstheme="minorHAnsi"/>
          <w:sz w:val="24"/>
          <w:szCs w:val="24"/>
        </w:rPr>
        <w:t xml:space="preserve"> </w:t>
      </w:r>
      <w:r w:rsidRPr="002C6105">
        <w:rPr>
          <w:rStyle w:val="markedcontent"/>
          <w:rFonts w:asciiTheme="minorHAnsi" w:hAnsiTheme="minorHAnsi" w:cstheme="minorHAnsi"/>
          <w:sz w:val="24"/>
          <w:szCs w:val="24"/>
        </w:rPr>
        <w:t xml:space="preserve">nr </w:t>
      </w:r>
      <w:r w:rsidR="00D240C5" w:rsidRPr="002C6105">
        <w:rPr>
          <w:rStyle w:val="markedcontent"/>
          <w:rFonts w:asciiTheme="minorHAnsi" w:hAnsiTheme="minorHAnsi" w:cstheme="minorHAnsi"/>
          <w:sz w:val="24"/>
          <w:szCs w:val="24"/>
        </w:rPr>
        <w:t>1</w:t>
      </w:r>
      <w:r w:rsidR="00EB7855" w:rsidRPr="002C6105">
        <w:rPr>
          <w:rStyle w:val="markedcontent"/>
          <w:rFonts w:asciiTheme="minorHAnsi" w:hAnsiTheme="minorHAnsi" w:cstheme="minorHAnsi"/>
          <w:sz w:val="24"/>
          <w:szCs w:val="24"/>
        </w:rPr>
        <w:t>0</w:t>
      </w:r>
      <w:r w:rsidR="00D55553" w:rsidRPr="002C6105">
        <w:rPr>
          <w:rStyle w:val="markedcontent"/>
          <w:rFonts w:asciiTheme="minorHAnsi" w:hAnsiTheme="minorHAnsi" w:cstheme="minorHAnsi"/>
          <w:sz w:val="24"/>
          <w:szCs w:val="24"/>
        </w:rPr>
        <w:t xml:space="preserve"> </w:t>
      </w:r>
      <w:r w:rsidRPr="002C6105">
        <w:rPr>
          <w:rStyle w:val="markedcontent"/>
          <w:rFonts w:asciiTheme="minorHAnsi" w:hAnsiTheme="minorHAnsi" w:cstheme="minorHAnsi"/>
          <w:sz w:val="24"/>
          <w:szCs w:val="24"/>
        </w:rPr>
        <w:t>do SWZ.</w:t>
      </w:r>
    </w:p>
    <w:p w14:paraId="076E4FA2" w14:textId="24529BD4" w:rsidR="00BC67F2" w:rsidRPr="002C6105" w:rsidRDefault="00BC67F2" w:rsidP="00BC67F2">
      <w:pPr>
        <w:jc w:val="both"/>
        <w:rPr>
          <w:rStyle w:val="markedcontent"/>
          <w:rFonts w:asciiTheme="minorHAnsi" w:hAnsiTheme="minorHAnsi" w:cstheme="minorHAnsi"/>
          <w:sz w:val="24"/>
          <w:szCs w:val="24"/>
        </w:rPr>
      </w:pPr>
      <w:r w:rsidRPr="002C6105">
        <w:rPr>
          <w:rStyle w:val="markedcontent"/>
          <w:rFonts w:asciiTheme="minorHAnsi" w:hAnsiTheme="minorHAnsi" w:cstheme="minorHAnsi"/>
          <w:sz w:val="24"/>
          <w:szCs w:val="24"/>
        </w:rPr>
        <w:t>2. Zamawiający przewiduje możliwość zmiany zawartej umowy w stosunku do treści</w:t>
      </w:r>
      <w:r w:rsidRPr="002C6105">
        <w:rPr>
          <w:rFonts w:asciiTheme="minorHAnsi" w:hAnsiTheme="minorHAnsi" w:cstheme="minorHAnsi"/>
          <w:sz w:val="24"/>
          <w:szCs w:val="24"/>
        </w:rPr>
        <w:br/>
      </w:r>
      <w:r w:rsidRPr="002C6105">
        <w:rPr>
          <w:rStyle w:val="markedcontent"/>
          <w:rFonts w:asciiTheme="minorHAnsi" w:hAnsiTheme="minorHAnsi" w:cstheme="minorHAnsi"/>
          <w:sz w:val="24"/>
          <w:szCs w:val="24"/>
        </w:rPr>
        <w:t xml:space="preserve">wybranej oferty w zakresie uregulowanym w art. 454-455 </w:t>
      </w:r>
      <w:proofErr w:type="spellStart"/>
      <w:r w:rsidRPr="002C6105">
        <w:rPr>
          <w:rStyle w:val="markedcontent"/>
          <w:rFonts w:asciiTheme="minorHAnsi" w:hAnsiTheme="minorHAnsi" w:cstheme="minorHAnsi"/>
          <w:sz w:val="24"/>
          <w:szCs w:val="24"/>
        </w:rPr>
        <w:t>Pzp</w:t>
      </w:r>
      <w:proofErr w:type="spellEnd"/>
      <w:r w:rsidRPr="002C6105">
        <w:rPr>
          <w:rStyle w:val="markedcontent"/>
          <w:rFonts w:asciiTheme="minorHAnsi" w:hAnsiTheme="minorHAnsi" w:cstheme="minorHAnsi"/>
          <w:sz w:val="24"/>
          <w:szCs w:val="24"/>
        </w:rPr>
        <w:t xml:space="preserve"> oraz wskazanym </w:t>
      </w:r>
      <w:r w:rsidR="00D55553" w:rsidRPr="002C6105">
        <w:rPr>
          <w:rStyle w:val="markedcontent"/>
          <w:rFonts w:asciiTheme="minorHAnsi" w:hAnsiTheme="minorHAnsi" w:cstheme="minorHAnsi"/>
          <w:sz w:val="24"/>
          <w:szCs w:val="24"/>
        </w:rPr>
        <w:t>we wzorze umowy, stanowiącym załącznik</w:t>
      </w:r>
      <w:r w:rsidRPr="002C6105">
        <w:rPr>
          <w:rStyle w:val="markedcontent"/>
          <w:rFonts w:asciiTheme="minorHAnsi" w:hAnsiTheme="minorHAnsi" w:cstheme="minorHAnsi"/>
          <w:sz w:val="24"/>
          <w:szCs w:val="24"/>
        </w:rPr>
        <w:t xml:space="preserve"> </w:t>
      </w:r>
      <w:r w:rsidR="00D55553" w:rsidRPr="002C6105">
        <w:rPr>
          <w:rStyle w:val="markedcontent"/>
          <w:rFonts w:asciiTheme="minorHAnsi" w:hAnsiTheme="minorHAnsi" w:cstheme="minorHAnsi"/>
          <w:sz w:val="24"/>
          <w:szCs w:val="24"/>
        </w:rPr>
        <w:t xml:space="preserve">nr </w:t>
      </w:r>
      <w:r w:rsidR="00EB7855" w:rsidRPr="002C6105">
        <w:rPr>
          <w:rStyle w:val="markedcontent"/>
          <w:rFonts w:asciiTheme="minorHAnsi" w:hAnsiTheme="minorHAnsi" w:cstheme="minorHAnsi"/>
          <w:sz w:val="24"/>
          <w:szCs w:val="24"/>
        </w:rPr>
        <w:t>10</w:t>
      </w:r>
      <w:r w:rsidRPr="002C6105">
        <w:rPr>
          <w:rStyle w:val="markedcontent"/>
          <w:rFonts w:asciiTheme="minorHAnsi" w:hAnsiTheme="minorHAnsi" w:cstheme="minorHAnsi"/>
          <w:sz w:val="24"/>
          <w:szCs w:val="24"/>
        </w:rPr>
        <w:t xml:space="preserve"> do SWZ.</w:t>
      </w:r>
    </w:p>
    <w:p w14:paraId="39AF7345" w14:textId="77777777" w:rsidR="001531E1" w:rsidRPr="002C6105" w:rsidRDefault="001531E1" w:rsidP="001531E1">
      <w:pPr>
        <w:pStyle w:val="Tekstpodstawowy"/>
        <w:spacing w:line="276" w:lineRule="auto"/>
        <w:jc w:val="both"/>
        <w:rPr>
          <w:rFonts w:asciiTheme="minorHAnsi" w:hAnsiTheme="minorHAnsi"/>
          <w:b/>
          <w:bCs/>
          <w:szCs w:val="24"/>
        </w:rPr>
      </w:pPr>
      <w:r w:rsidRPr="002C6105">
        <w:rPr>
          <w:rFonts w:asciiTheme="minorHAnsi" w:hAnsiTheme="minorHAnsi"/>
          <w:b/>
          <w:bCs/>
          <w:szCs w:val="24"/>
        </w:rPr>
        <w:lastRenderedPageBreak/>
        <w:t>XXIII. UZASADNIENIE NIE PODZIELENIA ZAMÓWIENIA NA CZĘŚCI</w:t>
      </w:r>
    </w:p>
    <w:p w14:paraId="1AE5E89F" w14:textId="77777777" w:rsidR="001531E1" w:rsidRPr="002C6105" w:rsidRDefault="001531E1" w:rsidP="001531E1">
      <w:pPr>
        <w:jc w:val="both"/>
        <w:rPr>
          <w:rStyle w:val="markedcontent"/>
          <w:rFonts w:asciiTheme="minorHAnsi" w:hAnsiTheme="minorHAnsi" w:cstheme="minorHAnsi"/>
        </w:rPr>
      </w:pPr>
    </w:p>
    <w:p w14:paraId="0119EB57" w14:textId="77777777" w:rsidR="001531E1" w:rsidRPr="002C6105" w:rsidRDefault="001531E1" w:rsidP="001531E1">
      <w:pPr>
        <w:pStyle w:val="ZALACZNIK-Wyliczenie2-x"/>
        <w:spacing w:line="276" w:lineRule="auto"/>
        <w:ind w:left="436" w:firstLine="0"/>
        <w:rPr>
          <w:rFonts w:asciiTheme="minorHAnsi" w:hAnsiTheme="minorHAnsi" w:cstheme="minorHAnsi"/>
          <w:sz w:val="24"/>
          <w:szCs w:val="24"/>
        </w:rPr>
      </w:pPr>
      <w:r w:rsidRPr="002C6105">
        <w:rPr>
          <w:rFonts w:asciiTheme="minorHAnsi" w:hAnsiTheme="minorHAnsi" w:cstheme="minorHAnsi"/>
          <w:sz w:val="24"/>
          <w:szCs w:val="24"/>
        </w:rPr>
        <w:t>Zamówienie jest niepodzielne na części, ze względów:</w:t>
      </w:r>
    </w:p>
    <w:p w14:paraId="5A661855" w14:textId="77777777" w:rsidR="001531E1" w:rsidRPr="002C6105" w:rsidRDefault="001531E1" w:rsidP="001531E1">
      <w:pPr>
        <w:pStyle w:val="ZALACZNIK-Wyliczenie2-x"/>
        <w:numPr>
          <w:ilvl w:val="0"/>
          <w:numId w:val="57"/>
        </w:numPr>
        <w:spacing w:line="276" w:lineRule="auto"/>
        <w:rPr>
          <w:rFonts w:asciiTheme="minorHAnsi" w:hAnsiTheme="minorHAnsi" w:cstheme="minorHAnsi"/>
          <w:sz w:val="24"/>
          <w:szCs w:val="24"/>
        </w:rPr>
      </w:pPr>
      <w:r w:rsidRPr="002C6105">
        <w:rPr>
          <w:rFonts w:asciiTheme="minorHAnsi" w:hAnsiTheme="minorHAnsi" w:cstheme="minorHAnsi"/>
          <w:sz w:val="24"/>
          <w:szCs w:val="24"/>
        </w:rPr>
        <w:t>technicznych – przedmiot zamówienia obejmuje roboty budowlane w jednym obiekcie, który jest niepodzielny, co powoduje iż nie ma podstaw do dzielenia zamówienia.</w:t>
      </w:r>
    </w:p>
    <w:p w14:paraId="19C069C5" w14:textId="77777777" w:rsidR="001531E1" w:rsidRPr="002C6105" w:rsidRDefault="001531E1" w:rsidP="001531E1">
      <w:pPr>
        <w:pStyle w:val="ZALACZNIK-Wyliczenie2-x"/>
        <w:numPr>
          <w:ilvl w:val="0"/>
          <w:numId w:val="57"/>
        </w:numPr>
        <w:spacing w:line="276" w:lineRule="auto"/>
        <w:rPr>
          <w:rFonts w:asciiTheme="minorHAnsi" w:hAnsiTheme="minorHAnsi" w:cstheme="minorHAnsi"/>
          <w:sz w:val="24"/>
          <w:szCs w:val="24"/>
        </w:rPr>
      </w:pPr>
      <w:r w:rsidRPr="002C6105">
        <w:rPr>
          <w:rFonts w:asciiTheme="minorHAnsi" w:hAnsiTheme="minorHAnsi" w:cstheme="minorHAnsi"/>
          <w:sz w:val="24"/>
          <w:szCs w:val="24"/>
        </w:rPr>
        <w:t>organizacyjnych – konieczność skoordynowania działań kilku wykonawców na przedmiotowym zadaniu mogłaby spowodować zagrożenia niewłaściwego wykonania zamówienia oraz podwyższenia kosztów, a jednocześnie brak możliwości wyegzekwowania roszczeń z tytułu gwarancji i rękojmi. Realizacja zamówienia przez kilku wykonawców spowodowałaby trudności w ustaleniu ewentualnych przyczyn błędów w wykonaniu zamówienia.</w:t>
      </w:r>
    </w:p>
    <w:p w14:paraId="05A6774C" w14:textId="77777777" w:rsidR="001531E1" w:rsidRPr="002C6105" w:rsidRDefault="001531E1" w:rsidP="001531E1">
      <w:pPr>
        <w:pStyle w:val="Akapitzlist"/>
        <w:numPr>
          <w:ilvl w:val="0"/>
          <w:numId w:val="57"/>
        </w:numPr>
        <w:spacing w:after="160"/>
        <w:jc w:val="both"/>
        <w:rPr>
          <w:rFonts w:cstheme="minorHAnsi"/>
          <w:sz w:val="24"/>
          <w:szCs w:val="24"/>
        </w:rPr>
      </w:pPr>
      <w:r w:rsidRPr="002C6105">
        <w:rPr>
          <w:rFonts w:cstheme="minorHAnsi"/>
          <w:sz w:val="24"/>
          <w:szCs w:val="24"/>
        </w:rPr>
        <w:t xml:space="preserve">ekonomicznych - wartość przedmiotowego zamówienia nie przekracza 2 mln euro, a więc nie dokonanie podziału nie stanowi bariery w ubieganiu się o zamówienie nawet przez mikroprzedsiębiorstwa, czym wpisuje się w treść motywu (78) dyrektywy klasycznej nr 2014/24/UE z dnia 26 lutego 2014 r., a tym samym nie powoduje ograniczenia konkurencyjności wśród wykonawców. Ponadto w przypadku realizacji zamówienia przez kilku wykonawców mogłoby to wiązać się z niewykonaniem jednej części zamówienia, co mogłoby wiązać się z niedotrzymaniem warunków umowy na dofinansowanie. </w:t>
      </w:r>
    </w:p>
    <w:p w14:paraId="5E3B5215" w14:textId="77777777" w:rsidR="001531E1" w:rsidRPr="002C6105" w:rsidRDefault="001531E1" w:rsidP="001531E1">
      <w:pPr>
        <w:pStyle w:val="ZALACZNIK-Wyliczenie2-x"/>
        <w:spacing w:line="276" w:lineRule="auto"/>
        <w:ind w:left="436" w:firstLine="0"/>
        <w:rPr>
          <w:rFonts w:asciiTheme="minorHAnsi" w:hAnsiTheme="minorHAnsi" w:cstheme="minorHAnsi"/>
          <w:sz w:val="24"/>
          <w:szCs w:val="24"/>
        </w:rPr>
      </w:pPr>
      <w:r w:rsidRPr="002C6105">
        <w:rPr>
          <w:rFonts w:asciiTheme="minorHAnsi" w:hAnsiTheme="minorHAnsi" w:cstheme="minorHAnsi"/>
          <w:sz w:val="24"/>
          <w:szCs w:val="24"/>
        </w:rPr>
        <w:t>W wyniku braku podziału na części w trakcie trwania postępowania, żaden z wykonawców nie będzie w pozycji uprzywilejowanej.</w:t>
      </w:r>
    </w:p>
    <w:p w14:paraId="24C8E7AA" w14:textId="77777777" w:rsidR="001531E1" w:rsidRPr="002C6105" w:rsidRDefault="001531E1" w:rsidP="001531E1">
      <w:pPr>
        <w:pStyle w:val="ZALACZNIK-Wyliczenie2-x"/>
        <w:spacing w:line="276" w:lineRule="auto"/>
        <w:rPr>
          <w:rFonts w:asciiTheme="minorHAnsi" w:hAnsiTheme="minorHAnsi" w:cstheme="minorHAnsi"/>
          <w:sz w:val="24"/>
          <w:szCs w:val="24"/>
        </w:rPr>
      </w:pPr>
    </w:p>
    <w:p w14:paraId="4A6C3E26" w14:textId="77777777" w:rsidR="001531E1" w:rsidRPr="002C6105" w:rsidRDefault="001531E1" w:rsidP="001531E1">
      <w:pPr>
        <w:pStyle w:val="ZALACZNIK-Wyliczenie2-x"/>
        <w:spacing w:line="276" w:lineRule="auto"/>
        <w:ind w:left="436" w:firstLine="0"/>
        <w:rPr>
          <w:rFonts w:asciiTheme="minorHAnsi" w:hAnsiTheme="minorHAnsi" w:cstheme="minorHAnsi"/>
          <w:sz w:val="24"/>
          <w:szCs w:val="24"/>
        </w:rPr>
      </w:pPr>
      <w:r w:rsidRPr="002C6105">
        <w:rPr>
          <w:rFonts w:asciiTheme="minorHAnsi" w:hAnsiTheme="minorHAnsi" w:cstheme="minorHAnsi"/>
          <w:sz w:val="24"/>
          <w:szCs w:val="24"/>
        </w:rPr>
        <w:t xml:space="preserve">W związku z powyższym nie naruszając zasady uczciwej konkurencji oraz równego traktowania wykonawców, ustalając na podstawie powyższych dowodów, iż przedmiotowe postępowanie jest niepodzielne i tworzy nierozerwalną całość, Zamawiający podjął decyzję o braku podziału zamówienia na części. </w:t>
      </w:r>
    </w:p>
    <w:p w14:paraId="272E6398" w14:textId="77777777" w:rsidR="001531E1" w:rsidRPr="002C6105" w:rsidRDefault="001531E1" w:rsidP="00BC67F2">
      <w:pPr>
        <w:jc w:val="both"/>
        <w:rPr>
          <w:rStyle w:val="markedcontent"/>
          <w:rFonts w:asciiTheme="minorHAnsi" w:hAnsiTheme="minorHAnsi" w:cstheme="minorHAnsi"/>
          <w:sz w:val="24"/>
          <w:szCs w:val="24"/>
        </w:rPr>
      </w:pPr>
    </w:p>
    <w:p w14:paraId="64A8A29C" w14:textId="77777777" w:rsidR="00496025" w:rsidRPr="002C6105" w:rsidRDefault="00496025" w:rsidP="00701638">
      <w:pPr>
        <w:pStyle w:val="Tekstpodstawowy"/>
        <w:spacing w:line="276" w:lineRule="auto"/>
        <w:jc w:val="both"/>
        <w:rPr>
          <w:rFonts w:asciiTheme="minorHAnsi" w:hAnsiTheme="minorHAnsi"/>
          <w:b/>
          <w:bCs/>
          <w:szCs w:val="24"/>
        </w:rPr>
      </w:pPr>
    </w:p>
    <w:p w14:paraId="02D64E32" w14:textId="3CCD70F1" w:rsidR="008F0AEB" w:rsidRPr="002C6105" w:rsidRDefault="008F0AEB" w:rsidP="002C6105">
      <w:pPr>
        <w:pStyle w:val="Akapitzlist"/>
        <w:numPr>
          <w:ilvl w:val="0"/>
          <w:numId w:val="58"/>
        </w:numPr>
        <w:suppressAutoHyphens/>
        <w:spacing w:line="360" w:lineRule="auto"/>
        <w:jc w:val="both"/>
        <w:rPr>
          <w:rFonts w:asciiTheme="minorHAnsi" w:hAnsiTheme="minorHAnsi"/>
          <w:b/>
          <w:sz w:val="24"/>
          <w:szCs w:val="24"/>
        </w:rPr>
      </w:pPr>
      <w:r w:rsidRPr="002C6105">
        <w:rPr>
          <w:rFonts w:asciiTheme="minorHAnsi" w:hAnsiTheme="minorHAnsi"/>
          <w:b/>
          <w:sz w:val="24"/>
          <w:szCs w:val="24"/>
        </w:rPr>
        <w:t>POUCZENIE O ŚRODKACH OCHRONY PRAWNEJ PRZYSŁUGUJĄCYCH WYKONAWCY W TOKU POSTĘPOWANIA O UDZIELENIE ZAMÓWIENIA</w:t>
      </w:r>
    </w:p>
    <w:p w14:paraId="72829859" w14:textId="77777777" w:rsidR="008F0AEB" w:rsidRPr="002C6105" w:rsidRDefault="008F0AEB" w:rsidP="008F0AEB">
      <w:pPr>
        <w:pStyle w:val="Tekstpodstawowy"/>
        <w:spacing w:line="276" w:lineRule="auto"/>
        <w:jc w:val="both"/>
        <w:rPr>
          <w:rFonts w:asciiTheme="minorHAnsi" w:hAnsiTheme="minorHAnsi"/>
          <w:szCs w:val="24"/>
        </w:rPr>
      </w:pPr>
    </w:p>
    <w:p w14:paraId="171B736A" w14:textId="77777777" w:rsidR="008F0AEB" w:rsidRPr="002C6105" w:rsidRDefault="008F0AEB" w:rsidP="008F0AEB">
      <w:pPr>
        <w:pStyle w:val="Tekstpodstawowy"/>
        <w:spacing w:line="276" w:lineRule="auto"/>
        <w:jc w:val="both"/>
        <w:rPr>
          <w:rFonts w:asciiTheme="minorHAnsi" w:hAnsiTheme="minorHAnsi"/>
          <w:szCs w:val="24"/>
        </w:rPr>
      </w:pPr>
      <w:r w:rsidRPr="002C6105">
        <w:rPr>
          <w:rFonts w:asciiTheme="minorHAnsi" w:hAnsiTheme="minorHAnsi"/>
          <w:szCs w:val="24"/>
        </w:rPr>
        <w:t xml:space="preserve">Zgodnie z art. 505 w/w ustawy Wykonawcy, a także innym podmiotom, jeżeli mają lub mieli interes prawny w uzyskaniu zamówienia oraz ponieśli lub mogli ponieść szkodę w wyniku naruszenia przez Zamawiającego przepisów ustawy, w toku postępowania o udzielenie zamówienia przysługują środki ochrony prawnej. </w:t>
      </w:r>
    </w:p>
    <w:p w14:paraId="13277543" w14:textId="77777777" w:rsidR="008F0AEB" w:rsidRPr="002C6105" w:rsidRDefault="008F0AEB" w:rsidP="008F0AEB">
      <w:pPr>
        <w:pStyle w:val="Tekstpodstawowy"/>
        <w:spacing w:line="276" w:lineRule="auto"/>
        <w:jc w:val="both"/>
        <w:rPr>
          <w:rFonts w:asciiTheme="minorHAnsi" w:hAnsiTheme="minorHAnsi"/>
          <w:szCs w:val="24"/>
        </w:rPr>
      </w:pPr>
    </w:p>
    <w:p w14:paraId="6BCA5751" w14:textId="77777777" w:rsidR="008F0AEB" w:rsidRPr="002C6105" w:rsidRDefault="008F0AEB" w:rsidP="008F0AEB">
      <w:pPr>
        <w:pStyle w:val="Tekstpodstawowy"/>
        <w:spacing w:line="276" w:lineRule="auto"/>
        <w:jc w:val="both"/>
        <w:rPr>
          <w:rFonts w:asciiTheme="minorHAnsi" w:hAnsiTheme="minorHAnsi"/>
          <w:szCs w:val="24"/>
        </w:rPr>
      </w:pPr>
    </w:p>
    <w:p w14:paraId="4C849F4F" w14:textId="277A9FE7" w:rsidR="008F0AEB" w:rsidRPr="002C6105" w:rsidRDefault="008F0AEB" w:rsidP="002C6105">
      <w:pPr>
        <w:pStyle w:val="Tekstpodstawowy"/>
        <w:numPr>
          <w:ilvl w:val="0"/>
          <w:numId w:val="58"/>
        </w:numPr>
        <w:spacing w:line="276" w:lineRule="auto"/>
        <w:jc w:val="both"/>
        <w:rPr>
          <w:rFonts w:asciiTheme="minorHAnsi" w:hAnsiTheme="minorHAnsi"/>
          <w:b/>
          <w:szCs w:val="24"/>
        </w:rPr>
      </w:pPr>
      <w:r w:rsidRPr="002C6105">
        <w:rPr>
          <w:rFonts w:asciiTheme="minorHAnsi" w:hAnsiTheme="minorHAnsi"/>
          <w:b/>
          <w:szCs w:val="24"/>
        </w:rPr>
        <w:lastRenderedPageBreak/>
        <w:t>OBOWIĄZEK INFORMACYJNY WYNIKAJĄCY Z ART. 13 RODO W PRZYPADKU ZBIERANIA DANYCH OSOBOWYCH BEZPOŚREDNIO OD OSOBY FIZYCZNEJ KTÓREJ DANE DOTYCZĄ, W CELU ZWIAZANYM Z POSTĘPOWANIEM O UDZIELENIE ZAMÓWIENIA PUBLICZNEGO</w:t>
      </w:r>
    </w:p>
    <w:p w14:paraId="26553BB2" w14:textId="77777777" w:rsidR="00C24C84" w:rsidRPr="002C6105" w:rsidRDefault="00C24C84" w:rsidP="00C24C84">
      <w:pPr>
        <w:pStyle w:val="Tekstpodstawowy"/>
        <w:spacing w:line="276" w:lineRule="auto"/>
        <w:ind w:left="1080"/>
        <w:jc w:val="both"/>
        <w:rPr>
          <w:rFonts w:asciiTheme="minorHAnsi" w:hAnsiTheme="minorHAnsi"/>
          <w:b/>
          <w:szCs w:val="24"/>
        </w:rPr>
      </w:pPr>
    </w:p>
    <w:p w14:paraId="16E06E4C" w14:textId="77777777" w:rsidR="008F0AEB" w:rsidRPr="002C6105" w:rsidRDefault="008F0AEB" w:rsidP="008F0AEB">
      <w:pPr>
        <w:ind w:firstLine="567"/>
        <w:jc w:val="both"/>
        <w:rPr>
          <w:rFonts w:asciiTheme="minorHAnsi" w:hAnsiTheme="minorHAnsi" w:cstheme="minorHAnsi"/>
          <w:sz w:val="24"/>
          <w:szCs w:val="24"/>
        </w:rPr>
      </w:pPr>
      <w:r w:rsidRPr="002C6105">
        <w:rPr>
          <w:rFonts w:asciiTheme="minorHAnsi" w:hAnsiTheme="minorHAnsi"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AF40FDC" w14:textId="77777777" w:rsidR="008F0AEB" w:rsidRPr="002C6105" w:rsidRDefault="008F0AEB" w:rsidP="00C24C84">
      <w:pPr>
        <w:pStyle w:val="Akapitzlist"/>
        <w:numPr>
          <w:ilvl w:val="0"/>
          <w:numId w:val="12"/>
        </w:numPr>
        <w:jc w:val="both"/>
        <w:rPr>
          <w:rFonts w:asciiTheme="minorHAnsi" w:hAnsiTheme="minorHAnsi" w:cstheme="minorHAnsi"/>
          <w:i/>
          <w:sz w:val="24"/>
          <w:szCs w:val="24"/>
        </w:rPr>
      </w:pPr>
      <w:r w:rsidRPr="002C6105">
        <w:rPr>
          <w:rFonts w:asciiTheme="minorHAnsi" w:hAnsiTheme="minorHAnsi" w:cstheme="minorHAnsi"/>
          <w:sz w:val="24"/>
          <w:szCs w:val="24"/>
        </w:rPr>
        <w:t xml:space="preserve">administratorem Pani/Pana danych osobowych przetwarzanych w Urzędzie Gminy Lichnowy jest Wójt Gminy Lichnowy z siedzibą przy ul. Tczewskiej 6, 82-224 Lichnowy, tel. 55 271 27 23, email: </w:t>
      </w:r>
      <w:hyperlink r:id="rId26" w:history="1">
        <w:r w:rsidRPr="002C6105">
          <w:rPr>
            <w:rStyle w:val="Hipercze"/>
            <w:rFonts w:asciiTheme="minorHAnsi" w:eastAsia="Times New Roman" w:hAnsiTheme="minorHAnsi" w:cstheme="minorHAnsi"/>
            <w:sz w:val="24"/>
            <w:szCs w:val="24"/>
            <w:lang w:eastAsia="pl-PL"/>
          </w:rPr>
          <w:t>sekretariat@lichnowy.pl</w:t>
        </w:r>
      </w:hyperlink>
      <w:r w:rsidRPr="002C6105">
        <w:rPr>
          <w:rFonts w:asciiTheme="minorHAnsi" w:hAnsiTheme="minorHAnsi" w:cstheme="minorHAnsi"/>
          <w:sz w:val="24"/>
          <w:szCs w:val="24"/>
        </w:rPr>
        <w:t xml:space="preserve"> </w:t>
      </w:r>
    </w:p>
    <w:p w14:paraId="401131E1" w14:textId="77777777" w:rsidR="008F0AEB" w:rsidRPr="002C6105" w:rsidRDefault="008F0AEB" w:rsidP="00C24C84">
      <w:pPr>
        <w:pStyle w:val="Akapitzlist"/>
        <w:numPr>
          <w:ilvl w:val="0"/>
          <w:numId w:val="12"/>
        </w:numPr>
        <w:spacing w:after="0"/>
        <w:jc w:val="both"/>
        <w:rPr>
          <w:rFonts w:asciiTheme="minorHAnsi" w:eastAsia="Times New Roman" w:hAnsiTheme="minorHAnsi" w:cstheme="minorHAnsi"/>
          <w:sz w:val="24"/>
          <w:szCs w:val="24"/>
          <w:lang w:eastAsia="pl-PL"/>
        </w:rPr>
      </w:pPr>
      <w:r w:rsidRPr="002C6105">
        <w:rPr>
          <w:rFonts w:asciiTheme="minorHAnsi" w:eastAsia="Times New Roman" w:hAnsiTheme="minorHAnsi" w:cstheme="minorHAnsi"/>
          <w:sz w:val="24"/>
          <w:szCs w:val="24"/>
          <w:lang w:eastAsia="pl-PL"/>
        </w:rPr>
        <w:t xml:space="preserve">w sprawach związanych z przetwarzaniem Pani/Pana danych osobowych oraz przysługującymi Pani/Panu w związku z tym uprawnieniami można kontaktować się z wyznaczonym w Urzędzie Gminy Lichnowy Inspektorem Ochrony Danych Osobowych. Dane kontaktowa Inspektora: adres email: iod@lichnowy.pl </w:t>
      </w:r>
    </w:p>
    <w:p w14:paraId="6EB35F19" w14:textId="20FEBDC8" w:rsidR="008F0AEB" w:rsidRPr="002C6105" w:rsidRDefault="008F0AEB" w:rsidP="00C24C84">
      <w:pPr>
        <w:pStyle w:val="Akapitzlist"/>
        <w:numPr>
          <w:ilvl w:val="0"/>
          <w:numId w:val="12"/>
        </w:numPr>
        <w:spacing w:after="0"/>
        <w:jc w:val="both"/>
        <w:rPr>
          <w:rFonts w:asciiTheme="minorHAnsi" w:eastAsia="Times New Roman" w:hAnsiTheme="minorHAnsi" w:cstheme="minorHAnsi"/>
          <w:sz w:val="24"/>
          <w:szCs w:val="24"/>
          <w:lang w:eastAsia="pl-PL"/>
        </w:rPr>
      </w:pPr>
      <w:r w:rsidRPr="002C6105">
        <w:rPr>
          <w:rFonts w:asciiTheme="minorHAnsi" w:hAnsiTheme="minorHAnsi" w:cstheme="minorHAnsi"/>
          <w:sz w:val="24"/>
          <w:szCs w:val="24"/>
        </w:rPr>
        <w:t>Pani/Pana dane osobowe przetwarzane będą na podstawie art. 6 ust. 1 lit. c</w:t>
      </w:r>
      <w:r w:rsidRPr="002C6105">
        <w:rPr>
          <w:rFonts w:asciiTheme="minorHAnsi" w:hAnsiTheme="minorHAnsi" w:cstheme="minorHAnsi"/>
          <w:i/>
          <w:sz w:val="24"/>
          <w:szCs w:val="24"/>
        </w:rPr>
        <w:t xml:space="preserve"> </w:t>
      </w:r>
      <w:r w:rsidRPr="002C6105">
        <w:rPr>
          <w:rFonts w:asciiTheme="minorHAnsi" w:hAnsiTheme="minorHAnsi" w:cstheme="minorHAnsi"/>
          <w:sz w:val="24"/>
          <w:szCs w:val="24"/>
        </w:rPr>
        <w:t xml:space="preserve">RODO, a także ustawą z dnia 11 września 2019 r. Prawo zamówień publicznych w celu związanym z postępowaniem o udzielenie zamówienia publicznego na </w:t>
      </w:r>
      <w:r w:rsidR="001813E1" w:rsidRPr="002C6105">
        <w:rPr>
          <w:rFonts w:asciiTheme="minorHAnsi" w:hAnsiTheme="minorHAnsi" w:cstheme="minorHAnsi"/>
          <w:sz w:val="24"/>
          <w:szCs w:val="24"/>
        </w:rPr>
        <w:t>przebudowę otwart</w:t>
      </w:r>
      <w:r w:rsidR="00D55553" w:rsidRPr="002C6105">
        <w:rPr>
          <w:rFonts w:asciiTheme="minorHAnsi" w:hAnsiTheme="minorHAnsi" w:cstheme="minorHAnsi"/>
          <w:sz w:val="24"/>
          <w:szCs w:val="24"/>
        </w:rPr>
        <w:t>ego</w:t>
      </w:r>
      <w:r w:rsidR="001813E1" w:rsidRPr="002C6105">
        <w:rPr>
          <w:rFonts w:asciiTheme="minorHAnsi" w:hAnsiTheme="minorHAnsi" w:cstheme="minorHAnsi"/>
          <w:sz w:val="24"/>
          <w:szCs w:val="24"/>
        </w:rPr>
        <w:t xml:space="preserve"> zbiornik</w:t>
      </w:r>
      <w:r w:rsidR="00D55553" w:rsidRPr="002C6105">
        <w:rPr>
          <w:rFonts w:asciiTheme="minorHAnsi" w:hAnsiTheme="minorHAnsi" w:cstheme="minorHAnsi"/>
          <w:sz w:val="24"/>
          <w:szCs w:val="24"/>
        </w:rPr>
        <w:t>a</w:t>
      </w:r>
      <w:r w:rsidR="001813E1" w:rsidRPr="002C6105">
        <w:rPr>
          <w:rFonts w:asciiTheme="minorHAnsi" w:hAnsiTheme="minorHAnsi" w:cstheme="minorHAnsi"/>
          <w:sz w:val="24"/>
          <w:szCs w:val="24"/>
        </w:rPr>
        <w:t xml:space="preserve"> retencyjn</w:t>
      </w:r>
      <w:r w:rsidR="00D55553" w:rsidRPr="002C6105">
        <w:rPr>
          <w:rFonts w:asciiTheme="minorHAnsi" w:hAnsiTheme="minorHAnsi" w:cstheme="minorHAnsi"/>
          <w:sz w:val="24"/>
          <w:szCs w:val="24"/>
        </w:rPr>
        <w:t>ego</w:t>
      </w:r>
      <w:r w:rsidR="00716774" w:rsidRPr="002C6105">
        <w:rPr>
          <w:rFonts w:asciiTheme="minorHAnsi" w:hAnsiTheme="minorHAnsi" w:cstheme="minorHAnsi"/>
          <w:sz w:val="24"/>
          <w:szCs w:val="24"/>
        </w:rPr>
        <w:t xml:space="preserve"> na terenie gminy Lichnowy</w:t>
      </w:r>
      <w:r w:rsidRPr="002C6105">
        <w:rPr>
          <w:rFonts w:asciiTheme="minorHAnsi" w:hAnsiTheme="minorHAnsi"/>
          <w:sz w:val="24"/>
          <w:szCs w:val="24"/>
        </w:rPr>
        <w:t xml:space="preserve"> Nr RGI.271.</w:t>
      </w:r>
      <w:r w:rsidR="00D55553" w:rsidRPr="002C6105">
        <w:rPr>
          <w:rFonts w:asciiTheme="minorHAnsi" w:hAnsiTheme="minorHAnsi"/>
          <w:sz w:val="24"/>
          <w:szCs w:val="24"/>
        </w:rPr>
        <w:t>9</w:t>
      </w:r>
      <w:r w:rsidRPr="002C6105">
        <w:rPr>
          <w:rFonts w:asciiTheme="minorHAnsi" w:hAnsiTheme="minorHAnsi"/>
          <w:sz w:val="24"/>
          <w:szCs w:val="24"/>
        </w:rPr>
        <w:t>.202</w:t>
      </w:r>
      <w:r w:rsidR="00393B2F" w:rsidRPr="002C6105">
        <w:rPr>
          <w:rFonts w:asciiTheme="minorHAnsi" w:hAnsiTheme="minorHAnsi"/>
          <w:sz w:val="24"/>
          <w:szCs w:val="24"/>
        </w:rPr>
        <w:t>4</w:t>
      </w:r>
      <w:r w:rsidRPr="002C6105">
        <w:rPr>
          <w:rFonts w:asciiTheme="minorHAnsi" w:hAnsiTheme="minorHAnsi"/>
          <w:sz w:val="24"/>
          <w:szCs w:val="24"/>
        </w:rPr>
        <w:t xml:space="preserve"> </w:t>
      </w:r>
      <w:r w:rsidRPr="002C6105">
        <w:rPr>
          <w:rFonts w:asciiTheme="minorHAnsi" w:hAnsiTheme="minorHAnsi" w:cstheme="minorHAnsi"/>
          <w:sz w:val="24"/>
          <w:szCs w:val="24"/>
        </w:rPr>
        <w:t>prowadzonym w trybie podstawowym</w:t>
      </w:r>
      <w:r w:rsidRPr="002C6105">
        <w:rPr>
          <w:rFonts w:asciiTheme="minorHAnsi" w:hAnsiTheme="minorHAnsi"/>
          <w:sz w:val="24"/>
          <w:szCs w:val="24"/>
        </w:rPr>
        <w:t xml:space="preserve">, na podstawie art.275 pkt 2 </w:t>
      </w:r>
      <w:r w:rsidRPr="002C6105">
        <w:rPr>
          <w:rFonts w:asciiTheme="minorHAnsi" w:hAnsiTheme="minorHAnsi"/>
          <w:spacing w:val="-2"/>
          <w:sz w:val="24"/>
          <w:szCs w:val="24"/>
        </w:rPr>
        <w:t xml:space="preserve">ustawy </w:t>
      </w:r>
      <w:proofErr w:type="spellStart"/>
      <w:r w:rsidRPr="002C6105">
        <w:rPr>
          <w:rFonts w:asciiTheme="minorHAnsi" w:hAnsiTheme="minorHAnsi"/>
          <w:spacing w:val="-2"/>
          <w:sz w:val="24"/>
          <w:szCs w:val="24"/>
        </w:rPr>
        <w:t>Pzp</w:t>
      </w:r>
      <w:proofErr w:type="spellEnd"/>
      <w:r w:rsidRPr="002C6105">
        <w:rPr>
          <w:rFonts w:asciiTheme="minorHAnsi" w:hAnsiTheme="minorHAnsi" w:cstheme="minorHAnsi"/>
          <w:sz w:val="24"/>
          <w:szCs w:val="24"/>
        </w:rPr>
        <w:t>;</w:t>
      </w:r>
    </w:p>
    <w:p w14:paraId="72544488" w14:textId="77777777" w:rsidR="008F0AEB" w:rsidRPr="002C6105" w:rsidRDefault="008F0AEB" w:rsidP="00C24C84">
      <w:pPr>
        <w:pStyle w:val="Akapitzlist"/>
        <w:numPr>
          <w:ilvl w:val="0"/>
          <w:numId w:val="12"/>
        </w:numPr>
        <w:spacing w:after="0"/>
        <w:jc w:val="both"/>
        <w:rPr>
          <w:rFonts w:asciiTheme="minorHAnsi" w:eastAsia="Times New Roman" w:hAnsiTheme="minorHAnsi" w:cstheme="minorHAnsi"/>
          <w:sz w:val="24"/>
          <w:szCs w:val="24"/>
          <w:lang w:eastAsia="pl-PL"/>
        </w:rPr>
      </w:pPr>
      <w:r w:rsidRPr="002C6105">
        <w:rPr>
          <w:rFonts w:asciiTheme="minorHAnsi" w:eastAsia="Times New Roman" w:hAnsiTheme="minorHAnsi" w:cstheme="minorHAnsi"/>
          <w:sz w:val="24"/>
          <w:szCs w:val="24"/>
          <w:lang w:eastAsia="pl-PL"/>
        </w:rPr>
        <w:t xml:space="preserve">w zakresie, w jakim obowiązek podania przez Panią/Pana danych nie wynika z ustawy </w:t>
      </w:r>
      <w:proofErr w:type="spellStart"/>
      <w:r w:rsidRPr="002C6105">
        <w:rPr>
          <w:rFonts w:asciiTheme="minorHAnsi" w:eastAsia="Times New Roman" w:hAnsiTheme="minorHAnsi" w:cstheme="minorHAnsi"/>
          <w:sz w:val="24"/>
          <w:szCs w:val="24"/>
          <w:lang w:eastAsia="pl-PL"/>
        </w:rPr>
        <w:t>Pzp</w:t>
      </w:r>
      <w:proofErr w:type="spellEnd"/>
      <w:r w:rsidRPr="002C6105">
        <w:rPr>
          <w:rFonts w:asciiTheme="minorHAnsi" w:eastAsia="Times New Roman" w:hAnsiTheme="minorHAnsi" w:cstheme="minorHAnsi"/>
          <w:sz w:val="24"/>
          <w:szCs w:val="24"/>
          <w:lang w:eastAsia="pl-PL"/>
        </w:rPr>
        <w:t>, pozostałe dane mogą być przetwarzane na podstawie Pani/Pana zgody, tj. art. 6 ust.1 lit. a RODO. Dotyczy to w szczególności danych ułatwiających kontakt z Panią/Panem, takich jak adres email lub numer telefonu.</w:t>
      </w:r>
    </w:p>
    <w:p w14:paraId="25D5F863" w14:textId="77777777" w:rsidR="008F0AEB" w:rsidRPr="002C6105" w:rsidRDefault="008F0AEB" w:rsidP="00C24C84">
      <w:pPr>
        <w:pStyle w:val="Akapitzlist"/>
        <w:numPr>
          <w:ilvl w:val="0"/>
          <w:numId w:val="12"/>
        </w:numPr>
        <w:spacing w:after="0"/>
        <w:jc w:val="both"/>
        <w:rPr>
          <w:rFonts w:asciiTheme="minorHAnsi" w:eastAsia="Times New Roman" w:hAnsiTheme="minorHAnsi" w:cstheme="minorHAnsi"/>
          <w:sz w:val="24"/>
          <w:szCs w:val="24"/>
          <w:lang w:eastAsia="pl-PL"/>
        </w:rPr>
      </w:pPr>
      <w:r w:rsidRPr="002C6105">
        <w:rPr>
          <w:rFonts w:asciiTheme="minorHAnsi" w:eastAsia="Times New Roman" w:hAnsiTheme="minorHAnsi" w:cstheme="minorHAnsi"/>
          <w:sz w:val="24"/>
          <w:szCs w:val="24"/>
          <w:lang w:eastAsia="pl-PL"/>
        </w:rPr>
        <w:t>Administrator nie planuje dalej przetwarzać danych osobowych w celu innym niż cel, w którym dane osobowe zostały zebrane, jednak w razie powzięcia takich planów przed takich dalszym przetwarzaniem informuje Panią/Pana, o tym innym celu oraz udzieli wszelkich innych stosownych informacji, w szczególności o okresie przechowywania danych oraz przysługujących Pani/Panu prawach.</w:t>
      </w:r>
    </w:p>
    <w:p w14:paraId="4752064A" w14:textId="71564107" w:rsidR="00843DB7" w:rsidRPr="002C6105" w:rsidRDefault="008F0AEB" w:rsidP="00843DB7">
      <w:pPr>
        <w:pStyle w:val="Akapitzlist"/>
        <w:numPr>
          <w:ilvl w:val="0"/>
          <w:numId w:val="12"/>
        </w:numPr>
        <w:spacing w:after="0"/>
        <w:jc w:val="both"/>
        <w:rPr>
          <w:color w:val="0070C0"/>
        </w:rPr>
      </w:pPr>
      <w:r w:rsidRPr="002C6105">
        <w:rPr>
          <w:rFonts w:asciiTheme="minorHAnsi" w:hAnsiTheme="minorHAnsi" w:cstheme="minorHAnsi"/>
          <w:sz w:val="24"/>
          <w:szCs w:val="24"/>
        </w:rPr>
        <w:t>odbiorcami Pani/Pana danych osobowych będą osoby lub podmioty, którym udostępniona zostanie dokumentacja postępowania w oparciu o art. 18 oraz art. 74 ustawy z dnia 11 września 2019 r. – Prawo zamówień publicznych (Dz. U. z 20</w:t>
      </w:r>
      <w:r w:rsidR="00100365" w:rsidRPr="002C6105">
        <w:rPr>
          <w:rFonts w:asciiTheme="minorHAnsi" w:hAnsiTheme="minorHAnsi" w:cstheme="minorHAnsi"/>
          <w:sz w:val="24"/>
          <w:szCs w:val="24"/>
        </w:rPr>
        <w:t>2</w:t>
      </w:r>
      <w:r w:rsidR="00393B2F" w:rsidRPr="002C6105">
        <w:rPr>
          <w:rFonts w:asciiTheme="minorHAnsi" w:hAnsiTheme="minorHAnsi" w:cstheme="minorHAnsi"/>
          <w:sz w:val="24"/>
          <w:szCs w:val="24"/>
        </w:rPr>
        <w:t>3</w:t>
      </w:r>
      <w:r w:rsidRPr="002C6105">
        <w:rPr>
          <w:rFonts w:asciiTheme="minorHAnsi" w:hAnsiTheme="minorHAnsi" w:cstheme="minorHAnsi"/>
          <w:sz w:val="24"/>
          <w:szCs w:val="24"/>
        </w:rPr>
        <w:t xml:space="preserve"> r. poz. </w:t>
      </w:r>
      <w:r w:rsidR="00393B2F" w:rsidRPr="002C6105">
        <w:rPr>
          <w:rFonts w:asciiTheme="minorHAnsi" w:hAnsiTheme="minorHAnsi" w:cstheme="minorHAnsi"/>
          <w:sz w:val="24"/>
          <w:szCs w:val="24"/>
        </w:rPr>
        <w:t>1605</w:t>
      </w:r>
      <w:r w:rsidRPr="002C6105">
        <w:rPr>
          <w:rFonts w:asciiTheme="minorHAnsi" w:hAnsiTheme="minorHAnsi" w:cstheme="minorHAnsi"/>
          <w:sz w:val="24"/>
          <w:szCs w:val="24"/>
        </w:rPr>
        <w:t xml:space="preserve">), dalej „ustawa </w:t>
      </w:r>
      <w:proofErr w:type="spellStart"/>
      <w:r w:rsidRPr="002C6105">
        <w:rPr>
          <w:rFonts w:asciiTheme="minorHAnsi" w:hAnsiTheme="minorHAnsi" w:cstheme="minorHAnsi"/>
          <w:sz w:val="24"/>
          <w:szCs w:val="24"/>
        </w:rPr>
        <w:t>Pzp</w:t>
      </w:r>
      <w:proofErr w:type="spellEnd"/>
      <w:r w:rsidRPr="002C6105">
        <w:rPr>
          <w:rFonts w:asciiTheme="minorHAnsi" w:hAnsiTheme="minorHAnsi" w:cstheme="minorHAnsi"/>
          <w:sz w:val="24"/>
          <w:szCs w:val="24"/>
        </w:rPr>
        <w:t xml:space="preserve">”;  upoważnieni pracownicy Gminy Lichnowy oraz spółka </w:t>
      </w:r>
      <w:r w:rsidR="00843DB7" w:rsidRPr="002C6105">
        <w:rPr>
          <w:rFonts w:asciiTheme="minorHAnsi" w:hAnsiTheme="minorHAnsi" w:cstheme="minorHAnsi"/>
          <w:sz w:val="24"/>
          <w:szCs w:val="24"/>
        </w:rPr>
        <w:t xml:space="preserve">OpenNexus Sp. z o.o. </w:t>
      </w:r>
      <w:r w:rsidRPr="002C6105">
        <w:rPr>
          <w:rFonts w:asciiTheme="minorHAnsi" w:hAnsiTheme="minorHAnsi" w:cstheme="minorHAnsi"/>
          <w:sz w:val="24"/>
          <w:szCs w:val="24"/>
        </w:rPr>
        <w:t xml:space="preserve"> z siedzibą w </w:t>
      </w:r>
      <w:r w:rsidR="00843DB7" w:rsidRPr="002C6105">
        <w:rPr>
          <w:rFonts w:asciiTheme="minorHAnsi" w:hAnsiTheme="minorHAnsi" w:cstheme="minorHAnsi"/>
          <w:sz w:val="24"/>
          <w:szCs w:val="24"/>
        </w:rPr>
        <w:t>Poznaniu</w:t>
      </w:r>
      <w:r w:rsidRPr="002C6105">
        <w:rPr>
          <w:rFonts w:asciiTheme="minorHAnsi" w:hAnsiTheme="minorHAnsi" w:cstheme="minorHAnsi"/>
          <w:sz w:val="24"/>
          <w:szCs w:val="24"/>
        </w:rPr>
        <w:t xml:space="preserve"> przy ul. </w:t>
      </w:r>
      <w:r w:rsidR="00843DB7" w:rsidRPr="002C6105">
        <w:rPr>
          <w:rFonts w:asciiTheme="minorHAnsi" w:hAnsiTheme="minorHAnsi" w:cstheme="minorHAnsi"/>
          <w:sz w:val="24"/>
          <w:szCs w:val="24"/>
        </w:rPr>
        <w:t>Bolesława Krzywoustego 3, 61-144 Poznań</w:t>
      </w:r>
      <w:r w:rsidRPr="002C6105">
        <w:rPr>
          <w:rFonts w:asciiTheme="minorHAnsi" w:hAnsiTheme="minorHAnsi" w:cstheme="minorHAnsi"/>
          <w:sz w:val="24"/>
          <w:szCs w:val="24"/>
        </w:rPr>
        <w:t xml:space="preserve">, </w:t>
      </w:r>
      <w:r w:rsidR="00843DB7" w:rsidRPr="002C6105">
        <w:rPr>
          <w:rFonts w:asciiTheme="minorHAnsi" w:hAnsiTheme="minorHAnsi" w:cstheme="minorHAnsi"/>
          <w:sz w:val="24"/>
          <w:szCs w:val="24"/>
        </w:rPr>
        <w:t xml:space="preserve"> zarejestrowaną w </w:t>
      </w:r>
      <w:r w:rsidR="00843DB7" w:rsidRPr="002C6105">
        <w:rPr>
          <w:sz w:val="24"/>
          <w:szCs w:val="24"/>
        </w:rPr>
        <w:t>Sądzie Rejonowym Poznań - Nowe Miasto i Wilda w Poznaniu, Wydział VIII Gospodarczy Krajowego Rejestru Sądowego pod numerem KRS 0000335959, NIP: 7792363577, REGON: 301196705</w:t>
      </w:r>
      <w:r w:rsidRPr="002C6105">
        <w:rPr>
          <w:sz w:val="24"/>
          <w:szCs w:val="24"/>
        </w:rPr>
        <w:t xml:space="preserve">, jako właściciel Platformy Zakupowej, na której Gmina Lichnowy prowadzi postępowania o udzielenie </w:t>
      </w:r>
      <w:r w:rsidRPr="002C6105">
        <w:rPr>
          <w:sz w:val="24"/>
          <w:szCs w:val="24"/>
        </w:rPr>
        <w:lastRenderedPageBreak/>
        <w:t xml:space="preserve">zamówienia publicznego, działającą pod adresem: </w:t>
      </w:r>
      <w:r w:rsidR="00843DB7" w:rsidRPr="002C6105">
        <w:rPr>
          <w:sz w:val="24"/>
          <w:szCs w:val="24"/>
        </w:rPr>
        <w:t xml:space="preserve"> </w:t>
      </w:r>
      <w:hyperlink w:history="1">
        <w:r w:rsidR="00843DB7" w:rsidRPr="002C6105">
          <w:rPr>
            <w:rStyle w:val="Hipercze"/>
            <w:color w:val="0070C0"/>
            <w:sz w:val="24"/>
            <w:szCs w:val="24"/>
          </w:rPr>
          <w:t>https://</w:t>
        </w:r>
      </w:hyperlink>
      <w:r w:rsidR="00843DB7" w:rsidRPr="002C6105">
        <w:rPr>
          <w:color w:val="0070C0"/>
          <w:sz w:val="24"/>
          <w:szCs w:val="24"/>
        </w:rPr>
        <w:t>platformazakupowa.pl/pn/lichnowy</w:t>
      </w:r>
    </w:p>
    <w:p w14:paraId="45013EDF" w14:textId="77777777" w:rsidR="008F0AEB" w:rsidRPr="002C6105" w:rsidRDefault="008F0AEB" w:rsidP="00C24C84">
      <w:pPr>
        <w:pStyle w:val="Akapitzlist"/>
        <w:numPr>
          <w:ilvl w:val="0"/>
          <w:numId w:val="12"/>
        </w:numPr>
        <w:spacing w:after="0"/>
        <w:jc w:val="both"/>
        <w:rPr>
          <w:rFonts w:asciiTheme="minorHAnsi" w:eastAsia="Times New Roman" w:hAnsiTheme="minorHAnsi" w:cstheme="minorHAnsi"/>
          <w:sz w:val="24"/>
          <w:szCs w:val="24"/>
          <w:lang w:eastAsia="pl-PL"/>
        </w:rPr>
      </w:pPr>
      <w:r w:rsidRPr="002C6105">
        <w:rPr>
          <w:rFonts w:asciiTheme="minorHAnsi" w:eastAsia="Times New Roman" w:hAnsiTheme="minorHAnsi" w:cstheme="minorHAnsi"/>
          <w:sz w:val="24"/>
          <w:szCs w:val="24"/>
          <w:lang w:eastAsia="pl-PL"/>
        </w:rPr>
        <w:t>Pani/Pana dane osobowe nie będą przekazywane do państwa trzeciego/organizacji międzynarodowej</w:t>
      </w:r>
    </w:p>
    <w:p w14:paraId="5BD5C275" w14:textId="77777777" w:rsidR="008F0AEB" w:rsidRPr="002C6105" w:rsidRDefault="008F0AEB" w:rsidP="00C24C84">
      <w:pPr>
        <w:pStyle w:val="Akapitzlist"/>
        <w:numPr>
          <w:ilvl w:val="0"/>
          <w:numId w:val="12"/>
        </w:numPr>
        <w:spacing w:after="0"/>
        <w:jc w:val="both"/>
        <w:rPr>
          <w:rFonts w:asciiTheme="minorHAnsi" w:eastAsia="Times New Roman" w:hAnsiTheme="minorHAnsi" w:cstheme="minorHAnsi"/>
          <w:sz w:val="24"/>
          <w:szCs w:val="24"/>
          <w:lang w:eastAsia="pl-PL"/>
        </w:rPr>
      </w:pPr>
      <w:r w:rsidRPr="002C6105">
        <w:rPr>
          <w:rFonts w:asciiTheme="minorHAnsi" w:eastAsia="Times New Roman" w:hAnsiTheme="minorHAnsi" w:cstheme="minorHAnsi"/>
          <w:sz w:val="24"/>
          <w:szCs w:val="24"/>
          <w:lang w:eastAsia="pl-PL"/>
        </w:rPr>
        <w:t xml:space="preserve">Pani/Pana dane osobowe będą przechowywane, zgodnie z art. 78 ust. 1 ustawy </w:t>
      </w:r>
      <w:proofErr w:type="spellStart"/>
      <w:r w:rsidRPr="002C6105">
        <w:rPr>
          <w:rFonts w:asciiTheme="minorHAnsi" w:eastAsia="Times New Roman" w:hAnsiTheme="minorHAnsi" w:cstheme="minorHAnsi"/>
          <w:sz w:val="24"/>
          <w:szCs w:val="24"/>
          <w:lang w:eastAsia="pl-PL"/>
        </w:rPr>
        <w:t>Pzp</w:t>
      </w:r>
      <w:proofErr w:type="spellEnd"/>
      <w:r w:rsidRPr="002C6105">
        <w:rPr>
          <w:rFonts w:asciiTheme="minorHAnsi" w:eastAsia="Times New Roman" w:hAnsiTheme="minorHAnsi" w:cstheme="minorHAnsi"/>
          <w:sz w:val="24"/>
          <w:szCs w:val="24"/>
          <w:lang w:eastAsia="pl-PL"/>
        </w:rPr>
        <w:t>, przez okres 4 lat od dnia zakończenia postępowania o udzielenie zamówienia, a jeżeli czas trwania umowy przekracza 4 lata, okres przechowywania obejmuje cały czas trwania umowy oraz nie krócej niż przez okres przewidziany w instrukcji kancelaryjnej, stanowiącej załącznik Nr 1 do Rozporządzenia Prezesa Rady Ministrów z dnia 18 stycznia 2011 r. w sprawie instrukcji kancelaryjnej, jednolitych rzeczowych wykazów akt, instrukcji w sprawie organizacji i zakresu działania archiwów zakładowych oraz umów o dofinansowanie;</w:t>
      </w:r>
    </w:p>
    <w:p w14:paraId="3291ED5A" w14:textId="77777777" w:rsidR="008F0AEB" w:rsidRPr="002C6105" w:rsidRDefault="008F0AEB" w:rsidP="00C24C84">
      <w:pPr>
        <w:pStyle w:val="Akapitzlist"/>
        <w:numPr>
          <w:ilvl w:val="0"/>
          <w:numId w:val="12"/>
        </w:numPr>
        <w:spacing w:after="0"/>
        <w:jc w:val="both"/>
        <w:rPr>
          <w:rFonts w:asciiTheme="minorHAnsi" w:eastAsia="Times New Roman" w:hAnsiTheme="minorHAnsi" w:cstheme="minorHAnsi"/>
          <w:b/>
          <w:i/>
          <w:sz w:val="24"/>
          <w:szCs w:val="24"/>
          <w:lang w:eastAsia="pl-PL"/>
        </w:rPr>
      </w:pPr>
      <w:r w:rsidRPr="002C6105">
        <w:rPr>
          <w:rFonts w:asciiTheme="minorHAnsi" w:eastAsia="Times New Roman" w:hAnsiTheme="minorHAnsi" w:cstheme="minorHAnsi"/>
          <w:sz w:val="24"/>
          <w:szCs w:val="24"/>
          <w:lang w:eastAsia="pl-PL"/>
        </w:rPr>
        <w:t xml:space="preserve">obowiązek podania przez Panią/Pana danych osobowych bezpośrednio Pani/Pana dotyczących jest wymogiem ustawowym określonym w przepisach ustawy </w:t>
      </w:r>
      <w:proofErr w:type="spellStart"/>
      <w:r w:rsidRPr="002C6105">
        <w:rPr>
          <w:rFonts w:asciiTheme="minorHAnsi" w:eastAsia="Times New Roman" w:hAnsiTheme="minorHAnsi" w:cstheme="minorHAnsi"/>
          <w:sz w:val="24"/>
          <w:szCs w:val="24"/>
          <w:lang w:eastAsia="pl-PL"/>
        </w:rPr>
        <w:t>Pzp</w:t>
      </w:r>
      <w:proofErr w:type="spellEnd"/>
      <w:r w:rsidRPr="002C6105">
        <w:rPr>
          <w:rFonts w:asciiTheme="minorHAnsi" w:eastAsia="Times New Roman" w:hAnsiTheme="minorHAnsi" w:cstheme="minorHAnsi"/>
          <w:sz w:val="24"/>
          <w:szCs w:val="24"/>
          <w:lang w:eastAsia="pl-PL"/>
        </w:rPr>
        <w:t xml:space="preserve">, związanym z udziałem w postępowaniu o udzielenie zamówienia publicznego; konsekwencje niepodania określonych danych wynikają z ustawy </w:t>
      </w:r>
      <w:proofErr w:type="spellStart"/>
      <w:r w:rsidRPr="002C6105">
        <w:rPr>
          <w:rFonts w:asciiTheme="minorHAnsi" w:eastAsia="Times New Roman" w:hAnsiTheme="minorHAnsi" w:cstheme="minorHAnsi"/>
          <w:sz w:val="24"/>
          <w:szCs w:val="24"/>
          <w:lang w:eastAsia="pl-PL"/>
        </w:rPr>
        <w:t>Pzp</w:t>
      </w:r>
      <w:proofErr w:type="spellEnd"/>
      <w:r w:rsidRPr="002C6105">
        <w:rPr>
          <w:rFonts w:asciiTheme="minorHAnsi" w:eastAsia="Times New Roman" w:hAnsiTheme="minorHAnsi" w:cstheme="minorHAnsi"/>
          <w:sz w:val="24"/>
          <w:szCs w:val="24"/>
          <w:lang w:eastAsia="pl-PL"/>
        </w:rPr>
        <w:t xml:space="preserve">;  </w:t>
      </w:r>
    </w:p>
    <w:p w14:paraId="234B7049" w14:textId="77777777" w:rsidR="008F0AEB" w:rsidRPr="002C6105" w:rsidRDefault="008F0AEB" w:rsidP="00C24C84">
      <w:pPr>
        <w:pStyle w:val="Akapitzlist"/>
        <w:numPr>
          <w:ilvl w:val="0"/>
          <w:numId w:val="12"/>
        </w:numPr>
        <w:spacing w:after="0"/>
        <w:jc w:val="both"/>
        <w:rPr>
          <w:rFonts w:asciiTheme="minorHAnsi" w:hAnsiTheme="minorHAnsi" w:cstheme="minorHAnsi"/>
          <w:sz w:val="24"/>
          <w:szCs w:val="24"/>
        </w:rPr>
      </w:pPr>
      <w:r w:rsidRPr="002C6105">
        <w:rPr>
          <w:rFonts w:asciiTheme="minorHAnsi" w:eastAsia="Times New Roman" w:hAnsiTheme="minorHAnsi" w:cstheme="minorHAnsi"/>
          <w:sz w:val="24"/>
          <w:szCs w:val="24"/>
          <w:lang w:eastAsia="pl-PL"/>
        </w:rPr>
        <w:t>w odniesieniu do Pani/Pana danych osobowych decyzje nie będą podejmowane w sposób zautomatyzowany, stosowanie do art. 22 RODO;</w:t>
      </w:r>
    </w:p>
    <w:p w14:paraId="201F6B26" w14:textId="77777777" w:rsidR="008F0AEB" w:rsidRPr="002C6105" w:rsidRDefault="008F0AEB" w:rsidP="00C24C84">
      <w:pPr>
        <w:pStyle w:val="Akapitzlist"/>
        <w:numPr>
          <w:ilvl w:val="0"/>
          <w:numId w:val="12"/>
        </w:numPr>
        <w:spacing w:after="0"/>
        <w:jc w:val="both"/>
        <w:rPr>
          <w:rFonts w:asciiTheme="minorHAnsi" w:eastAsia="Times New Roman" w:hAnsiTheme="minorHAnsi" w:cstheme="minorHAnsi"/>
          <w:sz w:val="24"/>
          <w:szCs w:val="24"/>
          <w:lang w:eastAsia="pl-PL"/>
        </w:rPr>
      </w:pPr>
      <w:r w:rsidRPr="002C6105">
        <w:rPr>
          <w:rFonts w:asciiTheme="minorHAnsi" w:eastAsia="Times New Roman" w:hAnsiTheme="minorHAnsi" w:cstheme="minorHAnsi"/>
          <w:sz w:val="24"/>
          <w:szCs w:val="24"/>
          <w:lang w:eastAsia="pl-PL"/>
        </w:rPr>
        <w:t>posiada Pani/Pan:</w:t>
      </w:r>
    </w:p>
    <w:p w14:paraId="705E6758" w14:textId="77777777" w:rsidR="008F0AEB" w:rsidRPr="002C6105" w:rsidRDefault="008F0AEB" w:rsidP="008F0AEB">
      <w:pPr>
        <w:pStyle w:val="Akapitzlist"/>
        <w:spacing w:after="0"/>
        <w:jc w:val="both"/>
        <w:rPr>
          <w:rFonts w:asciiTheme="minorHAnsi" w:eastAsia="Times New Roman" w:hAnsiTheme="minorHAnsi" w:cstheme="minorHAnsi"/>
          <w:sz w:val="24"/>
          <w:szCs w:val="24"/>
          <w:lang w:eastAsia="pl-PL"/>
        </w:rPr>
      </w:pPr>
      <w:r w:rsidRPr="002C6105">
        <w:rPr>
          <w:rFonts w:asciiTheme="minorHAnsi" w:eastAsia="Times New Roman" w:hAnsiTheme="minorHAnsi" w:cstheme="minorHAnsi"/>
          <w:sz w:val="24"/>
          <w:szCs w:val="24"/>
          <w:lang w:eastAsia="pl-PL"/>
        </w:rPr>
        <w:t>- na podstawie art. 15 RODO prawo dostępu do danych osobowych Pani/Pana dotyczących;</w:t>
      </w:r>
    </w:p>
    <w:p w14:paraId="70AF934D" w14:textId="77777777" w:rsidR="008F0AEB" w:rsidRPr="002C6105" w:rsidRDefault="008F0AEB" w:rsidP="008F0AEB">
      <w:pPr>
        <w:pStyle w:val="Akapitzlist"/>
        <w:spacing w:after="0"/>
        <w:jc w:val="both"/>
        <w:rPr>
          <w:rFonts w:asciiTheme="minorHAnsi" w:eastAsia="Times New Roman" w:hAnsiTheme="minorHAnsi" w:cstheme="minorHAnsi"/>
          <w:sz w:val="24"/>
          <w:szCs w:val="24"/>
          <w:lang w:eastAsia="pl-PL"/>
        </w:rPr>
      </w:pPr>
      <w:r w:rsidRPr="002C6105">
        <w:rPr>
          <w:rFonts w:asciiTheme="minorHAnsi" w:eastAsia="Times New Roman" w:hAnsiTheme="minorHAnsi" w:cstheme="minorHAnsi"/>
          <w:sz w:val="24"/>
          <w:szCs w:val="24"/>
          <w:lang w:eastAsia="pl-PL"/>
        </w:rPr>
        <w:t>- na podstawie art. 16 RODO prawo do sprostowania Pani/Pana danych osobowych</w:t>
      </w:r>
      <w:r w:rsidRPr="002C6105">
        <w:rPr>
          <w:rStyle w:val="Odwoanieprzypisudolnego"/>
          <w:rFonts w:asciiTheme="minorHAnsi" w:hAnsiTheme="minorHAnsi" w:cstheme="minorHAnsi"/>
          <w:sz w:val="24"/>
          <w:szCs w:val="24"/>
        </w:rPr>
        <w:footnoteReference w:id="1"/>
      </w:r>
      <w:r w:rsidRPr="002C6105">
        <w:rPr>
          <w:rFonts w:asciiTheme="minorHAnsi" w:eastAsia="Times New Roman" w:hAnsiTheme="minorHAnsi" w:cstheme="minorHAnsi"/>
          <w:sz w:val="24"/>
          <w:szCs w:val="24"/>
          <w:lang w:eastAsia="pl-PL"/>
        </w:rPr>
        <w:t>;</w:t>
      </w:r>
    </w:p>
    <w:p w14:paraId="1AB2E663" w14:textId="77777777" w:rsidR="008F0AEB" w:rsidRPr="002C6105" w:rsidRDefault="008F0AEB" w:rsidP="008F0AEB">
      <w:pPr>
        <w:pStyle w:val="Akapitzlist"/>
        <w:spacing w:after="0"/>
        <w:jc w:val="both"/>
        <w:rPr>
          <w:rFonts w:asciiTheme="minorHAnsi" w:eastAsia="Times New Roman" w:hAnsiTheme="minorHAnsi" w:cstheme="minorHAnsi"/>
          <w:sz w:val="24"/>
          <w:szCs w:val="24"/>
          <w:lang w:eastAsia="pl-PL"/>
        </w:rPr>
      </w:pPr>
      <w:r w:rsidRPr="002C6105">
        <w:rPr>
          <w:rFonts w:asciiTheme="minorHAnsi" w:eastAsia="Times New Roman" w:hAnsiTheme="minorHAnsi" w:cstheme="minorHAnsi"/>
          <w:sz w:val="24"/>
          <w:szCs w:val="24"/>
          <w:lang w:eastAsia="pl-PL"/>
        </w:rPr>
        <w:t>- na podstawie art. 18 RODO prawo żądania od administratora ograniczenia przetwarzania danych osobowych z zastrzeżeniem przypadków, o których mowa w art. 18 ust. 2 RODO</w:t>
      </w:r>
      <w:r w:rsidRPr="002C6105">
        <w:rPr>
          <w:rStyle w:val="Odwoanieprzypisudolnego"/>
          <w:rFonts w:asciiTheme="minorHAnsi" w:hAnsiTheme="minorHAnsi" w:cstheme="minorHAnsi"/>
          <w:sz w:val="24"/>
          <w:szCs w:val="24"/>
        </w:rPr>
        <w:footnoteReference w:id="2"/>
      </w:r>
      <w:r w:rsidRPr="002C6105">
        <w:rPr>
          <w:rFonts w:asciiTheme="minorHAnsi" w:eastAsia="Times New Roman" w:hAnsiTheme="minorHAnsi" w:cstheme="minorHAnsi"/>
          <w:sz w:val="24"/>
          <w:szCs w:val="24"/>
          <w:lang w:eastAsia="pl-PL"/>
        </w:rPr>
        <w:t xml:space="preserve">;  </w:t>
      </w:r>
    </w:p>
    <w:p w14:paraId="5C3D2FB7" w14:textId="77777777" w:rsidR="008F0AEB" w:rsidRPr="002C6105" w:rsidRDefault="008F0AEB" w:rsidP="008F0AEB">
      <w:pPr>
        <w:pStyle w:val="Akapitzlist"/>
        <w:spacing w:after="0"/>
        <w:jc w:val="both"/>
        <w:rPr>
          <w:rFonts w:asciiTheme="minorHAnsi" w:eastAsia="Times New Roman" w:hAnsiTheme="minorHAnsi" w:cstheme="minorHAnsi"/>
          <w:sz w:val="24"/>
          <w:szCs w:val="24"/>
          <w:lang w:eastAsia="pl-PL"/>
        </w:rPr>
      </w:pPr>
      <w:r w:rsidRPr="002C6105">
        <w:rPr>
          <w:rFonts w:asciiTheme="minorHAnsi" w:eastAsia="Times New Roman" w:hAnsiTheme="minorHAnsi" w:cstheme="minorHAnsi"/>
          <w:sz w:val="24"/>
          <w:szCs w:val="24"/>
          <w:lang w:eastAsia="pl-PL"/>
        </w:rPr>
        <w:t>- prawo do wniesienia skargi do Prezesa Urzędu Ochrony Danych Osobowych, gdy uzna Pani/Pan, że przetwarzanie danych osobowych Pani/Pana dotyczących narusza przepisy RODO;</w:t>
      </w:r>
    </w:p>
    <w:p w14:paraId="325C71D2" w14:textId="77777777" w:rsidR="008F0AEB" w:rsidRPr="002C6105" w:rsidRDefault="008F0AEB" w:rsidP="00C24C84">
      <w:pPr>
        <w:pStyle w:val="Akapitzlist"/>
        <w:numPr>
          <w:ilvl w:val="0"/>
          <w:numId w:val="12"/>
        </w:numPr>
        <w:spacing w:after="0"/>
        <w:jc w:val="both"/>
        <w:rPr>
          <w:rFonts w:asciiTheme="minorHAnsi" w:eastAsia="Times New Roman" w:hAnsiTheme="minorHAnsi" w:cstheme="minorHAnsi"/>
          <w:iCs/>
          <w:sz w:val="24"/>
          <w:szCs w:val="24"/>
          <w:lang w:eastAsia="pl-PL"/>
        </w:rPr>
      </w:pPr>
      <w:r w:rsidRPr="002C6105">
        <w:rPr>
          <w:rFonts w:asciiTheme="minorHAnsi" w:eastAsia="Times New Roman" w:hAnsiTheme="minorHAnsi" w:cstheme="minorHAnsi"/>
          <w:iCs/>
          <w:sz w:val="24"/>
          <w:szCs w:val="24"/>
          <w:lang w:eastAsia="pl-PL"/>
        </w:rPr>
        <w:t>w przypadku gdy wykonanie obowiązków,  o których mowa w art. 15 ust.1-3 rozporządzenia 2016/679, wymagałoby niewspółmiernie dużego wysiłku, Zamawiający może żądać od Pani/Pana, wskazania dodatkowych informacji mających na celu sprecyzowanie żądania, w szczególności podania nazwy lub daty postępowania o udzielenie zamówienia publicznego lub konkursu;</w:t>
      </w:r>
    </w:p>
    <w:p w14:paraId="1F87662C" w14:textId="77777777" w:rsidR="008F0AEB" w:rsidRPr="002C6105" w:rsidRDefault="008F0AEB" w:rsidP="00C24C84">
      <w:pPr>
        <w:pStyle w:val="Akapitzlist"/>
        <w:numPr>
          <w:ilvl w:val="0"/>
          <w:numId w:val="12"/>
        </w:numPr>
        <w:spacing w:after="0"/>
        <w:jc w:val="both"/>
        <w:rPr>
          <w:rFonts w:asciiTheme="minorHAnsi" w:eastAsia="Times New Roman" w:hAnsiTheme="minorHAnsi" w:cstheme="minorHAnsi"/>
          <w:iCs/>
          <w:sz w:val="24"/>
          <w:szCs w:val="24"/>
          <w:lang w:eastAsia="pl-PL"/>
        </w:rPr>
      </w:pPr>
      <w:r w:rsidRPr="002C6105">
        <w:rPr>
          <w:rFonts w:asciiTheme="minorHAnsi" w:eastAsia="Times New Roman" w:hAnsiTheme="minorHAnsi" w:cstheme="minorHAnsi"/>
          <w:iCs/>
          <w:sz w:val="24"/>
          <w:szCs w:val="24"/>
          <w:lang w:eastAsia="pl-PL"/>
        </w:rPr>
        <w:t>wystąpienie z żądaniem ograniczenia przetwarzania danych, nie ogranicza przetwarzania danych osobowych do czasu zakończenia postępowania o udzielenie zamówienia publicznego lub konkursu.</w:t>
      </w:r>
    </w:p>
    <w:p w14:paraId="28677A81" w14:textId="77777777" w:rsidR="008F0AEB" w:rsidRPr="002C6105" w:rsidRDefault="008F0AEB" w:rsidP="00C24C84">
      <w:pPr>
        <w:pStyle w:val="Akapitzlist"/>
        <w:numPr>
          <w:ilvl w:val="0"/>
          <w:numId w:val="12"/>
        </w:numPr>
        <w:spacing w:after="0"/>
        <w:jc w:val="both"/>
        <w:rPr>
          <w:rFonts w:asciiTheme="minorHAnsi" w:eastAsia="Times New Roman" w:hAnsiTheme="minorHAnsi" w:cstheme="minorHAnsi"/>
          <w:iCs/>
          <w:sz w:val="24"/>
          <w:szCs w:val="24"/>
          <w:lang w:eastAsia="pl-PL"/>
        </w:rPr>
      </w:pPr>
      <w:r w:rsidRPr="002C6105">
        <w:rPr>
          <w:rFonts w:asciiTheme="minorHAnsi" w:eastAsia="Times New Roman" w:hAnsiTheme="minorHAnsi" w:cstheme="minorHAnsi"/>
          <w:iCs/>
          <w:sz w:val="24"/>
          <w:szCs w:val="24"/>
          <w:lang w:eastAsia="pl-PL"/>
        </w:rPr>
        <w:lastRenderedPageBreak/>
        <w:t>Podanie przez Panią/Pana danych osobowych jest warunkiem ustawowym. Jest Pani/pan zobowiązana do ich podania a konsekwencją niepodania danych osobowych będzie brak możliwości realizacji zadania nałożonego ustawą na Administratora. Nie dotyczy to podania danych w celu zawarcia i wykonania umowy. W tym wypadku niepodanie danych uniemożliwi jej zawarcie i wykonanie. W zakresie danych dodatkowych, takich jak email, telefon – ich podanie jest z reguły dobrowolne.</w:t>
      </w:r>
    </w:p>
    <w:p w14:paraId="24D37C82" w14:textId="77777777" w:rsidR="008F0AEB" w:rsidRPr="002C6105" w:rsidRDefault="008F0AEB" w:rsidP="00C24C84">
      <w:pPr>
        <w:pStyle w:val="Akapitzlist"/>
        <w:numPr>
          <w:ilvl w:val="0"/>
          <w:numId w:val="12"/>
        </w:numPr>
        <w:spacing w:after="0"/>
        <w:jc w:val="both"/>
        <w:rPr>
          <w:rFonts w:asciiTheme="minorHAnsi" w:eastAsia="Times New Roman" w:hAnsiTheme="minorHAnsi" w:cstheme="minorHAnsi"/>
          <w:i/>
          <w:sz w:val="24"/>
          <w:szCs w:val="24"/>
          <w:lang w:eastAsia="pl-PL"/>
        </w:rPr>
      </w:pPr>
      <w:r w:rsidRPr="002C6105">
        <w:rPr>
          <w:rFonts w:asciiTheme="minorHAnsi" w:eastAsia="Times New Roman" w:hAnsiTheme="minorHAnsi" w:cstheme="minorHAnsi"/>
          <w:sz w:val="24"/>
          <w:szCs w:val="24"/>
          <w:lang w:eastAsia="pl-PL"/>
        </w:rPr>
        <w:t>nie przysługuje Pani/Panu:</w:t>
      </w:r>
    </w:p>
    <w:p w14:paraId="605C524E" w14:textId="77777777" w:rsidR="008F0AEB" w:rsidRPr="002C6105" w:rsidRDefault="008F0AEB" w:rsidP="008F0AEB">
      <w:pPr>
        <w:pStyle w:val="Akapitzlist"/>
        <w:spacing w:after="0"/>
        <w:jc w:val="both"/>
        <w:rPr>
          <w:rFonts w:asciiTheme="minorHAnsi" w:eastAsia="Times New Roman" w:hAnsiTheme="minorHAnsi" w:cstheme="minorHAnsi"/>
          <w:i/>
          <w:sz w:val="24"/>
          <w:szCs w:val="24"/>
          <w:lang w:eastAsia="pl-PL"/>
        </w:rPr>
      </w:pPr>
      <w:r w:rsidRPr="002C6105">
        <w:rPr>
          <w:rFonts w:asciiTheme="minorHAnsi" w:eastAsia="Times New Roman" w:hAnsiTheme="minorHAnsi" w:cstheme="minorHAnsi"/>
          <w:sz w:val="24"/>
          <w:szCs w:val="24"/>
          <w:lang w:eastAsia="pl-PL"/>
        </w:rPr>
        <w:t>- w związku z art. 17 ust. 3 lit. b, d lub e RODO prawo do usunięcia danych osobowych;</w:t>
      </w:r>
    </w:p>
    <w:p w14:paraId="50CE5453" w14:textId="77777777" w:rsidR="008F0AEB" w:rsidRPr="002C6105" w:rsidRDefault="008F0AEB" w:rsidP="008F0AEB">
      <w:pPr>
        <w:pStyle w:val="Akapitzlist"/>
        <w:spacing w:after="0"/>
        <w:jc w:val="both"/>
        <w:rPr>
          <w:rFonts w:asciiTheme="minorHAnsi" w:eastAsia="Times New Roman" w:hAnsiTheme="minorHAnsi" w:cstheme="minorHAnsi"/>
          <w:i/>
          <w:sz w:val="24"/>
          <w:szCs w:val="24"/>
          <w:lang w:eastAsia="pl-PL"/>
        </w:rPr>
      </w:pPr>
      <w:r w:rsidRPr="002C6105">
        <w:rPr>
          <w:rFonts w:asciiTheme="minorHAnsi" w:eastAsia="Times New Roman" w:hAnsiTheme="minorHAnsi" w:cstheme="minorHAnsi"/>
          <w:sz w:val="24"/>
          <w:szCs w:val="24"/>
          <w:lang w:eastAsia="pl-PL"/>
        </w:rPr>
        <w:t>- prawo do przenoszenia danych osobowych, o którym mowa w art. 20 RODO;</w:t>
      </w:r>
    </w:p>
    <w:p w14:paraId="1685D3C4" w14:textId="77777777" w:rsidR="008F0AEB" w:rsidRPr="002C6105" w:rsidRDefault="008F0AEB" w:rsidP="008F0AEB">
      <w:pPr>
        <w:pStyle w:val="Akapitzlist"/>
        <w:spacing w:after="0"/>
        <w:jc w:val="both"/>
        <w:rPr>
          <w:rFonts w:asciiTheme="minorHAnsi" w:eastAsia="Times New Roman" w:hAnsiTheme="minorHAnsi" w:cstheme="minorHAnsi"/>
          <w:sz w:val="24"/>
          <w:szCs w:val="24"/>
          <w:lang w:eastAsia="pl-PL"/>
        </w:rPr>
      </w:pPr>
      <w:r w:rsidRPr="002C6105">
        <w:rPr>
          <w:rFonts w:asciiTheme="minorHAnsi" w:eastAsia="Times New Roman" w:hAnsiTheme="minorHAnsi" w:cstheme="minorHAnsi"/>
          <w:sz w:val="24"/>
          <w:szCs w:val="24"/>
          <w:lang w:eastAsia="pl-PL"/>
        </w:rPr>
        <w:t xml:space="preserve">- na podstawie art. 21 RODO prawo sprzeciwu, wobec przetwarzania danych osobowych, gdyż podstawą prawną przetwarzania Pani/Pana danych osobowych jest art. 6 ust. 1 lit. c RODO. </w:t>
      </w:r>
    </w:p>
    <w:p w14:paraId="2719B0FD" w14:textId="77777777" w:rsidR="008F0AEB" w:rsidRPr="002C6105" w:rsidRDefault="008F0AEB" w:rsidP="008F0AEB">
      <w:pPr>
        <w:jc w:val="both"/>
        <w:rPr>
          <w:rFonts w:asciiTheme="minorHAnsi" w:hAnsiTheme="minorHAnsi" w:cstheme="minorHAnsi"/>
          <w:bCs/>
          <w:iCs/>
        </w:rPr>
      </w:pPr>
      <w:r w:rsidRPr="002C6105">
        <w:rPr>
          <w:rFonts w:asciiTheme="minorHAnsi" w:hAnsiTheme="minorHAnsi" w:cstheme="minorHAnsi"/>
          <w:iCs/>
        </w:rPr>
        <w:t>Mając na względzie powyższe, Zamawiający</w:t>
      </w:r>
      <w:r w:rsidRPr="002C6105">
        <w:rPr>
          <w:rFonts w:asciiTheme="minorHAnsi" w:hAnsiTheme="minorHAnsi" w:cstheme="minorHAnsi"/>
          <w:bCs/>
          <w:iCs/>
        </w:rPr>
        <w:t xml:space="preserve"> wymaga złożenia przez Wykonawcę następujących oświadczeń:</w:t>
      </w:r>
    </w:p>
    <w:p w14:paraId="1FA7A8E3" w14:textId="77777777" w:rsidR="008F0AEB" w:rsidRPr="002C6105" w:rsidRDefault="008F0AEB" w:rsidP="00C24C84">
      <w:pPr>
        <w:pStyle w:val="Akapitzlist"/>
        <w:numPr>
          <w:ilvl w:val="0"/>
          <w:numId w:val="13"/>
        </w:numPr>
        <w:jc w:val="both"/>
        <w:rPr>
          <w:rFonts w:asciiTheme="minorHAnsi" w:hAnsiTheme="minorHAnsi" w:cstheme="minorHAnsi"/>
          <w:bCs/>
          <w:iCs/>
          <w:sz w:val="24"/>
          <w:szCs w:val="24"/>
        </w:rPr>
      </w:pPr>
      <w:r w:rsidRPr="002C6105">
        <w:rPr>
          <w:rFonts w:asciiTheme="minorHAnsi" w:hAnsiTheme="minorHAnsi" w:cstheme="minorHAnsi"/>
          <w:bCs/>
          <w:iCs/>
          <w:sz w:val="24"/>
          <w:szCs w:val="24"/>
        </w:rPr>
        <w:t xml:space="preserve">oświadczenia o wypełnieniu obowiązku informacyjnego przewidzianego w art. 13 lub art. 14 Rozporządzenia Parlamentu Europejskiego i Rady (U) 2016/679 z dnia 27 kwietnia 2016 r. w sprawie ochrony osób fizycznych w związku z przetwarzaniem danych osobowych i w sprawie swobodnego przepływu takich danych oraz uchylenia dyrektywy 95/46/WE (ogólne rozporządzenie o ochronie danych ) </w:t>
      </w:r>
      <w:proofErr w:type="spellStart"/>
      <w:r w:rsidRPr="002C6105">
        <w:rPr>
          <w:rFonts w:asciiTheme="minorHAnsi" w:hAnsiTheme="minorHAnsi" w:cstheme="minorHAnsi"/>
          <w:bCs/>
          <w:iCs/>
          <w:sz w:val="24"/>
          <w:szCs w:val="24"/>
        </w:rPr>
        <w:t>Dz.Urz</w:t>
      </w:r>
      <w:proofErr w:type="spellEnd"/>
      <w:r w:rsidRPr="002C6105">
        <w:rPr>
          <w:rFonts w:asciiTheme="minorHAnsi" w:hAnsiTheme="minorHAnsi" w:cstheme="minorHAnsi"/>
          <w:bCs/>
          <w:iCs/>
          <w:sz w:val="24"/>
          <w:szCs w:val="24"/>
        </w:rPr>
        <w:t>. UE L 119 z 04.05.2016, str.1) wobec osób fizycznych, od których dane osobowe bezpośrednio lub pośrednio pozyskał w celu ubiegania się o udzielenie zamówienia publicznego w niniejszym postępowaniu – w formularzu ofertowym stanowiącym załącznik nr 1 do niniejszej specyfikacji,</w:t>
      </w:r>
    </w:p>
    <w:p w14:paraId="7E06D12C" w14:textId="77777777" w:rsidR="008F0AEB" w:rsidRPr="002C6105" w:rsidRDefault="008F0AEB" w:rsidP="00C24C84">
      <w:pPr>
        <w:pStyle w:val="Akapitzlist"/>
        <w:numPr>
          <w:ilvl w:val="0"/>
          <w:numId w:val="13"/>
        </w:numPr>
        <w:jc w:val="both"/>
        <w:rPr>
          <w:rFonts w:asciiTheme="minorHAnsi" w:hAnsiTheme="minorHAnsi" w:cstheme="minorHAnsi"/>
          <w:bCs/>
          <w:iCs/>
          <w:sz w:val="24"/>
          <w:szCs w:val="24"/>
        </w:rPr>
      </w:pPr>
      <w:r w:rsidRPr="002C6105">
        <w:rPr>
          <w:rFonts w:asciiTheme="minorHAnsi" w:hAnsiTheme="minorHAnsi" w:cstheme="minorHAnsi"/>
          <w:bCs/>
          <w:iCs/>
          <w:sz w:val="24"/>
          <w:szCs w:val="24"/>
        </w:rPr>
        <w:t xml:space="preserve">oświadczenie o wyrażeniu zgody na podstawie art. 6 ust.1 lit a Rozporządzenia Parlamentu Europejskiego i Rady (UE) 2016/679 z dnia 27 kwietnia 2016 r. </w:t>
      </w:r>
      <w:bookmarkStart w:id="10" w:name="_Hlk13469087"/>
      <w:r w:rsidRPr="002C6105">
        <w:rPr>
          <w:rFonts w:asciiTheme="minorHAnsi" w:hAnsiTheme="minorHAnsi" w:cstheme="minorHAnsi"/>
          <w:bCs/>
          <w:iCs/>
          <w:sz w:val="24"/>
          <w:szCs w:val="24"/>
        </w:rPr>
        <w:t xml:space="preserve">w sprawie ochrony osób fizycznych w związku z przetwarzaniem danych osobowych i w sprawie swobodnego przepływu takich danych oraz uchylenia dyrektywy 95/46/WE (ogólne rozporządzenie o ochronie danych ) </w:t>
      </w:r>
      <w:proofErr w:type="spellStart"/>
      <w:r w:rsidRPr="002C6105">
        <w:rPr>
          <w:rFonts w:asciiTheme="minorHAnsi" w:hAnsiTheme="minorHAnsi" w:cstheme="minorHAnsi"/>
          <w:bCs/>
          <w:iCs/>
          <w:sz w:val="24"/>
          <w:szCs w:val="24"/>
        </w:rPr>
        <w:t>Dz.Urz</w:t>
      </w:r>
      <w:proofErr w:type="spellEnd"/>
      <w:r w:rsidRPr="002C6105">
        <w:rPr>
          <w:rFonts w:asciiTheme="minorHAnsi" w:hAnsiTheme="minorHAnsi" w:cstheme="minorHAnsi"/>
          <w:bCs/>
          <w:iCs/>
          <w:sz w:val="24"/>
          <w:szCs w:val="24"/>
        </w:rPr>
        <w:t>. UE L 119 z 04.05.2016, str.1)</w:t>
      </w:r>
      <w:bookmarkEnd w:id="10"/>
      <w:r w:rsidRPr="002C6105">
        <w:rPr>
          <w:rFonts w:asciiTheme="minorHAnsi" w:hAnsiTheme="minorHAnsi" w:cstheme="minorHAnsi"/>
          <w:bCs/>
          <w:iCs/>
          <w:sz w:val="24"/>
          <w:szCs w:val="24"/>
        </w:rPr>
        <w:t xml:space="preserve"> na przetwarzanie danych osobowych w celu określonym w pkt c niniejszej klauzuli informacyjnej.</w:t>
      </w:r>
    </w:p>
    <w:p w14:paraId="6693747A" w14:textId="77777777" w:rsidR="008F0AEB" w:rsidRPr="002C6105" w:rsidRDefault="008F0AEB" w:rsidP="008F0AEB">
      <w:pPr>
        <w:pStyle w:val="Akapitzlist"/>
        <w:jc w:val="both"/>
        <w:rPr>
          <w:rFonts w:asciiTheme="minorHAnsi" w:hAnsiTheme="minorHAnsi" w:cstheme="minorHAnsi"/>
          <w:bCs/>
          <w:iCs/>
          <w:sz w:val="24"/>
          <w:szCs w:val="24"/>
        </w:rPr>
      </w:pPr>
    </w:p>
    <w:p w14:paraId="41E850F3" w14:textId="77777777" w:rsidR="008F0AEB" w:rsidRPr="002C6105" w:rsidRDefault="008F0AEB" w:rsidP="008F0AEB">
      <w:pPr>
        <w:pStyle w:val="Akapitzlist"/>
        <w:jc w:val="both"/>
        <w:rPr>
          <w:rFonts w:asciiTheme="minorHAnsi" w:hAnsiTheme="minorHAnsi" w:cstheme="minorHAnsi"/>
          <w:bCs/>
          <w:iCs/>
          <w:sz w:val="24"/>
          <w:szCs w:val="24"/>
        </w:rPr>
      </w:pPr>
    </w:p>
    <w:p w14:paraId="087651F2" w14:textId="77777777" w:rsidR="008F0AEB" w:rsidRPr="002C6105" w:rsidRDefault="008F0AEB" w:rsidP="002C6105">
      <w:pPr>
        <w:pStyle w:val="Akapitzlist"/>
        <w:numPr>
          <w:ilvl w:val="0"/>
          <w:numId w:val="58"/>
        </w:numPr>
        <w:suppressAutoHyphens/>
        <w:spacing w:line="360" w:lineRule="auto"/>
        <w:jc w:val="both"/>
        <w:rPr>
          <w:rFonts w:asciiTheme="minorHAnsi" w:hAnsiTheme="minorHAnsi"/>
          <w:b/>
          <w:sz w:val="24"/>
          <w:szCs w:val="24"/>
        </w:rPr>
      </w:pPr>
      <w:r w:rsidRPr="002C6105">
        <w:rPr>
          <w:rFonts w:asciiTheme="minorHAnsi" w:hAnsiTheme="minorHAnsi"/>
          <w:b/>
          <w:sz w:val="24"/>
          <w:szCs w:val="24"/>
        </w:rPr>
        <w:t xml:space="preserve">ZAŁĄCZNIKI </w:t>
      </w:r>
    </w:p>
    <w:p w14:paraId="3E327852" w14:textId="77777777" w:rsidR="008F0AEB" w:rsidRPr="002C6105" w:rsidRDefault="008F0AEB" w:rsidP="002C6105">
      <w:pPr>
        <w:pStyle w:val="Akapitzlist"/>
        <w:numPr>
          <w:ilvl w:val="3"/>
          <w:numId w:val="58"/>
        </w:numPr>
        <w:tabs>
          <w:tab w:val="left" w:pos="445"/>
        </w:tabs>
        <w:ind w:left="567"/>
        <w:jc w:val="both"/>
        <w:rPr>
          <w:rFonts w:asciiTheme="minorHAnsi" w:hAnsiTheme="minorHAnsi"/>
          <w:sz w:val="24"/>
          <w:szCs w:val="24"/>
        </w:rPr>
      </w:pPr>
      <w:r w:rsidRPr="002C6105">
        <w:rPr>
          <w:rFonts w:asciiTheme="minorHAnsi" w:hAnsiTheme="minorHAnsi"/>
          <w:sz w:val="24"/>
          <w:szCs w:val="24"/>
        </w:rPr>
        <w:t xml:space="preserve">Formularz ofertowy </w:t>
      </w:r>
    </w:p>
    <w:p w14:paraId="313EBF9A" w14:textId="77777777" w:rsidR="008F0AEB" w:rsidRPr="002C6105" w:rsidRDefault="008F0AEB" w:rsidP="002C6105">
      <w:pPr>
        <w:pStyle w:val="Akapitzlist"/>
        <w:numPr>
          <w:ilvl w:val="3"/>
          <w:numId w:val="58"/>
        </w:numPr>
        <w:tabs>
          <w:tab w:val="left" w:pos="445"/>
        </w:tabs>
        <w:ind w:left="567"/>
        <w:jc w:val="both"/>
        <w:rPr>
          <w:rFonts w:asciiTheme="minorHAnsi" w:hAnsiTheme="minorHAnsi"/>
          <w:sz w:val="24"/>
          <w:szCs w:val="24"/>
        </w:rPr>
      </w:pPr>
      <w:r w:rsidRPr="002C6105">
        <w:rPr>
          <w:rFonts w:asciiTheme="minorHAnsi" w:hAnsiTheme="minorHAnsi"/>
          <w:sz w:val="24"/>
          <w:szCs w:val="24"/>
        </w:rPr>
        <w:t>Oświadczenie  składane na podstawie art. 125 ust. 1 – wzór formularza</w:t>
      </w:r>
    </w:p>
    <w:p w14:paraId="07C8F37A" w14:textId="77777777" w:rsidR="00701638" w:rsidRPr="002C6105" w:rsidRDefault="008F0AEB" w:rsidP="002C6105">
      <w:pPr>
        <w:pStyle w:val="Akapitzlist"/>
        <w:numPr>
          <w:ilvl w:val="3"/>
          <w:numId w:val="58"/>
        </w:numPr>
        <w:tabs>
          <w:tab w:val="left" w:pos="445"/>
        </w:tabs>
        <w:ind w:left="567"/>
        <w:jc w:val="both"/>
        <w:rPr>
          <w:rFonts w:asciiTheme="minorHAnsi" w:hAnsiTheme="minorHAnsi"/>
          <w:sz w:val="24"/>
          <w:szCs w:val="24"/>
        </w:rPr>
      </w:pPr>
      <w:r w:rsidRPr="002C6105">
        <w:rPr>
          <w:rFonts w:asciiTheme="minorHAnsi" w:hAnsiTheme="minorHAnsi"/>
          <w:sz w:val="24"/>
          <w:szCs w:val="24"/>
        </w:rPr>
        <w:t>Zobowiązanie innego podmiotu do udostępnienia niezbędnych zasobów wykonawcy – wzór formularza</w:t>
      </w:r>
    </w:p>
    <w:p w14:paraId="287CB938" w14:textId="67AA353A" w:rsidR="00701638" w:rsidRPr="002C6105" w:rsidRDefault="00701638" w:rsidP="002C6105">
      <w:pPr>
        <w:pStyle w:val="Akapitzlist"/>
        <w:numPr>
          <w:ilvl w:val="3"/>
          <w:numId w:val="58"/>
        </w:numPr>
        <w:tabs>
          <w:tab w:val="left" w:pos="445"/>
        </w:tabs>
        <w:ind w:left="567"/>
        <w:jc w:val="both"/>
        <w:rPr>
          <w:rFonts w:asciiTheme="minorHAnsi" w:hAnsiTheme="minorHAnsi"/>
          <w:sz w:val="24"/>
          <w:szCs w:val="24"/>
        </w:rPr>
      </w:pPr>
      <w:r w:rsidRPr="002C6105">
        <w:rPr>
          <w:rFonts w:asciiTheme="minorHAnsi" w:hAnsiTheme="minorHAnsi"/>
          <w:sz w:val="24"/>
          <w:szCs w:val="24"/>
        </w:rPr>
        <w:t>Oświadczenie wykonawców wspólnie ubiegających się o udzielenie zamówienia – wzór formularza</w:t>
      </w:r>
    </w:p>
    <w:p w14:paraId="474EA77D" w14:textId="77777777" w:rsidR="008F0AEB" w:rsidRPr="002C6105" w:rsidRDefault="008F0AEB" w:rsidP="002C6105">
      <w:pPr>
        <w:pStyle w:val="Akapitzlist"/>
        <w:numPr>
          <w:ilvl w:val="3"/>
          <w:numId w:val="58"/>
        </w:numPr>
        <w:tabs>
          <w:tab w:val="left" w:pos="445"/>
        </w:tabs>
        <w:ind w:left="567"/>
        <w:jc w:val="both"/>
        <w:rPr>
          <w:rFonts w:asciiTheme="minorHAnsi" w:hAnsiTheme="minorHAnsi"/>
          <w:sz w:val="24"/>
          <w:szCs w:val="24"/>
        </w:rPr>
      </w:pPr>
      <w:r w:rsidRPr="002C6105">
        <w:rPr>
          <w:rFonts w:asciiTheme="minorHAnsi" w:hAnsiTheme="minorHAnsi"/>
          <w:sz w:val="24"/>
          <w:szCs w:val="24"/>
        </w:rPr>
        <w:lastRenderedPageBreak/>
        <w:t>Wykaz wykonanych robót - wzór formularza</w:t>
      </w:r>
    </w:p>
    <w:p w14:paraId="2F7C487E" w14:textId="77777777" w:rsidR="008F0AEB" w:rsidRPr="002C6105" w:rsidRDefault="008F0AEB" w:rsidP="002C6105">
      <w:pPr>
        <w:pStyle w:val="Akapitzlist"/>
        <w:numPr>
          <w:ilvl w:val="3"/>
          <w:numId w:val="58"/>
        </w:numPr>
        <w:tabs>
          <w:tab w:val="left" w:pos="445"/>
        </w:tabs>
        <w:ind w:left="567"/>
        <w:jc w:val="both"/>
        <w:rPr>
          <w:rFonts w:asciiTheme="minorHAnsi" w:hAnsiTheme="minorHAnsi"/>
          <w:sz w:val="24"/>
          <w:szCs w:val="24"/>
        </w:rPr>
      </w:pPr>
      <w:r w:rsidRPr="002C6105">
        <w:rPr>
          <w:rFonts w:asciiTheme="minorHAnsi" w:hAnsiTheme="minorHAnsi"/>
          <w:sz w:val="24"/>
          <w:szCs w:val="24"/>
        </w:rPr>
        <w:t>Wykaz osób – wzór formularza</w:t>
      </w:r>
    </w:p>
    <w:p w14:paraId="182F3E70" w14:textId="79BE65A7" w:rsidR="00BD4AB3" w:rsidRPr="002C6105" w:rsidRDefault="00BC67F2" w:rsidP="002C6105">
      <w:pPr>
        <w:pStyle w:val="Akapitzlist"/>
        <w:numPr>
          <w:ilvl w:val="3"/>
          <w:numId w:val="58"/>
        </w:numPr>
        <w:tabs>
          <w:tab w:val="left" w:pos="445"/>
        </w:tabs>
        <w:ind w:left="567"/>
        <w:jc w:val="both"/>
        <w:rPr>
          <w:rFonts w:asciiTheme="minorHAnsi" w:hAnsiTheme="minorHAnsi"/>
          <w:sz w:val="24"/>
          <w:szCs w:val="24"/>
        </w:rPr>
      </w:pPr>
      <w:r w:rsidRPr="002C6105">
        <w:rPr>
          <w:rFonts w:asciiTheme="minorHAnsi" w:hAnsiTheme="minorHAnsi"/>
          <w:sz w:val="24"/>
          <w:szCs w:val="24"/>
        </w:rPr>
        <w:t>Dokumentacja techniczna</w:t>
      </w:r>
      <w:r w:rsidR="00BD4AB3" w:rsidRPr="002C6105">
        <w:rPr>
          <w:rFonts w:asciiTheme="minorHAnsi" w:hAnsiTheme="minorHAnsi"/>
          <w:sz w:val="24"/>
          <w:szCs w:val="24"/>
        </w:rPr>
        <w:t xml:space="preserve"> </w:t>
      </w:r>
    </w:p>
    <w:p w14:paraId="2E65C4A7" w14:textId="4EAC2BDC" w:rsidR="001122B5" w:rsidRPr="002C6105" w:rsidRDefault="001122B5" w:rsidP="002C6105">
      <w:pPr>
        <w:pStyle w:val="Akapitzlist"/>
        <w:numPr>
          <w:ilvl w:val="3"/>
          <w:numId w:val="58"/>
        </w:numPr>
        <w:tabs>
          <w:tab w:val="left" w:pos="445"/>
        </w:tabs>
        <w:ind w:left="567"/>
        <w:jc w:val="both"/>
        <w:rPr>
          <w:rFonts w:asciiTheme="minorHAnsi" w:hAnsiTheme="minorHAnsi"/>
          <w:sz w:val="24"/>
          <w:szCs w:val="24"/>
        </w:rPr>
      </w:pPr>
      <w:proofErr w:type="spellStart"/>
      <w:r w:rsidRPr="002C6105">
        <w:rPr>
          <w:rFonts w:asciiTheme="minorHAnsi" w:hAnsiTheme="minorHAnsi"/>
          <w:sz w:val="24"/>
          <w:szCs w:val="24"/>
        </w:rPr>
        <w:t>STWiOR</w:t>
      </w:r>
      <w:proofErr w:type="spellEnd"/>
    </w:p>
    <w:p w14:paraId="765C07BC" w14:textId="184EBC25" w:rsidR="00AF63BD" w:rsidRPr="002C6105" w:rsidRDefault="00AF63BD" w:rsidP="002C6105">
      <w:pPr>
        <w:pStyle w:val="Akapitzlist"/>
        <w:numPr>
          <w:ilvl w:val="3"/>
          <w:numId w:val="58"/>
        </w:numPr>
        <w:tabs>
          <w:tab w:val="left" w:pos="445"/>
        </w:tabs>
        <w:ind w:left="567"/>
        <w:jc w:val="both"/>
        <w:rPr>
          <w:rFonts w:asciiTheme="minorHAnsi" w:hAnsiTheme="minorHAnsi"/>
          <w:sz w:val="24"/>
          <w:szCs w:val="24"/>
        </w:rPr>
      </w:pPr>
      <w:r w:rsidRPr="002C6105">
        <w:rPr>
          <w:rFonts w:asciiTheme="minorHAnsi" w:hAnsiTheme="minorHAnsi"/>
          <w:sz w:val="24"/>
          <w:szCs w:val="24"/>
        </w:rPr>
        <w:t xml:space="preserve">Przedmiar robót </w:t>
      </w:r>
    </w:p>
    <w:p w14:paraId="13FED082" w14:textId="1F949050" w:rsidR="00214016" w:rsidRPr="002C6105" w:rsidRDefault="00752D93" w:rsidP="002C6105">
      <w:pPr>
        <w:pStyle w:val="Akapitzlist"/>
        <w:numPr>
          <w:ilvl w:val="3"/>
          <w:numId w:val="58"/>
        </w:numPr>
        <w:tabs>
          <w:tab w:val="left" w:pos="445"/>
        </w:tabs>
        <w:ind w:left="567"/>
        <w:jc w:val="both"/>
      </w:pPr>
      <w:r w:rsidRPr="002C6105">
        <w:rPr>
          <w:rFonts w:asciiTheme="minorHAnsi" w:hAnsiTheme="minorHAnsi"/>
          <w:sz w:val="24"/>
          <w:szCs w:val="24"/>
        </w:rPr>
        <w:t xml:space="preserve">Projekt umowy </w:t>
      </w:r>
      <w:bookmarkEnd w:id="0"/>
    </w:p>
    <w:sectPr w:rsidR="00214016" w:rsidRPr="002C6105">
      <w:footerReference w:type="default" r:id="rId27"/>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4D63F" w14:textId="77777777" w:rsidR="002B25BE" w:rsidRDefault="002B25BE" w:rsidP="008F0AEB">
      <w:pPr>
        <w:spacing w:after="0" w:line="240" w:lineRule="auto"/>
      </w:pPr>
      <w:r>
        <w:separator/>
      </w:r>
    </w:p>
  </w:endnote>
  <w:endnote w:type="continuationSeparator" w:id="0">
    <w:p w14:paraId="2E8C3ADE" w14:textId="77777777" w:rsidR="002B25BE" w:rsidRDefault="002B25BE" w:rsidP="008F0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08140" w14:textId="77777777" w:rsidR="00BB5336" w:rsidRDefault="008F0AEB">
    <w:pPr>
      <w:pStyle w:val="Stopka"/>
      <w:jc w:val="right"/>
    </w:pPr>
    <w:r>
      <w:fldChar w:fldCharType="begin"/>
    </w:r>
    <w:r>
      <w:instrText>PAGE   \* MERGEFORMAT</w:instrText>
    </w:r>
    <w:r>
      <w:fldChar w:fldCharType="separate"/>
    </w:r>
    <w:r>
      <w:rPr>
        <w:noProof/>
      </w:rPr>
      <w:t>3</w:t>
    </w:r>
    <w:r>
      <w:fldChar w:fldCharType="end"/>
    </w:r>
  </w:p>
  <w:p w14:paraId="7C3B1C7C" w14:textId="77777777" w:rsidR="00BB5336" w:rsidRDefault="00BB53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ABFBF" w14:textId="77777777" w:rsidR="002B25BE" w:rsidRDefault="002B25BE" w:rsidP="008F0AEB">
      <w:pPr>
        <w:spacing w:after="0" w:line="240" w:lineRule="auto"/>
      </w:pPr>
      <w:r>
        <w:separator/>
      </w:r>
    </w:p>
  </w:footnote>
  <w:footnote w:type="continuationSeparator" w:id="0">
    <w:p w14:paraId="5D53AEF1" w14:textId="77777777" w:rsidR="002B25BE" w:rsidRDefault="002B25BE" w:rsidP="008F0AEB">
      <w:pPr>
        <w:spacing w:after="0" w:line="240" w:lineRule="auto"/>
      </w:pPr>
      <w:r>
        <w:continuationSeparator/>
      </w:r>
    </w:p>
  </w:footnote>
  <w:footnote w:id="1">
    <w:p w14:paraId="1A08EFB5" w14:textId="77777777" w:rsidR="008F0AEB" w:rsidRDefault="008F0AEB" w:rsidP="008F0AEB">
      <w:pPr>
        <w:pStyle w:val="Tekstprzypisudolnego"/>
        <w:ind w:left="142" w:hanging="142"/>
      </w:pPr>
      <w:r>
        <w:rPr>
          <w:rStyle w:val="Odwoanieprzypisudolnego"/>
        </w:rPr>
        <w:footnoteRef/>
      </w:r>
      <w: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br/>
      </w:r>
      <w:r w:rsidRPr="006E3EEE">
        <w:rPr>
          <w:rFonts w:ascii="Arial" w:hAnsi="Arial" w:cs="Arial"/>
          <w:i/>
          <w:sz w:val="18"/>
          <w:szCs w:val="18"/>
        </w:rPr>
        <w:t>o udzielenie zamówienia publicznego ani zmianą postanowień umowy w zakresie niezgodnym z ustawą Pzp</w:t>
      </w:r>
      <w:r>
        <w:rPr>
          <w:rFonts w:ascii="Arial" w:hAnsi="Arial" w:cs="Arial"/>
          <w:i/>
          <w:sz w:val="18"/>
          <w:szCs w:val="18"/>
        </w:rPr>
        <w:t xml:space="preserve"> oraz nie może naruszać integralności protokołu oraz jego załączników</w:t>
      </w:r>
    </w:p>
  </w:footnote>
  <w:footnote w:id="2">
    <w:p w14:paraId="63E0B344" w14:textId="77777777" w:rsidR="008F0AEB" w:rsidRPr="0084472F" w:rsidRDefault="008F0AEB" w:rsidP="008F0AEB">
      <w:pPr>
        <w:pStyle w:val="Akapitzlist"/>
        <w:spacing w:after="0" w:line="240" w:lineRule="auto"/>
        <w:ind w:left="142" w:hanging="142"/>
        <w:jc w:val="both"/>
        <w:rPr>
          <w:rFonts w:ascii="Arial" w:eastAsia="Times New Roman" w:hAnsi="Arial" w:cs="Arial"/>
          <w:i/>
          <w:sz w:val="18"/>
          <w:szCs w:val="18"/>
          <w:lang w:eastAsia="pl-PL"/>
        </w:rPr>
      </w:pPr>
      <w:r>
        <w:rPr>
          <w:rStyle w:val="Odwoanieprzypisudolnego"/>
        </w:rPr>
        <w:footnoteRef/>
      </w:r>
      <w: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lang w:eastAsia="pl-PL"/>
        </w:rPr>
        <w:t xml:space="preserve">przechowywania, </w:t>
      </w:r>
      <w:r>
        <w:rPr>
          <w:rFonts w:ascii="Arial" w:eastAsia="Times New Roman" w:hAnsi="Arial" w:cs="Arial"/>
          <w:i/>
          <w:sz w:val="18"/>
          <w:szCs w:val="18"/>
          <w:lang w:eastAsia="pl-PL"/>
        </w:rPr>
        <w:t xml:space="preserve">w celu zapewnienia </w:t>
      </w:r>
      <w:r w:rsidRPr="006E3EEE">
        <w:rPr>
          <w:rFonts w:ascii="Arial" w:eastAsia="Times New Roman" w:hAnsi="Arial" w:cs="Arial"/>
          <w:i/>
          <w:sz w:val="18"/>
          <w:szCs w:val="18"/>
          <w:lang w:eastAsia="pl-PL"/>
        </w:rPr>
        <w:t>korzystania ze środków ochrony prawnej lub w celu ochrony praw innej osoby fizycznej lub prawnej, lub z uwagi na ważne względy interesu publicznego U</w:t>
      </w:r>
      <w:r>
        <w:rPr>
          <w:rFonts w:ascii="Arial" w:eastAsia="Times New Roman" w:hAnsi="Arial" w:cs="Arial"/>
          <w:i/>
          <w:sz w:val="18"/>
          <w:szCs w:val="18"/>
          <w:lang w:eastAsia="pl-PL"/>
        </w:rPr>
        <w:t xml:space="preserve">nii </w:t>
      </w:r>
      <w:r w:rsidRPr="006E3EEE">
        <w:rPr>
          <w:rFonts w:ascii="Arial" w:eastAsia="Times New Roman" w:hAnsi="Arial" w:cs="Arial"/>
          <w:i/>
          <w:sz w:val="18"/>
          <w:szCs w:val="18"/>
          <w:lang w:eastAsia="pl-PL"/>
        </w:rPr>
        <w:t>E</w:t>
      </w:r>
      <w:r>
        <w:rPr>
          <w:rFonts w:ascii="Arial" w:eastAsia="Times New Roman" w:hAnsi="Arial" w:cs="Arial"/>
          <w:i/>
          <w:sz w:val="18"/>
          <w:szCs w:val="18"/>
          <w:lang w:eastAsia="pl-PL"/>
        </w:rPr>
        <w:t>uropejskiej</w:t>
      </w:r>
      <w:r w:rsidRPr="006E3EEE">
        <w:rPr>
          <w:rFonts w:ascii="Arial" w:eastAsia="Times New Roman" w:hAnsi="Arial" w:cs="Arial"/>
          <w:i/>
          <w:sz w:val="18"/>
          <w:szCs w:val="18"/>
          <w:lang w:eastAsia="pl-PL"/>
        </w:rPr>
        <w:t xml:space="preserve"> lub państwa członkowskiego.</w:t>
      </w:r>
    </w:p>
    <w:p w14:paraId="3E4A209A" w14:textId="77777777" w:rsidR="008F0AEB" w:rsidRDefault="008F0AEB" w:rsidP="008F0AEB">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DF78BB68"/>
    <w:name w:val="WW8Num3"/>
    <w:lvl w:ilvl="0">
      <w:start w:val="1"/>
      <w:numFmt w:val="decimal"/>
      <w:lvlText w:val="%1."/>
      <w:lvlJc w:val="left"/>
      <w:pPr>
        <w:tabs>
          <w:tab w:val="num" w:pos="3479"/>
        </w:tabs>
        <w:ind w:left="3479" w:hanging="360"/>
      </w:pPr>
      <w:rPr>
        <w:rFonts w:asciiTheme="minorHAnsi" w:eastAsia="Calibri" w:hAnsiTheme="minorHAnsi" w:cs="Times New Roman"/>
      </w:rPr>
    </w:lvl>
    <w:lvl w:ilvl="1">
      <w:start w:val="1"/>
      <w:numFmt w:val="lowerLetter"/>
      <w:lvlText w:val="%2."/>
      <w:lvlJc w:val="left"/>
      <w:pPr>
        <w:tabs>
          <w:tab w:val="num" w:pos="4199"/>
        </w:tabs>
        <w:ind w:left="4199" w:hanging="360"/>
      </w:pPr>
    </w:lvl>
    <w:lvl w:ilvl="2">
      <w:start w:val="1"/>
      <w:numFmt w:val="lowerRoman"/>
      <w:lvlText w:val="%3."/>
      <w:lvlJc w:val="right"/>
      <w:pPr>
        <w:tabs>
          <w:tab w:val="num" w:pos="4919"/>
        </w:tabs>
        <w:ind w:left="4919" w:hanging="180"/>
      </w:pPr>
    </w:lvl>
    <w:lvl w:ilvl="3">
      <w:start w:val="1"/>
      <w:numFmt w:val="decimal"/>
      <w:lvlText w:val="%4."/>
      <w:lvlJc w:val="left"/>
      <w:pPr>
        <w:tabs>
          <w:tab w:val="num" w:pos="5639"/>
        </w:tabs>
        <w:ind w:left="5639" w:hanging="360"/>
      </w:pPr>
    </w:lvl>
    <w:lvl w:ilvl="4">
      <w:start w:val="1"/>
      <w:numFmt w:val="lowerLetter"/>
      <w:lvlText w:val="%5."/>
      <w:lvlJc w:val="left"/>
      <w:pPr>
        <w:tabs>
          <w:tab w:val="num" w:pos="6359"/>
        </w:tabs>
        <w:ind w:left="6359" w:hanging="360"/>
      </w:pPr>
    </w:lvl>
    <w:lvl w:ilvl="5">
      <w:start w:val="1"/>
      <w:numFmt w:val="lowerRoman"/>
      <w:lvlText w:val="%6."/>
      <w:lvlJc w:val="right"/>
      <w:pPr>
        <w:tabs>
          <w:tab w:val="num" w:pos="7079"/>
        </w:tabs>
        <w:ind w:left="7079" w:hanging="180"/>
      </w:pPr>
    </w:lvl>
    <w:lvl w:ilvl="6">
      <w:start w:val="1"/>
      <w:numFmt w:val="decimal"/>
      <w:lvlText w:val="%7."/>
      <w:lvlJc w:val="left"/>
      <w:pPr>
        <w:tabs>
          <w:tab w:val="num" w:pos="7799"/>
        </w:tabs>
        <w:ind w:left="7799" w:hanging="360"/>
      </w:pPr>
    </w:lvl>
    <w:lvl w:ilvl="7">
      <w:start w:val="1"/>
      <w:numFmt w:val="lowerLetter"/>
      <w:lvlText w:val="%8."/>
      <w:lvlJc w:val="left"/>
      <w:pPr>
        <w:tabs>
          <w:tab w:val="num" w:pos="8519"/>
        </w:tabs>
        <w:ind w:left="8519" w:hanging="360"/>
      </w:pPr>
    </w:lvl>
    <w:lvl w:ilvl="8">
      <w:start w:val="1"/>
      <w:numFmt w:val="lowerRoman"/>
      <w:lvlText w:val="%9."/>
      <w:lvlJc w:val="right"/>
      <w:pPr>
        <w:tabs>
          <w:tab w:val="num" w:pos="9239"/>
        </w:tabs>
        <w:ind w:left="9239" w:hanging="180"/>
      </w:pPr>
    </w:lvl>
  </w:abstractNum>
  <w:abstractNum w:abstractNumId="1" w15:restartNumberingAfterBreak="0">
    <w:nsid w:val="016B103A"/>
    <w:multiLevelType w:val="hybridMultilevel"/>
    <w:tmpl w:val="794CD894"/>
    <w:lvl w:ilvl="0" w:tplc="329C19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683DA9"/>
    <w:multiLevelType w:val="hybridMultilevel"/>
    <w:tmpl w:val="1D62A24C"/>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586064B"/>
    <w:multiLevelType w:val="hybridMultilevel"/>
    <w:tmpl w:val="65BAF9B0"/>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53A8C"/>
    <w:multiLevelType w:val="hybridMultilevel"/>
    <w:tmpl w:val="FFDEA230"/>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786545A"/>
    <w:multiLevelType w:val="hybridMultilevel"/>
    <w:tmpl w:val="5F7C8B80"/>
    <w:lvl w:ilvl="0" w:tplc="04150017">
      <w:start w:val="1"/>
      <w:numFmt w:val="lowerLetter"/>
      <w:lvlText w:val="%1)"/>
      <w:lvlJc w:val="left"/>
      <w:pPr>
        <w:ind w:left="587" w:hanging="360"/>
      </w:pPr>
      <w:rPr>
        <w:rFonts w:hint="default"/>
      </w:r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6" w15:restartNumberingAfterBreak="0">
    <w:nsid w:val="09011F82"/>
    <w:multiLevelType w:val="hybridMultilevel"/>
    <w:tmpl w:val="297E4F8A"/>
    <w:lvl w:ilvl="0" w:tplc="DEDC614C">
      <w:start w:val="1"/>
      <w:numFmt w:val="decimal"/>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7" w15:restartNumberingAfterBreak="0">
    <w:nsid w:val="0ABD304B"/>
    <w:multiLevelType w:val="hybridMultilevel"/>
    <w:tmpl w:val="9ECA28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193388"/>
    <w:multiLevelType w:val="hybridMultilevel"/>
    <w:tmpl w:val="B1AA4020"/>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D21672F"/>
    <w:multiLevelType w:val="hybridMultilevel"/>
    <w:tmpl w:val="0C1857D6"/>
    <w:lvl w:ilvl="0" w:tplc="A3FA4FBA">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0" w15:restartNumberingAfterBreak="0">
    <w:nsid w:val="0E952CA7"/>
    <w:multiLevelType w:val="hybridMultilevel"/>
    <w:tmpl w:val="7DB4EA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EB27182"/>
    <w:multiLevelType w:val="hybridMultilevel"/>
    <w:tmpl w:val="07BABC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8F02A4"/>
    <w:multiLevelType w:val="hybridMultilevel"/>
    <w:tmpl w:val="1D222A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D80010"/>
    <w:multiLevelType w:val="hybridMultilevel"/>
    <w:tmpl w:val="415262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0037186"/>
    <w:multiLevelType w:val="hybridMultilevel"/>
    <w:tmpl w:val="0CDCB5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955B09"/>
    <w:multiLevelType w:val="hybridMultilevel"/>
    <w:tmpl w:val="794CD894"/>
    <w:lvl w:ilvl="0" w:tplc="329C19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1C1459D"/>
    <w:multiLevelType w:val="hybridMultilevel"/>
    <w:tmpl w:val="147C373C"/>
    <w:lvl w:ilvl="0" w:tplc="421CB9C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8B91767"/>
    <w:multiLevelType w:val="multilevel"/>
    <w:tmpl w:val="B598F7F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EC36561"/>
    <w:multiLevelType w:val="hybridMultilevel"/>
    <w:tmpl w:val="6B0C20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7C670B"/>
    <w:multiLevelType w:val="hybridMultilevel"/>
    <w:tmpl w:val="7A686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7C685C"/>
    <w:multiLevelType w:val="hybridMultilevel"/>
    <w:tmpl w:val="8556DE38"/>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9776B12"/>
    <w:multiLevelType w:val="hybridMultilevel"/>
    <w:tmpl w:val="00AAFA54"/>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ED1234"/>
    <w:multiLevelType w:val="hybridMultilevel"/>
    <w:tmpl w:val="92B0E6D0"/>
    <w:lvl w:ilvl="0" w:tplc="B87E30D4">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312C80"/>
    <w:multiLevelType w:val="hybridMultilevel"/>
    <w:tmpl w:val="DFA8E8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FF41A9"/>
    <w:multiLevelType w:val="hybridMultilevel"/>
    <w:tmpl w:val="5134C2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575DA5"/>
    <w:multiLevelType w:val="hybridMultilevel"/>
    <w:tmpl w:val="8FFAF09E"/>
    <w:lvl w:ilvl="0" w:tplc="7166C8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196555"/>
    <w:multiLevelType w:val="hybridMultilevel"/>
    <w:tmpl w:val="35043A02"/>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315134"/>
    <w:multiLevelType w:val="hybridMultilevel"/>
    <w:tmpl w:val="AA10D9E8"/>
    <w:lvl w:ilvl="0" w:tplc="40FA2934">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7A2C63"/>
    <w:multiLevelType w:val="hybridMultilevel"/>
    <w:tmpl w:val="84505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8D3078"/>
    <w:multiLevelType w:val="multilevel"/>
    <w:tmpl w:val="03C4DBEE"/>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5473468"/>
    <w:multiLevelType w:val="hybridMultilevel"/>
    <w:tmpl w:val="70D03B86"/>
    <w:lvl w:ilvl="0" w:tplc="7F14847E">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1" w15:restartNumberingAfterBreak="0">
    <w:nsid w:val="35B11102"/>
    <w:multiLevelType w:val="hybridMultilevel"/>
    <w:tmpl w:val="415262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446749D"/>
    <w:multiLevelType w:val="hybridMultilevel"/>
    <w:tmpl w:val="7A06AB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3F29EF"/>
    <w:multiLevelType w:val="multilevel"/>
    <w:tmpl w:val="47D050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asciiTheme="minorHAnsi" w:eastAsia="Calibri" w:hAnsiTheme="minorHAnsi"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B34189"/>
    <w:multiLevelType w:val="hybridMultilevel"/>
    <w:tmpl w:val="7C484EF2"/>
    <w:lvl w:ilvl="0" w:tplc="E31072FA">
      <w:start w:val="2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121A02"/>
    <w:multiLevelType w:val="hybridMultilevel"/>
    <w:tmpl w:val="6B309210"/>
    <w:lvl w:ilvl="0" w:tplc="BF9A22E8">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36" w15:restartNumberingAfterBreak="0">
    <w:nsid w:val="547A1FC5"/>
    <w:multiLevelType w:val="hybridMultilevel"/>
    <w:tmpl w:val="6DBEA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D9578C"/>
    <w:multiLevelType w:val="hybridMultilevel"/>
    <w:tmpl w:val="ECFAEEA2"/>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5CD6A0C"/>
    <w:multiLevelType w:val="hybridMultilevel"/>
    <w:tmpl w:val="755A810C"/>
    <w:lvl w:ilvl="0" w:tplc="12C69F5C">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7714C83"/>
    <w:multiLevelType w:val="multilevel"/>
    <w:tmpl w:val="234C9088"/>
    <w:lvl w:ilvl="0">
      <w:start w:val="1"/>
      <w:numFmt w:val="decimal"/>
      <w:lvlText w:val="%1."/>
      <w:lvlJc w:val="left"/>
      <w:pPr>
        <w:ind w:left="1776" w:hanging="360"/>
      </w:pPr>
      <w:rPr>
        <w:rFonts w:hint="default"/>
      </w:rPr>
    </w:lvl>
    <w:lvl w:ilvl="1">
      <w:start w:val="1"/>
      <w:numFmt w:val="decimal"/>
      <w:isLgl/>
      <w:lvlText w:val="%1.%2."/>
      <w:lvlJc w:val="left"/>
      <w:pPr>
        <w:ind w:left="2136" w:hanging="360"/>
      </w:pPr>
      <w:rPr>
        <w:rFonts w:hint="default"/>
        <w:color w:val="auto"/>
      </w:rPr>
    </w:lvl>
    <w:lvl w:ilvl="2">
      <w:start w:val="1"/>
      <w:numFmt w:val="decimal"/>
      <w:isLgl/>
      <w:lvlText w:val="%1.%2.%3."/>
      <w:lvlJc w:val="left"/>
      <w:pPr>
        <w:ind w:left="2856" w:hanging="720"/>
      </w:pPr>
      <w:rPr>
        <w:rFonts w:hint="default"/>
        <w:color w:val="auto"/>
      </w:rPr>
    </w:lvl>
    <w:lvl w:ilvl="3">
      <w:start w:val="1"/>
      <w:numFmt w:val="decimal"/>
      <w:isLgl/>
      <w:lvlText w:val="%1.%2.%3.%4."/>
      <w:lvlJc w:val="left"/>
      <w:pPr>
        <w:ind w:left="3216" w:hanging="720"/>
      </w:pPr>
      <w:rPr>
        <w:rFonts w:hint="default"/>
        <w:color w:val="auto"/>
      </w:rPr>
    </w:lvl>
    <w:lvl w:ilvl="4">
      <w:start w:val="1"/>
      <w:numFmt w:val="decimal"/>
      <w:isLgl/>
      <w:lvlText w:val="%1.%2.%3.%4.%5."/>
      <w:lvlJc w:val="left"/>
      <w:pPr>
        <w:ind w:left="3936" w:hanging="1080"/>
      </w:pPr>
      <w:rPr>
        <w:rFonts w:hint="default"/>
        <w:color w:val="auto"/>
      </w:rPr>
    </w:lvl>
    <w:lvl w:ilvl="5">
      <w:start w:val="1"/>
      <w:numFmt w:val="decimal"/>
      <w:isLgl/>
      <w:lvlText w:val="%1.%2.%3.%4.%5.%6."/>
      <w:lvlJc w:val="left"/>
      <w:pPr>
        <w:ind w:left="4296" w:hanging="1080"/>
      </w:pPr>
      <w:rPr>
        <w:rFonts w:hint="default"/>
        <w:color w:val="auto"/>
      </w:rPr>
    </w:lvl>
    <w:lvl w:ilvl="6">
      <w:start w:val="1"/>
      <w:numFmt w:val="decimal"/>
      <w:isLgl/>
      <w:lvlText w:val="%1.%2.%3.%4.%5.%6.%7."/>
      <w:lvlJc w:val="left"/>
      <w:pPr>
        <w:ind w:left="5016" w:hanging="1440"/>
      </w:pPr>
      <w:rPr>
        <w:rFonts w:hint="default"/>
        <w:color w:val="auto"/>
      </w:rPr>
    </w:lvl>
    <w:lvl w:ilvl="7">
      <w:start w:val="1"/>
      <w:numFmt w:val="decimal"/>
      <w:isLgl/>
      <w:lvlText w:val="%1.%2.%3.%4.%5.%6.%7.%8."/>
      <w:lvlJc w:val="left"/>
      <w:pPr>
        <w:ind w:left="5376" w:hanging="1440"/>
      </w:pPr>
      <w:rPr>
        <w:rFonts w:hint="default"/>
        <w:color w:val="auto"/>
      </w:rPr>
    </w:lvl>
    <w:lvl w:ilvl="8">
      <w:start w:val="1"/>
      <w:numFmt w:val="decimal"/>
      <w:isLgl/>
      <w:lvlText w:val="%1.%2.%3.%4.%5.%6.%7.%8.%9."/>
      <w:lvlJc w:val="left"/>
      <w:pPr>
        <w:ind w:left="6096" w:hanging="1800"/>
      </w:pPr>
      <w:rPr>
        <w:rFonts w:hint="default"/>
        <w:color w:val="auto"/>
      </w:rPr>
    </w:lvl>
  </w:abstractNum>
  <w:abstractNum w:abstractNumId="41" w15:restartNumberingAfterBreak="0">
    <w:nsid w:val="592B00F6"/>
    <w:multiLevelType w:val="hybridMultilevel"/>
    <w:tmpl w:val="2D486CD0"/>
    <w:lvl w:ilvl="0" w:tplc="0415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9351C08"/>
    <w:multiLevelType w:val="hybridMultilevel"/>
    <w:tmpl w:val="3ED4A2CA"/>
    <w:lvl w:ilvl="0" w:tplc="00000005">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BC5E03"/>
    <w:multiLevelType w:val="hybridMultilevel"/>
    <w:tmpl w:val="BB8C8C0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D03765D"/>
    <w:multiLevelType w:val="hybridMultilevel"/>
    <w:tmpl w:val="E40C22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9A222D"/>
    <w:multiLevelType w:val="hybridMultilevel"/>
    <w:tmpl w:val="71647EC6"/>
    <w:lvl w:ilvl="0" w:tplc="D8A4AD06">
      <w:start w:val="1"/>
      <w:numFmt w:val="lowerLetter"/>
      <w:lvlText w:val="%1)"/>
      <w:lvlJc w:val="left"/>
      <w:pPr>
        <w:ind w:left="947" w:hanging="360"/>
      </w:pPr>
      <w:rPr>
        <w:rFonts w:ascii="Calibri" w:eastAsia="Calibri" w:hAnsi="Calibri" w:cs="Times New Roman"/>
      </w:rPr>
    </w:lvl>
    <w:lvl w:ilvl="1" w:tplc="04150003">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46" w15:restartNumberingAfterBreak="0">
    <w:nsid w:val="5EEA7204"/>
    <w:multiLevelType w:val="hybridMultilevel"/>
    <w:tmpl w:val="759C4EBC"/>
    <w:lvl w:ilvl="0" w:tplc="35869DF6">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6D1A49"/>
    <w:multiLevelType w:val="hybridMultilevel"/>
    <w:tmpl w:val="5FE09950"/>
    <w:lvl w:ilvl="0" w:tplc="B9242F7E">
      <w:start w:val="1"/>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403FDF"/>
    <w:multiLevelType w:val="hybridMultilevel"/>
    <w:tmpl w:val="57469E32"/>
    <w:lvl w:ilvl="0" w:tplc="D5A2298C">
      <w:start w:val="1"/>
      <w:numFmt w:val="upperRoman"/>
      <w:lvlText w:val="%1."/>
      <w:lvlJc w:val="left"/>
      <w:pPr>
        <w:ind w:left="1571"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A6065A"/>
    <w:multiLevelType w:val="hybridMultilevel"/>
    <w:tmpl w:val="CA9404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497732"/>
    <w:multiLevelType w:val="hybridMultilevel"/>
    <w:tmpl w:val="DB644EEE"/>
    <w:lvl w:ilvl="0" w:tplc="EE6E7F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096874"/>
    <w:multiLevelType w:val="hybridMultilevel"/>
    <w:tmpl w:val="C406A93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3C6320"/>
    <w:multiLevelType w:val="hybridMultilevel"/>
    <w:tmpl w:val="3DF06CB0"/>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693C6AA5"/>
    <w:multiLevelType w:val="hybridMultilevel"/>
    <w:tmpl w:val="95D24760"/>
    <w:lvl w:ilvl="0" w:tplc="4052D4CE">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54" w15:restartNumberingAfterBreak="0">
    <w:nsid w:val="6C9269B1"/>
    <w:multiLevelType w:val="hybridMultilevel"/>
    <w:tmpl w:val="BEC4E1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287636D"/>
    <w:multiLevelType w:val="multilevel"/>
    <w:tmpl w:val="3CEA5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7CCE361C"/>
    <w:multiLevelType w:val="hybridMultilevel"/>
    <w:tmpl w:val="759C4EBC"/>
    <w:lvl w:ilvl="0" w:tplc="FFFFFFFF">
      <w:start w:val="6"/>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DC25BA8"/>
    <w:multiLevelType w:val="hybridMultilevel"/>
    <w:tmpl w:val="71A8BF96"/>
    <w:lvl w:ilvl="0" w:tplc="90F8E398">
      <w:start w:val="1"/>
      <w:numFmt w:val="decimal"/>
      <w:lvlText w:val="%1."/>
      <w:lvlJc w:val="left"/>
      <w:pPr>
        <w:ind w:left="1931" w:hanging="360"/>
      </w:pPr>
      <w:rPr>
        <w:rFonts w:asciiTheme="minorHAnsi" w:eastAsia="Times New Roman" w:hAnsiTheme="minorHAnsi" w:cs="Times New Roman"/>
      </w:rPr>
    </w:lvl>
    <w:lvl w:ilvl="1" w:tplc="04150019">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58" w15:restartNumberingAfterBreak="0">
    <w:nsid w:val="7F6A4F73"/>
    <w:multiLevelType w:val="hybridMultilevel"/>
    <w:tmpl w:val="3E7218D6"/>
    <w:lvl w:ilvl="0" w:tplc="E3F25FBC">
      <w:start w:val="1"/>
      <w:numFmt w:val="lowerLetter"/>
      <w:lvlText w:val="%1)"/>
      <w:lvlJc w:val="left"/>
      <w:pPr>
        <w:ind w:left="7732" w:hanging="360"/>
      </w:pPr>
      <w:rPr>
        <w:rFonts w:hint="default"/>
      </w:rPr>
    </w:lvl>
    <w:lvl w:ilvl="1" w:tplc="04150019" w:tentative="1">
      <w:start w:val="1"/>
      <w:numFmt w:val="lowerLetter"/>
      <w:lvlText w:val="%2."/>
      <w:lvlJc w:val="left"/>
      <w:pPr>
        <w:ind w:left="8452" w:hanging="360"/>
      </w:pPr>
    </w:lvl>
    <w:lvl w:ilvl="2" w:tplc="0415001B" w:tentative="1">
      <w:start w:val="1"/>
      <w:numFmt w:val="lowerRoman"/>
      <w:lvlText w:val="%3."/>
      <w:lvlJc w:val="right"/>
      <w:pPr>
        <w:ind w:left="9172" w:hanging="180"/>
      </w:pPr>
    </w:lvl>
    <w:lvl w:ilvl="3" w:tplc="0415000F" w:tentative="1">
      <w:start w:val="1"/>
      <w:numFmt w:val="decimal"/>
      <w:lvlText w:val="%4."/>
      <w:lvlJc w:val="left"/>
      <w:pPr>
        <w:ind w:left="9892" w:hanging="360"/>
      </w:pPr>
    </w:lvl>
    <w:lvl w:ilvl="4" w:tplc="04150019" w:tentative="1">
      <w:start w:val="1"/>
      <w:numFmt w:val="lowerLetter"/>
      <w:lvlText w:val="%5."/>
      <w:lvlJc w:val="left"/>
      <w:pPr>
        <w:ind w:left="10612" w:hanging="360"/>
      </w:pPr>
    </w:lvl>
    <w:lvl w:ilvl="5" w:tplc="0415001B" w:tentative="1">
      <w:start w:val="1"/>
      <w:numFmt w:val="lowerRoman"/>
      <w:lvlText w:val="%6."/>
      <w:lvlJc w:val="right"/>
      <w:pPr>
        <w:ind w:left="11332" w:hanging="180"/>
      </w:pPr>
    </w:lvl>
    <w:lvl w:ilvl="6" w:tplc="0415000F" w:tentative="1">
      <w:start w:val="1"/>
      <w:numFmt w:val="decimal"/>
      <w:lvlText w:val="%7."/>
      <w:lvlJc w:val="left"/>
      <w:pPr>
        <w:ind w:left="12052" w:hanging="360"/>
      </w:pPr>
    </w:lvl>
    <w:lvl w:ilvl="7" w:tplc="04150019" w:tentative="1">
      <w:start w:val="1"/>
      <w:numFmt w:val="lowerLetter"/>
      <w:lvlText w:val="%8."/>
      <w:lvlJc w:val="left"/>
      <w:pPr>
        <w:ind w:left="12772" w:hanging="360"/>
      </w:pPr>
    </w:lvl>
    <w:lvl w:ilvl="8" w:tplc="0415001B" w:tentative="1">
      <w:start w:val="1"/>
      <w:numFmt w:val="lowerRoman"/>
      <w:lvlText w:val="%9."/>
      <w:lvlJc w:val="right"/>
      <w:pPr>
        <w:ind w:left="13492" w:hanging="180"/>
      </w:pPr>
    </w:lvl>
  </w:abstractNum>
  <w:num w:numId="1" w16cid:durableId="2001500136">
    <w:abstractNumId w:val="28"/>
  </w:num>
  <w:num w:numId="2" w16cid:durableId="2041395065">
    <w:abstractNumId w:val="49"/>
  </w:num>
  <w:num w:numId="3" w16cid:durableId="352877800">
    <w:abstractNumId w:val="48"/>
  </w:num>
  <w:num w:numId="4" w16cid:durableId="1627078934">
    <w:abstractNumId w:val="21"/>
  </w:num>
  <w:num w:numId="5" w16cid:durableId="328099472">
    <w:abstractNumId w:val="38"/>
  </w:num>
  <w:num w:numId="6" w16cid:durableId="296885342">
    <w:abstractNumId w:val="36"/>
  </w:num>
  <w:num w:numId="7" w16cid:durableId="1180316478">
    <w:abstractNumId w:val="58"/>
  </w:num>
  <w:num w:numId="8" w16cid:durableId="2111076839">
    <w:abstractNumId w:val="14"/>
  </w:num>
  <w:num w:numId="9" w16cid:durableId="2017802274">
    <w:abstractNumId w:val="27"/>
  </w:num>
  <w:num w:numId="10" w16cid:durableId="780222061">
    <w:abstractNumId w:val="30"/>
  </w:num>
  <w:num w:numId="11" w16cid:durableId="1250042283">
    <w:abstractNumId w:val="57"/>
  </w:num>
  <w:num w:numId="12" w16cid:durableId="1672413758">
    <w:abstractNumId w:val="42"/>
  </w:num>
  <w:num w:numId="13" w16cid:durableId="330178606">
    <w:abstractNumId w:val="12"/>
  </w:num>
  <w:num w:numId="14" w16cid:durableId="1712683184">
    <w:abstractNumId w:val="47"/>
  </w:num>
  <w:num w:numId="15" w16cid:durableId="1075856776">
    <w:abstractNumId w:val="39"/>
  </w:num>
  <w:num w:numId="16" w16cid:durableId="60056882">
    <w:abstractNumId w:val="33"/>
  </w:num>
  <w:num w:numId="17" w16cid:durableId="330179509">
    <w:abstractNumId w:val="46"/>
  </w:num>
  <w:num w:numId="18" w16cid:durableId="1996685675">
    <w:abstractNumId w:val="45"/>
  </w:num>
  <w:num w:numId="19" w16cid:durableId="584730707">
    <w:abstractNumId w:val="40"/>
  </w:num>
  <w:num w:numId="20" w16cid:durableId="832447726">
    <w:abstractNumId w:val="19"/>
  </w:num>
  <w:num w:numId="21" w16cid:durableId="928856617">
    <w:abstractNumId w:val="22"/>
  </w:num>
  <w:num w:numId="22" w16cid:durableId="160630655">
    <w:abstractNumId w:val="56"/>
  </w:num>
  <w:num w:numId="23" w16cid:durableId="1117410532">
    <w:abstractNumId w:val="29"/>
  </w:num>
  <w:num w:numId="24" w16cid:durableId="1323120897">
    <w:abstractNumId w:val="55"/>
  </w:num>
  <w:num w:numId="25" w16cid:durableId="550923210">
    <w:abstractNumId w:val="51"/>
  </w:num>
  <w:num w:numId="26" w16cid:durableId="1235704458">
    <w:abstractNumId w:val="43"/>
  </w:num>
  <w:num w:numId="27" w16cid:durableId="1656638742">
    <w:abstractNumId w:val="1"/>
  </w:num>
  <w:num w:numId="28" w16cid:durableId="1131434510">
    <w:abstractNumId w:val="16"/>
  </w:num>
  <w:num w:numId="29" w16cid:durableId="1299452727">
    <w:abstractNumId w:val="15"/>
  </w:num>
  <w:num w:numId="30" w16cid:durableId="923075874">
    <w:abstractNumId w:val="13"/>
  </w:num>
  <w:num w:numId="31" w16cid:durableId="972060793">
    <w:abstractNumId w:val="31"/>
  </w:num>
  <w:num w:numId="32" w16cid:durableId="903106610">
    <w:abstractNumId w:val="54"/>
  </w:num>
  <w:num w:numId="33" w16cid:durableId="107626569">
    <w:abstractNumId w:val="35"/>
  </w:num>
  <w:num w:numId="34" w16cid:durableId="2041516164">
    <w:abstractNumId w:val="32"/>
  </w:num>
  <w:num w:numId="35" w16cid:durableId="489642948">
    <w:abstractNumId w:val="18"/>
  </w:num>
  <w:num w:numId="36" w16cid:durableId="857962333">
    <w:abstractNumId w:val="44"/>
  </w:num>
  <w:num w:numId="37" w16cid:durableId="1562906634">
    <w:abstractNumId w:val="50"/>
  </w:num>
  <w:num w:numId="38" w16cid:durableId="2061976366">
    <w:abstractNumId w:val="10"/>
  </w:num>
  <w:num w:numId="39" w16cid:durableId="484324487">
    <w:abstractNumId w:val="8"/>
  </w:num>
  <w:num w:numId="40" w16cid:durableId="761535326">
    <w:abstractNumId w:val="24"/>
  </w:num>
  <w:num w:numId="41" w16cid:durableId="1343122206">
    <w:abstractNumId w:val="25"/>
  </w:num>
  <w:num w:numId="42" w16cid:durableId="1395280311">
    <w:abstractNumId w:val="20"/>
  </w:num>
  <w:num w:numId="43" w16cid:durableId="688220768">
    <w:abstractNumId w:val="3"/>
  </w:num>
  <w:num w:numId="44" w16cid:durableId="926574025">
    <w:abstractNumId w:val="26"/>
  </w:num>
  <w:num w:numId="45" w16cid:durableId="636495823">
    <w:abstractNumId w:val="23"/>
  </w:num>
  <w:num w:numId="46" w16cid:durableId="514421858">
    <w:abstractNumId w:val="53"/>
  </w:num>
  <w:num w:numId="47" w16cid:durableId="1038505652">
    <w:abstractNumId w:val="2"/>
  </w:num>
  <w:num w:numId="48" w16cid:durableId="224296718">
    <w:abstractNumId w:val="52"/>
  </w:num>
  <w:num w:numId="49" w16cid:durableId="1686059021">
    <w:abstractNumId w:val="11"/>
  </w:num>
  <w:num w:numId="50" w16cid:durableId="1148478262">
    <w:abstractNumId w:val="7"/>
  </w:num>
  <w:num w:numId="51" w16cid:durableId="1261403456">
    <w:abstractNumId w:val="9"/>
  </w:num>
  <w:num w:numId="52" w16cid:durableId="1586769145">
    <w:abstractNumId w:val="4"/>
  </w:num>
  <w:num w:numId="53" w16cid:durableId="1498769310">
    <w:abstractNumId w:val="37"/>
  </w:num>
  <w:num w:numId="54" w16cid:durableId="1222014858">
    <w:abstractNumId w:val="5"/>
  </w:num>
  <w:num w:numId="55" w16cid:durableId="2105177132">
    <w:abstractNumId w:val="41"/>
  </w:num>
  <w:num w:numId="56" w16cid:durableId="1084062047">
    <w:abstractNumId w:val="17"/>
  </w:num>
  <w:num w:numId="57" w16cid:durableId="49811042">
    <w:abstractNumId w:val="6"/>
  </w:num>
  <w:num w:numId="58" w16cid:durableId="2044943402">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0AEB"/>
    <w:rsid w:val="0001516E"/>
    <w:rsid w:val="00017D06"/>
    <w:rsid w:val="000515E9"/>
    <w:rsid w:val="00061D01"/>
    <w:rsid w:val="00066F00"/>
    <w:rsid w:val="00083AE7"/>
    <w:rsid w:val="000A3765"/>
    <w:rsid w:val="000C4AD4"/>
    <w:rsid w:val="000C53EE"/>
    <w:rsid w:val="000C6E65"/>
    <w:rsid w:val="000D4E95"/>
    <w:rsid w:val="00100365"/>
    <w:rsid w:val="001122B5"/>
    <w:rsid w:val="00125B2C"/>
    <w:rsid w:val="00130951"/>
    <w:rsid w:val="001531E1"/>
    <w:rsid w:val="00154C29"/>
    <w:rsid w:val="001553B9"/>
    <w:rsid w:val="00164365"/>
    <w:rsid w:val="001813E1"/>
    <w:rsid w:val="001A2B39"/>
    <w:rsid w:val="001C4712"/>
    <w:rsid w:val="001C726C"/>
    <w:rsid w:val="001D709B"/>
    <w:rsid w:val="00214016"/>
    <w:rsid w:val="00243D6A"/>
    <w:rsid w:val="00251179"/>
    <w:rsid w:val="00261504"/>
    <w:rsid w:val="00276ED3"/>
    <w:rsid w:val="002A787B"/>
    <w:rsid w:val="002B2205"/>
    <w:rsid w:val="002B25BE"/>
    <w:rsid w:val="002B7BF7"/>
    <w:rsid w:val="002C6105"/>
    <w:rsid w:val="002F4EE2"/>
    <w:rsid w:val="00302E45"/>
    <w:rsid w:val="003350C6"/>
    <w:rsid w:val="003850E9"/>
    <w:rsid w:val="00393B2F"/>
    <w:rsid w:val="003B5C5D"/>
    <w:rsid w:val="003C202A"/>
    <w:rsid w:val="003D5BE2"/>
    <w:rsid w:val="003F678C"/>
    <w:rsid w:val="00400D6E"/>
    <w:rsid w:val="004335B0"/>
    <w:rsid w:val="00442387"/>
    <w:rsid w:val="00453D38"/>
    <w:rsid w:val="00455CD9"/>
    <w:rsid w:val="0049320D"/>
    <w:rsid w:val="00496025"/>
    <w:rsid w:val="004B5319"/>
    <w:rsid w:val="004B798B"/>
    <w:rsid w:val="004D1FA8"/>
    <w:rsid w:val="004F2792"/>
    <w:rsid w:val="005354BE"/>
    <w:rsid w:val="0055105F"/>
    <w:rsid w:val="0055290F"/>
    <w:rsid w:val="005A7AC3"/>
    <w:rsid w:val="005E1F83"/>
    <w:rsid w:val="005F0444"/>
    <w:rsid w:val="005F3811"/>
    <w:rsid w:val="00604C18"/>
    <w:rsid w:val="006246DF"/>
    <w:rsid w:val="00624B6B"/>
    <w:rsid w:val="006321BE"/>
    <w:rsid w:val="00676433"/>
    <w:rsid w:val="006B1EEB"/>
    <w:rsid w:val="006B2E1E"/>
    <w:rsid w:val="006D5415"/>
    <w:rsid w:val="006E2371"/>
    <w:rsid w:val="006F3509"/>
    <w:rsid w:val="00701638"/>
    <w:rsid w:val="007048C0"/>
    <w:rsid w:val="00716774"/>
    <w:rsid w:val="0072537F"/>
    <w:rsid w:val="00752D93"/>
    <w:rsid w:val="007643B5"/>
    <w:rsid w:val="00766434"/>
    <w:rsid w:val="007712F3"/>
    <w:rsid w:val="00772D49"/>
    <w:rsid w:val="007751D8"/>
    <w:rsid w:val="0077539C"/>
    <w:rsid w:val="00784EE0"/>
    <w:rsid w:val="007A4C85"/>
    <w:rsid w:val="007C24EB"/>
    <w:rsid w:val="00806F6F"/>
    <w:rsid w:val="00837F7B"/>
    <w:rsid w:val="00843DB7"/>
    <w:rsid w:val="0087523E"/>
    <w:rsid w:val="008F0AEB"/>
    <w:rsid w:val="008F1F00"/>
    <w:rsid w:val="00925DBD"/>
    <w:rsid w:val="009852DF"/>
    <w:rsid w:val="009A6AA4"/>
    <w:rsid w:val="009C4B16"/>
    <w:rsid w:val="009D72DE"/>
    <w:rsid w:val="009F355D"/>
    <w:rsid w:val="009F3940"/>
    <w:rsid w:val="00A21788"/>
    <w:rsid w:val="00A27293"/>
    <w:rsid w:val="00A411CC"/>
    <w:rsid w:val="00A5420F"/>
    <w:rsid w:val="00A60C1B"/>
    <w:rsid w:val="00A974E8"/>
    <w:rsid w:val="00AC62A9"/>
    <w:rsid w:val="00AE03F1"/>
    <w:rsid w:val="00AF63BD"/>
    <w:rsid w:val="00B02EDE"/>
    <w:rsid w:val="00B33C90"/>
    <w:rsid w:val="00B505D2"/>
    <w:rsid w:val="00B720D9"/>
    <w:rsid w:val="00B91DC7"/>
    <w:rsid w:val="00BA1AFF"/>
    <w:rsid w:val="00BB0294"/>
    <w:rsid w:val="00BB5336"/>
    <w:rsid w:val="00BC67F2"/>
    <w:rsid w:val="00BD4AB3"/>
    <w:rsid w:val="00C24C84"/>
    <w:rsid w:val="00C25764"/>
    <w:rsid w:val="00CC2662"/>
    <w:rsid w:val="00D07B01"/>
    <w:rsid w:val="00D138BB"/>
    <w:rsid w:val="00D240C5"/>
    <w:rsid w:val="00D46252"/>
    <w:rsid w:val="00D55553"/>
    <w:rsid w:val="00D7023B"/>
    <w:rsid w:val="00D80DE4"/>
    <w:rsid w:val="00D83669"/>
    <w:rsid w:val="00DA2DC1"/>
    <w:rsid w:val="00DC28A9"/>
    <w:rsid w:val="00E15ADA"/>
    <w:rsid w:val="00E17228"/>
    <w:rsid w:val="00E22D1D"/>
    <w:rsid w:val="00E35B44"/>
    <w:rsid w:val="00E37D43"/>
    <w:rsid w:val="00E46FEA"/>
    <w:rsid w:val="00E956AF"/>
    <w:rsid w:val="00EA1C50"/>
    <w:rsid w:val="00EA3049"/>
    <w:rsid w:val="00EB1825"/>
    <w:rsid w:val="00EB7855"/>
    <w:rsid w:val="00EC3959"/>
    <w:rsid w:val="00EE6DD7"/>
    <w:rsid w:val="00EF1C09"/>
    <w:rsid w:val="00F042AE"/>
    <w:rsid w:val="00F06BFB"/>
    <w:rsid w:val="00F1004B"/>
    <w:rsid w:val="00F16981"/>
    <w:rsid w:val="00F33640"/>
    <w:rsid w:val="00F37122"/>
    <w:rsid w:val="00F42B7C"/>
    <w:rsid w:val="00F51C49"/>
    <w:rsid w:val="00F55AEB"/>
    <w:rsid w:val="00F65D55"/>
    <w:rsid w:val="00F71DCB"/>
    <w:rsid w:val="00F87595"/>
    <w:rsid w:val="00F94EAD"/>
    <w:rsid w:val="00FB0923"/>
    <w:rsid w:val="00FE1181"/>
    <w:rsid w:val="00FE5F98"/>
    <w:rsid w:val="00FF6D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7F29"/>
  <w15:docId w15:val="{FA191C1F-A2B6-4B27-A7B8-8E4E9607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0AEB"/>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FF6DF6"/>
    <w:pPr>
      <w:keepNext/>
      <w:keepLines/>
      <w:spacing w:before="400" w:after="120"/>
      <w:outlineLvl w:val="0"/>
    </w:pPr>
    <w:rPr>
      <w:rFonts w:ascii="Arial" w:eastAsia="Arial" w:hAnsi="Arial" w:cs="Arial"/>
      <w:sz w:val="40"/>
      <w:szCs w:val="4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0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0AEB"/>
    <w:rPr>
      <w:rFonts w:ascii="Calibri" w:eastAsia="Calibri" w:hAnsi="Calibri" w:cs="Times New Roman"/>
    </w:rPr>
  </w:style>
  <w:style w:type="paragraph" w:styleId="Stopka">
    <w:name w:val="footer"/>
    <w:basedOn w:val="Normalny"/>
    <w:link w:val="StopkaZnak"/>
    <w:unhideWhenUsed/>
    <w:rsid w:val="008F0AEB"/>
    <w:pPr>
      <w:tabs>
        <w:tab w:val="center" w:pos="4536"/>
        <w:tab w:val="right" w:pos="9072"/>
      </w:tabs>
      <w:spacing w:after="0" w:line="240" w:lineRule="auto"/>
    </w:pPr>
  </w:style>
  <w:style w:type="character" w:customStyle="1" w:styleId="StopkaZnak">
    <w:name w:val="Stopka Znak"/>
    <w:basedOn w:val="Domylnaczcionkaakapitu"/>
    <w:link w:val="Stopka"/>
    <w:rsid w:val="008F0AEB"/>
    <w:rPr>
      <w:rFonts w:ascii="Calibri" w:eastAsia="Calibri" w:hAnsi="Calibri" w:cs="Times New Roma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F0AEB"/>
    <w:pPr>
      <w:ind w:left="720"/>
      <w:contextualSpacing/>
    </w:pPr>
  </w:style>
  <w:style w:type="character" w:styleId="Hipercze">
    <w:name w:val="Hyperlink"/>
    <w:basedOn w:val="Domylnaczcionkaakapitu"/>
    <w:rsid w:val="008F0AEB"/>
    <w:rPr>
      <w:color w:val="0000FF"/>
      <w:u w:val="single"/>
    </w:rPr>
  </w:style>
  <w:style w:type="paragraph" w:styleId="Tekstpodstawowy">
    <w:name w:val="Body Text"/>
    <w:basedOn w:val="Normalny"/>
    <w:link w:val="TekstpodstawowyZnak"/>
    <w:rsid w:val="008F0AEB"/>
    <w:pPr>
      <w:suppressAutoHyphens/>
      <w:spacing w:after="0" w:line="240" w:lineRule="auto"/>
    </w:pPr>
    <w:rPr>
      <w:rFonts w:ascii="Times New Roman" w:eastAsia="Times New Roman" w:hAnsi="Times New Roman" w:cs="Calibri"/>
      <w:sz w:val="24"/>
      <w:lang w:eastAsia="ar-SA"/>
    </w:rPr>
  </w:style>
  <w:style w:type="character" w:customStyle="1" w:styleId="TekstpodstawowyZnak">
    <w:name w:val="Tekst podstawowy Znak"/>
    <w:basedOn w:val="Domylnaczcionkaakapitu"/>
    <w:link w:val="Tekstpodstawowy"/>
    <w:rsid w:val="008F0AEB"/>
    <w:rPr>
      <w:rFonts w:ascii="Times New Roman" w:eastAsia="Times New Roman" w:hAnsi="Times New Roman" w:cs="Calibri"/>
      <w:sz w:val="24"/>
      <w:lang w:eastAsia="ar-SA"/>
    </w:rPr>
  </w:style>
  <w:style w:type="paragraph" w:customStyle="1" w:styleId="kasia">
    <w:name w:val="kasia"/>
    <w:basedOn w:val="Normalny"/>
    <w:rsid w:val="008F0AEB"/>
    <w:pPr>
      <w:suppressAutoHyphens/>
      <w:spacing w:line="240" w:lineRule="auto"/>
      <w:jc w:val="both"/>
    </w:pPr>
    <w:rPr>
      <w:rFonts w:ascii="Times New Roman" w:eastAsia="Times New Roman" w:hAnsi="Times New Roman" w:cs="Calibri"/>
      <w:sz w:val="24"/>
      <w:szCs w:val="20"/>
      <w:lang w:eastAsia="ar-SA"/>
    </w:rPr>
  </w:style>
  <w:style w:type="paragraph" w:customStyle="1" w:styleId="Tekstpodstawowy31">
    <w:name w:val="Tekst podstawowy 31"/>
    <w:basedOn w:val="Normalny"/>
    <w:rsid w:val="008F0AEB"/>
    <w:pPr>
      <w:suppressAutoHyphens/>
      <w:jc w:val="both"/>
    </w:pPr>
    <w:rPr>
      <w:rFonts w:ascii="Times New Roman" w:hAnsi="Times New Roman" w:cs="Calibri"/>
      <w:sz w:val="24"/>
      <w:lang w:eastAsia="ar-SA"/>
    </w:rPr>
  </w:style>
  <w:style w:type="paragraph" w:styleId="Tytu">
    <w:name w:val="Title"/>
    <w:basedOn w:val="Normalny"/>
    <w:next w:val="Podtytu"/>
    <w:link w:val="TytuZnak"/>
    <w:qFormat/>
    <w:rsid w:val="008F0AEB"/>
    <w:pPr>
      <w:suppressAutoHyphens/>
      <w:spacing w:after="0" w:line="240" w:lineRule="auto"/>
    </w:pPr>
    <w:rPr>
      <w:rFonts w:ascii="Times New Roman" w:eastAsia="Times New Roman" w:hAnsi="Times New Roman" w:cs="Calibri"/>
      <w:b/>
      <w:sz w:val="32"/>
      <w:lang w:eastAsia="ar-SA"/>
    </w:rPr>
  </w:style>
  <w:style w:type="character" w:customStyle="1" w:styleId="TytuZnak">
    <w:name w:val="Tytuł Znak"/>
    <w:basedOn w:val="Domylnaczcionkaakapitu"/>
    <w:link w:val="Tytu"/>
    <w:rsid w:val="008F0AEB"/>
    <w:rPr>
      <w:rFonts w:ascii="Times New Roman" w:eastAsia="Times New Roman" w:hAnsi="Times New Roman" w:cs="Calibri"/>
      <w:b/>
      <w:sz w:val="32"/>
      <w:lang w:eastAsia="ar-SA"/>
    </w:rPr>
  </w:style>
  <w:style w:type="paragraph" w:styleId="Tekstpodstawowywcity">
    <w:name w:val="Body Text Indent"/>
    <w:basedOn w:val="Normalny"/>
    <w:link w:val="TekstpodstawowywcityZnak"/>
    <w:semiHidden/>
    <w:rsid w:val="008F0AEB"/>
    <w:pPr>
      <w:suppressAutoHyphens/>
      <w:spacing w:after="0" w:line="360" w:lineRule="auto"/>
    </w:pPr>
    <w:rPr>
      <w:rFonts w:ascii="Times New Roman" w:eastAsia="Times New Roman" w:hAnsi="Times New Roman" w:cs="Calibri"/>
      <w:sz w:val="24"/>
      <w:lang w:eastAsia="ar-SA"/>
    </w:rPr>
  </w:style>
  <w:style w:type="character" w:customStyle="1" w:styleId="TekstpodstawowywcityZnak">
    <w:name w:val="Tekst podstawowy wcięty Znak"/>
    <w:basedOn w:val="Domylnaczcionkaakapitu"/>
    <w:link w:val="Tekstpodstawowywcity"/>
    <w:semiHidden/>
    <w:rsid w:val="008F0AEB"/>
    <w:rPr>
      <w:rFonts w:ascii="Times New Roman" w:eastAsia="Times New Roman" w:hAnsi="Times New Roman" w:cs="Calibri"/>
      <w:sz w:val="24"/>
      <w:lang w:eastAsia="ar-SA"/>
    </w:rPr>
  </w:style>
  <w:style w:type="paragraph" w:customStyle="1" w:styleId="Tekstpodstawowywcity21">
    <w:name w:val="Tekst podstawowy wcięty 21"/>
    <w:basedOn w:val="Normalny"/>
    <w:rsid w:val="008F0AEB"/>
    <w:pPr>
      <w:suppressAutoHyphens/>
      <w:spacing w:after="0" w:line="360" w:lineRule="auto"/>
    </w:pPr>
    <w:rPr>
      <w:rFonts w:ascii="Times New Roman" w:eastAsia="Times New Roman" w:hAnsi="Times New Roman" w:cs="Calibri"/>
      <w:sz w:val="24"/>
      <w:lang w:eastAsia="ar-SA"/>
    </w:rPr>
  </w:style>
  <w:style w:type="paragraph" w:styleId="Podtytu">
    <w:name w:val="Subtitle"/>
    <w:basedOn w:val="Normalny"/>
    <w:link w:val="PodtytuZnak"/>
    <w:qFormat/>
    <w:rsid w:val="008F0AEB"/>
    <w:pPr>
      <w:suppressAutoHyphens/>
      <w:spacing w:after="60"/>
      <w:jc w:val="center"/>
      <w:outlineLvl w:val="1"/>
    </w:pPr>
    <w:rPr>
      <w:rFonts w:ascii="Arial" w:hAnsi="Arial" w:cs="Arial"/>
      <w:sz w:val="24"/>
      <w:szCs w:val="24"/>
      <w:lang w:eastAsia="ar-SA"/>
    </w:rPr>
  </w:style>
  <w:style w:type="character" w:customStyle="1" w:styleId="PodtytuZnak">
    <w:name w:val="Podtytuł Znak"/>
    <w:basedOn w:val="Domylnaczcionkaakapitu"/>
    <w:link w:val="Podtytu"/>
    <w:rsid w:val="008F0AEB"/>
    <w:rPr>
      <w:rFonts w:ascii="Arial" w:eastAsia="Calibri" w:hAnsi="Arial" w:cs="Arial"/>
      <w:sz w:val="24"/>
      <w:szCs w:val="24"/>
      <w:lang w:eastAsia="ar-SA"/>
    </w:rPr>
  </w:style>
  <w:style w:type="paragraph" w:customStyle="1" w:styleId="Default">
    <w:name w:val="Default"/>
    <w:rsid w:val="008F0AE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59"/>
    <w:rsid w:val="008F0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8F0AEB"/>
    <w:pPr>
      <w:spacing w:after="0" w:line="240" w:lineRule="auto"/>
    </w:pPr>
    <w:rPr>
      <w:rFonts w:eastAsiaTheme="minorHAnsi" w:cs="Consolas"/>
      <w:szCs w:val="21"/>
    </w:rPr>
  </w:style>
  <w:style w:type="character" w:customStyle="1" w:styleId="ZwykytekstZnak">
    <w:name w:val="Zwykły tekst Znak"/>
    <w:basedOn w:val="Domylnaczcionkaakapitu"/>
    <w:link w:val="Zwykytekst"/>
    <w:uiPriority w:val="99"/>
    <w:rsid w:val="008F0AEB"/>
    <w:rPr>
      <w:rFonts w:ascii="Calibri" w:hAnsi="Calibri" w:cs="Consolas"/>
      <w:szCs w:val="21"/>
    </w:rPr>
  </w:style>
  <w:style w:type="paragraph" w:styleId="Tekstdymka">
    <w:name w:val="Balloon Text"/>
    <w:basedOn w:val="Normalny"/>
    <w:link w:val="TekstdymkaZnak"/>
    <w:uiPriority w:val="99"/>
    <w:semiHidden/>
    <w:unhideWhenUsed/>
    <w:rsid w:val="008F0AEB"/>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8F0AEB"/>
    <w:rPr>
      <w:rFonts w:ascii="Tahoma" w:eastAsia="Times New Roman" w:hAnsi="Tahoma" w:cs="Tahoma"/>
      <w:sz w:val="16"/>
      <w:szCs w:val="16"/>
      <w:lang w:eastAsia="pl-PL"/>
    </w:rPr>
  </w:style>
  <w:style w:type="paragraph" w:styleId="Tekstpodstawowy2">
    <w:name w:val="Body Text 2"/>
    <w:basedOn w:val="Normalny"/>
    <w:link w:val="Tekstpodstawowy2Znak"/>
    <w:uiPriority w:val="99"/>
    <w:unhideWhenUsed/>
    <w:rsid w:val="008F0AEB"/>
    <w:pPr>
      <w:suppressAutoHyphens/>
      <w:spacing w:after="120" w:line="480" w:lineRule="auto"/>
    </w:pPr>
    <w:rPr>
      <w:rFonts w:cs="Calibri"/>
      <w:lang w:eastAsia="ar-SA"/>
    </w:rPr>
  </w:style>
  <w:style w:type="character" w:customStyle="1" w:styleId="Tekstpodstawowy2Znak">
    <w:name w:val="Tekst podstawowy 2 Znak"/>
    <w:basedOn w:val="Domylnaczcionkaakapitu"/>
    <w:link w:val="Tekstpodstawowy2"/>
    <w:uiPriority w:val="99"/>
    <w:rsid w:val="008F0AEB"/>
    <w:rPr>
      <w:rFonts w:ascii="Calibri" w:eastAsia="Calibri" w:hAnsi="Calibri" w:cs="Calibri"/>
      <w:lang w:eastAsia="ar-SA"/>
    </w:rPr>
  </w:style>
  <w:style w:type="character" w:styleId="Nierozpoznanawzmianka">
    <w:name w:val="Unresolved Mention"/>
    <w:basedOn w:val="Domylnaczcionkaakapitu"/>
    <w:uiPriority w:val="99"/>
    <w:semiHidden/>
    <w:unhideWhenUsed/>
    <w:rsid w:val="008F0AEB"/>
    <w:rPr>
      <w:color w:val="808080"/>
      <w:shd w:val="clear" w:color="auto" w:fill="E6E6E6"/>
    </w:rPr>
  </w:style>
  <w:style w:type="paragraph" w:styleId="NormalnyWeb">
    <w:name w:val="Normal (Web)"/>
    <w:basedOn w:val="Normalny"/>
    <w:uiPriority w:val="99"/>
    <w:unhideWhenUsed/>
    <w:rsid w:val="008F0AEB"/>
    <w:pPr>
      <w:spacing w:before="100" w:beforeAutospacing="1" w:after="100" w:afterAutospacing="1" w:line="240" w:lineRule="auto"/>
    </w:pPr>
    <w:rPr>
      <w:rFonts w:eastAsiaTheme="minorHAnsi" w:cs="Calibri"/>
      <w:lang w:eastAsia="pl-PL"/>
    </w:rPr>
  </w:style>
  <w:style w:type="paragraph" w:styleId="Tekstprzypisudolnego">
    <w:name w:val="footnote text"/>
    <w:basedOn w:val="Normalny"/>
    <w:link w:val="TekstprzypisudolnegoZnak"/>
    <w:uiPriority w:val="99"/>
    <w:semiHidden/>
    <w:unhideWhenUsed/>
    <w:rsid w:val="008F0AEB"/>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F0AE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F0AEB"/>
    <w:rPr>
      <w:vertAlign w:val="superscript"/>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8F0AEB"/>
    <w:rPr>
      <w:rFonts w:ascii="Calibri" w:eastAsia="Calibri" w:hAnsi="Calibri" w:cs="Times New Roman"/>
    </w:rPr>
  </w:style>
  <w:style w:type="paragraph" w:customStyle="1" w:styleId="p0">
    <w:name w:val="p0"/>
    <w:basedOn w:val="Normalny"/>
    <w:rsid w:val="008F0AE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p1">
    <w:name w:val="p1"/>
    <w:basedOn w:val="Normalny"/>
    <w:rsid w:val="008F0AEB"/>
    <w:pPr>
      <w:spacing w:before="100" w:beforeAutospacing="1" w:after="100" w:afterAutospacing="1" w:line="240" w:lineRule="auto"/>
    </w:pPr>
    <w:rPr>
      <w:rFonts w:ascii="Times New Roman" w:eastAsia="Times New Roman" w:hAnsi="Times New Roman"/>
      <w:sz w:val="24"/>
      <w:szCs w:val="24"/>
      <w:lang w:eastAsia="pl-PL"/>
    </w:rPr>
  </w:style>
  <w:style w:type="paragraph" w:styleId="Legenda">
    <w:name w:val="caption"/>
    <w:basedOn w:val="Normalny"/>
    <w:next w:val="Normalny"/>
    <w:uiPriority w:val="35"/>
    <w:unhideWhenUsed/>
    <w:qFormat/>
    <w:rsid w:val="008F0AEB"/>
    <w:pPr>
      <w:spacing w:line="240" w:lineRule="auto"/>
    </w:pPr>
    <w:rPr>
      <w:b/>
      <w:bCs/>
      <w:color w:val="4F81BD"/>
      <w:sz w:val="18"/>
      <w:szCs w:val="18"/>
    </w:rPr>
  </w:style>
  <w:style w:type="paragraph" w:customStyle="1" w:styleId="TableParagraph">
    <w:name w:val="Table Paragraph"/>
    <w:basedOn w:val="Normalny"/>
    <w:uiPriority w:val="1"/>
    <w:qFormat/>
    <w:rsid w:val="008F0AEB"/>
    <w:pPr>
      <w:widowControl w:val="0"/>
      <w:numPr>
        <w:numId w:val="15"/>
      </w:numPr>
      <w:autoSpaceDE w:val="0"/>
      <w:autoSpaceDN w:val="0"/>
      <w:spacing w:after="0" w:line="240" w:lineRule="auto"/>
    </w:pPr>
    <w:rPr>
      <w:rFonts w:ascii="Avenir-Light" w:eastAsia="Avenir-Light" w:hAnsi="Avenir-Light" w:cs="Avenir-Light"/>
      <w:lang w:val="en-US"/>
    </w:rPr>
  </w:style>
  <w:style w:type="paragraph" w:customStyle="1" w:styleId="Listapunktowana1">
    <w:name w:val="Lista punktowana1"/>
    <w:basedOn w:val="Normalny"/>
    <w:rsid w:val="008F0AEB"/>
    <w:pPr>
      <w:suppressAutoHyphens/>
      <w:spacing w:after="0" w:line="240" w:lineRule="auto"/>
      <w:ind w:firstLine="708"/>
    </w:pPr>
    <w:rPr>
      <w:rFonts w:ascii="Times New Roman" w:eastAsia="Times New Roman" w:hAnsi="Times New Roman"/>
      <w:sz w:val="28"/>
      <w:szCs w:val="24"/>
      <w:lang w:eastAsia="ar-SA"/>
    </w:rPr>
  </w:style>
  <w:style w:type="character" w:customStyle="1" w:styleId="Teksttreci12">
    <w:name w:val="Tekst treści (12)"/>
    <w:link w:val="Teksttreci121"/>
    <w:uiPriority w:val="99"/>
    <w:rsid w:val="008F0AEB"/>
    <w:rPr>
      <w:sz w:val="24"/>
      <w:szCs w:val="24"/>
      <w:shd w:val="clear" w:color="auto" w:fill="FFFFFF"/>
    </w:rPr>
  </w:style>
  <w:style w:type="paragraph" w:customStyle="1" w:styleId="Teksttreci121">
    <w:name w:val="Tekst treści (12)1"/>
    <w:basedOn w:val="Normalny"/>
    <w:link w:val="Teksttreci12"/>
    <w:uiPriority w:val="99"/>
    <w:rsid w:val="008F0AEB"/>
    <w:pPr>
      <w:shd w:val="clear" w:color="auto" w:fill="FFFFFF"/>
      <w:spacing w:after="0" w:line="274" w:lineRule="exact"/>
      <w:jc w:val="both"/>
    </w:pPr>
    <w:rPr>
      <w:rFonts w:asciiTheme="minorHAnsi" w:eastAsiaTheme="minorHAnsi" w:hAnsiTheme="minorHAnsi" w:cstheme="minorBidi"/>
      <w:sz w:val="24"/>
      <w:szCs w:val="24"/>
    </w:rPr>
  </w:style>
  <w:style w:type="character" w:customStyle="1" w:styleId="Teksttreci12Pogrubienie9">
    <w:name w:val="Tekst treści (12) + Pogrubienie9"/>
    <w:uiPriority w:val="99"/>
    <w:rsid w:val="008F0AEB"/>
    <w:rPr>
      <w:rFonts w:ascii="Palatino Linotype" w:hAnsi="Palatino Linotype" w:cs="Palatino Linotype"/>
      <w:b/>
      <w:bCs/>
      <w:sz w:val="24"/>
      <w:szCs w:val="24"/>
      <w:shd w:val="clear" w:color="auto" w:fill="FFFFFF"/>
    </w:rPr>
  </w:style>
  <w:style w:type="paragraph" w:customStyle="1" w:styleId="2Umowaustppoziom2">
    <w:name w:val="2. Umowa_ustęp_poziom_2"/>
    <w:basedOn w:val="Normalny"/>
    <w:link w:val="2Umowaustppoziom2Znak"/>
    <w:qFormat/>
    <w:rsid w:val="008F0AEB"/>
    <w:pPr>
      <w:tabs>
        <w:tab w:val="num" w:pos="567"/>
      </w:tabs>
      <w:spacing w:before="120" w:after="0" w:line="240" w:lineRule="auto"/>
      <w:ind w:left="567" w:hanging="567"/>
      <w:jc w:val="both"/>
    </w:pPr>
    <w:rPr>
      <w:kern w:val="22"/>
    </w:rPr>
  </w:style>
  <w:style w:type="character" w:customStyle="1" w:styleId="2Umowaustppoziom2Znak">
    <w:name w:val="2. Umowa_ustęp_poziom_2 Znak"/>
    <w:link w:val="2Umowaustppoziom2"/>
    <w:rsid w:val="008F0AEB"/>
    <w:rPr>
      <w:rFonts w:ascii="Calibri" w:eastAsia="Calibri" w:hAnsi="Calibri" w:cs="Times New Roman"/>
      <w:kern w:val="22"/>
    </w:rPr>
  </w:style>
  <w:style w:type="paragraph" w:customStyle="1" w:styleId="3Umowapunktpoziom3">
    <w:name w:val="3. Umowa_punkt_poziom_3"/>
    <w:basedOn w:val="2Umowaustppoziom2"/>
    <w:link w:val="3Umowapunktpoziom3Znak"/>
    <w:qFormat/>
    <w:rsid w:val="008F0AEB"/>
    <w:pPr>
      <w:tabs>
        <w:tab w:val="clear" w:pos="567"/>
        <w:tab w:val="num" w:pos="1134"/>
      </w:tabs>
      <w:ind w:left="1134"/>
    </w:pPr>
  </w:style>
  <w:style w:type="character" w:customStyle="1" w:styleId="3Umowapunktpoziom3Znak">
    <w:name w:val="3. Umowa_punkt_poziom_3 Znak"/>
    <w:link w:val="3Umowapunktpoziom3"/>
    <w:rsid w:val="008F0AEB"/>
    <w:rPr>
      <w:rFonts w:ascii="Calibri" w:eastAsia="Calibri" w:hAnsi="Calibri" w:cs="Times New Roman"/>
      <w:kern w:val="22"/>
    </w:rPr>
  </w:style>
  <w:style w:type="paragraph" w:customStyle="1" w:styleId="4Umowaliterapoziom4">
    <w:name w:val="4. Umowa_litera_poziom_4"/>
    <w:basedOn w:val="3Umowapunktpoziom3"/>
    <w:link w:val="4Umowaliterapoziom4Znak"/>
    <w:qFormat/>
    <w:rsid w:val="008F0AEB"/>
    <w:pPr>
      <w:tabs>
        <w:tab w:val="clear" w:pos="1134"/>
        <w:tab w:val="num" w:pos="1701"/>
      </w:tabs>
      <w:ind w:left="1701"/>
    </w:pPr>
  </w:style>
  <w:style w:type="character" w:customStyle="1" w:styleId="4Umowaliterapoziom4Znak">
    <w:name w:val="4. Umowa_litera_poziom_4 Znak"/>
    <w:link w:val="4Umowaliterapoziom4"/>
    <w:rsid w:val="008F0AEB"/>
    <w:rPr>
      <w:rFonts w:ascii="Calibri" w:eastAsia="Calibri" w:hAnsi="Calibri" w:cs="Times New Roman"/>
      <w:kern w:val="22"/>
    </w:rPr>
  </w:style>
  <w:style w:type="character" w:styleId="Odwoaniedokomentarza">
    <w:name w:val="annotation reference"/>
    <w:basedOn w:val="Domylnaczcionkaakapitu"/>
    <w:uiPriority w:val="99"/>
    <w:semiHidden/>
    <w:unhideWhenUsed/>
    <w:rsid w:val="008F0AEB"/>
    <w:rPr>
      <w:sz w:val="16"/>
      <w:szCs w:val="16"/>
    </w:rPr>
  </w:style>
  <w:style w:type="paragraph" w:styleId="Tekstkomentarza">
    <w:name w:val="annotation text"/>
    <w:basedOn w:val="Normalny"/>
    <w:link w:val="TekstkomentarzaZnak"/>
    <w:uiPriority w:val="99"/>
    <w:semiHidden/>
    <w:unhideWhenUsed/>
    <w:rsid w:val="008F0AE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8F0AE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F0AEB"/>
    <w:rPr>
      <w:b/>
      <w:bCs/>
    </w:rPr>
  </w:style>
  <w:style w:type="character" w:customStyle="1" w:styleId="TematkomentarzaZnak">
    <w:name w:val="Temat komentarza Znak"/>
    <w:basedOn w:val="TekstkomentarzaZnak"/>
    <w:link w:val="Tematkomentarza"/>
    <w:uiPriority w:val="99"/>
    <w:semiHidden/>
    <w:rsid w:val="008F0AEB"/>
    <w:rPr>
      <w:rFonts w:ascii="Times New Roman" w:eastAsia="Times New Roman" w:hAnsi="Times New Roman" w:cs="Times New Roman"/>
      <w:b/>
      <w:bCs/>
      <w:sz w:val="20"/>
      <w:szCs w:val="20"/>
      <w:lang w:eastAsia="pl-PL"/>
    </w:rPr>
  </w:style>
  <w:style w:type="paragraph" w:customStyle="1" w:styleId="arimr">
    <w:name w:val="arimr"/>
    <w:basedOn w:val="Normalny"/>
    <w:rsid w:val="008F0AEB"/>
    <w:pPr>
      <w:widowControl w:val="0"/>
      <w:snapToGrid w:val="0"/>
      <w:spacing w:after="0" w:line="360" w:lineRule="auto"/>
    </w:pPr>
    <w:rPr>
      <w:rFonts w:ascii="Times New Roman" w:eastAsia="Times New Roman" w:hAnsi="Times New Roman"/>
      <w:sz w:val="24"/>
      <w:szCs w:val="20"/>
      <w:lang w:val="en-US" w:eastAsia="pl-PL"/>
    </w:rPr>
  </w:style>
  <w:style w:type="character" w:customStyle="1" w:styleId="Teksttreci">
    <w:name w:val="Tekst treści_"/>
    <w:link w:val="Teksttreci0"/>
    <w:rsid w:val="008F0AE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8F0AEB"/>
    <w:pPr>
      <w:shd w:val="clear" w:color="auto" w:fill="FFFFFF"/>
      <w:spacing w:after="0" w:line="0" w:lineRule="atLeast"/>
      <w:ind w:hanging="1700"/>
    </w:pPr>
    <w:rPr>
      <w:rFonts w:ascii="Verdana" w:eastAsia="Verdana" w:hAnsi="Verdana" w:cs="Verdana"/>
      <w:sz w:val="19"/>
      <w:szCs w:val="19"/>
    </w:rPr>
  </w:style>
  <w:style w:type="character" w:styleId="Pogrubienie">
    <w:name w:val="Strong"/>
    <w:basedOn w:val="Domylnaczcionkaakapitu"/>
    <w:uiPriority w:val="22"/>
    <w:qFormat/>
    <w:rsid w:val="008F0AEB"/>
    <w:rPr>
      <w:b/>
      <w:bCs/>
    </w:rPr>
  </w:style>
  <w:style w:type="character" w:customStyle="1" w:styleId="markedcontent">
    <w:name w:val="markedcontent"/>
    <w:basedOn w:val="Domylnaczcionkaakapitu"/>
    <w:rsid w:val="008F1F00"/>
  </w:style>
  <w:style w:type="paragraph" w:customStyle="1" w:styleId="ZALACZNIK-Wyliczenie2-x">
    <w:name w:val="ZALACZNIK_-Wyliczenie 2 - (x)"/>
    <w:rsid w:val="00701638"/>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customStyle="1" w:styleId="Nagwek1Znak">
    <w:name w:val="Nagłówek 1 Znak"/>
    <w:basedOn w:val="Domylnaczcionkaakapitu"/>
    <w:link w:val="Nagwek1"/>
    <w:uiPriority w:val="9"/>
    <w:rsid w:val="00FF6DF6"/>
    <w:rPr>
      <w:rFonts w:ascii="Arial" w:eastAsia="Arial" w:hAnsi="Arial" w:cs="Arial"/>
      <w:sz w:val="40"/>
      <w:szCs w:val="40"/>
      <w:lang w:va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722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mailto:sekretariat@lichnowy.pl" TargetMode="External"/><Relationship Id="rId3" Type="http://schemas.openxmlformats.org/officeDocument/2006/relationships/settings" Target="settings.xml"/><Relationship Id="rId21" Type="http://schemas.openxmlformats.org/officeDocument/2006/relationships/hyperlink" Target="https://platformazakupowa.pl/pn/lichnowy" TargetMode="External"/><Relationship Id="rId7" Type="http://schemas.openxmlformats.org/officeDocument/2006/relationships/hyperlink" Target="https://platformazakupowa.pl/pn/lichnowy"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lichnowy"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pn/lichnow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pn/lichnowy" TargetMode="External"/><Relationship Id="rId28" Type="http://schemas.openxmlformats.org/officeDocument/2006/relationships/fontTable" Target="fontTable.xml"/><Relationship Id="rId10" Type="http://schemas.openxmlformats.org/officeDocument/2006/relationships/hyperlink" Target="mailto:a.stachowiak@lichnowy.pl" TargetMode="External"/><Relationship Id="rId19" Type="http://schemas.openxmlformats.org/officeDocument/2006/relationships/hyperlink" Target="https://platformazakupowa.pl/pn/lichnowy" TargetMode="External"/><Relationship Id="rId4" Type="http://schemas.openxmlformats.org/officeDocument/2006/relationships/webSettings" Target="webSettings.xml"/><Relationship Id="rId9" Type="http://schemas.openxmlformats.org/officeDocument/2006/relationships/hyperlink" Target="mailto:a.stachowiak@lichnowy.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2023</TotalTime>
  <Pages>26</Pages>
  <Words>7813</Words>
  <Characters>46880</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cp:keywords/>
  <dc:description/>
  <cp:lastModifiedBy>Anna Stachowiak</cp:lastModifiedBy>
  <cp:revision>10</cp:revision>
  <cp:lastPrinted>2024-11-12T13:33:00Z</cp:lastPrinted>
  <dcterms:created xsi:type="dcterms:W3CDTF">2021-05-17T09:11:00Z</dcterms:created>
  <dcterms:modified xsi:type="dcterms:W3CDTF">2024-11-12T13:50:00Z</dcterms:modified>
</cp:coreProperties>
</file>