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9D61" w14:textId="0F1161AC" w:rsidR="00FF5858" w:rsidRPr="00F30E8C" w:rsidRDefault="005E24FE">
      <w:pPr>
        <w:ind w:left="5664" w:firstLine="708"/>
        <w:jc w:val="right"/>
        <w:rPr>
          <w:sz w:val="22"/>
          <w:szCs w:val="22"/>
        </w:rPr>
      </w:pPr>
      <w:r w:rsidRPr="00F30E8C">
        <w:rPr>
          <w:sz w:val="22"/>
          <w:szCs w:val="22"/>
        </w:rPr>
        <w:t xml:space="preserve">Załącznik nr </w:t>
      </w:r>
      <w:r w:rsidRPr="008064FA">
        <w:rPr>
          <w:sz w:val="22"/>
          <w:szCs w:val="22"/>
        </w:rPr>
        <w:t>2</w:t>
      </w:r>
      <w:r w:rsidRPr="00F30E8C">
        <w:rPr>
          <w:sz w:val="22"/>
          <w:szCs w:val="22"/>
        </w:rPr>
        <w:t xml:space="preserve"> do SWZ</w:t>
      </w:r>
    </w:p>
    <w:p w14:paraId="14D9D478" w14:textId="3114B9F8" w:rsidR="00FD1D1C" w:rsidRPr="00F30E8C" w:rsidRDefault="0023445D" w:rsidP="0023445D">
      <w:pPr>
        <w:pStyle w:val="Default"/>
        <w:tabs>
          <w:tab w:val="left" w:pos="375"/>
          <w:tab w:val="center" w:pos="4536"/>
        </w:tabs>
        <w:spacing w:after="2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5E24FE" w:rsidRPr="00F30E8C">
        <w:rPr>
          <w:b/>
          <w:bCs/>
          <w:color w:val="auto"/>
          <w:sz w:val="22"/>
          <w:szCs w:val="22"/>
        </w:rPr>
        <w:t>PROJEKT</w:t>
      </w:r>
      <w:r w:rsidR="000471F0" w:rsidRPr="00F30E8C">
        <w:rPr>
          <w:b/>
          <w:bCs/>
          <w:color w:val="auto"/>
          <w:sz w:val="22"/>
          <w:szCs w:val="22"/>
        </w:rPr>
        <w:t xml:space="preserve"> </w:t>
      </w:r>
      <w:r w:rsidR="005E24FE" w:rsidRPr="00F30E8C">
        <w:rPr>
          <w:b/>
          <w:bCs/>
          <w:color w:val="auto"/>
          <w:sz w:val="22"/>
          <w:szCs w:val="22"/>
        </w:rPr>
        <w:t xml:space="preserve">UMOWY </w:t>
      </w:r>
      <w:r w:rsidR="000471F0" w:rsidRPr="00F30E8C">
        <w:rPr>
          <w:b/>
          <w:bCs/>
          <w:color w:val="auto"/>
          <w:sz w:val="22"/>
          <w:szCs w:val="22"/>
        </w:rPr>
        <w:t>nr …….</w:t>
      </w:r>
      <w:r w:rsidR="00CD58E7">
        <w:rPr>
          <w:b/>
          <w:bCs/>
          <w:color w:val="auto"/>
          <w:sz w:val="22"/>
          <w:szCs w:val="22"/>
        </w:rPr>
        <w:t>/</w:t>
      </w:r>
      <w:r w:rsidR="00693DD1" w:rsidRPr="00F30E8C">
        <w:rPr>
          <w:b/>
          <w:bCs/>
          <w:color w:val="auto"/>
          <w:sz w:val="22"/>
          <w:szCs w:val="22"/>
        </w:rPr>
        <w:t>2023</w:t>
      </w:r>
      <w:r w:rsidR="00FD1D1C" w:rsidRPr="00F30E8C">
        <w:rPr>
          <w:b/>
          <w:bCs/>
          <w:color w:val="auto"/>
          <w:sz w:val="22"/>
          <w:szCs w:val="22"/>
        </w:rPr>
        <w:br/>
      </w:r>
      <w:r w:rsidR="000471F0" w:rsidRPr="00F30E8C">
        <w:rPr>
          <w:b/>
          <w:bCs/>
          <w:color w:val="auto"/>
          <w:sz w:val="22"/>
          <w:szCs w:val="22"/>
        </w:rPr>
        <w:t xml:space="preserve"> </w:t>
      </w:r>
    </w:p>
    <w:p w14:paraId="03B8C9B4" w14:textId="28CDF15B" w:rsidR="00FF5858" w:rsidRPr="00F30E8C" w:rsidRDefault="005E24FE" w:rsidP="006B01AB">
      <w:pPr>
        <w:pStyle w:val="Default"/>
        <w:tabs>
          <w:tab w:val="left" w:pos="6900"/>
        </w:tabs>
        <w:jc w:val="both"/>
        <w:rPr>
          <w:color w:val="auto"/>
          <w:sz w:val="22"/>
          <w:szCs w:val="22"/>
        </w:rPr>
      </w:pPr>
      <w:r w:rsidRPr="00F30E8C">
        <w:rPr>
          <w:color w:val="auto"/>
          <w:sz w:val="22"/>
          <w:szCs w:val="22"/>
        </w:rPr>
        <w:t>zawarta w dniu…………………. pomiędzy stronami:</w:t>
      </w:r>
      <w:r w:rsidR="006B01AB">
        <w:rPr>
          <w:color w:val="auto"/>
          <w:sz w:val="22"/>
          <w:szCs w:val="22"/>
        </w:rPr>
        <w:tab/>
      </w:r>
    </w:p>
    <w:p w14:paraId="631EA427" w14:textId="77777777" w:rsidR="00FF5858" w:rsidRPr="00F30E8C" w:rsidRDefault="00FF585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98C5AFD" w14:textId="42C62033" w:rsidR="00FF5858" w:rsidRPr="00F30E8C" w:rsidRDefault="004736B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Powiat Gry</w:t>
      </w:r>
      <w:r w:rsidR="005E24FE" w:rsidRPr="00F30E8C">
        <w:rPr>
          <w:b/>
          <w:bCs/>
          <w:color w:val="auto"/>
          <w:sz w:val="22"/>
          <w:szCs w:val="22"/>
        </w:rPr>
        <w:t>fice</w:t>
      </w:r>
      <w:r w:rsidR="005E24FE" w:rsidRPr="00F30E8C">
        <w:rPr>
          <w:color w:val="auto"/>
          <w:sz w:val="22"/>
          <w:szCs w:val="22"/>
        </w:rPr>
        <w:t xml:space="preserve">, 72-300 Gryfice, </w:t>
      </w:r>
      <w:r>
        <w:rPr>
          <w:color w:val="auto"/>
          <w:sz w:val="22"/>
          <w:szCs w:val="22"/>
        </w:rPr>
        <w:t>Plac Z</w:t>
      </w:r>
      <w:r w:rsidR="005E24FE" w:rsidRPr="00F30E8C">
        <w:rPr>
          <w:color w:val="auto"/>
          <w:sz w:val="22"/>
          <w:szCs w:val="22"/>
        </w:rPr>
        <w:t>wycięstwa 37, NIP: 8571</w:t>
      </w:r>
      <w:r>
        <w:rPr>
          <w:color w:val="auto"/>
          <w:sz w:val="22"/>
          <w:szCs w:val="22"/>
        </w:rPr>
        <w:t>7</w:t>
      </w:r>
      <w:r w:rsidR="005E24FE" w:rsidRPr="00F30E8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8259</w:t>
      </w:r>
      <w:r w:rsidR="005E24FE" w:rsidRPr="00F30E8C">
        <w:rPr>
          <w:color w:val="auto"/>
          <w:sz w:val="22"/>
          <w:szCs w:val="22"/>
        </w:rPr>
        <w:t xml:space="preserve">, </w:t>
      </w:r>
      <w:r w:rsidR="005E24FE" w:rsidRPr="00F30E8C">
        <w:rPr>
          <w:sz w:val="22"/>
          <w:szCs w:val="22"/>
        </w:rPr>
        <w:t>Regon: 811684</w:t>
      </w:r>
      <w:r>
        <w:rPr>
          <w:sz w:val="22"/>
          <w:szCs w:val="22"/>
        </w:rPr>
        <w:t>1</w:t>
      </w:r>
      <w:r w:rsidR="005E24FE" w:rsidRPr="00F30E8C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="005E24FE" w:rsidRPr="00F30E8C">
        <w:rPr>
          <w:sz w:val="22"/>
          <w:szCs w:val="22"/>
        </w:rPr>
        <w:t xml:space="preserve">, </w:t>
      </w:r>
      <w:r w:rsidR="005E24FE" w:rsidRPr="00F30E8C">
        <w:rPr>
          <w:color w:val="auto"/>
          <w:sz w:val="22"/>
          <w:szCs w:val="22"/>
        </w:rPr>
        <w:t>reprezentowan</w:t>
      </w:r>
      <w:r w:rsidR="00666145">
        <w:rPr>
          <w:color w:val="auto"/>
          <w:sz w:val="22"/>
          <w:szCs w:val="22"/>
        </w:rPr>
        <w:t>y</w:t>
      </w:r>
      <w:r w:rsidR="005E24FE" w:rsidRPr="00F30E8C">
        <w:rPr>
          <w:color w:val="auto"/>
          <w:sz w:val="22"/>
          <w:szCs w:val="22"/>
        </w:rPr>
        <w:t xml:space="preserve"> przez</w:t>
      </w:r>
      <w:r w:rsidR="00666145">
        <w:rPr>
          <w:color w:val="auto"/>
          <w:sz w:val="22"/>
          <w:szCs w:val="22"/>
        </w:rPr>
        <w:t xml:space="preserve"> Zarząd Powiatu w osobach</w:t>
      </w:r>
      <w:r w:rsidR="005E24FE" w:rsidRPr="00F30E8C">
        <w:rPr>
          <w:color w:val="auto"/>
          <w:sz w:val="22"/>
          <w:szCs w:val="22"/>
        </w:rPr>
        <w:t xml:space="preserve">: </w:t>
      </w:r>
    </w:p>
    <w:p w14:paraId="088B6831" w14:textId="100B06D7" w:rsidR="00FF5858" w:rsidRPr="00F30E8C" w:rsidRDefault="005E24FE">
      <w:pPr>
        <w:rPr>
          <w:sz w:val="22"/>
          <w:szCs w:val="22"/>
        </w:rPr>
      </w:pPr>
      <w:r w:rsidRPr="00F30E8C">
        <w:rPr>
          <w:sz w:val="22"/>
          <w:szCs w:val="22"/>
        </w:rPr>
        <w:t xml:space="preserve">1. </w:t>
      </w:r>
    </w:p>
    <w:p w14:paraId="6728CFD4" w14:textId="2442F229" w:rsidR="00FF5858" w:rsidRPr="00F30E8C" w:rsidRDefault="005E24FE">
      <w:pPr>
        <w:rPr>
          <w:sz w:val="22"/>
          <w:szCs w:val="22"/>
        </w:rPr>
      </w:pPr>
      <w:r w:rsidRPr="00F30E8C">
        <w:rPr>
          <w:sz w:val="22"/>
          <w:szCs w:val="22"/>
        </w:rPr>
        <w:t xml:space="preserve">2.  </w:t>
      </w:r>
    </w:p>
    <w:p w14:paraId="37C719C0" w14:textId="77777777" w:rsidR="00666145" w:rsidRDefault="00666145">
      <w:pPr>
        <w:rPr>
          <w:sz w:val="22"/>
          <w:szCs w:val="22"/>
        </w:rPr>
      </w:pPr>
      <w:r>
        <w:rPr>
          <w:sz w:val="22"/>
          <w:szCs w:val="22"/>
        </w:rPr>
        <w:t xml:space="preserve">Przy udziale Skarbnika </w:t>
      </w:r>
    </w:p>
    <w:p w14:paraId="23B9E26A" w14:textId="0EBD55FF" w:rsidR="00FF5858" w:rsidRPr="00F30E8C" w:rsidRDefault="005E24FE">
      <w:pPr>
        <w:rPr>
          <w:sz w:val="22"/>
          <w:szCs w:val="22"/>
        </w:rPr>
      </w:pPr>
      <w:r w:rsidRPr="00F30E8C">
        <w:rPr>
          <w:sz w:val="22"/>
          <w:szCs w:val="22"/>
        </w:rPr>
        <w:t>zwan</w:t>
      </w:r>
      <w:r w:rsidR="00666145">
        <w:rPr>
          <w:sz w:val="22"/>
          <w:szCs w:val="22"/>
        </w:rPr>
        <w:t>y</w:t>
      </w:r>
      <w:r w:rsidRPr="00F30E8C">
        <w:rPr>
          <w:sz w:val="22"/>
          <w:szCs w:val="22"/>
        </w:rPr>
        <w:t xml:space="preserve"> w dalszej treści umowy „</w:t>
      </w:r>
      <w:r w:rsidRPr="00F30E8C">
        <w:rPr>
          <w:iCs/>
          <w:sz w:val="22"/>
          <w:szCs w:val="22"/>
        </w:rPr>
        <w:t>Zamawiającym</w:t>
      </w:r>
      <w:r w:rsidR="00693DD1" w:rsidRPr="00F30E8C">
        <w:rPr>
          <w:iCs/>
          <w:sz w:val="22"/>
          <w:szCs w:val="22"/>
        </w:rPr>
        <w:t>/</w:t>
      </w:r>
      <w:r w:rsidR="00693DD1" w:rsidRPr="00F30E8C">
        <w:rPr>
          <w:rFonts w:eastAsia="Arial Unicode MS"/>
          <w:b/>
          <w:sz w:val="22"/>
          <w:szCs w:val="22"/>
        </w:rPr>
        <w:t xml:space="preserve"> </w:t>
      </w:r>
      <w:r w:rsidR="00693DD1" w:rsidRPr="00F30E8C">
        <w:rPr>
          <w:rFonts w:eastAsia="Arial Unicode MS"/>
          <w:sz w:val="22"/>
          <w:szCs w:val="22"/>
        </w:rPr>
        <w:t>Kredytobiorcą</w:t>
      </w:r>
      <w:r w:rsidRPr="00F30E8C">
        <w:rPr>
          <w:sz w:val="22"/>
          <w:szCs w:val="22"/>
        </w:rPr>
        <w:t>”,</w:t>
      </w:r>
    </w:p>
    <w:p w14:paraId="2D2FD3A7" w14:textId="77777777" w:rsidR="00FF5858" w:rsidRPr="00F30E8C" w:rsidRDefault="005E24FE" w:rsidP="000471F0">
      <w:pPr>
        <w:rPr>
          <w:rFonts w:eastAsia="Times New Roman"/>
          <w:sz w:val="22"/>
          <w:szCs w:val="22"/>
        </w:rPr>
      </w:pPr>
      <w:r w:rsidRPr="00F30E8C">
        <w:rPr>
          <w:rFonts w:eastAsia="Times New Roman"/>
          <w:sz w:val="22"/>
          <w:szCs w:val="22"/>
        </w:rPr>
        <w:t xml:space="preserve">a  </w:t>
      </w:r>
    </w:p>
    <w:p w14:paraId="1ED76AA9" w14:textId="5E9E2994" w:rsidR="00FF5858" w:rsidRPr="00F30E8C" w:rsidRDefault="005E24FE" w:rsidP="000471F0">
      <w:pPr>
        <w:rPr>
          <w:rFonts w:eastAsia="Times New Roman"/>
          <w:sz w:val="22"/>
          <w:szCs w:val="22"/>
        </w:rPr>
      </w:pPr>
      <w:r w:rsidRPr="00F30E8C">
        <w:rPr>
          <w:rFonts w:eastAsia="Times New Roman"/>
          <w:sz w:val="22"/>
          <w:szCs w:val="22"/>
        </w:rPr>
        <w:t xml:space="preserve">....................................... z siedzibą </w:t>
      </w:r>
      <w:r w:rsidR="001B48F6" w:rsidRPr="00F30E8C">
        <w:rPr>
          <w:rFonts w:eastAsia="Times New Roman"/>
          <w:sz w:val="22"/>
          <w:szCs w:val="22"/>
        </w:rPr>
        <w:t>w.................................................</w:t>
      </w:r>
      <w:r w:rsidRPr="00F30E8C">
        <w:rPr>
          <w:rFonts w:eastAsia="Times New Roman"/>
          <w:sz w:val="22"/>
          <w:szCs w:val="22"/>
        </w:rPr>
        <w:t xml:space="preserve">........., </w:t>
      </w:r>
      <w:r w:rsidR="001B48F6" w:rsidRPr="00F30E8C">
        <w:rPr>
          <w:rFonts w:eastAsia="Times New Roman"/>
          <w:sz w:val="22"/>
          <w:szCs w:val="22"/>
        </w:rPr>
        <w:t>NIP: ……………………………, Regon</w:t>
      </w:r>
      <w:r w:rsidRPr="00F30E8C">
        <w:rPr>
          <w:rFonts w:eastAsia="Times New Roman"/>
          <w:sz w:val="22"/>
          <w:szCs w:val="22"/>
        </w:rPr>
        <w:t>: ………………………………...,  reprezentowaną przez:</w:t>
      </w:r>
    </w:p>
    <w:p w14:paraId="4923A9B0" w14:textId="77777777" w:rsidR="00FF5858" w:rsidRPr="00F30E8C" w:rsidRDefault="005E24FE">
      <w:pPr>
        <w:rPr>
          <w:rFonts w:eastAsia="Times New Roman"/>
          <w:sz w:val="22"/>
          <w:szCs w:val="22"/>
        </w:rPr>
      </w:pPr>
      <w:r w:rsidRPr="00F30E8C">
        <w:rPr>
          <w:rFonts w:eastAsia="Times New Roman"/>
          <w:sz w:val="22"/>
          <w:szCs w:val="22"/>
        </w:rPr>
        <w:t>……………….………….- …………………………………</w:t>
      </w:r>
    </w:p>
    <w:p w14:paraId="7831AC09" w14:textId="77777777" w:rsidR="00FF5858" w:rsidRPr="00F30E8C" w:rsidRDefault="005E24FE">
      <w:pPr>
        <w:rPr>
          <w:rFonts w:eastAsia="Times New Roman"/>
          <w:sz w:val="22"/>
          <w:szCs w:val="22"/>
        </w:rPr>
      </w:pPr>
      <w:r w:rsidRPr="00F30E8C">
        <w:rPr>
          <w:rFonts w:eastAsia="Times New Roman"/>
          <w:sz w:val="22"/>
          <w:szCs w:val="22"/>
        </w:rPr>
        <w:t>zwaną dalej „Wykonawcą”.</w:t>
      </w:r>
    </w:p>
    <w:p w14:paraId="24A1D313" w14:textId="77777777" w:rsidR="00FF5858" w:rsidRPr="00F30E8C" w:rsidRDefault="00FF5858">
      <w:pPr>
        <w:rPr>
          <w:sz w:val="22"/>
          <w:szCs w:val="22"/>
        </w:rPr>
      </w:pPr>
    </w:p>
    <w:p w14:paraId="6F2B58D7" w14:textId="326A52AD" w:rsidR="00FD1D1C" w:rsidRPr="00F30E8C" w:rsidRDefault="00FD1D1C" w:rsidP="00FD1D1C">
      <w:pPr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Po zakończeniu postępowania przetargowego prowadzonego w trybie przetargu nieograniczonego, </w:t>
      </w:r>
      <w:r w:rsidRPr="00F30E8C">
        <w:rPr>
          <w:sz w:val="22"/>
          <w:szCs w:val="22"/>
        </w:rPr>
        <w:br/>
        <w:t xml:space="preserve"> o którym mowa w art. 129 ust 1 pkt 1</w:t>
      </w:r>
      <w:r w:rsidRPr="00F30E8C">
        <w:rPr>
          <w:color w:val="FF0000"/>
          <w:sz w:val="22"/>
          <w:szCs w:val="22"/>
        </w:rPr>
        <w:t xml:space="preserve"> </w:t>
      </w:r>
      <w:r w:rsidRPr="00F30E8C">
        <w:rPr>
          <w:sz w:val="22"/>
          <w:szCs w:val="22"/>
        </w:rPr>
        <w:t xml:space="preserve">ustawy z dnia 11 </w:t>
      </w:r>
      <w:r w:rsidR="00082C1A">
        <w:rPr>
          <w:sz w:val="22"/>
          <w:szCs w:val="22"/>
        </w:rPr>
        <w:t>września</w:t>
      </w:r>
      <w:r w:rsidRPr="00F30E8C">
        <w:rPr>
          <w:sz w:val="22"/>
          <w:szCs w:val="22"/>
        </w:rPr>
        <w:t xml:space="preserve"> 2019 r. Prawo zamówień publicznych (</w:t>
      </w:r>
      <w:proofErr w:type="spellStart"/>
      <w:r w:rsidRPr="00F30E8C">
        <w:rPr>
          <w:sz w:val="22"/>
          <w:szCs w:val="22"/>
        </w:rPr>
        <w:t>tj</w:t>
      </w:r>
      <w:r w:rsidR="006B01AB" w:rsidRPr="006B01AB">
        <w:rPr>
          <w:sz w:val="22"/>
          <w:szCs w:val="22"/>
        </w:rPr>
        <w:t>Dz</w:t>
      </w:r>
      <w:proofErr w:type="spellEnd"/>
      <w:r w:rsidR="006B01AB" w:rsidRPr="006B01AB">
        <w:rPr>
          <w:sz w:val="22"/>
          <w:szCs w:val="22"/>
        </w:rPr>
        <w:t>. U. z 2022 r. poz. 1710, 1812, 1933, 2185, z 2023 r. poz. 412</w:t>
      </w:r>
      <w:r w:rsidRPr="00F30E8C">
        <w:rPr>
          <w:sz w:val="22"/>
          <w:szCs w:val="22"/>
        </w:rPr>
        <w:t>– zwana dalej „Ustawą-Pzp”), została zawarta umowa (zwana dalej „umową”) o następującej treści:</w:t>
      </w:r>
    </w:p>
    <w:p w14:paraId="6CFC213F" w14:textId="77777777" w:rsidR="00FF5858" w:rsidRPr="00F30E8C" w:rsidRDefault="00FF5858">
      <w:pPr>
        <w:pStyle w:val="Tytu"/>
        <w:tabs>
          <w:tab w:val="left" w:pos="426"/>
        </w:tabs>
        <w:jc w:val="left"/>
        <w:rPr>
          <w:sz w:val="22"/>
          <w:szCs w:val="22"/>
        </w:rPr>
      </w:pPr>
    </w:p>
    <w:p w14:paraId="5CC17ED1" w14:textId="77777777" w:rsidR="00693DD1" w:rsidRPr="00F30E8C" w:rsidRDefault="00693DD1" w:rsidP="00693DD1">
      <w:pPr>
        <w:tabs>
          <w:tab w:val="left" w:pos="142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PRZEDMIOT UMOWY</w:t>
      </w:r>
    </w:p>
    <w:p w14:paraId="062B0B8B" w14:textId="77777777" w:rsidR="00693DD1" w:rsidRPr="00F30E8C" w:rsidRDefault="00693DD1" w:rsidP="00693DD1">
      <w:pPr>
        <w:tabs>
          <w:tab w:val="left" w:pos="142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sz w:val="22"/>
          <w:szCs w:val="22"/>
        </w:rPr>
        <w:t xml:space="preserve"> </w:t>
      </w:r>
      <w:r w:rsidRPr="00F30E8C">
        <w:rPr>
          <w:b/>
          <w:sz w:val="22"/>
          <w:szCs w:val="22"/>
        </w:rPr>
        <w:t>§ 1</w:t>
      </w:r>
    </w:p>
    <w:p w14:paraId="3C669163" w14:textId="3CC77F40" w:rsidR="00693DD1" w:rsidRPr="00F30E8C" w:rsidRDefault="00693DD1" w:rsidP="002630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Wykonawca udziela Kredytobiorcy na warunkach określonych niniejszą umową, kredytu długoterminowego </w:t>
      </w:r>
      <w:r w:rsidR="00D30501">
        <w:rPr>
          <w:sz w:val="22"/>
          <w:szCs w:val="22"/>
        </w:rPr>
        <w:t>do kwoty</w:t>
      </w:r>
      <w:r w:rsidRPr="00F30E8C">
        <w:rPr>
          <w:sz w:val="22"/>
          <w:szCs w:val="22"/>
        </w:rPr>
        <w:t xml:space="preserve"> </w:t>
      </w:r>
      <w:r w:rsidR="00666145">
        <w:rPr>
          <w:sz w:val="22"/>
          <w:szCs w:val="22"/>
        </w:rPr>
        <w:t>6</w:t>
      </w:r>
      <w:r w:rsidRPr="00F30E8C">
        <w:rPr>
          <w:sz w:val="22"/>
          <w:szCs w:val="22"/>
        </w:rPr>
        <w:t>.5</w:t>
      </w:r>
      <w:r w:rsidR="00666145">
        <w:rPr>
          <w:sz w:val="22"/>
          <w:szCs w:val="22"/>
        </w:rPr>
        <w:t>8</w:t>
      </w:r>
      <w:r w:rsidRPr="00F30E8C">
        <w:rPr>
          <w:sz w:val="22"/>
          <w:szCs w:val="22"/>
        </w:rPr>
        <w:t xml:space="preserve">0.000,00 PLN (słownie: </w:t>
      </w:r>
      <w:r w:rsidR="00666145">
        <w:rPr>
          <w:sz w:val="22"/>
          <w:szCs w:val="22"/>
        </w:rPr>
        <w:t>sześć</w:t>
      </w:r>
      <w:r w:rsidRPr="00F30E8C">
        <w:rPr>
          <w:sz w:val="22"/>
          <w:szCs w:val="22"/>
        </w:rPr>
        <w:t xml:space="preserve"> milionów pięćset </w:t>
      </w:r>
      <w:r w:rsidR="00666145">
        <w:rPr>
          <w:sz w:val="22"/>
          <w:szCs w:val="22"/>
        </w:rPr>
        <w:t xml:space="preserve">osiemdziesiąt </w:t>
      </w:r>
      <w:r w:rsidRPr="00F30E8C">
        <w:rPr>
          <w:sz w:val="22"/>
          <w:szCs w:val="22"/>
        </w:rPr>
        <w:t>tysięcy</w:t>
      </w:r>
      <w:r w:rsidR="006B01AB">
        <w:rPr>
          <w:sz w:val="22"/>
          <w:szCs w:val="22"/>
        </w:rPr>
        <w:t xml:space="preserve">                    </w:t>
      </w:r>
      <w:r w:rsidRPr="00F30E8C">
        <w:rPr>
          <w:sz w:val="22"/>
          <w:szCs w:val="22"/>
        </w:rPr>
        <w:t xml:space="preserve"> złotych). </w:t>
      </w:r>
    </w:p>
    <w:p w14:paraId="45E45E27" w14:textId="5581BB2B" w:rsidR="00693DD1" w:rsidRPr="00F30E8C" w:rsidRDefault="00693DD1" w:rsidP="002630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Kredytobiorca oświadcza, że środki z kredytu przeznaczy na finansowanie planowanego deficytu budżetu</w:t>
      </w:r>
      <w:r w:rsidR="00666145">
        <w:rPr>
          <w:sz w:val="22"/>
          <w:szCs w:val="22"/>
        </w:rPr>
        <w:t>.</w:t>
      </w:r>
    </w:p>
    <w:p w14:paraId="64FCDA2E" w14:textId="13EF172B" w:rsidR="00693DD1" w:rsidRPr="00F30E8C" w:rsidRDefault="00693DD1" w:rsidP="002630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Kredyt postawiony zostanie do dyspozycji Zamawiającego w transzach </w:t>
      </w:r>
      <w:r w:rsidR="00D30501">
        <w:rPr>
          <w:rFonts w:eastAsia="Times New Roman"/>
          <w:sz w:val="22"/>
          <w:szCs w:val="22"/>
        </w:rPr>
        <w:t>do dnia 31</w:t>
      </w:r>
      <w:r w:rsidRPr="00F30E8C">
        <w:rPr>
          <w:rFonts w:eastAsia="Times New Roman"/>
          <w:sz w:val="22"/>
          <w:szCs w:val="22"/>
        </w:rPr>
        <w:t>.12.2023 r.</w:t>
      </w:r>
      <w:r w:rsidRPr="00F30E8C">
        <w:rPr>
          <w:rFonts w:eastAsia="Times New Roman"/>
          <w:color w:val="FF0000"/>
          <w:sz w:val="22"/>
          <w:szCs w:val="22"/>
        </w:rPr>
        <w:t xml:space="preserve"> </w:t>
      </w:r>
      <w:r w:rsidR="00CD58E7" w:rsidRPr="00F30E8C">
        <w:rPr>
          <w:rFonts w:eastAsia="Times New Roman"/>
          <w:sz w:val="22"/>
          <w:szCs w:val="22"/>
        </w:rPr>
        <w:t>ze</w:t>
      </w:r>
      <w:r w:rsidR="00CD58E7" w:rsidRPr="00F30E8C">
        <w:rPr>
          <w:rFonts w:eastAsia="Times New Roman"/>
          <w:color w:val="FF0000"/>
          <w:sz w:val="22"/>
          <w:szCs w:val="22"/>
        </w:rPr>
        <w:t xml:space="preserve"> </w:t>
      </w:r>
      <w:r w:rsidR="00CD58E7" w:rsidRPr="00F30E8C">
        <w:rPr>
          <w:sz w:val="22"/>
          <w:szCs w:val="22"/>
        </w:rPr>
        <w:t>spłatą</w:t>
      </w:r>
      <w:r w:rsidRPr="00F30E8C">
        <w:rPr>
          <w:sz w:val="22"/>
          <w:szCs w:val="22"/>
        </w:rPr>
        <w:t xml:space="preserve"> do dnia 30.12.20</w:t>
      </w:r>
      <w:r w:rsidR="00666145">
        <w:rPr>
          <w:sz w:val="22"/>
          <w:szCs w:val="22"/>
        </w:rPr>
        <w:t>3</w:t>
      </w:r>
      <w:r w:rsidRPr="00F30E8C">
        <w:rPr>
          <w:sz w:val="22"/>
          <w:szCs w:val="22"/>
        </w:rPr>
        <w:t>2 r.</w:t>
      </w:r>
    </w:p>
    <w:p w14:paraId="7D4B9F45" w14:textId="77777777" w:rsidR="00693DD1" w:rsidRPr="00F30E8C" w:rsidRDefault="00693DD1" w:rsidP="00693DD1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592A1985" w14:textId="39CDB975" w:rsidR="00693DD1" w:rsidRPr="00F30E8C" w:rsidRDefault="00693DD1" w:rsidP="00693DD1">
      <w:pPr>
        <w:tabs>
          <w:tab w:val="right" w:pos="9000"/>
        </w:tabs>
        <w:ind w:left="23"/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 xml:space="preserve">WARUNKI POSTAWIENIA KREDYTU DO DYSPOZYCJI </w:t>
      </w:r>
      <w:r w:rsidR="00CD58E7" w:rsidRPr="00F30E8C">
        <w:rPr>
          <w:b/>
          <w:sz w:val="22"/>
          <w:szCs w:val="22"/>
        </w:rPr>
        <w:t xml:space="preserve">KREDYTOBIORCY </w:t>
      </w:r>
      <w:r w:rsidR="00CD58E7">
        <w:rPr>
          <w:b/>
          <w:sz w:val="22"/>
          <w:szCs w:val="22"/>
        </w:rPr>
        <w:t>I</w:t>
      </w:r>
      <w:r w:rsidRPr="00F30E8C">
        <w:rPr>
          <w:b/>
          <w:sz w:val="22"/>
          <w:szCs w:val="22"/>
        </w:rPr>
        <w:t xml:space="preserve"> WYKORZYSTANIE KREDYTU</w:t>
      </w:r>
    </w:p>
    <w:p w14:paraId="3F21DC1B" w14:textId="69E3963A" w:rsidR="00693DD1" w:rsidRPr="00F30E8C" w:rsidRDefault="00693DD1" w:rsidP="00693DD1">
      <w:pPr>
        <w:tabs>
          <w:tab w:val="left" w:pos="0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2</w:t>
      </w:r>
    </w:p>
    <w:p w14:paraId="1105DB04" w14:textId="5FBEA1F5" w:rsidR="00693DD1" w:rsidRPr="00F30E8C" w:rsidRDefault="00693DD1" w:rsidP="0026302E">
      <w:pPr>
        <w:numPr>
          <w:ilvl w:val="0"/>
          <w:numId w:val="2"/>
        </w:numPr>
        <w:tabs>
          <w:tab w:val="clear" w:pos="502"/>
          <w:tab w:val="num" w:pos="284"/>
          <w:tab w:val="right" w:pos="9000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Kredyt zostanie postawiony do dyspozycji Kredytobiorcy na jego wniosek w </w:t>
      </w:r>
      <w:r w:rsidR="00CD58E7" w:rsidRPr="00F30E8C">
        <w:rPr>
          <w:sz w:val="22"/>
          <w:szCs w:val="22"/>
        </w:rPr>
        <w:t>transzach, w</w:t>
      </w:r>
      <w:r w:rsidR="00D30501">
        <w:rPr>
          <w:sz w:val="22"/>
          <w:szCs w:val="22"/>
        </w:rPr>
        <w:t xml:space="preserve"> terminie do 31</w:t>
      </w:r>
      <w:r w:rsidRPr="00F30E8C">
        <w:rPr>
          <w:sz w:val="22"/>
          <w:szCs w:val="22"/>
        </w:rPr>
        <w:t>.12.2023 r.</w:t>
      </w:r>
    </w:p>
    <w:p w14:paraId="28AFEED0" w14:textId="62EBB3C5" w:rsidR="00693DD1" w:rsidRPr="00F30E8C" w:rsidRDefault="00693DD1" w:rsidP="0026302E">
      <w:pPr>
        <w:numPr>
          <w:ilvl w:val="0"/>
          <w:numId w:val="2"/>
        </w:numPr>
        <w:tabs>
          <w:tab w:val="clear" w:pos="502"/>
          <w:tab w:val="num" w:pos="284"/>
          <w:tab w:val="right" w:pos="9000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Wypłata kredytu nastąpi w transzach na podstawie pisemnej dyspozycji Kredytobiorcy złożonej </w:t>
      </w:r>
      <w:r w:rsidR="006B01AB">
        <w:rPr>
          <w:sz w:val="22"/>
          <w:szCs w:val="22"/>
        </w:rPr>
        <w:t xml:space="preserve">   </w:t>
      </w:r>
      <w:r w:rsidRPr="00F30E8C">
        <w:rPr>
          <w:sz w:val="22"/>
          <w:szCs w:val="22"/>
        </w:rPr>
        <w:t>Wykonawcy pisemnie l</w:t>
      </w:r>
      <w:r w:rsidR="0018454A">
        <w:rPr>
          <w:sz w:val="22"/>
          <w:szCs w:val="22"/>
        </w:rPr>
        <w:t>ub elektronicznie</w:t>
      </w:r>
      <w:r w:rsidRPr="00F30E8C">
        <w:rPr>
          <w:sz w:val="22"/>
          <w:szCs w:val="22"/>
        </w:rPr>
        <w:t xml:space="preserve"> najpóźniej w terminie …… dni roboczych od dnia złożenia dyspozycji przez Kredytobiorcę z kontrasygnatą Skarbnika na rachunek nr</w:t>
      </w:r>
      <w:r w:rsidRPr="00F30E8C">
        <w:rPr>
          <w:color w:val="FF0000"/>
          <w:sz w:val="22"/>
          <w:szCs w:val="22"/>
        </w:rPr>
        <w:t xml:space="preserve"> </w:t>
      </w:r>
      <w:r w:rsidR="0018454A" w:rsidRPr="008F4401">
        <w:rPr>
          <w:sz w:val="22"/>
          <w:szCs w:val="22"/>
        </w:rPr>
        <w:t>54 1020 2791 0000 7102 0259 3937</w:t>
      </w:r>
      <w:r w:rsidR="00C418E2" w:rsidRPr="008F4401">
        <w:rPr>
          <w:sz w:val="22"/>
          <w:szCs w:val="22"/>
        </w:rPr>
        <w:t>.</w:t>
      </w:r>
      <w:r w:rsidRPr="008F4401">
        <w:rPr>
          <w:rFonts w:eastAsia="Times New Roman"/>
          <w:sz w:val="22"/>
          <w:szCs w:val="22"/>
        </w:rPr>
        <w:t xml:space="preserve"> </w:t>
      </w:r>
      <w:r w:rsidRPr="00F30E8C">
        <w:rPr>
          <w:sz w:val="22"/>
          <w:szCs w:val="22"/>
        </w:rPr>
        <w:t>Wykonawca każdorazowo potwierdzi fakt otrzymania w/w dyspozy</w:t>
      </w:r>
      <w:r w:rsidR="0018454A">
        <w:rPr>
          <w:sz w:val="22"/>
          <w:szCs w:val="22"/>
        </w:rPr>
        <w:t xml:space="preserve">cji. </w:t>
      </w:r>
    </w:p>
    <w:p w14:paraId="00696A8C" w14:textId="1BFF7611" w:rsidR="00693DD1" w:rsidRPr="00F30E8C" w:rsidRDefault="00693DD1" w:rsidP="0026302E">
      <w:pPr>
        <w:numPr>
          <w:ilvl w:val="0"/>
          <w:numId w:val="2"/>
        </w:numPr>
        <w:tabs>
          <w:tab w:val="clear" w:pos="502"/>
          <w:tab w:val="num" w:pos="284"/>
          <w:tab w:val="right" w:pos="9000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  <w:vertAlign w:val="superscript"/>
        </w:rPr>
        <w:t xml:space="preserve"> </w:t>
      </w:r>
      <w:r w:rsidRPr="00F30E8C">
        <w:rPr>
          <w:sz w:val="22"/>
          <w:szCs w:val="22"/>
        </w:rPr>
        <w:t>Ostateczny termin wykorzys</w:t>
      </w:r>
      <w:r w:rsidR="00C418E2">
        <w:rPr>
          <w:sz w:val="22"/>
          <w:szCs w:val="22"/>
        </w:rPr>
        <w:t xml:space="preserve">tywania kredytu upływa z dniem </w:t>
      </w:r>
      <w:r w:rsidR="00D30501">
        <w:rPr>
          <w:sz w:val="22"/>
          <w:szCs w:val="22"/>
        </w:rPr>
        <w:t>31</w:t>
      </w:r>
      <w:r w:rsidRPr="00F30E8C">
        <w:rPr>
          <w:sz w:val="22"/>
          <w:szCs w:val="22"/>
        </w:rPr>
        <w:t xml:space="preserve"> grudnia 2023 r. lub</w:t>
      </w:r>
      <w:r w:rsidR="00C418E2">
        <w:rPr>
          <w:sz w:val="22"/>
          <w:szCs w:val="22"/>
        </w:rPr>
        <w:t xml:space="preserve"> </w:t>
      </w:r>
      <w:r w:rsidRPr="00F30E8C">
        <w:rPr>
          <w:sz w:val="22"/>
          <w:szCs w:val="22"/>
        </w:rPr>
        <w:t>w dniu złożenia przez Kredytobiorcę oświadczenia o wypowiedzeniu umowy.</w:t>
      </w:r>
    </w:p>
    <w:p w14:paraId="67292D30" w14:textId="1DCD6817" w:rsidR="00693DD1" w:rsidRPr="00F30E8C" w:rsidRDefault="00693DD1" w:rsidP="0026302E">
      <w:pPr>
        <w:numPr>
          <w:ilvl w:val="0"/>
          <w:numId w:val="2"/>
        </w:numPr>
        <w:tabs>
          <w:tab w:val="clear" w:pos="502"/>
          <w:tab w:val="num" w:pos="284"/>
          <w:tab w:val="right" w:pos="9000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Zakończenie okresu wykorzystania kredytu przypada na dzień ustalony w ust. 3 albo na dzień </w:t>
      </w:r>
      <w:r w:rsidR="006B01AB">
        <w:rPr>
          <w:sz w:val="22"/>
          <w:szCs w:val="22"/>
        </w:rPr>
        <w:t xml:space="preserve">                            </w:t>
      </w:r>
      <w:r w:rsidRPr="00F30E8C">
        <w:rPr>
          <w:sz w:val="22"/>
          <w:szCs w:val="22"/>
        </w:rPr>
        <w:t>następujący po dniu złożenia przez Kredytobiorcę pisemnego oświadczenia o rezygnacji z dalszego wykorzystania kredytu.</w:t>
      </w:r>
    </w:p>
    <w:p w14:paraId="31B76A59" w14:textId="703E89D9" w:rsidR="00693DD1" w:rsidRPr="00F30E8C" w:rsidRDefault="00693DD1" w:rsidP="0026302E">
      <w:pPr>
        <w:numPr>
          <w:ilvl w:val="0"/>
          <w:numId w:val="2"/>
        </w:numPr>
        <w:tabs>
          <w:tab w:val="clear" w:pos="502"/>
          <w:tab w:val="num" w:pos="284"/>
          <w:tab w:val="right" w:pos="9000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Strony zgodnie potwierdzają, że warunkiem udzielenia kredytu jest utrzymanie w okresie kredytowania zgodności ze stanem faktycznym wszelkich oświadczeń Kredytobiorcy </w:t>
      </w:r>
      <w:r w:rsidR="00CD58E7" w:rsidRPr="00F30E8C">
        <w:rPr>
          <w:sz w:val="22"/>
          <w:szCs w:val="22"/>
        </w:rPr>
        <w:t>składanych w</w:t>
      </w:r>
      <w:r w:rsidRPr="00F30E8C">
        <w:rPr>
          <w:sz w:val="22"/>
          <w:szCs w:val="22"/>
        </w:rPr>
        <w:t xml:space="preserve"> związku z zawarciem umowy, a także wykonaniem przez Kredytobiorcę wszelkich zobowiązań wynikających z umowy.</w:t>
      </w:r>
    </w:p>
    <w:p w14:paraId="6477AD60" w14:textId="77777777" w:rsidR="00693DD1" w:rsidRPr="00F30E8C" w:rsidRDefault="00693DD1" w:rsidP="00693DD1">
      <w:pPr>
        <w:tabs>
          <w:tab w:val="left" w:pos="426"/>
          <w:tab w:val="right" w:pos="9000"/>
        </w:tabs>
        <w:ind w:left="426"/>
        <w:jc w:val="both"/>
        <w:rPr>
          <w:sz w:val="22"/>
          <w:szCs w:val="22"/>
        </w:rPr>
      </w:pPr>
    </w:p>
    <w:p w14:paraId="5E431BEE" w14:textId="77777777" w:rsidR="00693DD1" w:rsidRPr="00F30E8C" w:rsidRDefault="00693DD1" w:rsidP="00693DD1">
      <w:pPr>
        <w:tabs>
          <w:tab w:val="left" w:pos="142"/>
          <w:tab w:val="right" w:pos="9000"/>
        </w:tabs>
        <w:ind w:right="23"/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3</w:t>
      </w:r>
    </w:p>
    <w:p w14:paraId="4F93746B" w14:textId="77777777" w:rsidR="00693DD1" w:rsidRPr="00F30E8C" w:rsidRDefault="00693DD1" w:rsidP="0026302E">
      <w:pPr>
        <w:numPr>
          <w:ilvl w:val="0"/>
          <w:numId w:val="3"/>
        </w:numPr>
        <w:tabs>
          <w:tab w:val="clear" w:pos="720"/>
          <w:tab w:val="num" w:pos="284"/>
          <w:tab w:val="right" w:pos="9000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Wykorzystywanie kredytu następować będzie w walucie polskiej.</w:t>
      </w:r>
    </w:p>
    <w:p w14:paraId="66E6097B" w14:textId="040216B6" w:rsidR="00693DD1" w:rsidRPr="00F30E8C" w:rsidRDefault="00693DD1" w:rsidP="0026302E">
      <w:pPr>
        <w:numPr>
          <w:ilvl w:val="0"/>
          <w:numId w:val="3"/>
        </w:numPr>
        <w:tabs>
          <w:tab w:val="clear" w:pos="720"/>
          <w:tab w:val="num" w:pos="284"/>
          <w:tab w:val="right" w:pos="9000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lastRenderedPageBreak/>
        <w:t xml:space="preserve">Kredyt będzie wykorzystany w </w:t>
      </w:r>
      <w:r w:rsidR="00CD58E7" w:rsidRPr="00F30E8C">
        <w:rPr>
          <w:sz w:val="22"/>
          <w:szCs w:val="22"/>
        </w:rPr>
        <w:t>transzach zgodnie</w:t>
      </w:r>
      <w:r w:rsidRPr="00F30E8C">
        <w:rPr>
          <w:sz w:val="22"/>
          <w:szCs w:val="22"/>
        </w:rPr>
        <w:t xml:space="preserve"> z przeznaczeniem i do wysokości udzielonego kredytu w formie bezgotówkowej, przez realizację dyspozycji Kredytobiorcy w ciężar rachunku</w:t>
      </w:r>
      <w:r w:rsidR="0023445D">
        <w:rPr>
          <w:sz w:val="22"/>
          <w:szCs w:val="22"/>
        </w:rPr>
        <w:t xml:space="preserve">                           </w:t>
      </w:r>
      <w:r w:rsidRPr="00F30E8C">
        <w:rPr>
          <w:sz w:val="22"/>
          <w:szCs w:val="22"/>
        </w:rPr>
        <w:t xml:space="preserve"> kredytowego </w:t>
      </w:r>
      <w:r w:rsidR="00CD58E7" w:rsidRPr="00F30E8C">
        <w:rPr>
          <w:sz w:val="22"/>
          <w:szCs w:val="22"/>
        </w:rPr>
        <w:t>nr</w:t>
      </w:r>
      <w:r w:rsidR="00486972">
        <w:rPr>
          <w:sz w:val="22"/>
          <w:szCs w:val="22"/>
        </w:rPr>
        <w:t>: ……………………………………</w:t>
      </w:r>
      <w:r w:rsidR="00CD58E7" w:rsidRPr="00F30E8C">
        <w:rPr>
          <w:sz w:val="22"/>
          <w:szCs w:val="22"/>
        </w:rPr>
        <w:t>.</w:t>
      </w:r>
    </w:p>
    <w:p w14:paraId="2206A102" w14:textId="4FDEF445" w:rsidR="00693DD1" w:rsidRPr="00F30E8C" w:rsidRDefault="00693DD1" w:rsidP="0026302E">
      <w:pPr>
        <w:numPr>
          <w:ilvl w:val="0"/>
          <w:numId w:val="3"/>
        </w:numPr>
        <w:tabs>
          <w:tab w:val="num" w:pos="284"/>
          <w:tab w:val="num" w:pos="567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Złożenie przez Kredytobiorcę dyspozycji wykorzystania kredytu jest </w:t>
      </w:r>
      <w:r w:rsidR="00CD58E7" w:rsidRPr="00F30E8C">
        <w:rPr>
          <w:sz w:val="22"/>
          <w:szCs w:val="22"/>
        </w:rPr>
        <w:t>równoznaczne ·z</w:t>
      </w:r>
      <w:r w:rsidRPr="00F30E8C">
        <w:rPr>
          <w:sz w:val="22"/>
          <w:szCs w:val="22"/>
        </w:rPr>
        <w:t xml:space="preserve"> oświadczeniem, że:</w:t>
      </w:r>
    </w:p>
    <w:p w14:paraId="735B7DB9" w14:textId="7AB04573" w:rsidR="00693DD1" w:rsidRPr="00F30E8C" w:rsidRDefault="00693DD1" w:rsidP="0026302E">
      <w:pPr>
        <w:numPr>
          <w:ilvl w:val="0"/>
          <w:numId w:val="4"/>
        </w:numPr>
        <w:tabs>
          <w:tab w:val="num" w:pos="567"/>
          <w:tab w:val="right" w:pos="9000"/>
        </w:tabs>
        <w:suppressAutoHyphens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na dzień wykorzystania kredytu pozostają ważne, skuteczne oraz zgodne ze stanem faktycznym </w:t>
      </w:r>
      <w:r w:rsidR="00486972">
        <w:rPr>
          <w:sz w:val="22"/>
          <w:szCs w:val="22"/>
        </w:rPr>
        <w:t xml:space="preserve">        </w:t>
      </w:r>
      <w:r w:rsidRPr="00F30E8C">
        <w:rPr>
          <w:sz w:val="22"/>
          <w:szCs w:val="22"/>
        </w:rPr>
        <w:t xml:space="preserve">i prawnym wszelkie złożone przez niego oświadczenia, </w:t>
      </w:r>
    </w:p>
    <w:p w14:paraId="17F324A9" w14:textId="77777777" w:rsidR="00693DD1" w:rsidRPr="00F30E8C" w:rsidRDefault="00693DD1" w:rsidP="0026302E">
      <w:pPr>
        <w:numPr>
          <w:ilvl w:val="0"/>
          <w:numId w:val="4"/>
        </w:numPr>
        <w:tabs>
          <w:tab w:val="num" w:pos="567"/>
          <w:tab w:val="right" w:pos="9000"/>
        </w:tabs>
        <w:suppressAutoHyphens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nie zostały naruszone przez niego jakiekolwiek postanowienia umowy,</w:t>
      </w:r>
    </w:p>
    <w:p w14:paraId="65D22402" w14:textId="77777777" w:rsidR="00693DD1" w:rsidRPr="00F30E8C" w:rsidRDefault="00693DD1" w:rsidP="0026302E">
      <w:pPr>
        <w:numPr>
          <w:ilvl w:val="0"/>
          <w:numId w:val="4"/>
        </w:numPr>
        <w:tabs>
          <w:tab w:val="num" w:pos="567"/>
          <w:tab w:val="right" w:pos="9000"/>
        </w:tabs>
        <w:suppressAutoHyphens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kwota kredytu wskazana w dyspozycji zostanie wykorzystana zgodnie z przeznaczeniem, określonym w § 1 ust. 2.</w:t>
      </w:r>
    </w:p>
    <w:p w14:paraId="49BC5EE8" w14:textId="77777777" w:rsidR="00693DD1" w:rsidRPr="00F30E8C" w:rsidRDefault="00693DD1" w:rsidP="00693DD1">
      <w:pPr>
        <w:tabs>
          <w:tab w:val="num" w:pos="567"/>
          <w:tab w:val="right" w:pos="9000"/>
        </w:tabs>
        <w:jc w:val="both"/>
        <w:rPr>
          <w:sz w:val="22"/>
          <w:szCs w:val="22"/>
        </w:rPr>
      </w:pPr>
    </w:p>
    <w:p w14:paraId="5A91BFA0" w14:textId="77777777" w:rsidR="00693DD1" w:rsidRPr="00F30E8C" w:rsidRDefault="00693DD1" w:rsidP="00693DD1">
      <w:pPr>
        <w:tabs>
          <w:tab w:val="left" w:pos="142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OPROCENTOWANIE KREDYTU</w:t>
      </w:r>
    </w:p>
    <w:p w14:paraId="247132B2" w14:textId="77777777" w:rsidR="00693DD1" w:rsidRPr="00F30E8C" w:rsidRDefault="00693DD1" w:rsidP="00693DD1">
      <w:pPr>
        <w:tabs>
          <w:tab w:val="left" w:pos="142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4</w:t>
      </w:r>
    </w:p>
    <w:p w14:paraId="25B29AC7" w14:textId="3CD249EB" w:rsidR="00693DD1" w:rsidRPr="00F30E8C" w:rsidRDefault="00693DD1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Oprocentowanie kredytu ustala się w </w:t>
      </w:r>
      <w:r w:rsidR="009131A0">
        <w:rPr>
          <w:sz w:val="22"/>
          <w:szCs w:val="22"/>
        </w:rPr>
        <w:t>oparciu o zmienną</w:t>
      </w:r>
      <w:r w:rsidRPr="00F30E8C">
        <w:rPr>
          <w:sz w:val="22"/>
          <w:szCs w:val="22"/>
        </w:rPr>
        <w:t xml:space="preserve"> st</w:t>
      </w:r>
      <w:r w:rsidR="009131A0">
        <w:rPr>
          <w:sz w:val="22"/>
          <w:szCs w:val="22"/>
        </w:rPr>
        <w:t xml:space="preserve">awkę bazową WIBOR 3M zwaną dalej stawką bazową i jest równe stawce bazowej powiększonej o stałą w okresie kredytowania marżę </w:t>
      </w:r>
      <w:r w:rsidRPr="00F30E8C">
        <w:rPr>
          <w:sz w:val="22"/>
          <w:szCs w:val="22"/>
        </w:rPr>
        <w:t xml:space="preserve"> Kredytodawcy w </w:t>
      </w:r>
      <w:r w:rsidR="009131A0">
        <w:rPr>
          <w:sz w:val="22"/>
          <w:szCs w:val="22"/>
        </w:rPr>
        <w:t>wysokości….</w:t>
      </w:r>
      <w:r w:rsidRPr="00F30E8C">
        <w:rPr>
          <w:sz w:val="22"/>
          <w:szCs w:val="22"/>
        </w:rPr>
        <w:t>.</w:t>
      </w:r>
      <w:r w:rsidR="009131A0">
        <w:rPr>
          <w:sz w:val="22"/>
          <w:szCs w:val="22"/>
        </w:rPr>
        <w:t xml:space="preserve">W dniu zawarcia umowy stawka bazowa wynosi…. </w:t>
      </w:r>
      <w:r w:rsidR="003624CB">
        <w:rPr>
          <w:sz w:val="22"/>
          <w:szCs w:val="22"/>
        </w:rPr>
        <w:t>w</w:t>
      </w:r>
      <w:r w:rsidR="009131A0">
        <w:rPr>
          <w:sz w:val="22"/>
          <w:szCs w:val="22"/>
        </w:rPr>
        <w:t xml:space="preserve"> stosunku </w:t>
      </w:r>
      <w:r w:rsidR="00486972">
        <w:rPr>
          <w:sz w:val="22"/>
          <w:szCs w:val="22"/>
        </w:rPr>
        <w:t xml:space="preserve">                     </w:t>
      </w:r>
      <w:r w:rsidR="009131A0">
        <w:rPr>
          <w:sz w:val="22"/>
          <w:szCs w:val="22"/>
        </w:rPr>
        <w:t>rocznym.</w:t>
      </w:r>
    </w:p>
    <w:p w14:paraId="1D9545BF" w14:textId="3582072D" w:rsidR="009131A0" w:rsidRDefault="009131A0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>
        <w:rPr>
          <w:sz w:val="22"/>
          <w:szCs w:val="22"/>
        </w:rPr>
        <w:t>Wysokość stawki bazowej, o której mowa w ust. 1 okre</w:t>
      </w:r>
      <w:r w:rsidR="003624CB">
        <w:rPr>
          <w:sz w:val="22"/>
          <w:szCs w:val="22"/>
        </w:rPr>
        <w:t>ś</w:t>
      </w:r>
      <w:r>
        <w:rPr>
          <w:sz w:val="22"/>
          <w:szCs w:val="22"/>
        </w:rPr>
        <w:t>lana jest na podstawie stawki WIBOR 3M w wysokości stawki WIBOR 3M jako średniej arytmetycznej ze wszystkich notowań miesiąca</w:t>
      </w:r>
      <w:r w:rsidR="0048697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i mająca zastosowanie od 1-go </w:t>
      </w:r>
      <w:r w:rsidR="003624CB">
        <w:rPr>
          <w:sz w:val="22"/>
          <w:szCs w:val="22"/>
        </w:rPr>
        <w:t>dnia kalendarzowego następnego miesiąca.</w:t>
      </w:r>
      <w:r>
        <w:rPr>
          <w:sz w:val="22"/>
          <w:szCs w:val="22"/>
        </w:rPr>
        <w:t xml:space="preserve"> </w:t>
      </w:r>
    </w:p>
    <w:p w14:paraId="4FE87C0A" w14:textId="098C8649" w:rsidR="00693DD1" w:rsidRPr="00F30E8C" w:rsidRDefault="00693DD1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Oprocentowanie kredytu w pierwszym miesiącu kredytowania ustalone będzie na podstawie stawki bazowej WIBOR </w:t>
      </w:r>
      <w:smartTag w:uri="urn:schemas-microsoft-com:office:smarttags" w:element="metricconverter">
        <w:smartTagPr>
          <w:attr w:name="ProductID" w:val="3 M"/>
        </w:smartTagPr>
        <w:r w:rsidRPr="00F30E8C">
          <w:rPr>
            <w:sz w:val="22"/>
            <w:szCs w:val="22"/>
          </w:rPr>
          <w:t>3 M</w:t>
        </w:r>
      </w:smartTag>
      <w:r w:rsidRPr="00F30E8C">
        <w:rPr>
          <w:color w:val="FF0000"/>
          <w:sz w:val="22"/>
          <w:szCs w:val="22"/>
        </w:rPr>
        <w:t xml:space="preserve"> </w:t>
      </w:r>
      <w:r w:rsidRPr="00F30E8C">
        <w:rPr>
          <w:sz w:val="22"/>
          <w:szCs w:val="22"/>
        </w:rPr>
        <w:t xml:space="preserve"> notowanej na dwa dni robocze przed podpisaniem umowy kredytu, </w:t>
      </w:r>
      <w:r w:rsidR="00486972">
        <w:rPr>
          <w:sz w:val="22"/>
          <w:szCs w:val="22"/>
        </w:rPr>
        <w:t xml:space="preserve">                            </w:t>
      </w:r>
      <w:r w:rsidRPr="00F30E8C">
        <w:rPr>
          <w:sz w:val="22"/>
          <w:szCs w:val="22"/>
        </w:rPr>
        <w:t>powiększonej o  marżę Kredytodawcy określonej w ofercie przetargowej.</w:t>
      </w:r>
    </w:p>
    <w:p w14:paraId="20EC07F2" w14:textId="77777777" w:rsidR="003624CB" w:rsidRDefault="003624CB" w:rsidP="001264A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3624CB">
        <w:rPr>
          <w:sz w:val="22"/>
          <w:szCs w:val="22"/>
        </w:rPr>
        <w:t xml:space="preserve">Ustalona w sposób określony w ust. 2 stawka bazowa </w:t>
      </w:r>
      <w:r w:rsidR="00693DD1" w:rsidRPr="003624CB">
        <w:rPr>
          <w:sz w:val="22"/>
          <w:szCs w:val="22"/>
        </w:rPr>
        <w:t xml:space="preserve">obowiązuje </w:t>
      </w:r>
      <w:r w:rsidRPr="003624CB">
        <w:rPr>
          <w:sz w:val="22"/>
          <w:szCs w:val="22"/>
        </w:rPr>
        <w:t xml:space="preserve">jeden </w:t>
      </w:r>
      <w:r w:rsidR="00693DD1" w:rsidRPr="003624CB">
        <w:rPr>
          <w:sz w:val="22"/>
          <w:szCs w:val="22"/>
        </w:rPr>
        <w:t>miesiąc</w:t>
      </w:r>
      <w:r>
        <w:rPr>
          <w:sz w:val="22"/>
          <w:szCs w:val="22"/>
        </w:rPr>
        <w:t>.</w:t>
      </w:r>
    </w:p>
    <w:p w14:paraId="766F9B50" w14:textId="19F9A276" w:rsidR="00693DD1" w:rsidRPr="003624CB" w:rsidRDefault="00693DD1" w:rsidP="001264A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3624CB">
        <w:rPr>
          <w:sz w:val="22"/>
          <w:szCs w:val="22"/>
        </w:rPr>
        <w:t>Oprocentowanie kredytu wyrażone jest w zaokrągleniu do 2 (dwóch) miejsc po przecinku.</w:t>
      </w:r>
    </w:p>
    <w:p w14:paraId="6C206B9E" w14:textId="5EFDA324" w:rsidR="00EC2BE5" w:rsidRDefault="00EC2BE5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142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>
        <w:rPr>
          <w:sz w:val="22"/>
          <w:szCs w:val="22"/>
        </w:rPr>
        <w:t>Odsetki od wykorzystanego kredytu naliczane są od dnia powstania zadłużenia do dnia</w:t>
      </w:r>
      <w:r w:rsidR="00486972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poprzedzającego jego spłatę.</w:t>
      </w:r>
    </w:p>
    <w:p w14:paraId="6AC8B37C" w14:textId="19E2774B" w:rsidR="00EC2BE5" w:rsidRDefault="00EC2BE5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142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Spłata odsetek następować będzie miesięcznie w ostatnim dniu roboczym miesiąca począwszy od miesiąca, którym nastąpiła </w:t>
      </w:r>
      <w:r w:rsidR="00012F63">
        <w:rPr>
          <w:sz w:val="22"/>
          <w:szCs w:val="22"/>
        </w:rPr>
        <w:t>pierwsza wypłata środków kredytu.</w:t>
      </w:r>
      <w:r>
        <w:rPr>
          <w:sz w:val="22"/>
          <w:szCs w:val="22"/>
        </w:rPr>
        <w:t xml:space="preserve"> </w:t>
      </w:r>
    </w:p>
    <w:p w14:paraId="1B3547ED" w14:textId="7872F64B" w:rsidR="00693DD1" w:rsidRPr="00F30E8C" w:rsidRDefault="00693DD1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142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Przy naliczeniu odsetek przyjmuje się rzeczywistą liczbę dni wykorzystania kredytu </w:t>
      </w:r>
      <w:r w:rsidRPr="00F30E8C">
        <w:rPr>
          <w:sz w:val="22"/>
          <w:szCs w:val="22"/>
        </w:rPr>
        <w:br/>
        <w:t xml:space="preserve">w stosunku do rzeczywistej liczby dni </w:t>
      </w:r>
      <w:r w:rsidR="002C11C8">
        <w:rPr>
          <w:sz w:val="22"/>
          <w:szCs w:val="22"/>
        </w:rPr>
        <w:t>w miesiącu i 365 dni w roku.</w:t>
      </w:r>
    </w:p>
    <w:p w14:paraId="6614FD2D" w14:textId="77777777" w:rsidR="00693DD1" w:rsidRPr="00F30E8C" w:rsidRDefault="00693DD1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142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Spłata odsetek dokonywana będzie przez Zamawiającego w walucie polskiej na konto wskazane przez Wykonawcę. </w:t>
      </w:r>
    </w:p>
    <w:p w14:paraId="4619512A" w14:textId="5D792E4F" w:rsidR="00693DD1" w:rsidRPr="00F30E8C" w:rsidRDefault="002C11C8" w:rsidP="002630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80"/>
          <w:tab w:val="left" w:pos="142"/>
          <w:tab w:val="num" w:pos="284"/>
          <w:tab w:val="right" w:pos="9000"/>
        </w:tabs>
        <w:suppressAutoHyphens w:val="0"/>
        <w:ind w:left="284" w:right="-57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O z</w:t>
      </w:r>
      <w:r w:rsidR="00693DD1" w:rsidRPr="00F30E8C">
        <w:rPr>
          <w:bCs/>
          <w:sz w:val="22"/>
          <w:szCs w:val="22"/>
        </w:rPr>
        <w:t>mianie wysokości oprocentowania kredytu i dacie wprowadzenia tej zmiany bank powiadamia pisemnie / w formie elektronicznej k</w:t>
      </w:r>
      <w:r w:rsidR="00693DD1" w:rsidRPr="00F30E8C">
        <w:rPr>
          <w:sz w:val="22"/>
          <w:szCs w:val="22"/>
        </w:rPr>
        <w:t xml:space="preserve">redytobiorcę w terminie 7 (siedmiu) dni od rozpoczęcia </w:t>
      </w:r>
      <w:r w:rsidR="00486972">
        <w:rPr>
          <w:sz w:val="22"/>
          <w:szCs w:val="22"/>
        </w:rPr>
        <w:t xml:space="preserve">                            </w:t>
      </w:r>
      <w:r w:rsidR="00693DD1" w:rsidRPr="00F30E8C">
        <w:rPr>
          <w:sz w:val="22"/>
          <w:szCs w:val="22"/>
        </w:rPr>
        <w:t xml:space="preserve">kolejnego okresu odsetkowego. Zmiana wysokości oprocentowania kredytu nie wymaga wypowiedzenia przez Bank umowy kredytowej. </w:t>
      </w:r>
    </w:p>
    <w:p w14:paraId="544B91DF" w14:textId="77777777" w:rsidR="00693DD1" w:rsidRPr="00F30E8C" w:rsidRDefault="00693DD1" w:rsidP="00693DD1">
      <w:pPr>
        <w:tabs>
          <w:tab w:val="left" w:pos="142"/>
          <w:tab w:val="num" w:pos="1222"/>
          <w:tab w:val="right" w:pos="9000"/>
        </w:tabs>
        <w:ind w:left="57" w:right="-57"/>
        <w:jc w:val="both"/>
        <w:rPr>
          <w:sz w:val="22"/>
          <w:szCs w:val="22"/>
        </w:rPr>
      </w:pPr>
    </w:p>
    <w:p w14:paraId="7227FB24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ZABEZPIECZENIE KREDYTU</w:t>
      </w:r>
    </w:p>
    <w:p w14:paraId="02DA79D6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5</w:t>
      </w:r>
    </w:p>
    <w:p w14:paraId="1280ADA2" w14:textId="77777777" w:rsidR="00693DD1" w:rsidRPr="00F30E8C" w:rsidRDefault="00693DD1" w:rsidP="0026302E">
      <w:pPr>
        <w:numPr>
          <w:ilvl w:val="0"/>
          <w:numId w:val="5"/>
        </w:numPr>
        <w:tabs>
          <w:tab w:val="left" w:pos="284"/>
          <w:tab w:val="righ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Spłata kredytu jest zabezpieczona w następujący sposób;</w:t>
      </w:r>
    </w:p>
    <w:p w14:paraId="6D91DDBE" w14:textId="67289BAA" w:rsidR="00693DD1" w:rsidRPr="00F30E8C" w:rsidRDefault="00693DD1" w:rsidP="0026302E">
      <w:pPr>
        <w:numPr>
          <w:ilvl w:val="1"/>
          <w:numId w:val="5"/>
        </w:numPr>
        <w:tabs>
          <w:tab w:val="left" w:pos="426"/>
          <w:tab w:val="right" w:pos="9000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Weksel in </w:t>
      </w:r>
      <w:r w:rsidR="00CD58E7" w:rsidRPr="00F30E8C">
        <w:rPr>
          <w:sz w:val="22"/>
          <w:szCs w:val="22"/>
        </w:rPr>
        <w:t>blanco kredytobiorcy</w:t>
      </w:r>
      <w:r w:rsidRPr="00F30E8C">
        <w:rPr>
          <w:sz w:val="22"/>
          <w:szCs w:val="22"/>
        </w:rPr>
        <w:t xml:space="preserve"> podpisany przez </w:t>
      </w:r>
      <w:r w:rsidR="0090417E">
        <w:rPr>
          <w:sz w:val="22"/>
          <w:szCs w:val="22"/>
        </w:rPr>
        <w:t xml:space="preserve">dwóch członków Zarządu wymienionych na wstępie niniejszej umowy </w:t>
      </w:r>
      <w:r w:rsidRPr="00F30E8C">
        <w:rPr>
          <w:sz w:val="22"/>
          <w:szCs w:val="22"/>
        </w:rPr>
        <w:t>wraz deklaracją wekslową opatrzoną w kontrasygnatę Skarbnika</w:t>
      </w:r>
      <w:r w:rsidR="00486972">
        <w:rPr>
          <w:sz w:val="22"/>
          <w:szCs w:val="22"/>
        </w:rPr>
        <w:t xml:space="preserve">                     </w:t>
      </w:r>
      <w:r w:rsidRPr="00F30E8C">
        <w:rPr>
          <w:sz w:val="22"/>
          <w:szCs w:val="22"/>
        </w:rPr>
        <w:t xml:space="preserve"> </w:t>
      </w:r>
      <w:r w:rsidR="0090417E">
        <w:rPr>
          <w:sz w:val="22"/>
          <w:szCs w:val="22"/>
        </w:rPr>
        <w:t>Powiatu.</w:t>
      </w:r>
      <w:r w:rsidRPr="00F30E8C">
        <w:rPr>
          <w:sz w:val="22"/>
          <w:szCs w:val="22"/>
        </w:rPr>
        <w:t xml:space="preserve"> </w:t>
      </w:r>
    </w:p>
    <w:p w14:paraId="0FF4B438" w14:textId="780C8BD7" w:rsidR="00693DD1" w:rsidRPr="00F30E8C" w:rsidRDefault="00693DD1" w:rsidP="0026302E">
      <w:pPr>
        <w:numPr>
          <w:ilvl w:val="0"/>
          <w:numId w:val="5"/>
        </w:numPr>
        <w:tabs>
          <w:tab w:val="left" w:pos="284"/>
          <w:tab w:val="righ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Zabezpieczenie o którym mowa w ust. 1 pkt 1  pozostaje w mocy do dnia spłaty wszelkich </w:t>
      </w:r>
      <w:r w:rsidR="00486972">
        <w:rPr>
          <w:sz w:val="22"/>
          <w:szCs w:val="22"/>
        </w:rPr>
        <w:t xml:space="preserve">                                      </w:t>
      </w:r>
      <w:r w:rsidRPr="00F30E8C">
        <w:rPr>
          <w:sz w:val="22"/>
          <w:szCs w:val="22"/>
        </w:rPr>
        <w:t>zobowiązań Kredytobiorcy wynikających z umowy.</w:t>
      </w:r>
    </w:p>
    <w:p w14:paraId="39B274ED" w14:textId="77777777" w:rsidR="00693DD1" w:rsidRPr="00F30E8C" w:rsidRDefault="00693DD1" w:rsidP="00693DD1">
      <w:pPr>
        <w:tabs>
          <w:tab w:val="left" w:pos="360"/>
          <w:tab w:val="right" w:pos="9000"/>
        </w:tabs>
        <w:jc w:val="both"/>
        <w:rPr>
          <w:sz w:val="22"/>
          <w:szCs w:val="22"/>
        </w:rPr>
      </w:pPr>
    </w:p>
    <w:p w14:paraId="56B6E14B" w14:textId="77777777" w:rsidR="00F30E8C" w:rsidRDefault="00F30E8C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</w:p>
    <w:p w14:paraId="0E3C84DD" w14:textId="3A908E7B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sz w:val="22"/>
          <w:szCs w:val="22"/>
          <w:u w:val="single"/>
        </w:rPr>
      </w:pPr>
      <w:r w:rsidRPr="00F30E8C">
        <w:rPr>
          <w:b/>
          <w:sz w:val="22"/>
          <w:szCs w:val="22"/>
        </w:rPr>
        <w:t>ZOBOWIĄZANIA KREDYTOBIORCY I USTALENIA DODATKOWE</w:t>
      </w:r>
    </w:p>
    <w:p w14:paraId="42C1C0D1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6</w:t>
      </w:r>
    </w:p>
    <w:p w14:paraId="1E0EE40D" w14:textId="77777777" w:rsidR="00693DD1" w:rsidRPr="00F30E8C" w:rsidRDefault="00693DD1" w:rsidP="0026302E">
      <w:pPr>
        <w:numPr>
          <w:ilvl w:val="3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Kredytobiorca zobowiązuje się do:</w:t>
      </w:r>
    </w:p>
    <w:p w14:paraId="3C4F7D32" w14:textId="77777777" w:rsidR="00693DD1" w:rsidRPr="00F30E8C" w:rsidRDefault="00693DD1" w:rsidP="0026302E">
      <w:pPr>
        <w:numPr>
          <w:ilvl w:val="0"/>
          <w:numId w:val="7"/>
        </w:numPr>
        <w:tabs>
          <w:tab w:val="clear" w:pos="497"/>
          <w:tab w:val="num" w:pos="567"/>
          <w:tab w:val="num" w:pos="928"/>
          <w:tab w:val="right" w:pos="900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wykorzystania kredytu zgodnie z przeznaczeniem określonym w umowie,</w:t>
      </w:r>
    </w:p>
    <w:p w14:paraId="5082C307" w14:textId="56CC2C21" w:rsidR="00693DD1" w:rsidRPr="00F30E8C" w:rsidRDefault="00693DD1" w:rsidP="0026302E">
      <w:pPr>
        <w:numPr>
          <w:ilvl w:val="0"/>
          <w:numId w:val="7"/>
        </w:numPr>
        <w:tabs>
          <w:tab w:val="clear" w:pos="497"/>
          <w:tab w:val="num" w:pos="567"/>
          <w:tab w:val="num" w:pos="928"/>
          <w:tab w:val="right" w:pos="900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udzielania na prośbę Wykonawcy wyjaśnień i udostępniania dokumentów dotyczących </w:t>
      </w:r>
      <w:r w:rsidR="00486972">
        <w:rPr>
          <w:sz w:val="22"/>
          <w:szCs w:val="22"/>
        </w:rPr>
        <w:t xml:space="preserve">                               </w:t>
      </w:r>
      <w:r w:rsidRPr="00F30E8C">
        <w:rPr>
          <w:sz w:val="22"/>
          <w:szCs w:val="22"/>
        </w:rPr>
        <w:t>udzielonego kredytu,</w:t>
      </w:r>
    </w:p>
    <w:p w14:paraId="4380B18B" w14:textId="34472364" w:rsidR="00693DD1" w:rsidRPr="00F30E8C" w:rsidRDefault="00693DD1" w:rsidP="0026302E">
      <w:pPr>
        <w:numPr>
          <w:ilvl w:val="0"/>
          <w:numId w:val="7"/>
        </w:numPr>
        <w:tabs>
          <w:tab w:val="clear" w:pos="497"/>
          <w:tab w:val="num" w:pos="567"/>
          <w:tab w:val="num" w:pos="928"/>
          <w:tab w:val="right" w:pos="900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lastRenderedPageBreak/>
        <w:t xml:space="preserve">przedstawienia informacji i dokumentów umożliwiających ocenę zdolności Kredytobiorcy do </w:t>
      </w:r>
      <w:r w:rsidR="00486972">
        <w:rPr>
          <w:sz w:val="22"/>
          <w:szCs w:val="22"/>
        </w:rPr>
        <w:t xml:space="preserve">                    </w:t>
      </w:r>
      <w:r w:rsidRPr="00F30E8C">
        <w:rPr>
          <w:sz w:val="22"/>
          <w:szCs w:val="22"/>
        </w:rPr>
        <w:t>terminowej spłaty rat kredytu wraz z odsetkami,</w:t>
      </w:r>
    </w:p>
    <w:p w14:paraId="3B27FEB5" w14:textId="52ED06C2" w:rsidR="00693DD1" w:rsidRPr="00F30E8C" w:rsidRDefault="00693DD1" w:rsidP="00693DD1">
      <w:pPr>
        <w:tabs>
          <w:tab w:val="num" w:pos="928"/>
          <w:tab w:val="right" w:pos="9000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a) po upływie każdego kwartału sprawozdań: </w:t>
      </w:r>
      <w:r w:rsidR="007F3942">
        <w:rPr>
          <w:sz w:val="22"/>
          <w:szCs w:val="22"/>
        </w:rPr>
        <w:t>………………………………………….</w:t>
      </w:r>
    </w:p>
    <w:p w14:paraId="08633E19" w14:textId="15DCEF81" w:rsidR="00693DD1" w:rsidRPr="00F30E8C" w:rsidRDefault="00CD58E7" w:rsidP="00693DD1">
      <w:pPr>
        <w:tabs>
          <w:tab w:val="num" w:pos="928"/>
          <w:tab w:val="right" w:pos="9000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b) w</w:t>
      </w:r>
      <w:r w:rsidR="00693DD1" w:rsidRPr="00F30E8C">
        <w:rPr>
          <w:sz w:val="22"/>
          <w:szCs w:val="22"/>
        </w:rPr>
        <w:t xml:space="preserve"> okresach rocznych opinii </w:t>
      </w:r>
      <w:r w:rsidRPr="00F30E8C">
        <w:rPr>
          <w:sz w:val="22"/>
          <w:szCs w:val="22"/>
        </w:rPr>
        <w:t>RIO o</w:t>
      </w:r>
      <w:r w:rsidR="00693DD1" w:rsidRPr="00F30E8C">
        <w:rPr>
          <w:sz w:val="22"/>
          <w:szCs w:val="22"/>
        </w:rPr>
        <w:t xml:space="preserve"> wykonaniu </w:t>
      </w:r>
      <w:r w:rsidRPr="00F30E8C">
        <w:rPr>
          <w:sz w:val="22"/>
          <w:szCs w:val="22"/>
        </w:rPr>
        <w:t>budżetu za</w:t>
      </w:r>
      <w:r w:rsidR="00693DD1" w:rsidRPr="00F30E8C">
        <w:rPr>
          <w:sz w:val="22"/>
          <w:szCs w:val="22"/>
        </w:rPr>
        <w:t xml:space="preserve"> dany rok budżetowy, opinii RIO </w:t>
      </w:r>
      <w:r w:rsidR="00486972">
        <w:rPr>
          <w:sz w:val="22"/>
          <w:szCs w:val="22"/>
        </w:rPr>
        <w:t xml:space="preserve">                   </w:t>
      </w:r>
      <w:r w:rsidR="00693DD1" w:rsidRPr="00F30E8C">
        <w:rPr>
          <w:sz w:val="22"/>
          <w:szCs w:val="22"/>
        </w:rPr>
        <w:t xml:space="preserve">w sprawie możliwości sfinansowania deficytu budżetu przedstawionego w uchwale budżetowej a także o prawidłowości planowanej kwoty długu </w:t>
      </w:r>
      <w:r w:rsidR="00BE33F1">
        <w:rPr>
          <w:sz w:val="22"/>
          <w:szCs w:val="22"/>
        </w:rPr>
        <w:t>Powiatu</w:t>
      </w:r>
      <w:r w:rsidR="00693DD1" w:rsidRPr="00F30E8C">
        <w:rPr>
          <w:sz w:val="22"/>
          <w:szCs w:val="22"/>
        </w:rPr>
        <w:t xml:space="preserve"> Gryfic</w:t>
      </w:r>
      <w:r w:rsidR="00BE33F1">
        <w:rPr>
          <w:sz w:val="22"/>
          <w:szCs w:val="22"/>
        </w:rPr>
        <w:t>kiego</w:t>
      </w:r>
      <w:r w:rsidR="00693DD1" w:rsidRPr="00F30E8C">
        <w:rPr>
          <w:sz w:val="22"/>
          <w:szCs w:val="22"/>
        </w:rPr>
        <w:t>.</w:t>
      </w:r>
    </w:p>
    <w:p w14:paraId="6251FE7A" w14:textId="77777777" w:rsidR="00693DD1" w:rsidRPr="00F30E8C" w:rsidRDefault="00693DD1" w:rsidP="0026302E">
      <w:pPr>
        <w:numPr>
          <w:ilvl w:val="0"/>
          <w:numId w:val="7"/>
        </w:numPr>
        <w:tabs>
          <w:tab w:val="clear" w:pos="497"/>
          <w:tab w:val="num" w:pos="567"/>
          <w:tab w:val="num" w:pos="928"/>
          <w:tab w:val="right" w:pos="9000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val="x-none" w:eastAsia="x-none"/>
        </w:rPr>
      </w:pPr>
      <w:r w:rsidRPr="00F30E8C">
        <w:rPr>
          <w:sz w:val="22"/>
          <w:szCs w:val="22"/>
          <w:lang w:eastAsia="x-none"/>
        </w:rPr>
        <w:t xml:space="preserve">powiadamiania </w:t>
      </w:r>
      <w:r w:rsidRPr="00F30E8C">
        <w:rPr>
          <w:sz w:val="22"/>
          <w:szCs w:val="22"/>
        </w:rPr>
        <w:t xml:space="preserve">Wykonawcy </w:t>
      </w:r>
      <w:r w:rsidRPr="00F30E8C">
        <w:rPr>
          <w:sz w:val="22"/>
          <w:szCs w:val="22"/>
          <w:lang w:eastAsia="x-none"/>
        </w:rPr>
        <w:t>o zmianach związanych z jego nazwą, siedzibą, statusem prawnym.</w:t>
      </w:r>
    </w:p>
    <w:p w14:paraId="7E9C6D67" w14:textId="77777777" w:rsidR="00693DD1" w:rsidRPr="00F30E8C" w:rsidRDefault="00693DD1" w:rsidP="00693DD1">
      <w:pPr>
        <w:jc w:val="both"/>
        <w:rPr>
          <w:sz w:val="22"/>
          <w:szCs w:val="22"/>
        </w:rPr>
      </w:pPr>
    </w:p>
    <w:p w14:paraId="62608E69" w14:textId="77777777" w:rsidR="00693DD1" w:rsidRPr="00F30E8C" w:rsidRDefault="00693DD1" w:rsidP="00693DD1">
      <w:pPr>
        <w:tabs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OŚWIADCZENIA KREDYTOBIORCY</w:t>
      </w:r>
    </w:p>
    <w:p w14:paraId="2D443A99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7</w:t>
      </w:r>
    </w:p>
    <w:p w14:paraId="2D88BB00" w14:textId="77777777" w:rsidR="00693DD1" w:rsidRPr="00F30E8C" w:rsidRDefault="00693DD1" w:rsidP="0026302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</w:tabs>
        <w:suppressAutoHyphens w:val="0"/>
        <w:ind w:hanging="2880"/>
        <w:rPr>
          <w:b/>
          <w:sz w:val="22"/>
          <w:szCs w:val="22"/>
        </w:rPr>
      </w:pPr>
      <w:r w:rsidRPr="00F30E8C">
        <w:rPr>
          <w:sz w:val="22"/>
          <w:szCs w:val="22"/>
        </w:rPr>
        <w:t>Kredytobiorca oświadcza, że:</w:t>
      </w:r>
    </w:p>
    <w:p w14:paraId="717ACA69" w14:textId="77777777" w:rsidR="00693DD1" w:rsidRPr="00F30E8C" w:rsidRDefault="00693DD1" w:rsidP="0026302E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zawarcie, postanowienia i wykonanie umowy są w pełni zgodne z wewnętrznymi przepisami Kredytobiorcy, a w szczególności z dokumentami ustanawiającymi jego powstanie i zakres działalności i nie stanowią naruszenia jakichkolwiek przepisów prawa, właściwego ze względu na siedzibę i nie pozostają w sprzeczności z innymi postanowieniami przewidzianymi prawem oraz zawartymi umowami lub innymi zobowiązaniami Kredytobiorcy,</w:t>
      </w:r>
    </w:p>
    <w:p w14:paraId="0EB40F11" w14:textId="6D8C265B" w:rsidR="00693DD1" w:rsidRPr="00F30E8C" w:rsidRDefault="00693DD1" w:rsidP="0026302E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wszystkie sprawozdania i dokumenty oraz informacje przekazane do Wykonawcy</w:t>
      </w:r>
      <w:r w:rsidR="007F3942">
        <w:rPr>
          <w:sz w:val="22"/>
          <w:szCs w:val="22"/>
        </w:rPr>
        <w:t xml:space="preserve"> </w:t>
      </w:r>
      <w:r w:rsidRPr="00F30E8C">
        <w:rPr>
          <w:sz w:val="22"/>
          <w:szCs w:val="22"/>
        </w:rPr>
        <w:t xml:space="preserve">w związku </w:t>
      </w:r>
      <w:r w:rsidR="00486972">
        <w:rPr>
          <w:sz w:val="22"/>
          <w:szCs w:val="22"/>
        </w:rPr>
        <w:t xml:space="preserve">                   </w:t>
      </w:r>
      <w:r w:rsidRPr="00F30E8C">
        <w:rPr>
          <w:sz w:val="22"/>
          <w:szCs w:val="22"/>
        </w:rPr>
        <w:t>z udzieleniem kredytu w sposób rzetelny odzwierciedlają jego rzeczywistą sytuację finansową, oraz zawierają dane zgodne ze stanem faktycznym i prawnym.</w:t>
      </w:r>
    </w:p>
    <w:p w14:paraId="2CB2A876" w14:textId="77777777" w:rsidR="00693DD1" w:rsidRPr="00F30E8C" w:rsidRDefault="00693DD1" w:rsidP="00693DD1">
      <w:pPr>
        <w:tabs>
          <w:tab w:val="left" w:pos="142"/>
          <w:tab w:val="right" w:pos="9000"/>
        </w:tabs>
        <w:ind w:right="23"/>
        <w:rPr>
          <w:b/>
          <w:sz w:val="22"/>
          <w:szCs w:val="22"/>
        </w:rPr>
      </w:pPr>
    </w:p>
    <w:p w14:paraId="5CF593ED" w14:textId="77777777" w:rsidR="00693DD1" w:rsidRPr="00F30E8C" w:rsidRDefault="00693DD1" w:rsidP="00693DD1">
      <w:pPr>
        <w:tabs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PŁATNOŚCI I SPŁATA KREDYTU</w:t>
      </w:r>
    </w:p>
    <w:p w14:paraId="5438DBDD" w14:textId="77777777" w:rsidR="00693DD1" w:rsidRPr="00F30E8C" w:rsidRDefault="00693DD1" w:rsidP="00693DD1">
      <w:pPr>
        <w:tabs>
          <w:tab w:val="left" w:pos="142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8</w:t>
      </w:r>
    </w:p>
    <w:p w14:paraId="2457954A" w14:textId="5EF7227F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Spłata zobowiązań z tytułu umowy będzie następowała w kwotach i terminach wynikających </w:t>
      </w:r>
      <w:r w:rsidR="00486972">
        <w:rPr>
          <w:sz w:val="22"/>
          <w:szCs w:val="22"/>
        </w:rPr>
        <w:t xml:space="preserve">                            </w:t>
      </w:r>
      <w:r w:rsidRPr="00F30E8C">
        <w:rPr>
          <w:sz w:val="22"/>
          <w:szCs w:val="22"/>
        </w:rPr>
        <w:t xml:space="preserve">z umowy. </w:t>
      </w:r>
    </w:p>
    <w:p w14:paraId="4F06EFDB" w14:textId="5CF9CFA2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Kredytobiorca zobowiązuje się spłacić wykorzystany kredyt zgodnie z </w:t>
      </w:r>
      <w:r w:rsidRPr="00F30E8C">
        <w:rPr>
          <w:sz w:val="22"/>
          <w:szCs w:val="22"/>
          <w:u w:val="single"/>
        </w:rPr>
        <w:t>Harmonogramem stanowiącym Załącznik nr 1</w:t>
      </w:r>
      <w:r w:rsidRPr="00F30E8C">
        <w:rPr>
          <w:color w:val="FF0000"/>
          <w:sz w:val="22"/>
          <w:szCs w:val="22"/>
        </w:rPr>
        <w:t xml:space="preserve"> </w:t>
      </w:r>
      <w:r w:rsidRPr="00F30E8C">
        <w:rPr>
          <w:sz w:val="22"/>
          <w:szCs w:val="22"/>
        </w:rPr>
        <w:t xml:space="preserve">do niniejszej umowy. W razie konieczności wprowadzenia zmian do </w:t>
      </w:r>
      <w:r w:rsidR="00486972">
        <w:rPr>
          <w:sz w:val="22"/>
          <w:szCs w:val="22"/>
        </w:rPr>
        <w:t xml:space="preserve">                                     </w:t>
      </w:r>
      <w:r w:rsidRPr="00F30E8C">
        <w:rPr>
          <w:sz w:val="22"/>
          <w:szCs w:val="22"/>
        </w:rPr>
        <w:t xml:space="preserve">harmonogramu spłaty kredytu, spowodowanych sposobem wykorzystania kredytu lub jego </w:t>
      </w:r>
      <w:r w:rsidR="00486972">
        <w:rPr>
          <w:sz w:val="22"/>
          <w:szCs w:val="22"/>
        </w:rPr>
        <w:t xml:space="preserve">                     </w:t>
      </w:r>
      <w:r w:rsidRPr="00F30E8C">
        <w:rPr>
          <w:sz w:val="22"/>
          <w:szCs w:val="22"/>
        </w:rPr>
        <w:t>wcześniejszą spłatą, harmonogram zostanie zaktualizowany, dostarczony Kredytobiorcy i zastąpi poprzedni harmonogram spłaty.</w:t>
      </w:r>
    </w:p>
    <w:p w14:paraId="582C7255" w14:textId="748D382A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Kredytobiorca zobowiązuje się spłacić wykorzystany kredyt w </w:t>
      </w:r>
      <w:r w:rsidR="00BE33F1">
        <w:rPr>
          <w:sz w:val="22"/>
          <w:szCs w:val="22"/>
        </w:rPr>
        <w:t>9</w:t>
      </w:r>
      <w:r w:rsidRPr="00F30E8C">
        <w:rPr>
          <w:sz w:val="22"/>
          <w:szCs w:val="22"/>
        </w:rPr>
        <w:t xml:space="preserve"> rocznych ratach kapitałowych, począwszy od dnia 30.12.202</w:t>
      </w:r>
      <w:r w:rsidR="00BE33F1">
        <w:rPr>
          <w:sz w:val="22"/>
          <w:szCs w:val="22"/>
        </w:rPr>
        <w:t>4</w:t>
      </w:r>
      <w:r w:rsidRPr="00F30E8C">
        <w:rPr>
          <w:sz w:val="22"/>
          <w:szCs w:val="22"/>
        </w:rPr>
        <w:t xml:space="preserve"> r. do dnia 30.12.20</w:t>
      </w:r>
      <w:r w:rsidR="00BE33F1">
        <w:rPr>
          <w:sz w:val="22"/>
          <w:szCs w:val="22"/>
        </w:rPr>
        <w:t>32</w:t>
      </w:r>
      <w:r w:rsidRPr="00F30E8C">
        <w:rPr>
          <w:sz w:val="22"/>
          <w:szCs w:val="22"/>
        </w:rPr>
        <w:t xml:space="preserve"> r. </w:t>
      </w:r>
    </w:p>
    <w:p w14:paraId="3C2B158C" w14:textId="583BF5CE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Jeżeli data spłaty zobowiązań z tytułu Umowy przypada na dzień ustawowo wolny od pracy lub sobotę, uważa się, że ustalony termin został zachowany, jeżeli spłata nastąpiła w pierwszym dniu roboczym </w:t>
      </w:r>
      <w:r w:rsidR="00556281">
        <w:rPr>
          <w:sz w:val="22"/>
          <w:szCs w:val="22"/>
        </w:rPr>
        <w:t xml:space="preserve">przez terminem </w:t>
      </w:r>
      <w:bookmarkStart w:id="0" w:name="_GoBack"/>
      <w:bookmarkEnd w:id="0"/>
      <w:r w:rsidRPr="00F30E8C">
        <w:rPr>
          <w:sz w:val="22"/>
          <w:szCs w:val="22"/>
        </w:rPr>
        <w:t>wynikającym z umowy.</w:t>
      </w:r>
    </w:p>
    <w:p w14:paraId="5BE68090" w14:textId="77777777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Kredytobiorca jest uprawniony do dokonania wcześniejszej spłaty całości lub części kredytu pod warunkiem złożenia w Banku dyspozycji zawierającej datę i kwotę tej spłaty. Wykonawca od przedterminowej spłaty kwoty kredytu nie pobierze żadnych opłat i prowizji.</w:t>
      </w:r>
    </w:p>
    <w:p w14:paraId="34DEF2F3" w14:textId="4F3E1B95" w:rsidR="00693DD1" w:rsidRPr="00F30E8C" w:rsidRDefault="00693DD1" w:rsidP="0026302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pos="284"/>
        </w:tabs>
        <w:suppressAutoHyphens w:val="0"/>
        <w:ind w:left="284" w:right="23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 przypadku dyspozycji wcześniejszej spłaty części kredytu, o której mowa w ust. 3, dyspozycja ta powinna określać harmonogram spłaty pozostałej części kredytu, który zostanie uzgodniony                      z Bankiem w drodze aneksu do umowy. </w:t>
      </w:r>
    </w:p>
    <w:p w14:paraId="681B1790" w14:textId="77777777" w:rsidR="00693DD1" w:rsidRPr="00F30E8C" w:rsidRDefault="00693DD1" w:rsidP="00693DD1">
      <w:pPr>
        <w:tabs>
          <w:tab w:val="left" w:pos="142"/>
          <w:tab w:val="right" w:pos="426"/>
        </w:tabs>
        <w:ind w:right="23"/>
        <w:jc w:val="both"/>
        <w:rPr>
          <w:sz w:val="22"/>
          <w:szCs w:val="22"/>
        </w:rPr>
      </w:pPr>
    </w:p>
    <w:p w14:paraId="7263CD7F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9</w:t>
      </w:r>
    </w:p>
    <w:p w14:paraId="0A8DE3D0" w14:textId="77777777" w:rsidR="00693DD1" w:rsidRPr="00F30E8C" w:rsidRDefault="00693DD1" w:rsidP="0026302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Niespłacenie przez Kredytobiorcę kredytu lub raty kredytu w umownym terminie płatności lub spłacenie kredytu lub raty kredytu w niepełnej wysokości spowoduje, że w następnym dniu niespłacona kwota kredytu/raty kredytu stanie się zadłużeniem przeterminowanym.</w:t>
      </w:r>
    </w:p>
    <w:p w14:paraId="00696494" w14:textId="77777777" w:rsidR="00693DD1" w:rsidRDefault="00693DD1" w:rsidP="0026302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Za każdy dzień utrzymywania się zadłużenia przeterminowanego pobierane będą odsetki od zadłużenia przeterminowanego w wysokości aktualnie obowiązujących maksymalnych odsetek za opóźnienie określonych w ustawie z dnia 23 kwietnia 1964 r. - Kodeks Cywilny, które na dzień podpisania umowy wynoszą ........... % w stosunku rocznym.</w:t>
      </w:r>
    </w:p>
    <w:p w14:paraId="60B7AE0B" w14:textId="77777777" w:rsidR="008011D2" w:rsidRDefault="008011D2" w:rsidP="008011D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</w:p>
    <w:p w14:paraId="73FB8448" w14:textId="77777777" w:rsidR="008011D2" w:rsidRPr="00F30E8C" w:rsidRDefault="008011D2" w:rsidP="008011D2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10</w:t>
      </w:r>
    </w:p>
    <w:p w14:paraId="66443637" w14:textId="2CD9C677" w:rsidR="00693DD1" w:rsidRPr="00F30E8C" w:rsidRDefault="00693DD1" w:rsidP="008011D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O </w:t>
      </w:r>
      <w:r w:rsidR="008011D2">
        <w:rPr>
          <w:sz w:val="22"/>
          <w:szCs w:val="22"/>
        </w:rPr>
        <w:t xml:space="preserve">niespłaceniu raty kredytu i/lub odsetek w terminie wynikającym z umowy lub spłaceniu ich </w:t>
      </w:r>
      <w:r w:rsidR="00486972">
        <w:rPr>
          <w:sz w:val="22"/>
          <w:szCs w:val="22"/>
        </w:rPr>
        <w:t xml:space="preserve">                              </w:t>
      </w:r>
      <w:r w:rsidR="008011D2">
        <w:rPr>
          <w:sz w:val="22"/>
          <w:szCs w:val="22"/>
        </w:rPr>
        <w:t xml:space="preserve">w niepełnej wysokości </w:t>
      </w:r>
      <w:r w:rsidRPr="00F30E8C">
        <w:rPr>
          <w:sz w:val="22"/>
          <w:szCs w:val="22"/>
        </w:rPr>
        <w:t>Wykonawca powiadomi pisemnie Kredytobiorcę</w:t>
      </w:r>
      <w:r w:rsidR="008011D2">
        <w:rPr>
          <w:sz w:val="22"/>
          <w:szCs w:val="22"/>
        </w:rPr>
        <w:t xml:space="preserve"> wzywając do zapłaty </w:t>
      </w:r>
      <w:r w:rsidR="00486972">
        <w:rPr>
          <w:sz w:val="22"/>
          <w:szCs w:val="22"/>
        </w:rPr>
        <w:t xml:space="preserve">                            </w:t>
      </w:r>
      <w:r w:rsidR="008011D2">
        <w:rPr>
          <w:sz w:val="22"/>
          <w:szCs w:val="22"/>
        </w:rPr>
        <w:t>w terminie wyznaczonym na wezwaniu do zapłaty</w:t>
      </w:r>
      <w:r w:rsidRPr="00F30E8C">
        <w:rPr>
          <w:sz w:val="22"/>
          <w:szCs w:val="22"/>
        </w:rPr>
        <w:t xml:space="preserve">.  </w:t>
      </w:r>
    </w:p>
    <w:p w14:paraId="61E0BB84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rPr>
          <w:sz w:val="22"/>
          <w:szCs w:val="22"/>
          <w:u w:val="single"/>
        </w:rPr>
      </w:pPr>
    </w:p>
    <w:p w14:paraId="05868F86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lastRenderedPageBreak/>
        <w:t>WYPOWIEDZENIE UMOWY</w:t>
      </w:r>
    </w:p>
    <w:p w14:paraId="163CAF9F" w14:textId="77777777" w:rsidR="00693DD1" w:rsidRPr="00F30E8C" w:rsidRDefault="00693DD1" w:rsidP="00693DD1">
      <w:pPr>
        <w:tabs>
          <w:tab w:val="left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11</w:t>
      </w:r>
    </w:p>
    <w:p w14:paraId="312A131F" w14:textId="3CF011A1" w:rsidR="00693DD1" w:rsidRPr="00F30E8C" w:rsidRDefault="00693DD1" w:rsidP="0026302E">
      <w:pPr>
        <w:numPr>
          <w:ilvl w:val="0"/>
          <w:numId w:val="11"/>
        </w:numPr>
        <w:tabs>
          <w:tab w:val="clear" w:pos="795"/>
          <w:tab w:val="left" w:pos="426"/>
          <w:tab w:val="right" w:pos="9000"/>
        </w:tabs>
        <w:suppressAutoHyphens w:val="0"/>
        <w:ind w:left="426" w:hanging="426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Kredytobiorca może wypowiedzieć umowę z zachowaniem 2 miesięcznego terminu </w:t>
      </w:r>
      <w:r w:rsidR="00486972">
        <w:rPr>
          <w:sz w:val="22"/>
          <w:szCs w:val="22"/>
        </w:rPr>
        <w:t xml:space="preserve">                                       </w:t>
      </w:r>
      <w:r w:rsidRPr="00F30E8C">
        <w:rPr>
          <w:sz w:val="22"/>
          <w:szCs w:val="22"/>
        </w:rPr>
        <w:t xml:space="preserve">wypowiedzenia. </w:t>
      </w:r>
    </w:p>
    <w:p w14:paraId="362C541E" w14:textId="77777777" w:rsidR="00693DD1" w:rsidRPr="00F30E8C" w:rsidRDefault="00693DD1" w:rsidP="0026302E">
      <w:pPr>
        <w:numPr>
          <w:ilvl w:val="0"/>
          <w:numId w:val="11"/>
        </w:numPr>
        <w:tabs>
          <w:tab w:val="clear" w:pos="795"/>
          <w:tab w:val="left" w:pos="426"/>
          <w:tab w:val="right" w:pos="9000"/>
        </w:tabs>
        <w:suppressAutoHyphens w:val="0"/>
        <w:ind w:left="426" w:hanging="426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Termin wypowiedzenia umowy przez Kredytobiorcę liczony jest od dnia następującego po dniu doręczenia tego wypowiedzenia do Wykonawcy osobiście bądź listem poleconym za zwrotnym potwierdzeniem odbioru.</w:t>
      </w:r>
    </w:p>
    <w:p w14:paraId="5DA3E427" w14:textId="77777777" w:rsidR="00693DD1" w:rsidRPr="00F30E8C" w:rsidRDefault="00693DD1" w:rsidP="0026302E">
      <w:pPr>
        <w:numPr>
          <w:ilvl w:val="0"/>
          <w:numId w:val="11"/>
        </w:numPr>
        <w:tabs>
          <w:tab w:val="left" w:pos="426"/>
          <w:tab w:val="right" w:pos="9000"/>
        </w:tabs>
        <w:suppressAutoHyphens w:val="0"/>
        <w:ind w:left="426" w:hanging="426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W dniu złożenia oświadczenia  o wypowiedzeniu Umowy przez Kredytobiorcę, Wykonawca wstrzymuje wszelkie wypłaty z tytułu udzielonego kredytu.</w:t>
      </w:r>
    </w:p>
    <w:p w14:paraId="7374A387" w14:textId="77777777" w:rsidR="00693DD1" w:rsidRPr="00F30E8C" w:rsidRDefault="00693DD1" w:rsidP="00693DD1">
      <w:pPr>
        <w:tabs>
          <w:tab w:val="left" w:pos="426"/>
          <w:tab w:val="right" w:pos="9000"/>
        </w:tabs>
        <w:ind w:left="426"/>
        <w:jc w:val="both"/>
        <w:rPr>
          <w:sz w:val="22"/>
          <w:szCs w:val="22"/>
        </w:rPr>
      </w:pPr>
    </w:p>
    <w:p w14:paraId="5CB25971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12</w:t>
      </w:r>
    </w:p>
    <w:p w14:paraId="411E375E" w14:textId="77777777" w:rsidR="00693DD1" w:rsidRPr="00F30E8C" w:rsidRDefault="00693DD1" w:rsidP="0026302E">
      <w:pPr>
        <w:numPr>
          <w:ilvl w:val="0"/>
          <w:numId w:val="12"/>
        </w:numPr>
        <w:tabs>
          <w:tab w:val="clear" w:pos="360"/>
          <w:tab w:val="num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 razie utraty przez Kredytobiorcę zdolności kredytowej albo w przypadku niedotrzymania przez Kredytobiorcę warunków udzielenia kredytu, w szczególności: </w:t>
      </w:r>
    </w:p>
    <w:p w14:paraId="3F3ED988" w14:textId="77777777" w:rsidR="00693DD1" w:rsidRPr="00F30E8C" w:rsidRDefault="00693DD1" w:rsidP="0026302E">
      <w:pPr>
        <w:numPr>
          <w:ilvl w:val="0"/>
          <w:numId w:val="13"/>
        </w:numPr>
        <w:tabs>
          <w:tab w:val="num" w:pos="426"/>
          <w:tab w:val="right" w:pos="9000"/>
        </w:tabs>
        <w:suppressAutoHyphens w:val="0"/>
        <w:ind w:left="709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niedokonania w terminie spłaty zadłużenia z tytułu kredytu,</w:t>
      </w:r>
    </w:p>
    <w:p w14:paraId="692BFBB6" w14:textId="77777777" w:rsidR="00693DD1" w:rsidRPr="00F30E8C" w:rsidRDefault="00693DD1" w:rsidP="0026302E">
      <w:pPr>
        <w:pStyle w:val="Akapitzlist"/>
        <w:numPr>
          <w:ilvl w:val="0"/>
          <w:numId w:val="13"/>
        </w:numPr>
        <w:tabs>
          <w:tab w:val="right" w:pos="9000"/>
        </w:tabs>
        <w:spacing w:after="0" w:line="240" w:lineRule="auto"/>
        <w:ind w:hanging="141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 xml:space="preserve">podania w informacjach, oświadczeniach i dokumentach,  związanych z udzieleniem kredytu, danych niezgodnych ze stanem faktycznym lub prawnym, </w:t>
      </w:r>
    </w:p>
    <w:p w14:paraId="576475FE" w14:textId="77777777" w:rsidR="00693DD1" w:rsidRDefault="00693DD1" w:rsidP="00693DD1">
      <w:pPr>
        <w:pStyle w:val="Akapitzlist"/>
        <w:tabs>
          <w:tab w:val="right" w:pos="9000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>Bank może wypowiedzieć umowę w całości lub w części.</w:t>
      </w:r>
    </w:p>
    <w:p w14:paraId="1D10DC2E" w14:textId="190FF3F9" w:rsidR="0026302E" w:rsidRPr="0026302E" w:rsidRDefault="0026302E" w:rsidP="007F3942">
      <w:pPr>
        <w:pStyle w:val="Akapitzlist"/>
        <w:numPr>
          <w:ilvl w:val="0"/>
          <w:numId w:val="12"/>
        </w:numPr>
        <w:tabs>
          <w:tab w:val="right" w:pos="9000"/>
        </w:tabs>
        <w:spacing w:after="0"/>
        <w:jc w:val="both"/>
        <w:rPr>
          <w:rFonts w:ascii="Times New Roman" w:hAnsi="Times New Roman" w:cs="Times New Roman"/>
        </w:rPr>
      </w:pPr>
      <w:r w:rsidRPr="0026302E">
        <w:rPr>
          <w:rFonts w:ascii="Times New Roman" w:hAnsi="Times New Roman" w:cs="Times New Roman"/>
        </w:rPr>
        <w:t>Termin wypowiedzenia, o którym mowa w ust. 1 wynosi 2 miesiące.</w:t>
      </w:r>
    </w:p>
    <w:p w14:paraId="440F7B4C" w14:textId="3CB82195" w:rsidR="00693DD1" w:rsidRPr="00F30E8C" w:rsidRDefault="00517E33" w:rsidP="007F3942">
      <w:pPr>
        <w:numPr>
          <w:ilvl w:val="0"/>
          <w:numId w:val="12"/>
        </w:numPr>
        <w:tabs>
          <w:tab w:val="clear" w:pos="360"/>
          <w:tab w:val="left" w:pos="0"/>
          <w:tab w:val="left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wypowiedzenia liczony jest od następnego dnia po</w:t>
      </w:r>
      <w:r w:rsidR="00693DD1" w:rsidRPr="00F30E8C">
        <w:rPr>
          <w:sz w:val="22"/>
          <w:szCs w:val="22"/>
        </w:rPr>
        <w:t xml:space="preserve"> doręczeni</w:t>
      </w:r>
      <w:r>
        <w:rPr>
          <w:sz w:val="22"/>
          <w:szCs w:val="22"/>
        </w:rPr>
        <w:t>u</w:t>
      </w:r>
      <w:r w:rsidR="00693DD1" w:rsidRPr="00F30E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kredytobiorcy </w:t>
      </w:r>
      <w:r w:rsidR="00693DD1" w:rsidRPr="00F30E8C">
        <w:rPr>
          <w:sz w:val="22"/>
          <w:szCs w:val="22"/>
        </w:rPr>
        <w:t>zawiadomienia o wypowiedzeniu Umowy</w:t>
      </w:r>
      <w:r>
        <w:rPr>
          <w:sz w:val="22"/>
          <w:szCs w:val="22"/>
        </w:rPr>
        <w:t xml:space="preserve">, przy czym </w:t>
      </w:r>
      <w:r w:rsidR="00693DD1" w:rsidRPr="00F30E8C">
        <w:rPr>
          <w:sz w:val="22"/>
          <w:szCs w:val="22"/>
        </w:rPr>
        <w:t xml:space="preserve">uważa się dzień doręczenia zawiadomienia do rąk własnych bądź listem poleconym lub przesyłką kurierską za potwierdzeniem odbioru. W przypadku </w:t>
      </w:r>
      <w:r w:rsidR="00486972">
        <w:rPr>
          <w:sz w:val="22"/>
          <w:szCs w:val="22"/>
        </w:rPr>
        <w:t xml:space="preserve">                               </w:t>
      </w:r>
      <w:r w:rsidR="00693DD1" w:rsidRPr="00F30E8C">
        <w:rPr>
          <w:sz w:val="22"/>
          <w:szCs w:val="22"/>
        </w:rPr>
        <w:t xml:space="preserve">nieodebrania przez Kredytobiorcę wypowiedzenia umowy wysłanego przez Wykonawcę na ostatni znany adres korespondencyjny Kredytobiorcy, wypowiedzenie umowy uważa się za doręczone </w:t>
      </w:r>
      <w:r w:rsidR="00486972">
        <w:rPr>
          <w:sz w:val="22"/>
          <w:szCs w:val="22"/>
        </w:rPr>
        <w:t xml:space="preserve">                         </w:t>
      </w:r>
      <w:r w:rsidR="00693DD1" w:rsidRPr="00F30E8C">
        <w:rPr>
          <w:sz w:val="22"/>
          <w:szCs w:val="22"/>
        </w:rPr>
        <w:t>w pierwszym dniu roboczym, w którym przesyłka mogła zostać odebrana na podstawie zawiadomienia pocztowego (tzw. awizo).</w:t>
      </w:r>
    </w:p>
    <w:p w14:paraId="20F9ED46" w14:textId="41728A2C" w:rsidR="00693DD1" w:rsidRPr="00F30E8C" w:rsidRDefault="00693DD1" w:rsidP="0026302E">
      <w:pPr>
        <w:numPr>
          <w:ilvl w:val="0"/>
          <w:numId w:val="12"/>
        </w:numPr>
        <w:tabs>
          <w:tab w:val="clear" w:pos="360"/>
          <w:tab w:val="left" w:pos="0"/>
          <w:tab w:val="left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Po doręczeniu do rąk własnych lub po wysłaniu do Kredytobiorcy, pisemnego zawiadomienia                   o wypowiedzeniu umowy  Wykonawca wstrzymuje wszelkie wypłaty z tytułu kredytu.</w:t>
      </w:r>
    </w:p>
    <w:p w14:paraId="2F106807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spacing w:before="240"/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13</w:t>
      </w:r>
    </w:p>
    <w:p w14:paraId="26D92414" w14:textId="0260ABF6" w:rsidR="00693DD1" w:rsidRPr="00517E33" w:rsidRDefault="00693DD1" w:rsidP="00517E33">
      <w:pPr>
        <w:numPr>
          <w:ilvl w:val="0"/>
          <w:numId w:val="14"/>
        </w:numPr>
        <w:tabs>
          <w:tab w:val="clear" w:pos="720"/>
          <w:tab w:val="num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W przypadku wypowiedzenia umowy przez Kredytobiorcę lub przez Wykonawcę, Kredytobiorca zobowiązany jest do spłaty wszelkich wierzytelności Wykonawcy wynikających z umowy</w:t>
      </w:r>
      <w:r w:rsidR="00486972">
        <w:rPr>
          <w:sz w:val="22"/>
          <w:szCs w:val="22"/>
        </w:rPr>
        <w:t xml:space="preserve">                            </w:t>
      </w:r>
      <w:r w:rsidRPr="00F30E8C">
        <w:rPr>
          <w:sz w:val="22"/>
          <w:szCs w:val="22"/>
        </w:rPr>
        <w:t xml:space="preserve"> najpóźniej w ostatnim dniu okresu wypowiedzenia, przy czym terminy spłaty określone  w umowie przypadające przed upływem okresu wy</w:t>
      </w:r>
      <w:r w:rsidR="00517E33">
        <w:rPr>
          <w:sz w:val="22"/>
          <w:szCs w:val="22"/>
        </w:rPr>
        <w:t>powiedzenia nie ulegają zmianie</w:t>
      </w:r>
      <w:r w:rsidRPr="00517E33">
        <w:rPr>
          <w:sz w:val="22"/>
          <w:szCs w:val="22"/>
        </w:rPr>
        <w:t xml:space="preserve">. </w:t>
      </w:r>
    </w:p>
    <w:p w14:paraId="7349DEA4" w14:textId="77777777" w:rsidR="00693DD1" w:rsidRPr="00F30E8C" w:rsidRDefault="00693DD1" w:rsidP="0026302E">
      <w:pPr>
        <w:numPr>
          <w:ilvl w:val="0"/>
          <w:numId w:val="14"/>
        </w:numPr>
        <w:tabs>
          <w:tab w:val="clear" w:pos="720"/>
          <w:tab w:val="num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Od dnia, w którym zadłużenie stało się wymagalne i przeterminowane, bank ma prawo do podjęcia działań zmierzających do odzyskania należności Wykonawcy.</w:t>
      </w:r>
    </w:p>
    <w:p w14:paraId="73EF2F70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rPr>
          <w:b/>
          <w:sz w:val="22"/>
          <w:szCs w:val="22"/>
        </w:rPr>
      </w:pPr>
    </w:p>
    <w:p w14:paraId="39FBD140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ZMIANY POSTANOWIEŃ UMOWY</w:t>
      </w:r>
    </w:p>
    <w:p w14:paraId="0C975DF1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14</w:t>
      </w:r>
    </w:p>
    <w:p w14:paraId="25FBAA4A" w14:textId="77777777" w:rsidR="00693DD1" w:rsidRPr="00F30E8C" w:rsidRDefault="00693DD1" w:rsidP="00693DD1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2"/>
          <w:szCs w:val="22"/>
        </w:rPr>
      </w:pPr>
      <w:r w:rsidRPr="00F30E8C">
        <w:rPr>
          <w:sz w:val="22"/>
          <w:szCs w:val="22"/>
        </w:rPr>
        <w:t xml:space="preserve">1. </w:t>
      </w:r>
      <w:r w:rsidRPr="00F30E8C">
        <w:rPr>
          <w:rFonts w:eastAsia="Times New Roman"/>
          <w:bCs/>
          <w:sz w:val="22"/>
          <w:szCs w:val="22"/>
        </w:rPr>
        <w:t xml:space="preserve">Zamawiający przewiduje możliwość zmiany zawartej umowy w stosunku do treści wybranej oferty w zakresie uregulowanym w art. 454-455 Pzp. </w:t>
      </w:r>
    </w:p>
    <w:p w14:paraId="42C09427" w14:textId="77777777" w:rsidR="00693DD1" w:rsidRPr="00F30E8C" w:rsidRDefault="00693DD1" w:rsidP="00693DD1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2. Zmiana postanowień umowy może nastąpić w sytuacji, gdy:</w:t>
      </w:r>
    </w:p>
    <w:p w14:paraId="710069A4" w14:textId="77777777" w:rsidR="00693DD1" w:rsidRPr="00F30E8C" w:rsidRDefault="00693DD1" w:rsidP="00693DD1">
      <w:pPr>
        <w:autoSpaceDE w:val="0"/>
        <w:autoSpaceDN w:val="0"/>
        <w:adjustRightInd w:val="0"/>
        <w:ind w:left="709" w:hanging="425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1)</w:t>
      </w:r>
      <w:r w:rsidRPr="00F30E8C">
        <w:rPr>
          <w:rFonts w:eastAsia="Times New Roman"/>
          <w:bCs/>
          <w:sz w:val="22"/>
          <w:szCs w:val="22"/>
        </w:rPr>
        <w:tab/>
        <w:t>wystąpi konieczność wprowadzenia zmian w harmonogramie spłaty kredytu z tytułu wcześniejszej spłaty lub zmiany terminów spłaty kredytu,</w:t>
      </w:r>
    </w:p>
    <w:p w14:paraId="22DA480E" w14:textId="67474A40" w:rsidR="00693DD1" w:rsidRPr="00F30E8C" w:rsidRDefault="00BA11D2" w:rsidP="00693DD1">
      <w:pPr>
        <w:autoSpaceDE w:val="0"/>
        <w:autoSpaceDN w:val="0"/>
        <w:adjustRightInd w:val="0"/>
        <w:ind w:left="284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2</w:t>
      </w:r>
      <w:r w:rsidR="00693DD1" w:rsidRPr="00F30E8C">
        <w:rPr>
          <w:rFonts w:eastAsia="Times New Roman"/>
          <w:bCs/>
          <w:sz w:val="22"/>
          <w:szCs w:val="22"/>
        </w:rPr>
        <w:t>)</w:t>
      </w:r>
      <w:r w:rsidR="00693DD1" w:rsidRPr="00F30E8C">
        <w:rPr>
          <w:rFonts w:eastAsia="Times New Roman"/>
          <w:bCs/>
          <w:sz w:val="22"/>
          <w:szCs w:val="22"/>
        </w:rPr>
        <w:tab/>
        <w:t>wystąpi konieczność zmiany konta bankowego Wykonawcy;</w:t>
      </w:r>
    </w:p>
    <w:p w14:paraId="7DB04829" w14:textId="1CB4F31E" w:rsidR="00693DD1" w:rsidRPr="00F30E8C" w:rsidRDefault="00693DD1" w:rsidP="00693DD1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3.</w:t>
      </w:r>
      <w:r w:rsidRPr="00F30E8C">
        <w:rPr>
          <w:rFonts w:eastAsia="Times New Roman"/>
          <w:bCs/>
          <w:sz w:val="22"/>
          <w:szCs w:val="22"/>
        </w:rPr>
        <w:tab/>
        <w:t>Niezależnie od postanowień powyższych przewiduje się możliwość zmiany umowy o zamówienie w przypadku, gdy:</w:t>
      </w:r>
    </w:p>
    <w:p w14:paraId="6ECD4F31" w14:textId="77777777" w:rsidR="00693DD1" w:rsidRPr="00F30E8C" w:rsidRDefault="00693DD1" w:rsidP="00693DD1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1)</w:t>
      </w:r>
      <w:r w:rsidRPr="00F30E8C">
        <w:rPr>
          <w:rFonts w:eastAsia="Times New Roman"/>
          <w:bCs/>
          <w:sz w:val="22"/>
          <w:szCs w:val="22"/>
        </w:rPr>
        <w:tab/>
        <w:t>zachowanie istniejących postanowień niniejszej umowy będzie niemożliwe w skutek nakazów, decyzji, czy innego rodzaju rozstrzygnięć administracji publicznej;</w:t>
      </w:r>
    </w:p>
    <w:p w14:paraId="55640635" w14:textId="77777777" w:rsidR="00693DD1" w:rsidRPr="00F30E8C" w:rsidRDefault="00693DD1" w:rsidP="00693DD1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2)</w:t>
      </w:r>
      <w:r w:rsidRPr="00F30E8C">
        <w:rPr>
          <w:rFonts w:eastAsia="Times New Roman"/>
          <w:bCs/>
          <w:sz w:val="22"/>
          <w:szCs w:val="22"/>
        </w:rPr>
        <w:tab/>
        <w:t>okaże się to konieczne w celu umożliwienia realizacji niniejszej umowy w sposób zgodny                    z powszechnie lub miejscowo obowiązującymi przepisami prawa;</w:t>
      </w:r>
    </w:p>
    <w:p w14:paraId="794EFF62" w14:textId="1AAB1C69" w:rsidR="00693DD1" w:rsidRPr="00F30E8C" w:rsidRDefault="00693DD1" w:rsidP="00693DD1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>3)</w:t>
      </w:r>
      <w:r w:rsidRPr="00F30E8C">
        <w:rPr>
          <w:rFonts w:eastAsia="Times New Roman"/>
          <w:bCs/>
          <w:sz w:val="22"/>
          <w:szCs w:val="22"/>
        </w:rPr>
        <w:tab/>
        <w:t xml:space="preserve">wynikną rozbieżności lub niejasności w niniejszej Umowie, których nie można usunąć w inny sposób, a zmiana będzie umożliwiać usunięcie rozbieżności i doprecyzowanie niniejszej Umowy zgodnie z jej celem lub w celu jednoznacznej interpretacji jej zapisów przez Wykonawcę </w:t>
      </w:r>
      <w:r w:rsidR="00486972">
        <w:rPr>
          <w:rFonts w:eastAsia="Times New Roman"/>
          <w:bCs/>
          <w:sz w:val="22"/>
          <w:szCs w:val="22"/>
        </w:rPr>
        <w:t xml:space="preserve">                               </w:t>
      </w:r>
      <w:r w:rsidRPr="00F30E8C">
        <w:rPr>
          <w:rFonts w:eastAsia="Times New Roman"/>
          <w:bCs/>
          <w:sz w:val="22"/>
          <w:szCs w:val="22"/>
        </w:rPr>
        <w:t>i Zamawiającego.</w:t>
      </w:r>
    </w:p>
    <w:p w14:paraId="66A85486" w14:textId="77777777" w:rsidR="00693DD1" w:rsidRPr="00F30E8C" w:rsidRDefault="00693DD1" w:rsidP="00693DD1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lastRenderedPageBreak/>
        <w:t>4.</w:t>
      </w:r>
      <w:r w:rsidRPr="00F30E8C">
        <w:rPr>
          <w:rFonts w:eastAsia="Times New Roman"/>
          <w:bCs/>
          <w:sz w:val="22"/>
          <w:szCs w:val="22"/>
        </w:rPr>
        <w:tab/>
        <w:t>Przewiduje się możliwość zmiany postanowień umowy o zamówienie również w zakresie, w jakim będzie to konieczne, jako następstwo wynikające ze zmian umowy dokonanych lub dokonywanych na podstawie postanowień ust. 2 i 3.</w:t>
      </w:r>
    </w:p>
    <w:p w14:paraId="62BF97AE" w14:textId="77777777" w:rsidR="00693DD1" w:rsidRPr="00F30E8C" w:rsidRDefault="00693DD1" w:rsidP="00693DD1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2"/>
          <w:szCs w:val="22"/>
        </w:rPr>
      </w:pPr>
      <w:r w:rsidRPr="00F30E8C">
        <w:rPr>
          <w:rFonts w:eastAsia="Times New Roman"/>
          <w:bCs/>
          <w:sz w:val="22"/>
          <w:szCs w:val="22"/>
        </w:rPr>
        <w:t xml:space="preserve">5. </w:t>
      </w:r>
      <w:r w:rsidRPr="00F30E8C">
        <w:rPr>
          <w:sz w:val="22"/>
          <w:szCs w:val="22"/>
        </w:rPr>
        <w:t>Zmiany do umowy może inicjować zarówno Kredytobiorca jak i Wykonawcy, składając pisemny wniosek do drugiej strony, zawierający w szczególności opis zmiany wraz z jej uzasadnieniem.</w:t>
      </w:r>
    </w:p>
    <w:p w14:paraId="36118B3C" w14:textId="77777777" w:rsidR="007F3942" w:rsidRDefault="00693DD1" w:rsidP="002630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Wszystkie okoliczności wymienione w niniejszym paragrafie stanowią katalog zmian, na które </w:t>
      </w:r>
    </w:p>
    <w:p w14:paraId="6B2AE9D7" w14:textId="09BE1BF6" w:rsidR="00693DD1" w:rsidRPr="00F30E8C" w:rsidRDefault="00693DD1" w:rsidP="007F394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>Kredytobiorca może wyrazić zgodę. Nie stanowią jednocześnie zobowiązania do wyrażenia takiej zgody.</w:t>
      </w:r>
    </w:p>
    <w:p w14:paraId="6859D211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</w:p>
    <w:p w14:paraId="58DCC4D8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PRAWO I ROZSTRZYGANIE SPORÓW</w:t>
      </w:r>
    </w:p>
    <w:p w14:paraId="2878772D" w14:textId="77777777" w:rsidR="00693DD1" w:rsidRPr="00F30E8C" w:rsidRDefault="00693DD1" w:rsidP="00693DD1">
      <w:pPr>
        <w:tabs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§ 15</w:t>
      </w:r>
    </w:p>
    <w:p w14:paraId="3080B19F" w14:textId="77777777" w:rsidR="00693DD1" w:rsidRPr="00F30E8C" w:rsidRDefault="00693DD1" w:rsidP="0026302E">
      <w:pPr>
        <w:numPr>
          <w:ilvl w:val="3"/>
          <w:numId w:val="9"/>
        </w:numPr>
        <w:tabs>
          <w:tab w:val="clear" w:pos="2520"/>
          <w:tab w:val="left" w:pos="284"/>
          <w:tab w:val="right" w:pos="9000"/>
        </w:tabs>
        <w:suppressAutoHyphens w:val="0"/>
        <w:ind w:left="284" w:hanging="284"/>
        <w:jc w:val="both"/>
        <w:rPr>
          <w:sz w:val="22"/>
          <w:szCs w:val="22"/>
        </w:rPr>
      </w:pPr>
      <w:r w:rsidRPr="00F30E8C">
        <w:rPr>
          <w:sz w:val="22"/>
          <w:szCs w:val="22"/>
        </w:rPr>
        <w:t xml:space="preserve">Umowa podlega prawu polskiemu. </w:t>
      </w:r>
    </w:p>
    <w:p w14:paraId="542AE40C" w14:textId="77777777" w:rsidR="00693DD1" w:rsidRPr="00F30E8C" w:rsidRDefault="00693DD1" w:rsidP="0026302E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 w:rsidRPr="00F30E8C">
        <w:rPr>
          <w:rFonts w:eastAsia="Times New Roman"/>
          <w:sz w:val="22"/>
          <w:szCs w:val="22"/>
        </w:rPr>
        <w:t>W sprawach nie regulowanych niniejszą umową mają zastosowanie powszechnie obowiązujące przepisy  prawa, a w szczególności – ustawa Prawo bankowe, Kodeks cywilny i Ustawa z dnia 11 września 2019 r. – Prawo zamówień publicznych.</w:t>
      </w:r>
    </w:p>
    <w:p w14:paraId="0C7B7E8C" w14:textId="77777777" w:rsidR="00693DD1" w:rsidRPr="00F30E8C" w:rsidRDefault="00693DD1" w:rsidP="0026302E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 w:rsidRPr="00F30E8C">
        <w:rPr>
          <w:sz w:val="22"/>
          <w:szCs w:val="22"/>
        </w:rPr>
        <w:t>Wszelkie spory wynikające lub powstałe w związku z umową będą rozstrzygane przez sąd właściwy miejscowo dla siedziby Kredytobiorcy.</w:t>
      </w:r>
    </w:p>
    <w:p w14:paraId="78B280B2" w14:textId="77777777" w:rsidR="00693DD1" w:rsidRPr="00F30E8C" w:rsidRDefault="00693DD1" w:rsidP="00693DD1">
      <w:pPr>
        <w:tabs>
          <w:tab w:val="left" w:pos="426"/>
          <w:tab w:val="right" w:pos="9000"/>
        </w:tabs>
        <w:jc w:val="center"/>
        <w:rPr>
          <w:b/>
          <w:sz w:val="22"/>
          <w:szCs w:val="22"/>
        </w:rPr>
      </w:pPr>
    </w:p>
    <w:p w14:paraId="73002393" w14:textId="77777777" w:rsidR="00693DD1" w:rsidRPr="00F30E8C" w:rsidRDefault="00693DD1" w:rsidP="00693DD1">
      <w:pPr>
        <w:tabs>
          <w:tab w:val="left" w:pos="426"/>
          <w:tab w:val="right" w:pos="9000"/>
        </w:tabs>
        <w:jc w:val="center"/>
        <w:rPr>
          <w:b/>
          <w:sz w:val="22"/>
          <w:szCs w:val="22"/>
        </w:rPr>
      </w:pPr>
    </w:p>
    <w:p w14:paraId="6761A26E" w14:textId="77777777" w:rsidR="00693DD1" w:rsidRPr="00F30E8C" w:rsidRDefault="00693DD1" w:rsidP="00693DD1">
      <w:pPr>
        <w:tabs>
          <w:tab w:val="left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POSTANOWIENIA KOŃCOWE</w:t>
      </w:r>
    </w:p>
    <w:p w14:paraId="27A142AF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center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 xml:space="preserve"> § 16</w:t>
      </w:r>
    </w:p>
    <w:p w14:paraId="7087FC8D" w14:textId="27010D33" w:rsidR="00693DD1" w:rsidRPr="00F30E8C" w:rsidRDefault="00693DD1" w:rsidP="0026302E">
      <w:pPr>
        <w:pStyle w:val="Akapitzlist"/>
        <w:numPr>
          <w:ilvl w:val="0"/>
          <w:numId w:val="15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 xml:space="preserve">Ilekroć w umowie jest mowa o dniach, bez wyraźnego wskazania, że termin określono </w:t>
      </w:r>
      <w:r w:rsidR="00486972">
        <w:rPr>
          <w:rFonts w:ascii="Times New Roman" w:hAnsi="Times New Roman" w:cs="Times New Roman"/>
        </w:rPr>
        <w:t xml:space="preserve"> </w:t>
      </w:r>
      <w:r w:rsidRPr="00F30E8C">
        <w:rPr>
          <w:rFonts w:ascii="Times New Roman" w:hAnsi="Times New Roman" w:cs="Times New Roman"/>
        </w:rPr>
        <w:t xml:space="preserve">w dniach roboczych, to  przyjmuje się, iż  jest mowa o dniach kalendarzowych.  Natomiast za dzień roboczy uważa się dzień, w którym Wykonawca prowadzi swoją działalność,  z wyjątkiem sobót  i innych dni ustawowo wolnych od pracy.   </w:t>
      </w:r>
    </w:p>
    <w:p w14:paraId="2BF0AA48" w14:textId="77777777" w:rsidR="00693DD1" w:rsidRPr="00F30E8C" w:rsidRDefault="00693DD1" w:rsidP="0026302E">
      <w:pPr>
        <w:pStyle w:val="Akapitzlist"/>
        <w:numPr>
          <w:ilvl w:val="0"/>
          <w:numId w:val="15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4AC145C7" w14:textId="77777777" w:rsidR="00693DD1" w:rsidRPr="00F30E8C" w:rsidRDefault="00693DD1" w:rsidP="0026302E">
      <w:pPr>
        <w:pStyle w:val="Akapitzlist"/>
        <w:numPr>
          <w:ilvl w:val="0"/>
          <w:numId w:val="15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>Umowa wchodzi w życie z dniem podpisania.</w:t>
      </w:r>
    </w:p>
    <w:p w14:paraId="739EB0EA" w14:textId="77777777" w:rsidR="00693DD1" w:rsidRPr="00F30E8C" w:rsidRDefault="00693DD1" w:rsidP="0026302E">
      <w:pPr>
        <w:pStyle w:val="Akapitzlist"/>
        <w:numPr>
          <w:ilvl w:val="0"/>
          <w:numId w:val="15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0E8C">
        <w:rPr>
          <w:rFonts w:ascii="Times New Roman" w:hAnsi="Times New Roman" w:cs="Times New Roman"/>
        </w:rPr>
        <w:t>Umowa niniejsza została sporządzona w czterech jednobrzmiących egzemplarzach, po dwa dla każdej ze Stron.</w:t>
      </w:r>
      <w:r w:rsidRPr="00F30E8C">
        <w:rPr>
          <w:rFonts w:ascii="Times New Roman" w:hAnsi="Times New Roman" w:cs="Times New Roman"/>
        </w:rPr>
        <w:tab/>
      </w:r>
      <w:r w:rsidRPr="00F30E8C">
        <w:rPr>
          <w:rFonts w:ascii="Times New Roman" w:hAnsi="Times New Roman" w:cs="Times New Roman"/>
        </w:rPr>
        <w:tab/>
      </w:r>
    </w:p>
    <w:p w14:paraId="29F6081B" w14:textId="77777777" w:rsidR="00693DD1" w:rsidRPr="00F30E8C" w:rsidRDefault="00693DD1" w:rsidP="00693DD1">
      <w:pPr>
        <w:tabs>
          <w:tab w:val="left" w:pos="142"/>
          <w:tab w:val="num" w:pos="426"/>
          <w:tab w:val="right" w:pos="9000"/>
        </w:tabs>
        <w:jc w:val="both"/>
        <w:rPr>
          <w:sz w:val="22"/>
          <w:szCs w:val="22"/>
        </w:rPr>
      </w:pPr>
    </w:p>
    <w:p w14:paraId="5EA1BA77" w14:textId="77777777" w:rsidR="00693DD1" w:rsidRPr="00F30E8C" w:rsidRDefault="00693DD1" w:rsidP="00693DD1">
      <w:pPr>
        <w:tabs>
          <w:tab w:val="left" w:pos="142"/>
          <w:tab w:val="right" w:pos="9000"/>
        </w:tabs>
        <w:ind w:left="284" w:right="23"/>
        <w:rPr>
          <w:b/>
          <w:sz w:val="22"/>
          <w:szCs w:val="22"/>
        </w:rPr>
      </w:pPr>
      <w:r w:rsidRPr="00F30E8C">
        <w:rPr>
          <w:b/>
          <w:sz w:val="22"/>
          <w:szCs w:val="22"/>
        </w:rPr>
        <w:t>Zamawiający/Kredytobiorca                                                                           Wykonawca</w:t>
      </w:r>
    </w:p>
    <w:p w14:paraId="4ECEA06A" w14:textId="77777777" w:rsidR="00F30E8C" w:rsidRDefault="00F30E8C" w:rsidP="00693DD1">
      <w:pPr>
        <w:tabs>
          <w:tab w:val="left" w:pos="142"/>
          <w:tab w:val="right" w:pos="9000"/>
        </w:tabs>
        <w:ind w:left="284" w:right="23"/>
        <w:rPr>
          <w:sz w:val="22"/>
          <w:szCs w:val="22"/>
        </w:rPr>
      </w:pPr>
    </w:p>
    <w:p w14:paraId="7D7B4C15" w14:textId="391DFF0E" w:rsidR="00693DD1" w:rsidRPr="00F30E8C" w:rsidRDefault="00693DD1" w:rsidP="00693DD1">
      <w:pPr>
        <w:tabs>
          <w:tab w:val="left" w:pos="142"/>
          <w:tab w:val="right" w:pos="9000"/>
        </w:tabs>
        <w:ind w:left="284" w:right="23"/>
        <w:rPr>
          <w:sz w:val="22"/>
          <w:szCs w:val="22"/>
        </w:rPr>
      </w:pPr>
      <w:r w:rsidRPr="00F30E8C">
        <w:rPr>
          <w:sz w:val="22"/>
          <w:szCs w:val="22"/>
        </w:rPr>
        <w:t>………………………………….                                                           ……………………………</w:t>
      </w:r>
    </w:p>
    <w:p w14:paraId="7E22AE32" w14:textId="77777777" w:rsidR="00693DD1" w:rsidRPr="00F30E8C" w:rsidRDefault="00693DD1" w:rsidP="00693DD1">
      <w:pPr>
        <w:tabs>
          <w:tab w:val="left" w:pos="142"/>
          <w:tab w:val="right" w:pos="9000"/>
        </w:tabs>
        <w:ind w:left="284" w:right="23"/>
        <w:rPr>
          <w:b/>
          <w:sz w:val="22"/>
          <w:szCs w:val="22"/>
        </w:rPr>
      </w:pPr>
    </w:p>
    <w:p w14:paraId="022877DC" w14:textId="77777777" w:rsidR="00693DD1" w:rsidRPr="00F30E8C" w:rsidRDefault="00693DD1" w:rsidP="00693DD1">
      <w:pPr>
        <w:tabs>
          <w:tab w:val="left" w:pos="142"/>
          <w:tab w:val="right" w:pos="9000"/>
        </w:tabs>
        <w:ind w:left="284" w:right="23"/>
        <w:rPr>
          <w:b/>
          <w:sz w:val="22"/>
          <w:szCs w:val="22"/>
        </w:rPr>
      </w:pPr>
    </w:p>
    <w:p w14:paraId="658AD829" w14:textId="77777777" w:rsidR="00693DD1" w:rsidRPr="00F30E8C" w:rsidRDefault="00693DD1" w:rsidP="00693DD1">
      <w:pPr>
        <w:tabs>
          <w:tab w:val="left" w:pos="142"/>
          <w:tab w:val="right" w:pos="9000"/>
        </w:tabs>
        <w:ind w:left="284" w:right="23"/>
        <w:rPr>
          <w:b/>
          <w:sz w:val="22"/>
          <w:szCs w:val="22"/>
        </w:rPr>
      </w:pPr>
    </w:p>
    <w:p w14:paraId="1A93814E" w14:textId="77777777" w:rsidR="00693DD1" w:rsidRPr="00F30E8C" w:rsidRDefault="00693DD1" w:rsidP="00693DD1">
      <w:pPr>
        <w:tabs>
          <w:tab w:val="left" w:pos="142"/>
          <w:tab w:val="right" w:pos="9000"/>
        </w:tabs>
        <w:jc w:val="both"/>
        <w:rPr>
          <w:sz w:val="22"/>
          <w:szCs w:val="22"/>
          <w:u w:val="single"/>
        </w:rPr>
      </w:pPr>
      <w:r w:rsidRPr="00F30E8C">
        <w:rPr>
          <w:sz w:val="22"/>
          <w:szCs w:val="22"/>
          <w:u w:val="single"/>
        </w:rPr>
        <w:t>Załączniki do umowy:</w:t>
      </w:r>
    </w:p>
    <w:p w14:paraId="27D440BD" w14:textId="77777777" w:rsidR="00693DD1" w:rsidRPr="00F30E8C" w:rsidRDefault="00693DD1" w:rsidP="00693DD1">
      <w:pPr>
        <w:tabs>
          <w:tab w:val="left" w:pos="142"/>
          <w:tab w:val="right" w:pos="9000"/>
        </w:tabs>
        <w:jc w:val="both"/>
        <w:rPr>
          <w:sz w:val="22"/>
          <w:szCs w:val="22"/>
        </w:rPr>
      </w:pPr>
      <w:r w:rsidRPr="00F30E8C">
        <w:rPr>
          <w:sz w:val="22"/>
          <w:szCs w:val="22"/>
        </w:rPr>
        <w:t>1. Oferta Wykonawcy.</w:t>
      </w:r>
    </w:p>
    <w:p w14:paraId="053B56B6" w14:textId="10764313" w:rsidR="00FF5858" w:rsidRPr="00F30E8C" w:rsidRDefault="00693DD1" w:rsidP="00F30E8C">
      <w:pPr>
        <w:tabs>
          <w:tab w:val="left" w:pos="142"/>
          <w:tab w:val="right" w:pos="9000"/>
        </w:tabs>
        <w:jc w:val="both"/>
        <w:rPr>
          <w:sz w:val="22"/>
          <w:szCs w:val="22"/>
        </w:rPr>
      </w:pPr>
      <w:r w:rsidRPr="00F30E8C">
        <w:rPr>
          <w:sz w:val="22"/>
          <w:szCs w:val="22"/>
        </w:rPr>
        <w:t>2. Harmonogram spłat kredytu.</w:t>
      </w:r>
      <w:bookmarkStart w:id="1" w:name="_Hlk79656659"/>
      <w:bookmarkEnd w:id="1"/>
    </w:p>
    <w:sectPr w:rsidR="00FF5858" w:rsidRPr="00F30E8C" w:rsidSect="0023445D">
      <w:headerReference w:type="default" r:id="rId8"/>
      <w:footerReference w:type="default" r:id="rId9"/>
      <w:pgSz w:w="11906" w:h="16838" w:code="9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C21D" w14:textId="77777777" w:rsidR="007E25EA" w:rsidRDefault="007E25EA">
      <w:r>
        <w:separator/>
      </w:r>
    </w:p>
  </w:endnote>
  <w:endnote w:type="continuationSeparator" w:id="0">
    <w:p w14:paraId="32807874" w14:textId="77777777" w:rsidR="007E25EA" w:rsidRDefault="007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58443"/>
      <w:docPartObj>
        <w:docPartGallery w:val="Page Numbers (Bottom of Page)"/>
        <w:docPartUnique/>
      </w:docPartObj>
    </w:sdtPr>
    <w:sdtEndPr/>
    <w:sdtContent>
      <w:p w14:paraId="5DE861FE" w14:textId="47055838" w:rsidR="00FF5858" w:rsidRDefault="005E24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6281">
          <w:rPr>
            <w:noProof/>
          </w:rPr>
          <w:t>5</w:t>
        </w:r>
        <w:r>
          <w:fldChar w:fldCharType="end"/>
        </w:r>
      </w:p>
    </w:sdtContent>
  </w:sdt>
  <w:p w14:paraId="37042637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176A" w14:textId="77777777" w:rsidR="007E25EA" w:rsidRDefault="007E25EA">
      <w:r>
        <w:separator/>
      </w:r>
    </w:p>
  </w:footnote>
  <w:footnote w:type="continuationSeparator" w:id="0">
    <w:p w14:paraId="7DF3513A" w14:textId="77777777" w:rsidR="007E25EA" w:rsidRDefault="007E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89A2" w14:textId="77777777" w:rsidR="00FF5858" w:rsidRDefault="00FF5858">
    <w:pPr>
      <w:pStyle w:val="Nagwek"/>
      <w:rPr>
        <w:rFonts w:cs="Calibri"/>
        <w:color w:val="000000"/>
      </w:rPr>
    </w:pPr>
  </w:p>
  <w:p w14:paraId="3F6EC8D8" w14:textId="0C14B158" w:rsidR="00FF5858" w:rsidRDefault="00FF5858">
    <w:pPr>
      <w:pStyle w:val="Nagwek"/>
      <w:rPr>
        <w:rFonts w:cs="Calibri"/>
        <w:color w:val="000000"/>
      </w:rPr>
    </w:pPr>
  </w:p>
  <w:p w14:paraId="181BDAC4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65E48C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1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2E4AAA"/>
    <w:multiLevelType w:val="hybridMultilevel"/>
    <w:tmpl w:val="30E4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3B1"/>
    <w:multiLevelType w:val="hybridMultilevel"/>
    <w:tmpl w:val="33BC0D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trike w:val="0"/>
        <w:dstrike w:val="0"/>
        <w:color w:val="auto"/>
        <w:u w:val="none"/>
        <w:effect w:val="none"/>
      </w:rPr>
    </w:lvl>
    <w:lvl w:ilvl="1" w:tplc="40B4B65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</w:lvl>
    <w:lvl w:ilvl="2" w:tplc="9ABCC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E590A"/>
    <w:multiLevelType w:val="hybridMultilevel"/>
    <w:tmpl w:val="8E642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A76E7A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488"/>
    <w:multiLevelType w:val="hybridMultilevel"/>
    <w:tmpl w:val="06289F9A"/>
    <w:lvl w:ilvl="0" w:tplc="2E1EB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C02F3"/>
    <w:multiLevelType w:val="hybridMultilevel"/>
    <w:tmpl w:val="B64E3BE8"/>
    <w:lvl w:ilvl="0" w:tplc="69602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80578"/>
    <w:multiLevelType w:val="hybridMultilevel"/>
    <w:tmpl w:val="86FE395E"/>
    <w:lvl w:ilvl="0" w:tplc="C38C6A24">
      <w:start w:val="1"/>
      <w:numFmt w:val="decimal"/>
      <w:lvlText w:val="%1."/>
      <w:lvlJc w:val="left"/>
      <w:pPr>
        <w:tabs>
          <w:tab w:val="num" w:pos="502"/>
        </w:tabs>
        <w:ind w:left="426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87D1DD8"/>
    <w:multiLevelType w:val="hybridMultilevel"/>
    <w:tmpl w:val="68EEE2A0"/>
    <w:lvl w:ilvl="0" w:tplc="FF3AE7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5A08758E">
      <w:start w:val="1"/>
      <w:numFmt w:val="decimal"/>
      <w:lvlText w:val="%2)"/>
      <w:lvlJc w:val="left"/>
      <w:pPr>
        <w:tabs>
          <w:tab w:val="num" w:pos="1575"/>
        </w:tabs>
        <w:ind w:left="1575" w:hanging="85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144E1A"/>
    <w:multiLevelType w:val="hybridMultilevel"/>
    <w:tmpl w:val="AACE0D60"/>
    <w:lvl w:ilvl="0" w:tplc="24622A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trike w:val="0"/>
        <w:dstrike w:val="0"/>
        <w:color w:val="auto"/>
        <w:u w:val="none"/>
        <w:effect w:val="none"/>
      </w:rPr>
    </w:lvl>
    <w:lvl w:ilvl="1" w:tplc="40B4B65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</w:lvl>
    <w:lvl w:ilvl="2" w:tplc="9ABCC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149F5"/>
    <w:multiLevelType w:val="hybridMultilevel"/>
    <w:tmpl w:val="248C7B0A"/>
    <w:lvl w:ilvl="0" w:tplc="C7964B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43B6"/>
    <w:multiLevelType w:val="hybridMultilevel"/>
    <w:tmpl w:val="BB0C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785"/>
    <w:multiLevelType w:val="hybridMultilevel"/>
    <w:tmpl w:val="A04CFDD6"/>
    <w:lvl w:ilvl="0" w:tplc="F8CA248A">
      <w:start w:val="1"/>
      <w:numFmt w:val="decimal"/>
      <w:lvlText w:val="%1)"/>
      <w:lvlJc w:val="left"/>
      <w:pPr>
        <w:tabs>
          <w:tab w:val="num" w:pos="497"/>
        </w:tabs>
        <w:ind w:left="49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13" w15:restartNumberingAfterBreak="0">
    <w:nsid w:val="4C0A5716"/>
    <w:multiLevelType w:val="hybridMultilevel"/>
    <w:tmpl w:val="3578C64A"/>
    <w:lvl w:ilvl="0" w:tplc="EDB8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E53EA"/>
    <w:multiLevelType w:val="hybridMultilevel"/>
    <w:tmpl w:val="DE7E3E02"/>
    <w:lvl w:ilvl="0" w:tplc="06F2CB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97E0B"/>
    <w:multiLevelType w:val="multilevel"/>
    <w:tmpl w:val="9D984CD2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D852D9"/>
    <w:multiLevelType w:val="hybridMultilevel"/>
    <w:tmpl w:val="3D52C6DA"/>
    <w:lvl w:ilvl="0" w:tplc="EDB8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CEA85BE">
      <w:start w:val="1"/>
      <w:numFmt w:val="decimal"/>
      <w:lvlText w:val="%2)"/>
      <w:legacy w:legacy="1" w:legacySpace="0" w:legacyIndent="283"/>
      <w:lvlJc w:val="left"/>
      <w:pPr>
        <w:ind w:left="1363" w:hanging="283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50AA5"/>
    <w:multiLevelType w:val="multilevel"/>
    <w:tmpl w:val="96EA0DF8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/>
      </w:rPr>
    </w:lvl>
  </w:abstractNum>
  <w:abstractNum w:abstractNumId="18" w15:restartNumberingAfterBreak="0">
    <w:nsid w:val="74EB3410"/>
    <w:multiLevelType w:val="hybridMultilevel"/>
    <w:tmpl w:val="19120704"/>
    <w:lvl w:ilvl="0" w:tplc="F9BAD9E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12F63"/>
    <w:rsid w:val="000462BB"/>
    <w:rsid w:val="000471F0"/>
    <w:rsid w:val="0007647F"/>
    <w:rsid w:val="00082C1A"/>
    <w:rsid w:val="000833F0"/>
    <w:rsid w:val="000B362A"/>
    <w:rsid w:val="001276FE"/>
    <w:rsid w:val="00156847"/>
    <w:rsid w:val="0018454A"/>
    <w:rsid w:val="001B48F6"/>
    <w:rsid w:val="0023445D"/>
    <w:rsid w:val="0026302E"/>
    <w:rsid w:val="002C11C8"/>
    <w:rsid w:val="002E0E22"/>
    <w:rsid w:val="003624CB"/>
    <w:rsid w:val="0036270B"/>
    <w:rsid w:val="0039734E"/>
    <w:rsid w:val="003B7664"/>
    <w:rsid w:val="004031C7"/>
    <w:rsid w:val="00410016"/>
    <w:rsid w:val="00435B6A"/>
    <w:rsid w:val="0044705D"/>
    <w:rsid w:val="00470052"/>
    <w:rsid w:val="00472E0C"/>
    <w:rsid w:val="004736BD"/>
    <w:rsid w:val="00486972"/>
    <w:rsid w:val="005153FE"/>
    <w:rsid w:val="00517E33"/>
    <w:rsid w:val="00556281"/>
    <w:rsid w:val="00573C2B"/>
    <w:rsid w:val="005C442C"/>
    <w:rsid w:val="005D7D3B"/>
    <w:rsid w:val="005E24FE"/>
    <w:rsid w:val="00604290"/>
    <w:rsid w:val="00632C6B"/>
    <w:rsid w:val="006659FE"/>
    <w:rsid w:val="00666145"/>
    <w:rsid w:val="00693DD1"/>
    <w:rsid w:val="006B01AB"/>
    <w:rsid w:val="006B0279"/>
    <w:rsid w:val="00793BEA"/>
    <w:rsid w:val="007E25EA"/>
    <w:rsid w:val="007E549F"/>
    <w:rsid w:val="007F3942"/>
    <w:rsid w:val="008011D2"/>
    <w:rsid w:val="008064FA"/>
    <w:rsid w:val="008376E8"/>
    <w:rsid w:val="00880653"/>
    <w:rsid w:val="008829FE"/>
    <w:rsid w:val="008B5D34"/>
    <w:rsid w:val="008D0B7D"/>
    <w:rsid w:val="008F4401"/>
    <w:rsid w:val="0090417E"/>
    <w:rsid w:val="0090443A"/>
    <w:rsid w:val="009131A0"/>
    <w:rsid w:val="009A7EEA"/>
    <w:rsid w:val="009C0CB6"/>
    <w:rsid w:val="00A02C38"/>
    <w:rsid w:val="00A175E5"/>
    <w:rsid w:val="00B434CF"/>
    <w:rsid w:val="00B62EDE"/>
    <w:rsid w:val="00B6438D"/>
    <w:rsid w:val="00B77D82"/>
    <w:rsid w:val="00BA11D2"/>
    <w:rsid w:val="00BC07F3"/>
    <w:rsid w:val="00BE33F1"/>
    <w:rsid w:val="00C109AE"/>
    <w:rsid w:val="00C24FF3"/>
    <w:rsid w:val="00C418E2"/>
    <w:rsid w:val="00C67C43"/>
    <w:rsid w:val="00C8132B"/>
    <w:rsid w:val="00CD5378"/>
    <w:rsid w:val="00CD58E7"/>
    <w:rsid w:val="00D30501"/>
    <w:rsid w:val="00D526B9"/>
    <w:rsid w:val="00DC017D"/>
    <w:rsid w:val="00E13F59"/>
    <w:rsid w:val="00E475CD"/>
    <w:rsid w:val="00EC2BE5"/>
    <w:rsid w:val="00F30E8C"/>
    <w:rsid w:val="00F6449E"/>
    <w:rsid w:val="00FD1D1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A683A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numbering" w:customStyle="1" w:styleId="WW8Num31">
    <w:name w:val="WW8Num31"/>
    <w:basedOn w:val="Bezlisty"/>
    <w:rsid w:val="0090443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2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2BB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2BB"/>
    <w:rPr>
      <w:rFonts w:eastAsia="Calibri"/>
      <w:b/>
      <w:bCs/>
      <w:lang w:eastAsia="ar-SA"/>
    </w:rPr>
  </w:style>
  <w:style w:type="paragraph" w:styleId="Poprawka">
    <w:name w:val="Revision"/>
    <w:hidden/>
    <w:uiPriority w:val="99"/>
    <w:semiHidden/>
    <w:rsid w:val="008D0B7D"/>
    <w:pPr>
      <w:suppressAutoHyphens w:val="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309B-6696-44E2-9612-7092038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6</cp:revision>
  <cp:lastPrinted>2023-04-04T07:48:00Z</cp:lastPrinted>
  <dcterms:created xsi:type="dcterms:W3CDTF">2023-05-10T08:55:00Z</dcterms:created>
  <dcterms:modified xsi:type="dcterms:W3CDTF">2023-05-17T08:24:00Z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