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35" w:rsidRPr="00C26615" w:rsidRDefault="00206035" w:rsidP="001253F6">
      <w:pPr>
        <w:jc w:val="center"/>
        <w:rPr>
          <w:rFonts w:ascii="Arial" w:hAnsi="Arial" w:cs="Arial"/>
          <w:b/>
          <w:sz w:val="20"/>
          <w:szCs w:val="20"/>
        </w:rPr>
      </w:pPr>
    </w:p>
    <w:p w:rsidR="00206035" w:rsidRPr="00092FB2" w:rsidRDefault="00FE4F4B" w:rsidP="005540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DZ.381.UE-6</w:t>
      </w:r>
      <w:r w:rsidR="00092FB2" w:rsidRPr="00092FB2">
        <w:rPr>
          <w:rFonts w:ascii="Arial" w:hAnsi="Arial" w:cs="Arial"/>
          <w:sz w:val="20"/>
          <w:szCs w:val="20"/>
        </w:rPr>
        <w:t>/19</w:t>
      </w:r>
      <w:r w:rsidR="00206035" w:rsidRPr="00092FB2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E23B1C" w:rsidRPr="00092FB2">
        <w:rPr>
          <w:rFonts w:ascii="Arial" w:hAnsi="Arial" w:cs="Arial"/>
          <w:sz w:val="20"/>
          <w:szCs w:val="20"/>
        </w:rPr>
        <w:t xml:space="preserve">                   </w:t>
      </w:r>
      <w:r w:rsidR="00BB746E" w:rsidRPr="00092FB2">
        <w:rPr>
          <w:rFonts w:ascii="Arial" w:hAnsi="Arial" w:cs="Arial"/>
          <w:sz w:val="20"/>
          <w:szCs w:val="20"/>
        </w:rPr>
        <w:t xml:space="preserve"> </w:t>
      </w:r>
      <w:r w:rsidR="00206035" w:rsidRPr="00092FB2">
        <w:rPr>
          <w:rFonts w:ascii="Arial" w:hAnsi="Arial" w:cs="Arial"/>
          <w:sz w:val="20"/>
          <w:szCs w:val="20"/>
        </w:rPr>
        <w:t xml:space="preserve"> Lublin, dnia </w:t>
      </w:r>
      <w:r>
        <w:rPr>
          <w:rFonts w:ascii="Arial" w:hAnsi="Arial" w:cs="Arial"/>
          <w:sz w:val="20"/>
          <w:szCs w:val="20"/>
        </w:rPr>
        <w:t>4 marca</w:t>
      </w:r>
      <w:r w:rsidR="00721D47">
        <w:rPr>
          <w:rFonts w:ascii="Arial" w:hAnsi="Arial" w:cs="Arial"/>
          <w:sz w:val="20"/>
          <w:szCs w:val="20"/>
        </w:rPr>
        <w:t xml:space="preserve"> 2020</w:t>
      </w:r>
      <w:r w:rsidR="008F7E9D" w:rsidRPr="00092FB2">
        <w:rPr>
          <w:rFonts w:ascii="Arial" w:hAnsi="Arial" w:cs="Arial"/>
          <w:sz w:val="20"/>
          <w:szCs w:val="20"/>
        </w:rPr>
        <w:t xml:space="preserve"> r. </w:t>
      </w:r>
    </w:p>
    <w:p w:rsidR="009076D6" w:rsidRPr="00092FB2" w:rsidRDefault="001253F6" w:rsidP="001253F6">
      <w:pPr>
        <w:jc w:val="center"/>
        <w:rPr>
          <w:rFonts w:ascii="Arial" w:hAnsi="Arial" w:cs="Arial"/>
          <w:b/>
          <w:sz w:val="20"/>
          <w:szCs w:val="20"/>
        </w:rPr>
      </w:pPr>
      <w:r w:rsidRPr="00092FB2">
        <w:rPr>
          <w:rFonts w:ascii="Arial" w:hAnsi="Arial" w:cs="Arial"/>
          <w:b/>
          <w:sz w:val="20"/>
          <w:szCs w:val="20"/>
        </w:rPr>
        <w:t>Informacja z otwarcia ofert</w:t>
      </w:r>
    </w:p>
    <w:p w:rsidR="00A26181" w:rsidRPr="00721D47" w:rsidRDefault="001253F6" w:rsidP="00721D47">
      <w:pPr>
        <w:pStyle w:val="NormalnyWeb"/>
        <w:spacing w:after="0"/>
        <w:jc w:val="both"/>
        <w:rPr>
          <w:b/>
        </w:rPr>
      </w:pPr>
      <w:r w:rsidRPr="00A26181">
        <w:rPr>
          <w:rFonts w:ascii="Arial" w:hAnsi="Arial" w:cs="Arial"/>
          <w:sz w:val="20"/>
          <w:szCs w:val="20"/>
        </w:rPr>
        <w:t xml:space="preserve">w postępowaniu o udzielenie zamówienia publicznego prowadzonym w trybie przetargu nieograniczonego </w:t>
      </w:r>
      <w:r w:rsidR="008F7E9D" w:rsidRPr="00A26181">
        <w:rPr>
          <w:rFonts w:ascii="Arial" w:hAnsi="Arial" w:cs="Arial"/>
          <w:sz w:val="20"/>
          <w:szCs w:val="20"/>
        </w:rPr>
        <w:t xml:space="preserve">na </w:t>
      </w:r>
      <w:r w:rsidR="00D56F26" w:rsidRPr="00A26181">
        <w:rPr>
          <w:rFonts w:ascii="Arial" w:hAnsi="Arial" w:cs="Arial"/>
          <w:sz w:val="20"/>
          <w:szCs w:val="20"/>
        </w:rPr>
        <w:t xml:space="preserve">dostawę </w:t>
      </w:r>
      <w:r w:rsidR="008F7E9D" w:rsidRPr="00A26181">
        <w:rPr>
          <w:rFonts w:ascii="Arial" w:hAnsi="Arial" w:cs="Arial"/>
          <w:sz w:val="20"/>
          <w:szCs w:val="20"/>
        </w:rPr>
        <w:t xml:space="preserve"> pn</w:t>
      </w:r>
      <w:r w:rsidR="0041755D" w:rsidRPr="00A26181">
        <w:rPr>
          <w:rFonts w:ascii="Arial" w:hAnsi="Arial" w:cs="Arial"/>
          <w:sz w:val="20"/>
          <w:szCs w:val="20"/>
        </w:rPr>
        <w:t>.</w:t>
      </w:r>
      <w:r w:rsidR="00092FB2" w:rsidRPr="00A26181">
        <w:rPr>
          <w:rFonts w:ascii="Arial" w:hAnsi="Arial" w:cs="Arial"/>
          <w:sz w:val="20"/>
          <w:szCs w:val="20"/>
        </w:rPr>
        <w:t xml:space="preserve"> </w:t>
      </w:r>
      <w:r w:rsidR="00721D47" w:rsidRPr="00721D47">
        <w:rPr>
          <w:rFonts w:ascii="Arial" w:hAnsi="Arial" w:cs="Arial"/>
          <w:b/>
          <w:sz w:val="20"/>
          <w:szCs w:val="20"/>
        </w:rPr>
        <w:t>„Zakup taboru do obsług</w:t>
      </w:r>
      <w:r w:rsidR="00FE4F4B">
        <w:rPr>
          <w:rFonts w:ascii="Arial" w:hAnsi="Arial" w:cs="Arial"/>
          <w:b/>
          <w:sz w:val="20"/>
          <w:szCs w:val="20"/>
        </w:rPr>
        <w:t>i linii komunikacji miejskiej- 7</w:t>
      </w:r>
      <w:r w:rsidR="00721D47" w:rsidRPr="00721D47">
        <w:rPr>
          <w:rFonts w:ascii="Arial" w:hAnsi="Arial" w:cs="Arial"/>
          <w:b/>
          <w:sz w:val="20"/>
          <w:szCs w:val="20"/>
        </w:rPr>
        <w:t xml:space="preserve"> szt. autobusów elektrycznych maxi”</w:t>
      </w:r>
      <w:r w:rsidR="00FE4F4B">
        <w:rPr>
          <w:rFonts w:ascii="Arial" w:hAnsi="Arial" w:cs="Arial"/>
          <w:b/>
          <w:bCs/>
          <w:sz w:val="20"/>
          <w:szCs w:val="20"/>
        </w:rPr>
        <w:t>,  Nr sprawy DZ.381.UE-6</w:t>
      </w:r>
      <w:r w:rsidR="00721D47" w:rsidRPr="00721D47">
        <w:rPr>
          <w:rFonts w:ascii="Arial" w:hAnsi="Arial" w:cs="Arial"/>
          <w:b/>
          <w:bCs/>
          <w:sz w:val="20"/>
          <w:szCs w:val="20"/>
        </w:rPr>
        <w:t>/19</w:t>
      </w:r>
      <w:r w:rsidR="00721D47">
        <w:rPr>
          <w:rFonts w:ascii="Arial" w:hAnsi="Arial" w:cs="Arial"/>
          <w:b/>
          <w:bCs/>
          <w:sz w:val="20"/>
          <w:szCs w:val="20"/>
        </w:rPr>
        <w:t xml:space="preserve"> </w:t>
      </w:r>
      <w:r w:rsidR="00A26181" w:rsidRPr="00A26181">
        <w:rPr>
          <w:rFonts w:ascii="Arial" w:hAnsi="Arial" w:cs="Arial"/>
          <w:bCs/>
          <w:sz w:val="20"/>
          <w:szCs w:val="20"/>
        </w:rPr>
        <w:t>(Nr ogłoszenia o zamówieniu opublikowanego w</w:t>
      </w:r>
      <w:r w:rsidR="00FE4F4B" w:rsidRPr="00FE4F4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E4F4B" w:rsidRPr="00DE35FF">
        <w:rPr>
          <w:rFonts w:ascii="Arial" w:hAnsi="Arial" w:cs="Arial"/>
          <w:bCs/>
          <w:sz w:val="20"/>
          <w:szCs w:val="20"/>
        </w:rPr>
        <w:t>Dz.U.U.E</w:t>
      </w:r>
      <w:proofErr w:type="spellEnd"/>
      <w:r w:rsidR="00FE4F4B" w:rsidRPr="00DE35FF">
        <w:rPr>
          <w:rFonts w:ascii="Arial" w:hAnsi="Arial" w:cs="Arial"/>
          <w:bCs/>
          <w:sz w:val="20"/>
          <w:szCs w:val="20"/>
        </w:rPr>
        <w:t xml:space="preserve"> nr 2019/S 249-619621 z dnia 27.12.2019 r.</w:t>
      </w:r>
      <w:r w:rsidR="00FE4F4B">
        <w:rPr>
          <w:rFonts w:ascii="Arial" w:hAnsi="Arial" w:cs="Arial"/>
          <w:bCs/>
          <w:sz w:val="20"/>
          <w:szCs w:val="20"/>
        </w:rPr>
        <w:t xml:space="preserve"> </w:t>
      </w:r>
      <w:r w:rsidR="00A26181" w:rsidRPr="00A26181">
        <w:rPr>
          <w:rFonts w:ascii="Arial" w:hAnsi="Arial" w:cs="Arial"/>
          <w:bCs/>
          <w:sz w:val="20"/>
          <w:szCs w:val="20"/>
        </w:rPr>
        <w:t>)</w:t>
      </w:r>
    </w:p>
    <w:p w:rsidR="00A26181" w:rsidRPr="00A26181" w:rsidRDefault="00A26181" w:rsidP="00A26181">
      <w:pPr>
        <w:spacing w:after="0"/>
        <w:jc w:val="both"/>
        <w:rPr>
          <w:rFonts w:ascii="Arial" w:eastAsia="Calibri" w:hAnsi="Arial" w:cs="Arial"/>
        </w:rPr>
      </w:pPr>
    </w:p>
    <w:p w:rsidR="0041755D" w:rsidRPr="00092FB2" w:rsidRDefault="0041755D" w:rsidP="0041755D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1755D" w:rsidRPr="00092FB2" w:rsidRDefault="0041755D" w:rsidP="0041755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4F4B" w:rsidRPr="0074523D" w:rsidRDefault="001253F6" w:rsidP="00FE4F4B">
      <w:pPr>
        <w:spacing w:after="0" w:line="240" w:lineRule="auto"/>
        <w:jc w:val="both"/>
        <w:rPr>
          <w:rFonts w:ascii="Arial" w:eastAsia="Calibri" w:hAnsi="Arial" w:cs="Arial"/>
        </w:rPr>
      </w:pPr>
      <w:r w:rsidRPr="00092FB2">
        <w:rPr>
          <w:rFonts w:ascii="Arial" w:hAnsi="Arial" w:cs="Arial"/>
          <w:sz w:val="20"/>
          <w:szCs w:val="20"/>
        </w:rPr>
        <w:t xml:space="preserve">Bezpośrednio przed otwarciem ofert została podana kwota, jaką zamawiający zamierza przeznaczyć na sfinansowanie zamówienia, tj. </w:t>
      </w:r>
      <w:r w:rsidR="00FE4F4B" w:rsidRPr="0074523D">
        <w:rPr>
          <w:rFonts w:ascii="Arial" w:eastAsia="Calibri" w:hAnsi="Arial" w:cs="Arial"/>
          <w:b/>
        </w:rPr>
        <w:t>18 796 275,75 zł brutto</w:t>
      </w:r>
      <w:r w:rsidR="00FE4F4B" w:rsidRPr="0074523D">
        <w:rPr>
          <w:rFonts w:ascii="Arial" w:eastAsia="Calibri" w:hAnsi="Arial" w:cs="Arial"/>
        </w:rPr>
        <w:t xml:space="preserve"> (słownie: osiemnaście milionów siedemset dziewięćdziesiąt sześć tysięcy dwieście siedemdziesiąt pięć złotych 75/100)</w:t>
      </w:r>
      <w:r w:rsidR="00FE4F4B">
        <w:rPr>
          <w:rFonts w:ascii="Arial" w:eastAsia="Calibri" w:hAnsi="Arial" w:cs="Arial"/>
        </w:rPr>
        <w:t>.</w:t>
      </w:r>
    </w:p>
    <w:p w:rsidR="00A26181" w:rsidRPr="00A26181" w:rsidRDefault="00A26181" w:rsidP="00A2618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1755D" w:rsidRDefault="0041755D" w:rsidP="0041755D">
      <w:pPr>
        <w:jc w:val="both"/>
        <w:rPr>
          <w:rFonts w:ascii="Arial" w:hAnsi="Arial" w:cs="Arial"/>
          <w:sz w:val="20"/>
          <w:szCs w:val="20"/>
        </w:rPr>
      </w:pPr>
    </w:p>
    <w:p w:rsidR="0097599C" w:rsidRPr="00A26181" w:rsidRDefault="001253F6" w:rsidP="00A26181">
      <w:pPr>
        <w:jc w:val="both"/>
        <w:rPr>
          <w:rFonts w:ascii="Arial" w:hAnsi="Arial" w:cs="Arial"/>
          <w:sz w:val="20"/>
          <w:szCs w:val="20"/>
        </w:rPr>
      </w:pPr>
      <w:r w:rsidRPr="0041755D">
        <w:rPr>
          <w:rFonts w:ascii="Arial" w:hAnsi="Arial" w:cs="Arial"/>
          <w:sz w:val="20"/>
          <w:szCs w:val="20"/>
        </w:rPr>
        <w:t xml:space="preserve">W wyznaczonym terminie, </w:t>
      </w:r>
      <w:r w:rsidRPr="0041755D">
        <w:rPr>
          <w:rFonts w:ascii="Arial" w:hAnsi="Arial" w:cs="Arial"/>
          <w:b/>
          <w:sz w:val="20"/>
          <w:szCs w:val="20"/>
        </w:rPr>
        <w:t>tj. do dnia</w:t>
      </w:r>
      <w:r w:rsidR="001570C2">
        <w:rPr>
          <w:rFonts w:ascii="Arial" w:hAnsi="Arial" w:cs="Arial"/>
          <w:b/>
          <w:sz w:val="20"/>
          <w:szCs w:val="20"/>
        </w:rPr>
        <w:t xml:space="preserve"> 04.03</w:t>
      </w:r>
      <w:r w:rsidR="004934AC">
        <w:rPr>
          <w:rFonts w:ascii="Arial" w:hAnsi="Arial" w:cs="Arial"/>
          <w:b/>
          <w:sz w:val="20"/>
          <w:szCs w:val="20"/>
        </w:rPr>
        <w:t>.2020</w:t>
      </w:r>
      <w:r w:rsidR="008F7E9D" w:rsidRPr="0041755D">
        <w:rPr>
          <w:rFonts w:ascii="Arial" w:hAnsi="Arial" w:cs="Arial"/>
          <w:b/>
          <w:sz w:val="20"/>
          <w:szCs w:val="20"/>
        </w:rPr>
        <w:t xml:space="preserve"> r. </w:t>
      </w:r>
      <w:r w:rsidRPr="0041755D">
        <w:rPr>
          <w:rFonts w:ascii="Arial" w:hAnsi="Arial" w:cs="Arial"/>
          <w:b/>
          <w:sz w:val="20"/>
          <w:szCs w:val="20"/>
        </w:rPr>
        <w:t>do godz</w:t>
      </w:r>
      <w:r w:rsidR="00FE0B17" w:rsidRPr="0041755D">
        <w:rPr>
          <w:rFonts w:ascii="Arial" w:hAnsi="Arial" w:cs="Arial"/>
          <w:b/>
          <w:sz w:val="20"/>
          <w:szCs w:val="20"/>
        </w:rPr>
        <w:t xml:space="preserve">. </w:t>
      </w:r>
      <w:r w:rsidR="001570C2">
        <w:rPr>
          <w:rFonts w:ascii="Arial" w:hAnsi="Arial" w:cs="Arial"/>
          <w:b/>
          <w:sz w:val="20"/>
          <w:szCs w:val="20"/>
        </w:rPr>
        <w:t>11</w:t>
      </w:r>
      <w:r w:rsidR="008F7E9D" w:rsidRPr="0041755D">
        <w:rPr>
          <w:rFonts w:ascii="Arial" w:hAnsi="Arial" w:cs="Arial"/>
          <w:b/>
          <w:sz w:val="20"/>
          <w:szCs w:val="20"/>
        </w:rPr>
        <w:t>:00</w:t>
      </w:r>
      <w:r w:rsidR="008F7E9D" w:rsidRPr="0041755D">
        <w:rPr>
          <w:rFonts w:ascii="Arial" w:hAnsi="Arial" w:cs="Arial"/>
          <w:sz w:val="20"/>
          <w:szCs w:val="20"/>
        </w:rPr>
        <w:t xml:space="preserve"> </w:t>
      </w:r>
      <w:r w:rsidR="00FE0B17" w:rsidRPr="0041755D">
        <w:rPr>
          <w:rFonts w:ascii="Arial" w:hAnsi="Arial" w:cs="Arial"/>
          <w:sz w:val="20"/>
          <w:szCs w:val="20"/>
        </w:rPr>
        <w:t>w przedmiotowym postę</w:t>
      </w:r>
      <w:r w:rsidRPr="0041755D">
        <w:rPr>
          <w:rFonts w:ascii="Arial" w:hAnsi="Arial" w:cs="Arial"/>
          <w:sz w:val="20"/>
          <w:szCs w:val="20"/>
        </w:rPr>
        <w:t xml:space="preserve">powaniu </w:t>
      </w:r>
      <w:r w:rsidR="00045EF9">
        <w:rPr>
          <w:rFonts w:ascii="Arial" w:hAnsi="Arial" w:cs="Arial"/>
          <w:b/>
          <w:sz w:val="20"/>
          <w:szCs w:val="20"/>
        </w:rPr>
        <w:t>złożono następujące oferty</w:t>
      </w:r>
      <w:r w:rsidRPr="0041755D">
        <w:rPr>
          <w:rFonts w:ascii="Arial" w:hAnsi="Arial" w:cs="Arial"/>
          <w:sz w:val="20"/>
          <w:szCs w:val="20"/>
        </w:rPr>
        <w:t>:</w:t>
      </w:r>
      <w:r w:rsidRPr="00A26181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ela-Siatk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850"/>
        <w:gridCol w:w="993"/>
        <w:gridCol w:w="1417"/>
        <w:gridCol w:w="1418"/>
        <w:gridCol w:w="1134"/>
        <w:gridCol w:w="1275"/>
      </w:tblGrid>
      <w:tr w:rsidR="001570C2" w:rsidRPr="004934AC" w:rsidTr="00DA2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C2" w:rsidRPr="00361F0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Numer oferty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C2" w:rsidRPr="00361F0C" w:rsidRDefault="001570C2" w:rsidP="00DA2659">
            <w:pPr>
              <w:pStyle w:val="Akapitzlist"/>
              <w:ind w:left="0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Firma</w:t>
            </w:r>
          </w:p>
          <w:p w:rsidR="001570C2" w:rsidRPr="00361F0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(nazwa) lub nazwisko oraz adres wykonawcy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C2" w:rsidRPr="00361F0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361F0C">
              <w:rPr>
                <w:rFonts w:ascii="Arial" w:hAnsi="Arial" w:cs="Arial"/>
                <w:b/>
                <w:sz w:val="10"/>
                <w:szCs w:val="10"/>
              </w:rPr>
              <w:t>Cena ofertowa brutto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4934A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eastAsia="TimesNewRomanPSMT" w:hAnsi="Arial" w:cs="Arial"/>
                <w:b/>
                <w:kern w:val="3"/>
                <w:sz w:val="10"/>
                <w:szCs w:val="10"/>
                <w:lang w:eastAsia="pl-PL"/>
              </w:rPr>
              <w:t>Gwarancja na cały pojazd bez limitu kilometrów</w:t>
            </w:r>
            <w:r w:rsidRPr="000F0A93">
              <w:rPr>
                <w:rFonts w:ascii="Arial" w:eastAsia="TimesNewRomanPSMT" w:hAnsi="Arial" w:cs="Arial"/>
                <w:kern w:val="3"/>
                <w:lang w:eastAsia="pl-PL"/>
              </w:rPr>
              <w:t xml:space="preserve"> </w:t>
            </w:r>
            <w:r w:rsidRPr="00371FB7">
              <w:rPr>
                <w:rFonts w:ascii="Arial" w:eastAsia="TimesNewRomanPSMT" w:hAnsi="Arial" w:cs="Arial"/>
                <w:b/>
                <w:kern w:val="3"/>
                <w:sz w:val="10"/>
                <w:szCs w:val="10"/>
                <w:lang w:eastAsia="pl-PL"/>
              </w:rPr>
              <w:t>wraz z wszystkimi elementami stanowiącymi wyposażenie dodatkowe autobusu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4934A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hAnsi="Arial" w:cs="Arial"/>
                <w:b/>
                <w:sz w:val="10"/>
                <w:szCs w:val="10"/>
              </w:rPr>
              <w:t>Elektryczny układ napędowy (trakcyjny)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4934A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hAnsi="Arial" w:cs="Arial"/>
                <w:b/>
                <w:sz w:val="10"/>
                <w:szCs w:val="10"/>
              </w:rPr>
              <w:t>Maksymalny prąd ładowania i rozładowania ogniw elektro</w:t>
            </w:r>
            <w:r>
              <w:rPr>
                <w:rFonts w:ascii="Arial" w:hAnsi="Arial" w:cs="Arial"/>
                <w:b/>
                <w:sz w:val="10"/>
                <w:szCs w:val="10"/>
              </w:rPr>
              <w:t>chemicznych baterii trakcyjnych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4934A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  <w:t xml:space="preserve">Całkowita liczba miejsc pasażerskich, o której mowa w pkt 2.2. Specyfikacji technicznej autobusów EV stanowiącej załącznik nr 1 do </w:t>
            </w:r>
            <w:proofErr w:type="spellStart"/>
            <w:r w:rsidRPr="004934AC"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  <w:t>s.i.w.z</w:t>
            </w:r>
            <w:proofErr w:type="spellEnd"/>
            <w:r w:rsidRPr="004934AC">
              <w:rPr>
                <w:rFonts w:ascii="Arial" w:eastAsia="Calibri" w:hAnsi="Arial" w:cs="Arial"/>
                <w:b/>
                <w:sz w:val="10"/>
                <w:szCs w:val="1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4934A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System ogniw fotowoltaicznych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4934AC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4934AC">
              <w:rPr>
                <w:rFonts w:ascii="Arial" w:hAnsi="Arial" w:cs="Arial"/>
                <w:b/>
                <w:sz w:val="10"/>
                <w:szCs w:val="10"/>
              </w:rPr>
              <w:t>Zużycie energii elektrycznej przez autobus EV w warunkach ruchu miejskiego</w:t>
            </w:r>
          </w:p>
        </w:tc>
      </w:tr>
      <w:tr w:rsidR="001570C2" w:rsidRPr="00DB3660" w:rsidTr="00DA2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045EF9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r w:rsidRPr="00045EF9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  <w:p w:rsidR="001570C2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70C2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70C2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70C2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570C2" w:rsidRDefault="001570C2" w:rsidP="00DA2659">
            <w:pPr>
              <w:pStyle w:val="Akapitzlist"/>
              <w:ind w:left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1570C2" w:rsidP="00DA2659">
            <w:pPr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  <w:lang w:val="en-US"/>
              </w:rPr>
              <w:t>Solaris Bus &amp; Coach S.A.</w:t>
            </w:r>
          </w:p>
          <w:p w:rsidR="001570C2" w:rsidRPr="00DB3660" w:rsidRDefault="001570C2" w:rsidP="00DA265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Ul. Obornicka 46</w:t>
            </w:r>
          </w:p>
          <w:p w:rsidR="001570C2" w:rsidRPr="00DB3660" w:rsidRDefault="001570C2" w:rsidP="00DA265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Bolechowo- Osiedle</w:t>
            </w:r>
          </w:p>
          <w:p w:rsidR="001570C2" w:rsidRPr="00DB3660" w:rsidRDefault="001570C2" w:rsidP="00DA265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62-005 Owińska</w:t>
            </w:r>
          </w:p>
          <w:p w:rsidR="001570C2" w:rsidRPr="00DB3660" w:rsidRDefault="001570C2" w:rsidP="00DA2659">
            <w:pPr>
              <w:rPr>
                <w:rFonts w:ascii="Arial" w:eastAsia="Calibri" w:hAnsi="Arial" w:cs="Arial"/>
                <w:sz w:val="10"/>
                <w:szCs w:val="10"/>
              </w:rPr>
            </w:pPr>
            <w:r w:rsidRPr="00DB3660">
              <w:rPr>
                <w:rFonts w:ascii="Arial" w:eastAsia="Calibri" w:hAnsi="Arial" w:cs="Arial"/>
                <w:sz w:val="10"/>
                <w:szCs w:val="10"/>
              </w:rPr>
              <w:t>Polska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954096" w:rsidP="00DA2659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18 769 800,00 zł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1570C2" w:rsidP="00DA2659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60- m-</w:t>
            </w:r>
            <w:proofErr w:type="spellStart"/>
            <w:r>
              <w:rPr>
                <w:rFonts w:ascii="Arial" w:hAnsi="Arial" w:cs="Arial"/>
                <w:sz w:val="10"/>
                <w:szCs w:val="10"/>
              </w:rPr>
              <w:t>cy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1570C2" w:rsidP="00DA2659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1570C2" w:rsidP="00DA2659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1570C2" w:rsidP="00DA2659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1570C2" w:rsidP="00DA2659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C2" w:rsidRPr="00DB3660" w:rsidRDefault="001570C2" w:rsidP="00DA2659">
            <w:pPr>
              <w:pStyle w:val="Akapitzlist"/>
              <w:ind w:left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Tajemnica przedsiębiorstwa</w:t>
            </w:r>
          </w:p>
        </w:tc>
      </w:tr>
    </w:tbl>
    <w:p w:rsidR="00DB3660" w:rsidRDefault="00DB3660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97388E" w:rsidRPr="003673FA" w:rsidRDefault="001253F6" w:rsidP="00A26181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Jednocześnie</w:t>
      </w:r>
      <w:r w:rsidR="00FE0B17" w:rsidRPr="003673FA">
        <w:rPr>
          <w:rFonts w:ascii="Arial" w:hAnsi="Arial" w:cs="Arial"/>
          <w:sz w:val="20"/>
          <w:szCs w:val="20"/>
        </w:rPr>
        <w:t xml:space="preserve"> zamawiający przypomina</w:t>
      </w:r>
      <w:r w:rsidRPr="003673FA">
        <w:rPr>
          <w:rFonts w:ascii="Arial" w:hAnsi="Arial" w:cs="Arial"/>
          <w:sz w:val="20"/>
          <w:szCs w:val="20"/>
        </w:rPr>
        <w:t xml:space="preserve">, że zgodnie z art. 24 ust. 11 ustawy z dnia 29 stycznia 2004 </w:t>
      </w:r>
      <w:r w:rsidR="00D9278C" w:rsidRPr="003673FA">
        <w:rPr>
          <w:rFonts w:ascii="Arial" w:hAnsi="Arial" w:cs="Arial"/>
          <w:sz w:val="20"/>
          <w:szCs w:val="20"/>
        </w:rPr>
        <w:t>r. Prawo zamówień publicznych (Dz. U</w:t>
      </w:r>
      <w:r w:rsidRPr="003673FA">
        <w:rPr>
          <w:rFonts w:ascii="Arial" w:hAnsi="Arial" w:cs="Arial"/>
          <w:sz w:val="20"/>
          <w:szCs w:val="20"/>
        </w:rPr>
        <w:t>. z 201</w:t>
      </w:r>
      <w:r w:rsidR="00A919FF">
        <w:rPr>
          <w:rFonts w:ascii="Arial" w:hAnsi="Arial" w:cs="Arial"/>
          <w:sz w:val="20"/>
          <w:szCs w:val="20"/>
        </w:rPr>
        <w:t>9</w:t>
      </w:r>
      <w:r w:rsidR="0015518E" w:rsidRPr="003673FA">
        <w:rPr>
          <w:rFonts w:ascii="Arial" w:hAnsi="Arial" w:cs="Arial"/>
          <w:sz w:val="20"/>
          <w:szCs w:val="20"/>
        </w:rPr>
        <w:t xml:space="preserve"> r. poz. 1</w:t>
      </w:r>
      <w:r w:rsidR="00A919FF">
        <w:rPr>
          <w:rFonts w:ascii="Arial" w:hAnsi="Arial" w:cs="Arial"/>
          <w:sz w:val="20"/>
          <w:szCs w:val="20"/>
        </w:rPr>
        <w:t>843</w:t>
      </w:r>
      <w:r w:rsidR="002F6819" w:rsidRPr="003673FA">
        <w:rPr>
          <w:rFonts w:ascii="Arial" w:hAnsi="Arial" w:cs="Arial"/>
          <w:sz w:val="20"/>
          <w:szCs w:val="20"/>
        </w:rPr>
        <w:t xml:space="preserve"> ze zm.) wykonawcy</w:t>
      </w:r>
      <w:r w:rsidRPr="003673FA">
        <w:rPr>
          <w:rFonts w:ascii="Arial" w:hAnsi="Arial" w:cs="Arial"/>
          <w:sz w:val="20"/>
          <w:szCs w:val="20"/>
        </w:rPr>
        <w:t>, w terminie 3 dni od zamieszczenia na stronie internetowej</w:t>
      </w:r>
      <w:r w:rsidR="002F6819" w:rsidRPr="003673FA">
        <w:rPr>
          <w:rFonts w:ascii="Arial" w:hAnsi="Arial" w:cs="Arial"/>
          <w:sz w:val="20"/>
          <w:szCs w:val="20"/>
        </w:rPr>
        <w:t xml:space="preserve"> przedmiotowej informacji winni</w:t>
      </w:r>
      <w:r w:rsidRPr="003673FA">
        <w:rPr>
          <w:rFonts w:ascii="Arial" w:hAnsi="Arial" w:cs="Arial"/>
          <w:sz w:val="20"/>
          <w:szCs w:val="20"/>
        </w:rPr>
        <w:t xml:space="preserve"> przekazać zamawiającemu oświadczenie o przynależności lub braku przynależności do tej samej grupy kapitałowej, o której mowa w art. 24 ust. 1 pkt 23 ustawy </w:t>
      </w:r>
      <w:proofErr w:type="spellStart"/>
      <w:r w:rsidRPr="003673FA">
        <w:rPr>
          <w:rFonts w:ascii="Arial" w:hAnsi="Arial" w:cs="Arial"/>
          <w:sz w:val="20"/>
          <w:szCs w:val="20"/>
        </w:rPr>
        <w:t>Pzp</w:t>
      </w:r>
      <w:proofErr w:type="spellEnd"/>
      <w:r w:rsidRPr="003673FA">
        <w:rPr>
          <w:rFonts w:ascii="Arial" w:hAnsi="Arial" w:cs="Arial"/>
          <w:sz w:val="20"/>
          <w:szCs w:val="20"/>
        </w:rPr>
        <w:t xml:space="preserve">. </w:t>
      </w:r>
    </w:p>
    <w:p w:rsidR="001253F6" w:rsidRPr="003673FA" w:rsidRDefault="001253F6" w:rsidP="003673FA">
      <w:pPr>
        <w:pStyle w:val="Akapitzlist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3673FA">
        <w:rPr>
          <w:rFonts w:ascii="Arial" w:hAnsi="Arial" w:cs="Arial"/>
          <w:sz w:val="20"/>
          <w:szCs w:val="20"/>
        </w:rPr>
        <w:t>Wraz ze z</w:t>
      </w:r>
      <w:r w:rsidR="002F6819" w:rsidRPr="003673FA">
        <w:rPr>
          <w:rFonts w:ascii="Arial" w:hAnsi="Arial" w:cs="Arial"/>
          <w:sz w:val="20"/>
          <w:szCs w:val="20"/>
        </w:rPr>
        <w:t>łożeniem oświadczenia, wykonawcy mogą</w:t>
      </w:r>
      <w:r w:rsidRPr="003673FA">
        <w:rPr>
          <w:rFonts w:ascii="Arial" w:hAnsi="Arial" w:cs="Arial"/>
          <w:sz w:val="20"/>
          <w:szCs w:val="20"/>
        </w:rPr>
        <w:t xml:space="preserve"> przedstawić dowody, że powiązania z innym wykonawcą nie prowadzą do zakłócenia konkurencji w postępowaniu o udzielenie zamówienia. </w:t>
      </w:r>
    </w:p>
    <w:p w:rsidR="001253F6" w:rsidRPr="003673FA" w:rsidRDefault="003673FA" w:rsidP="003673F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388E" w:rsidRPr="003673FA">
        <w:rPr>
          <w:rFonts w:ascii="Arial" w:hAnsi="Arial" w:cs="Arial"/>
          <w:sz w:val="20"/>
          <w:szCs w:val="20"/>
        </w:rPr>
        <w:t>Zgodnie z pkt 6.4.4.</w:t>
      </w:r>
      <w:r w:rsidR="00B464FA" w:rsidRPr="003673FA">
        <w:rPr>
          <w:rFonts w:ascii="Arial" w:hAnsi="Arial" w:cs="Arial"/>
          <w:sz w:val="20"/>
          <w:szCs w:val="20"/>
        </w:rPr>
        <w:t xml:space="preserve"> </w:t>
      </w:r>
      <w:r w:rsidRPr="003673FA">
        <w:rPr>
          <w:rFonts w:ascii="Arial" w:hAnsi="Arial" w:cs="Arial"/>
          <w:sz w:val="20"/>
          <w:szCs w:val="20"/>
        </w:rPr>
        <w:t>i 6</w:t>
      </w:r>
      <w:r>
        <w:rPr>
          <w:rFonts w:ascii="Arial" w:hAnsi="Arial" w:cs="Arial"/>
          <w:sz w:val="20"/>
          <w:szCs w:val="20"/>
        </w:rPr>
        <w:t>.</w:t>
      </w:r>
      <w:r w:rsidRPr="003673FA">
        <w:rPr>
          <w:rFonts w:ascii="Arial" w:hAnsi="Arial" w:cs="Arial"/>
          <w:sz w:val="20"/>
          <w:szCs w:val="20"/>
        </w:rPr>
        <w:t xml:space="preserve">4.5. </w:t>
      </w:r>
      <w:r w:rsidR="001253F6" w:rsidRPr="003673FA">
        <w:rPr>
          <w:rFonts w:ascii="Arial" w:hAnsi="Arial" w:cs="Arial"/>
          <w:sz w:val="20"/>
          <w:szCs w:val="20"/>
        </w:rPr>
        <w:t xml:space="preserve"> specyfikacji istotnych warunków zamówienia powyższe oświadczenie należy złożyć</w:t>
      </w:r>
      <w:r w:rsidRPr="003673FA">
        <w:rPr>
          <w:rFonts w:ascii="Arial" w:hAnsi="Arial" w:cs="Arial"/>
          <w:sz w:val="20"/>
          <w:szCs w:val="20"/>
        </w:rPr>
        <w:t xml:space="preserve"> w oryginale w postaci dokumentu elektronicznego lub elektronicznej kopii dokumentu lub oświadczenia poświadczonej za zgodność z oryginałem. Poświadczenie za zgodność z oryginałem elektronicznej kopii dokumentu lub oświadczenia następuje przy użyciu kwalifikowanego podpisu elektronicznego.   </w:t>
      </w:r>
    </w:p>
    <w:p w:rsidR="003673FA" w:rsidRPr="00A26181" w:rsidRDefault="003673FA" w:rsidP="00A26181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2B28" w:rsidRPr="003673FA">
        <w:rPr>
          <w:rFonts w:ascii="Arial" w:hAnsi="Arial" w:cs="Arial"/>
          <w:sz w:val="20"/>
          <w:szCs w:val="20"/>
        </w:rPr>
        <w:t xml:space="preserve">Powyższy dokument należy </w:t>
      </w:r>
      <w:r w:rsidRPr="003673FA">
        <w:rPr>
          <w:rFonts w:ascii="Arial" w:hAnsi="Arial" w:cs="Arial"/>
          <w:sz w:val="20"/>
          <w:szCs w:val="20"/>
        </w:rPr>
        <w:t xml:space="preserve">przekazać zamawiającemu za pośrednictwem formularza zamieszczonego na stronie </w:t>
      </w:r>
      <w:hyperlink r:id="rId8" w:history="1">
        <w:r w:rsidRPr="003673FA">
          <w:rPr>
            <w:rFonts w:ascii="Arial" w:hAnsi="Arial" w:cs="Arial"/>
            <w:color w:val="0000FF"/>
            <w:sz w:val="20"/>
            <w:szCs w:val="20"/>
          </w:rPr>
          <w:t>https://platformazakupowa.pl/pn/ztm_lublin</w:t>
        </w:r>
      </w:hyperlink>
      <w:r w:rsidRPr="003673FA">
        <w:rPr>
          <w:rFonts w:ascii="Arial" w:hAnsi="Arial" w:cs="Arial"/>
          <w:color w:val="0000FF"/>
          <w:sz w:val="20"/>
          <w:szCs w:val="20"/>
        </w:rPr>
        <w:t>.</w:t>
      </w:r>
    </w:p>
    <w:sectPr w:rsidR="003673FA" w:rsidRPr="00A26181" w:rsidSect="0061016B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44" w:rsidRDefault="00366744" w:rsidP="00206035">
      <w:pPr>
        <w:spacing w:after="0" w:line="240" w:lineRule="auto"/>
      </w:pPr>
      <w:r>
        <w:separator/>
      </w:r>
    </w:p>
  </w:endnote>
  <w:endnote w:type="continuationSeparator" w:id="0">
    <w:p w:rsidR="00366744" w:rsidRDefault="00366744" w:rsidP="0020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72" w:rsidRDefault="000F7272">
    <w:pPr>
      <w:pStyle w:val="Stopka"/>
    </w:pPr>
    <w:r>
      <w:rPr>
        <w:noProof/>
        <w:lang w:eastAsia="pl-PL"/>
      </w:rPr>
      <w:drawing>
        <wp:inline distT="0" distB="0" distL="0" distR="0" wp14:anchorId="2D4263C0" wp14:editId="66F997DC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44" w:rsidRDefault="00366744" w:rsidP="00206035">
      <w:pPr>
        <w:spacing w:after="0" w:line="240" w:lineRule="auto"/>
      </w:pPr>
      <w:r>
        <w:separator/>
      </w:r>
    </w:p>
  </w:footnote>
  <w:footnote w:type="continuationSeparator" w:id="0">
    <w:p w:rsidR="00366744" w:rsidRDefault="00366744" w:rsidP="0020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43" w:rsidRDefault="00BA2E43">
    <w:pPr>
      <w:pStyle w:val="Nagwek"/>
    </w:pPr>
    <w:r>
      <w:rPr>
        <w:noProof/>
        <w:lang w:eastAsia="pl-PL"/>
      </w:rPr>
      <w:drawing>
        <wp:inline distT="0" distB="0" distL="0" distR="0" wp14:anchorId="6AA41B50" wp14:editId="34B8B69D">
          <wp:extent cx="5760720" cy="323469"/>
          <wp:effectExtent l="0" t="0" r="0" b="63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336"/>
    <w:multiLevelType w:val="hybridMultilevel"/>
    <w:tmpl w:val="11683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C96"/>
    <w:multiLevelType w:val="multilevel"/>
    <w:tmpl w:val="3EF826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B29361E"/>
    <w:multiLevelType w:val="hybridMultilevel"/>
    <w:tmpl w:val="EDBE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6"/>
    <w:rsid w:val="00006EC3"/>
    <w:rsid w:val="00021D80"/>
    <w:rsid w:val="00045EF9"/>
    <w:rsid w:val="00067ACF"/>
    <w:rsid w:val="00092FB2"/>
    <w:rsid w:val="000A592B"/>
    <w:rsid w:val="000D6BC0"/>
    <w:rsid w:val="000F1E96"/>
    <w:rsid w:val="000F7272"/>
    <w:rsid w:val="00113E79"/>
    <w:rsid w:val="001253F6"/>
    <w:rsid w:val="00134F10"/>
    <w:rsid w:val="0015518E"/>
    <w:rsid w:val="001570C2"/>
    <w:rsid w:val="00165A14"/>
    <w:rsid w:val="001B7214"/>
    <w:rsid w:val="001E03B3"/>
    <w:rsid w:val="001E162A"/>
    <w:rsid w:val="00206035"/>
    <w:rsid w:val="00216645"/>
    <w:rsid w:val="002273E4"/>
    <w:rsid w:val="00231FB9"/>
    <w:rsid w:val="0028478B"/>
    <w:rsid w:val="002F6819"/>
    <w:rsid w:val="00315ACC"/>
    <w:rsid w:val="00361F0C"/>
    <w:rsid w:val="00366744"/>
    <w:rsid w:val="003673FA"/>
    <w:rsid w:val="00371FB7"/>
    <w:rsid w:val="003C6BDA"/>
    <w:rsid w:val="0041755D"/>
    <w:rsid w:val="0042415D"/>
    <w:rsid w:val="00445EE3"/>
    <w:rsid w:val="00462B28"/>
    <w:rsid w:val="004934AC"/>
    <w:rsid w:val="00496944"/>
    <w:rsid w:val="004B6E24"/>
    <w:rsid w:val="004F22D2"/>
    <w:rsid w:val="0055405D"/>
    <w:rsid w:val="00597C74"/>
    <w:rsid w:val="005D54B9"/>
    <w:rsid w:val="005E5B36"/>
    <w:rsid w:val="0061016B"/>
    <w:rsid w:val="0062202E"/>
    <w:rsid w:val="006E31B6"/>
    <w:rsid w:val="00721D47"/>
    <w:rsid w:val="007B2386"/>
    <w:rsid w:val="007F0498"/>
    <w:rsid w:val="008C7BB3"/>
    <w:rsid w:val="008F7E9D"/>
    <w:rsid w:val="009076D6"/>
    <w:rsid w:val="00927930"/>
    <w:rsid w:val="0093533A"/>
    <w:rsid w:val="00954096"/>
    <w:rsid w:val="009557FC"/>
    <w:rsid w:val="0097388E"/>
    <w:rsid w:val="0097599C"/>
    <w:rsid w:val="009A6D67"/>
    <w:rsid w:val="009B153C"/>
    <w:rsid w:val="009F6D4D"/>
    <w:rsid w:val="00A26181"/>
    <w:rsid w:val="00A73552"/>
    <w:rsid w:val="00A919FF"/>
    <w:rsid w:val="00AA3428"/>
    <w:rsid w:val="00B464FA"/>
    <w:rsid w:val="00B6681E"/>
    <w:rsid w:val="00BA2E43"/>
    <w:rsid w:val="00BA3777"/>
    <w:rsid w:val="00BB746E"/>
    <w:rsid w:val="00C06DFC"/>
    <w:rsid w:val="00C24AA2"/>
    <w:rsid w:val="00C26615"/>
    <w:rsid w:val="00C800CB"/>
    <w:rsid w:val="00CB47CD"/>
    <w:rsid w:val="00CF1927"/>
    <w:rsid w:val="00D50697"/>
    <w:rsid w:val="00D56F26"/>
    <w:rsid w:val="00D66F6A"/>
    <w:rsid w:val="00D85581"/>
    <w:rsid w:val="00D9278C"/>
    <w:rsid w:val="00DB3660"/>
    <w:rsid w:val="00E23B1C"/>
    <w:rsid w:val="00E70A6B"/>
    <w:rsid w:val="00F07C5A"/>
    <w:rsid w:val="00F1265B"/>
    <w:rsid w:val="00F80399"/>
    <w:rsid w:val="00F87282"/>
    <w:rsid w:val="00FD47AE"/>
    <w:rsid w:val="00FE0B17"/>
    <w:rsid w:val="00FE4F4B"/>
    <w:rsid w:val="00FE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253F6"/>
    <w:pPr>
      <w:ind w:left="720"/>
      <w:contextualSpacing/>
    </w:pPr>
  </w:style>
  <w:style w:type="table" w:styleId="Tabela-Siatka">
    <w:name w:val="Table Grid"/>
    <w:basedOn w:val="Standardowy"/>
    <w:uiPriority w:val="59"/>
    <w:rsid w:val="0012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035"/>
  </w:style>
  <w:style w:type="paragraph" w:styleId="Stopka">
    <w:name w:val="footer"/>
    <w:basedOn w:val="Normalny"/>
    <w:link w:val="StopkaZnak"/>
    <w:uiPriority w:val="99"/>
    <w:unhideWhenUsed/>
    <w:rsid w:val="0020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035"/>
  </w:style>
  <w:style w:type="paragraph" w:styleId="NormalnyWeb">
    <w:name w:val="Normal (Web)"/>
    <w:basedOn w:val="Normalny"/>
    <w:uiPriority w:val="99"/>
    <w:unhideWhenUsed/>
    <w:rsid w:val="008F7E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2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673FA"/>
  </w:style>
  <w:style w:type="paragraph" w:customStyle="1" w:styleId="Default">
    <w:name w:val="Default"/>
    <w:rsid w:val="00045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tm_lubl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50</cp:revision>
  <cp:lastPrinted>2020-03-04T10:06:00Z</cp:lastPrinted>
  <dcterms:created xsi:type="dcterms:W3CDTF">2017-02-23T08:45:00Z</dcterms:created>
  <dcterms:modified xsi:type="dcterms:W3CDTF">2020-03-04T10:25:00Z</dcterms:modified>
</cp:coreProperties>
</file>