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859A" w14:textId="3AA1FFF9" w:rsidR="00CF78C7" w:rsidRPr="00D82F62" w:rsidRDefault="00CF78C7" w:rsidP="00CF78C7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2C2F0E"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344368A" w14:textId="77777777" w:rsidR="00CF78C7" w:rsidRPr="00D82F62" w:rsidRDefault="00CF78C7" w:rsidP="00CF78C7">
      <w:pPr>
        <w:spacing w:line="276" w:lineRule="auto"/>
        <w:ind w:left="4248"/>
        <w:rPr>
          <w:sz w:val="20"/>
          <w:szCs w:val="20"/>
        </w:rPr>
      </w:pPr>
    </w:p>
    <w:p w14:paraId="4AD5C3A5" w14:textId="29CA8127" w:rsidR="0078753E" w:rsidRPr="0078753E" w:rsidRDefault="0078753E" w:rsidP="00CF78C7">
      <w:pPr>
        <w:spacing w:line="276" w:lineRule="auto"/>
        <w:rPr>
          <w:bCs/>
        </w:rPr>
      </w:pPr>
      <w:r w:rsidRPr="0078753E">
        <w:rPr>
          <w:bCs/>
        </w:rPr>
        <w:t>WI.271.28.2024</w:t>
      </w:r>
    </w:p>
    <w:p w14:paraId="4AED44EB" w14:textId="1DAB2C78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5CC53162" w14:textId="46568EC9" w:rsidR="00EB2BC0" w:rsidRPr="00EB2BC0" w:rsidRDefault="00EB2BC0" w:rsidP="00EB2BC0">
      <w:pPr>
        <w:spacing w:line="276" w:lineRule="auto"/>
        <w:ind w:right="-108"/>
      </w:pPr>
      <w:r w:rsidRPr="00EB2BC0">
        <w:rPr>
          <w:rFonts w:eastAsia="Lucida Sans Unicode"/>
          <w:b/>
          <w:bCs/>
          <w:color w:val="000000"/>
          <w:lang w:bidi="pl-PL"/>
        </w:rPr>
        <w:t xml:space="preserve">           „Obsługa komunikacji miejskiej na terenie Miasta i Gminy Szamotuły w 202</w:t>
      </w:r>
      <w:r w:rsidR="0078753E">
        <w:rPr>
          <w:rFonts w:eastAsia="Lucida Sans Unicode"/>
          <w:b/>
          <w:bCs/>
          <w:color w:val="000000"/>
          <w:lang w:bidi="pl-PL"/>
        </w:rPr>
        <w:t>5</w:t>
      </w:r>
      <w:r w:rsidRPr="00EB2BC0">
        <w:rPr>
          <w:rFonts w:eastAsia="Lucida Sans Unicode"/>
          <w:b/>
          <w:bCs/>
          <w:color w:val="000000"/>
          <w:lang w:bidi="pl-PL"/>
        </w:rPr>
        <w:t xml:space="preserve"> r.”</w:t>
      </w:r>
      <w:r w:rsidRPr="00EB2BC0">
        <w:t xml:space="preserve">                                                                                                                                                                         </w:t>
      </w:r>
    </w:p>
    <w:p w14:paraId="1FF427E1" w14:textId="77777777" w:rsidR="00CF78C7" w:rsidRPr="00D82F62" w:rsidRDefault="00CF78C7" w:rsidP="00CF78C7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E9F342" w14:textId="77777777" w:rsidR="00CF78C7" w:rsidRPr="00D82F62" w:rsidRDefault="00CF78C7" w:rsidP="00CF78C7">
      <w:pPr>
        <w:jc w:val="both"/>
      </w:pPr>
    </w:p>
    <w:p w14:paraId="4B25F9F3" w14:textId="77777777" w:rsidR="00CF78C7" w:rsidRPr="00D82F62" w:rsidRDefault="00CF78C7" w:rsidP="00CF78C7">
      <w:pPr>
        <w:jc w:val="both"/>
        <w:rPr>
          <w:i/>
          <w:sz w:val="22"/>
          <w:szCs w:val="22"/>
        </w:rPr>
      </w:pP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67B82E47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D457D3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3C477A43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  <w:r w:rsidRPr="00D82F62">
        <w:rPr>
          <w:b/>
        </w:rPr>
        <w:t>* Wskazać jednostkę redakcyjną SWZ w którym określono (sprecyzowano) dany warunek udziału w postępowaniu.</w:t>
      </w:r>
      <w:r w:rsidRPr="00D82F62">
        <w:rPr>
          <w:b/>
          <w:sz w:val="22"/>
          <w:szCs w:val="22"/>
        </w:rPr>
        <w:tab/>
      </w:r>
    </w:p>
    <w:p w14:paraId="1D2A1FB4" w14:textId="77777777" w:rsidR="00CF78C7" w:rsidRPr="00535686" w:rsidRDefault="00CF78C7" w:rsidP="00CF78C7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740EFB2D" w14:textId="77777777" w:rsidR="00CF78C7" w:rsidRPr="00535686" w:rsidRDefault="00CF78C7" w:rsidP="00CF78C7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5C6B951B" w14:textId="780BB6DF" w:rsidR="0066228B" w:rsidRPr="00CF78C7" w:rsidRDefault="0066228B" w:rsidP="00CF78C7"/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309B4748" w14:textId="344FA4E7" w:rsidR="00E14D22" w:rsidRDefault="00E14D22" w:rsidP="00E14D22">
    <w:pPr>
      <w:pStyle w:val="Stopka"/>
    </w:pPr>
    <w:r w:rsidRPr="00E55F08">
      <w:rPr>
        <w:b/>
        <w:bCs/>
        <w:i/>
        <w:iCs/>
        <w:sz w:val="20"/>
      </w:rPr>
      <w:t>WI.271.</w:t>
    </w:r>
    <w:r w:rsidR="0078753E">
      <w:rPr>
        <w:b/>
        <w:bCs/>
        <w:i/>
        <w:iCs/>
        <w:sz w:val="20"/>
      </w:rPr>
      <w:t>28</w:t>
    </w:r>
    <w:r w:rsidRPr="00E55F08">
      <w:rPr>
        <w:b/>
        <w:bCs/>
        <w:i/>
        <w:iCs/>
        <w:sz w:val="20"/>
      </w:rPr>
      <w:t>.20</w:t>
    </w:r>
    <w:r>
      <w:rPr>
        <w:b/>
        <w:bCs/>
        <w:i/>
        <w:iCs/>
        <w:sz w:val="20"/>
      </w:rPr>
      <w:t>2</w:t>
    </w:r>
    <w:r w:rsidR="0078753E">
      <w:rPr>
        <w:b/>
        <w:bCs/>
        <w:i/>
        <w:iCs/>
        <w:sz w:val="20"/>
      </w:rPr>
      <w:t>4</w:t>
    </w:r>
    <w:r w:rsidRPr="00E55F08">
      <w:rPr>
        <w:b/>
        <w:bCs/>
        <w:i/>
        <w:iCs/>
        <w:sz w:val="20"/>
      </w:rPr>
      <w:t xml:space="preserve"> - </w:t>
    </w:r>
    <w:r w:rsidRPr="003E133F">
      <w:rPr>
        <w:b/>
        <w:bCs/>
        <w:i/>
        <w:iCs/>
        <w:sz w:val="20"/>
      </w:rPr>
      <w:t>Przetarg w trybie podstawowym na podstawie art. 275 pkt. 1</w:t>
    </w:r>
    <w:r>
      <w:rPr>
        <w:b/>
        <w:bCs/>
        <w:i/>
        <w:iCs/>
        <w:sz w:val="20"/>
      </w:rPr>
      <w:t>,</w:t>
    </w:r>
    <w:r w:rsidRPr="003E133F">
      <w:rPr>
        <w:b/>
        <w:bCs/>
        <w:i/>
        <w:iCs/>
        <w:sz w:val="20"/>
      </w:rPr>
      <w:t xml:space="preserve">  </w:t>
    </w:r>
    <w:r>
      <w:rPr>
        <w:b/>
        <w:bCs/>
        <w:i/>
        <w:iCs/>
        <w:sz w:val="20"/>
      </w:rPr>
      <w:t xml:space="preserve">pn. </w:t>
    </w:r>
    <w:r w:rsidRPr="00E55F08">
      <w:rPr>
        <w:b/>
        <w:bCs/>
        <w:i/>
        <w:iCs/>
        <w:color w:val="000000"/>
        <w:sz w:val="20"/>
      </w:rPr>
      <w:t xml:space="preserve">„Obsługa komunikacji miejskiej na terenie 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>Miasta i Gminy Szamotuły w 202</w:t>
    </w:r>
    <w:r w:rsidR="0078753E">
      <w:rPr>
        <w:rStyle w:val="Domylnaczcionkaakapitu1"/>
        <w:rFonts w:eastAsia="Calibri"/>
        <w:b/>
        <w:bCs/>
        <w:i/>
        <w:iCs/>
        <w:color w:val="000000"/>
        <w:sz w:val="20"/>
      </w:rPr>
      <w:t>5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 xml:space="preserve"> r.”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F283204" w14:textId="54B16236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9585803">
    <w:abstractNumId w:val="0"/>
  </w:num>
  <w:num w:numId="2" w16cid:durableId="693188622">
    <w:abstractNumId w:val="22"/>
  </w:num>
  <w:num w:numId="3" w16cid:durableId="1357265661">
    <w:abstractNumId w:val="12"/>
  </w:num>
  <w:num w:numId="4" w16cid:durableId="279998353">
    <w:abstractNumId w:val="2"/>
  </w:num>
  <w:num w:numId="5" w16cid:durableId="1723866418">
    <w:abstractNumId w:val="37"/>
  </w:num>
  <w:num w:numId="6" w16cid:durableId="401636512">
    <w:abstractNumId w:val="7"/>
  </w:num>
  <w:num w:numId="7" w16cid:durableId="153957134">
    <w:abstractNumId w:val="21"/>
  </w:num>
  <w:num w:numId="8" w16cid:durableId="495532109">
    <w:abstractNumId w:val="27"/>
  </w:num>
  <w:num w:numId="9" w16cid:durableId="418447911">
    <w:abstractNumId w:val="29"/>
  </w:num>
  <w:num w:numId="10" w16cid:durableId="1160345473">
    <w:abstractNumId w:val="25"/>
  </w:num>
  <w:num w:numId="11" w16cid:durableId="355233361">
    <w:abstractNumId w:val="18"/>
  </w:num>
  <w:num w:numId="12" w16cid:durableId="1184589014">
    <w:abstractNumId w:val="17"/>
  </w:num>
  <w:num w:numId="13" w16cid:durableId="1824931524">
    <w:abstractNumId w:val="10"/>
  </w:num>
  <w:num w:numId="14" w16cid:durableId="812990015">
    <w:abstractNumId w:val="13"/>
  </w:num>
  <w:num w:numId="15" w16cid:durableId="46732298">
    <w:abstractNumId w:val="11"/>
  </w:num>
  <w:num w:numId="16" w16cid:durableId="98719345">
    <w:abstractNumId w:val="6"/>
  </w:num>
  <w:num w:numId="17" w16cid:durableId="1726684139">
    <w:abstractNumId w:val="28"/>
  </w:num>
  <w:num w:numId="18" w16cid:durableId="761217028">
    <w:abstractNumId w:val="32"/>
  </w:num>
  <w:num w:numId="19" w16cid:durableId="119809255">
    <w:abstractNumId w:val="26"/>
  </w:num>
  <w:num w:numId="20" w16cid:durableId="1984432046">
    <w:abstractNumId w:val="23"/>
  </w:num>
  <w:num w:numId="21" w16cid:durableId="1797750486">
    <w:abstractNumId w:val="34"/>
  </w:num>
  <w:num w:numId="22" w16cid:durableId="1666323570">
    <w:abstractNumId w:val="39"/>
  </w:num>
  <w:num w:numId="23" w16cid:durableId="862592916">
    <w:abstractNumId w:val="33"/>
  </w:num>
  <w:num w:numId="24" w16cid:durableId="1625232125">
    <w:abstractNumId w:val="16"/>
  </w:num>
  <w:num w:numId="25" w16cid:durableId="848257744">
    <w:abstractNumId w:val="38"/>
  </w:num>
  <w:num w:numId="26" w16cid:durableId="1932157845">
    <w:abstractNumId w:val="30"/>
  </w:num>
  <w:num w:numId="27" w16cid:durableId="986318942">
    <w:abstractNumId w:val="20"/>
  </w:num>
  <w:num w:numId="28" w16cid:durableId="1508448429">
    <w:abstractNumId w:val="14"/>
  </w:num>
  <w:num w:numId="29" w16cid:durableId="2005081638">
    <w:abstractNumId w:val="24"/>
  </w:num>
  <w:num w:numId="30" w16cid:durableId="751775618">
    <w:abstractNumId w:val="15"/>
  </w:num>
  <w:num w:numId="31" w16cid:durableId="1152988727">
    <w:abstractNumId w:val="1"/>
  </w:num>
  <w:num w:numId="32" w16cid:durableId="1937712418">
    <w:abstractNumId w:val="8"/>
  </w:num>
  <w:num w:numId="33" w16cid:durableId="60059125">
    <w:abstractNumId w:val="19"/>
  </w:num>
  <w:num w:numId="34" w16cid:durableId="100270859">
    <w:abstractNumId w:val="9"/>
  </w:num>
  <w:num w:numId="35" w16cid:durableId="448860222">
    <w:abstractNumId w:val="36"/>
  </w:num>
  <w:num w:numId="36" w16cid:durableId="95713535">
    <w:abstractNumId w:val="31"/>
  </w:num>
  <w:num w:numId="37" w16cid:durableId="886769348">
    <w:abstractNumId w:val="35"/>
  </w:num>
  <w:num w:numId="38" w16cid:durableId="188563206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A051D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76F86"/>
    <w:rsid w:val="002A2FB6"/>
    <w:rsid w:val="002B040C"/>
    <w:rsid w:val="002C2F0E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66228B"/>
    <w:rsid w:val="0066260F"/>
    <w:rsid w:val="00664847"/>
    <w:rsid w:val="006704D8"/>
    <w:rsid w:val="006B3DFD"/>
    <w:rsid w:val="006D5C3E"/>
    <w:rsid w:val="006E4D26"/>
    <w:rsid w:val="00725992"/>
    <w:rsid w:val="00777BAE"/>
    <w:rsid w:val="0078753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A0351D"/>
    <w:rsid w:val="00A246AD"/>
    <w:rsid w:val="00A36E80"/>
    <w:rsid w:val="00AC11E5"/>
    <w:rsid w:val="00BB7019"/>
    <w:rsid w:val="00BD4AD7"/>
    <w:rsid w:val="00BD79CB"/>
    <w:rsid w:val="00BF142D"/>
    <w:rsid w:val="00C175C7"/>
    <w:rsid w:val="00C2686B"/>
    <w:rsid w:val="00C318EC"/>
    <w:rsid w:val="00C43410"/>
    <w:rsid w:val="00C43F93"/>
    <w:rsid w:val="00C668A8"/>
    <w:rsid w:val="00C75911"/>
    <w:rsid w:val="00C87ACC"/>
    <w:rsid w:val="00C9183B"/>
    <w:rsid w:val="00CA0114"/>
    <w:rsid w:val="00CC6A0B"/>
    <w:rsid w:val="00CD7941"/>
    <w:rsid w:val="00CE0CB2"/>
    <w:rsid w:val="00CF78C7"/>
    <w:rsid w:val="00D67490"/>
    <w:rsid w:val="00D82F62"/>
    <w:rsid w:val="00DA2D2B"/>
    <w:rsid w:val="00E0408C"/>
    <w:rsid w:val="00E14D22"/>
    <w:rsid w:val="00E17D47"/>
    <w:rsid w:val="00E25B41"/>
    <w:rsid w:val="00E25EF4"/>
    <w:rsid w:val="00E30B43"/>
    <w:rsid w:val="00E4402A"/>
    <w:rsid w:val="00E506CB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2139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2021-07-14T07:11:00Z</cp:lastPrinted>
  <dcterms:created xsi:type="dcterms:W3CDTF">2024-11-26T10:14:00Z</dcterms:created>
  <dcterms:modified xsi:type="dcterms:W3CDTF">2024-11-26T10:14:00Z</dcterms:modified>
</cp:coreProperties>
</file>