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C740" w14:textId="31B0839C" w:rsidR="00E3225A" w:rsidRPr="00E3225A" w:rsidRDefault="00E3225A" w:rsidP="00E3225A">
      <w:pPr>
        <w:keepLines/>
        <w:suppressLineNumbers/>
        <w:suppressAutoHyphens/>
        <w:spacing w:before="60" w:after="60" w:line="276" w:lineRule="auto"/>
        <w:ind w:left="1418"/>
        <w:rPr>
          <w:rFonts w:eastAsia="Calibri" w:cs="Tahoma"/>
          <w:bCs/>
          <w:i/>
          <w:iCs/>
          <w:color w:val="auto"/>
          <w:sz w:val="18"/>
          <w:szCs w:val="18"/>
        </w:rPr>
      </w:pPr>
      <w:r w:rsidRPr="00E3225A">
        <w:rPr>
          <w:rFonts w:eastAsia="Times New Roman" w:cs="Tahoma"/>
          <w:b/>
          <w:bCs/>
          <w:iCs/>
          <w:color w:val="auto"/>
          <w:sz w:val="18"/>
          <w:szCs w:val="18"/>
        </w:rPr>
        <w:t xml:space="preserve">Wzór umowy dla Części I </w:t>
      </w:r>
      <w:proofErr w:type="spellStart"/>
      <w:r w:rsidRPr="00E3225A">
        <w:rPr>
          <w:rFonts w:eastAsia="Times New Roman" w:cs="Tahoma"/>
          <w:b/>
          <w:bCs/>
          <w:iCs/>
          <w:color w:val="auto"/>
          <w:sz w:val="18"/>
          <w:szCs w:val="18"/>
        </w:rPr>
        <w:t>i</w:t>
      </w:r>
      <w:proofErr w:type="spellEnd"/>
      <w:r w:rsidRPr="00E3225A">
        <w:rPr>
          <w:rFonts w:eastAsia="Times New Roman" w:cs="Tahoma"/>
          <w:b/>
          <w:bCs/>
          <w:iCs/>
          <w:color w:val="auto"/>
          <w:sz w:val="18"/>
          <w:szCs w:val="18"/>
        </w:rPr>
        <w:t xml:space="preserve"> II </w:t>
      </w:r>
      <w:r w:rsidRPr="00E3225A">
        <w:rPr>
          <w:rFonts w:eastAsia="Calibri" w:cs="Tahoma"/>
          <w:bCs/>
          <w:i/>
          <w:iCs/>
          <w:color w:val="auto"/>
          <w:sz w:val="18"/>
          <w:szCs w:val="18"/>
        </w:rPr>
        <w:t>(dla każdej z części zamówienia zostanie zawarta odrębna umowa)</w:t>
      </w:r>
      <w:r>
        <w:rPr>
          <w:rFonts w:eastAsia="Calibri" w:cs="Tahoma"/>
          <w:bCs/>
          <w:i/>
          <w:iCs/>
          <w:color w:val="auto"/>
          <w:sz w:val="18"/>
          <w:szCs w:val="18"/>
        </w:rPr>
        <w:t>.</w:t>
      </w:r>
      <w:r w:rsidRPr="00E3225A">
        <w:rPr>
          <w:rFonts w:eastAsia="Calibri" w:cs="Tahoma"/>
          <w:bCs/>
          <w:i/>
          <w:iCs/>
          <w:color w:val="auto"/>
          <w:sz w:val="18"/>
          <w:szCs w:val="18"/>
        </w:rPr>
        <w:t xml:space="preserve"> </w:t>
      </w:r>
    </w:p>
    <w:p w14:paraId="3DDE1EF9" w14:textId="77777777" w:rsidR="00E3225A" w:rsidRDefault="00E3225A"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3938E3" w14:textId="0039A0E5"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2FAF73E0"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bookmarkStart w:id="0" w:name="_Hlk63685058" w:displacedByCustomXml="next"/>
    <w:sdt>
      <w:sdtPr>
        <w:rPr>
          <w:rFonts w:eastAsia="Calibri" w:cs="Tahoma"/>
          <w:b/>
          <w:i/>
          <w:iCs/>
          <w:color w:val="auto"/>
          <w:szCs w:val="20"/>
        </w:rPr>
        <w:alias w:val="Temat"/>
        <w:tag w:val=""/>
        <w:id w:val="2010866366"/>
        <w:placeholder>
          <w:docPart w:val="FF897038E0F54082AFA0ACD82F509A2E"/>
        </w:placeholder>
        <w:dataBinding w:prefixMappings="xmlns:ns0='http://purl.org/dc/elements/1.1/' xmlns:ns1='http://schemas.openxmlformats.org/package/2006/metadata/core-properties' " w:xpath="/ns1:coreProperties[1]/ns0:subject[1]" w:storeItemID="{6C3C8BC8-F283-45AE-878A-BAB7291924A1}"/>
        <w:text/>
      </w:sdtPr>
      <w:sdtEndPr/>
      <w:sdtContent>
        <w:p w14:paraId="1E4ECFCF" w14:textId="53088346" w:rsidR="000C2497" w:rsidRPr="00E3225A" w:rsidRDefault="00140D32" w:rsidP="00B5768B">
          <w:pPr>
            <w:keepLines/>
            <w:suppressLineNumbers/>
            <w:suppressAutoHyphens/>
            <w:spacing w:before="60" w:after="60" w:line="276" w:lineRule="auto"/>
            <w:jc w:val="center"/>
            <w:rPr>
              <w:rFonts w:eastAsia="Calibri" w:cs="Tahoma"/>
              <w:b/>
              <w:i/>
              <w:iCs/>
              <w:color w:val="auto"/>
              <w:szCs w:val="20"/>
            </w:rPr>
          </w:pPr>
          <w:r w:rsidRPr="00E3225A">
            <w:rPr>
              <w:rFonts w:eastAsia="Calibri" w:cs="Tahoma"/>
              <w:b/>
              <w:i/>
              <w:iCs/>
              <w:color w:val="auto"/>
              <w:szCs w:val="20"/>
            </w:rPr>
            <w:t xml:space="preserve">Część I pn. Dostawa mikroskopu operacyjnego stereoskopowego z torem wizyjnym i statywem jezdnym; Część II pn. Dostawa </w:t>
          </w:r>
          <w:proofErr w:type="spellStart"/>
          <w:r w:rsidRPr="00E3225A">
            <w:rPr>
              <w:rFonts w:eastAsia="Calibri" w:cs="Tahoma"/>
              <w:b/>
              <w:i/>
              <w:iCs/>
              <w:color w:val="auto"/>
              <w:szCs w:val="20"/>
            </w:rPr>
            <w:t>stereotaxu</w:t>
          </w:r>
          <w:proofErr w:type="spellEnd"/>
          <w:r w:rsidRPr="00E3225A">
            <w:rPr>
              <w:rFonts w:eastAsia="Calibri" w:cs="Tahoma"/>
              <w:b/>
              <w:i/>
              <w:iCs/>
              <w:color w:val="auto"/>
              <w:szCs w:val="20"/>
            </w:rPr>
            <w:t xml:space="preserve"> oraz mikro – wiertarki chirurgicznej</w:t>
          </w:r>
        </w:p>
      </w:sdtContent>
    </w:sdt>
    <w:bookmarkEnd w:id="0" w:displacedByCustomXml="prev"/>
    <w:p w14:paraId="7764EE30" w14:textId="77777777" w:rsidR="00E3225A" w:rsidRPr="00E3225A" w:rsidRDefault="00E3225A" w:rsidP="00B5768B">
      <w:pPr>
        <w:keepLines/>
        <w:suppressLineNumbers/>
        <w:suppressAutoHyphens/>
        <w:spacing w:before="60" w:after="60" w:line="276" w:lineRule="auto"/>
        <w:jc w:val="center"/>
        <w:rPr>
          <w:rFonts w:eastAsia="Calibri" w:cs="Tahoma"/>
          <w:bCs/>
          <w:i/>
          <w:iCs/>
          <w:color w:val="auto"/>
          <w:szCs w:val="20"/>
        </w:rPr>
      </w:pPr>
    </w:p>
    <w:p w14:paraId="5C82644C" w14:textId="77777777" w:rsidR="00E3225A"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E3225A">
        <w:rPr>
          <w:rFonts w:eastAsia="Calibri" w:cs="Tahoma"/>
          <w:color w:val="auto"/>
          <w:szCs w:val="20"/>
        </w:rPr>
        <w:t>[</w:t>
      </w:r>
      <w:r w:rsidR="00DC72C4" w:rsidRPr="004E13CD">
        <w:rPr>
          <w:rFonts w:eastAsia="Calibri" w:cs="Tahoma"/>
          <w:color w:val="auto"/>
          <w:szCs w:val="20"/>
        </w:rPr>
        <w:t>………………………</w:t>
      </w:r>
      <w:r w:rsidR="00E3225A">
        <w:rPr>
          <w:rFonts w:eastAsia="Calibri" w:cs="Tahoma"/>
          <w:color w:val="auto"/>
          <w:szCs w:val="20"/>
        </w:rPr>
        <w:t>]</w:t>
      </w:r>
      <w:r w:rsidRPr="004E13CD">
        <w:rPr>
          <w:rFonts w:eastAsia="Calibri" w:cs="Tahoma"/>
          <w:color w:val="auto"/>
          <w:szCs w:val="20"/>
        </w:rPr>
        <w:t xml:space="preserve"> </w:t>
      </w:r>
    </w:p>
    <w:p w14:paraId="301E294B" w14:textId="1060615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5D0F3238" w:rsidR="008B1ECF" w:rsidRPr="004E13CD" w:rsidRDefault="00E3225A" w:rsidP="00B5768B">
      <w:pPr>
        <w:keepLines/>
        <w:suppressLineNumbers/>
        <w:suppressAutoHyphens/>
        <w:spacing w:before="60" w:after="60" w:line="276" w:lineRule="auto"/>
        <w:rPr>
          <w:rFonts w:eastAsia="Calibri" w:cs="Tahoma"/>
          <w:color w:val="auto"/>
          <w:szCs w:val="20"/>
        </w:rPr>
      </w:pPr>
      <w:r>
        <w:rPr>
          <w:rFonts w:eastAsia="Calibri" w:cs="Tahoma"/>
          <w:i/>
          <w:iCs/>
          <w:color w:val="auto"/>
          <w:szCs w:val="20"/>
        </w:rPr>
        <w:t>[</w:t>
      </w:r>
      <w:r w:rsidR="002A25FA" w:rsidRPr="004E13CD">
        <w:rPr>
          <w:rFonts w:eastAsia="Calibri" w:cs="Tahoma"/>
          <w:i/>
          <w:iCs/>
          <w:color w:val="auto"/>
          <w:szCs w:val="20"/>
        </w:rPr>
        <w:t>………………………</w:t>
      </w:r>
      <w:r>
        <w:rPr>
          <w:rFonts w:eastAsia="Calibri" w:cs="Tahoma"/>
          <w:i/>
          <w:iCs/>
          <w:color w:val="auto"/>
          <w:szCs w:val="20"/>
        </w:rPr>
        <w:t>]</w:t>
      </w:r>
      <w:r w:rsidR="002A25FA" w:rsidRPr="004E13CD">
        <w:rPr>
          <w:rFonts w:eastAsia="Calibri" w:cs="Tahoma"/>
          <w:i/>
          <w:iCs/>
          <w:color w:val="auto"/>
          <w:szCs w:val="20"/>
        </w:rPr>
        <w:t xml:space="preserve"> </w:t>
      </w:r>
    </w:p>
    <w:p w14:paraId="27668F73" w14:textId="01CF7E2C" w:rsidR="00B5768B"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610B7B20" w14:textId="0741C92D" w:rsidR="008C2BB1"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2C43B051" w14:textId="08EE78B0" w:rsidR="00F00AD6" w:rsidRPr="004E13CD" w:rsidRDefault="007852CA"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z siedzibą w ………………………………………….</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31AF0F8A" w:rsidR="0064001A" w:rsidRPr="004E13CD" w:rsidRDefault="00E3225A"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09583E72" w14:textId="5E525DC5" w:rsidR="00B5768B" w:rsidRDefault="008B1ECF" w:rsidP="00E3225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18E43E96" w14:textId="77777777" w:rsidR="00E3225A" w:rsidRPr="00E3225A" w:rsidRDefault="00E3225A" w:rsidP="00E3225A">
      <w:pPr>
        <w:keepLines/>
        <w:suppressLineNumbers/>
        <w:suppressAutoHyphens/>
        <w:spacing w:before="60" w:after="60" w:line="276" w:lineRule="auto"/>
        <w:rPr>
          <w:rFonts w:eastAsia="Calibri" w:cs="Tahoma"/>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72A36F0F" w:rsidR="00B7151C" w:rsidRPr="004E13CD" w:rsidRDefault="00B7151C" w:rsidP="00964EFE">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Niniejsza Umowa 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 xml:space="preserve">klasycznego </w:t>
      </w:r>
      <w:r w:rsidR="00AD7BB4" w:rsidRPr="004E13CD">
        <w:rPr>
          <w:rFonts w:eastAsia="Calibri" w:cs="Tahoma"/>
          <w:bCs/>
          <w:sz w:val="20"/>
          <w:szCs w:val="20"/>
        </w:rPr>
        <w:t>o wartości równej lub przekraczającej progi unijne</w:t>
      </w:r>
      <w:r w:rsidRPr="004E13CD">
        <w:rPr>
          <w:rFonts w:eastAsia="Calibri" w:cs="Tahoma"/>
          <w:bCs/>
          <w:sz w:val="20"/>
          <w:szCs w:val="20"/>
        </w:rPr>
        <w:t xml:space="preserve"> </w:t>
      </w:r>
      <w:r w:rsidR="00140D32">
        <w:rPr>
          <w:rFonts w:eastAsia="Calibri" w:cs="Tahoma"/>
          <w:bCs/>
          <w:sz w:val="20"/>
          <w:szCs w:val="20"/>
        </w:rPr>
        <w:t>w zakresie:</w:t>
      </w:r>
      <w:r w:rsidRPr="004E13CD">
        <w:rPr>
          <w:rFonts w:eastAsia="Calibri" w:cs="Tahoma"/>
          <w:bCs/>
          <w:sz w:val="20"/>
          <w:szCs w:val="20"/>
        </w:rPr>
        <w:t xml:space="preserve"> </w:t>
      </w:r>
      <w:sdt>
        <w:sdtPr>
          <w:rPr>
            <w:b/>
            <w:i/>
            <w:iCs/>
            <w:color w:val="000000" w:themeColor="background1"/>
            <w:spacing w:val="4"/>
            <w:sz w:val="20"/>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524493" w:rsidRPr="00E3225A">
            <w:rPr>
              <w:b/>
              <w:i/>
              <w:iCs/>
              <w:color w:val="000000" w:themeColor="background1"/>
              <w:spacing w:val="4"/>
              <w:sz w:val="20"/>
            </w:rPr>
            <w:t>Część I</w:t>
          </w:r>
          <w:r w:rsidR="00140D32" w:rsidRPr="00E3225A">
            <w:rPr>
              <w:b/>
              <w:i/>
              <w:iCs/>
              <w:color w:val="000000" w:themeColor="background1"/>
              <w:spacing w:val="4"/>
              <w:sz w:val="20"/>
            </w:rPr>
            <w:t xml:space="preserve"> pn.</w:t>
          </w:r>
          <w:r w:rsidR="00524493" w:rsidRPr="00E3225A">
            <w:rPr>
              <w:b/>
              <w:i/>
              <w:iCs/>
              <w:color w:val="000000" w:themeColor="background1"/>
              <w:spacing w:val="4"/>
              <w:sz w:val="20"/>
            </w:rPr>
            <w:t xml:space="preserve"> Dostawa mikroskopu operacyjnego stereoskopowego z torem wizyjnym i statywem jezdnym;</w:t>
          </w:r>
          <w:r w:rsidR="00AD7BB4" w:rsidRPr="00E3225A">
            <w:rPr>
              <w:b/>
              <w:i/>
              <w:iCs/>
              <w:color w:val="000000" w:themeColor="background1"/>
              <w:spacing w:val="4"/>
              <w:sz w:val="20"/>
            </w:rPr>
            <w:t xml:space="preserve"> </w:t>
          </w:r>
          <w:r w:rsidR="00524493" w:rsidRPr="00E3225A">
            <w:rPr>
              <w:b/>
              <w:i/>
              <w:iCs/>
              <w:color w:val="000000" w:themeColor="background1"/>
              <w:spacing w:val="4"/>
              <w:sz w:val="20"/>
            </w:rPr>
            <w:t>Część II</w:t>
          </w:r>
          <w:r w:rsidR="00140D32" w:rsidRPr="00E3225A">
            <w:rPr>
              <w:b/>
              <w:i/>
              <w:iCs/>
              <w:color w:val="000000" w:themeColor="background1"/>
              <w:spacing w:val="4"/>
              <w:sz w:val="20"/>
            </w:rPr>
            <w:t xml:space="preserve"> pn.</w:t>
          </w:r>
          <w:r w:rsidR="00524493" w:rsidRPr="00E3225A">
            <w:rPr>
              <w:b/>
              <w:i/>
              <w:iCs/>
              <w:color w:val="000000" w:themeColor="background1"/>
              <w:spacing w:val="4"/>
              <w:sz w:val="20"/>
            </w:rPr>
            <w:t xml:space="preserve"> Dostawa </w:t>
          </w:r>
          <w:proofErr w:type="spellStart"/>
          <w:r w:rsidR="00524493" w:rsidRPr="00E3225A">
            <w:rPr>
              <w:b/>
              <w:i/>
              <w:iCs/>
              <w:color w:val="000000" w:themeColor="background1"/>
              <w:spacing w:val="4"/>
              <w:sz w:val="20"/>
            </w:rPr>
            <w:t>stereotaxu</w:t>
          </w:r>
          <w:proofErr w:type="spellEnd"/>
          <w:r w:rsidR="00524493" w:rsidRPr="00E3225A">
            <w:rPr>
              <w:b/>
              <w:i/>
              <w:iCs/>
              <w:color w:val="000000" w:themeColor="background1"/>
              <w:spacing w:val="4"/>
              <w:sz w:val="20"/>
            </w:rPr>
            <w:t xml:space="preserve"> oraz mikro – wiertarki chirurgicznej</w:t>
          </w:r>
        </w:sdtContent>
      </w:sdt>
      <w:r w:rsidRPr="004E13CD">
        <w:rPr>
          <w:rFonts w:eastAsia="Calibri" w:cs="Tahoma"/>
          <w:bCs/>
          <w:sz w:val="20"/>
          <w:szCs w:val="20"/>
        </w:rPr>
        <w:t xml:space="preserve">, </w:t>
      </w:r>
      <w:r w:rsidR="00E3225A">
        <w:rPr>
          <w:rStyle w:val="Odwoanieprzypisudolnego"/>
          <w:rFonts w:eastAsia="Calibri"/>
          <w:bCs/>
          <w:sz w:val="20"/>
          <w:szCs w:val="20"/>
        </w:rPr>
        <w:footnoteReference w:id="1"/>
      </w:r>
      <w:r w:rsidRPr="004E13CD">
        <w:rPr>
          <w:rFonts w:eastAsia="Calibri" w:cs="Tahoma"/>
          <w:bCs/>
          <w:sz w:val="20"/>
          <w:szCs w:val="20"/>
        </w:rPr>
        <w:t>przeprowadzonego w trybie</w:t>
      </w:r>
      <w:r w:rsidR="00AD7BB4">
        <w:rPr>
          <w:rFonts w:eastAsia="Calibri" w:cs="Tahoma"/>
          <w:bCs/>
          <w:sz w:val="20"/>
          <w:szCs w:val="20"/>
        </w:rPr>
        <w:t xml:space="preserve"> przetargu nieograniczonego</w:t>
      </w:r>
      <w:r w:rsidRPr="004E13CD">
        <w:rPr>
          <w:rFonts w:eastAsia="Calibri" w:cs="Tahoma"/>
          <w:bCs/>
          <w:sz w:val="20"/>
          <w:szCs w:val="20"/>
        </w:rPr>
        <w:t xml:space="preserve"> </w:t>
      </w:r>
      <w:r w:rsidR="00964EFE"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229E207C" w14:textId="7485F8FA"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Na podstawie niniejszej Umowy Wykonawca zobowiązuje się do dostawy</w:t>
      </w:r>
      <w:r w:rsidR="00140D32">
        <w:rPr>
          <w:rFonts w:eastAsia="Calibri" w:cs="Tahoma"/>
          <w:bCs/>
          <w:sz w:val="20"/>
          <w:szCs w:val="20"/>
        </w:rPr>
        <w:t>:</w:t>
      </w:r>
      <w:r w:rsidRPr="004E13CD">
        <w:rPr>
          <w:rFonts w:eastAsia="Calibri" w:cs="Tahoma"/>
          <w:bCs/>
          <w:sz w:val="20"/>
          <w:szCs w:val="20"/>
        </w:rPr>
        <w:t xml:space="preserve"> </w:t>
      </w:r>
      <w:r w:rsidR="00AD7BB4" w:rsidRPr="00140D32">
        <w:rPr>
          <w:rFonts w:eastAsia="Calibri" w:cs="Tahoma"/>
          <w:bCs/>
          <w:i/>
          <w:iCs/>
          <w:sz w:val="20"/>
          <w:szCs w:val="20"/>
        </w:rPr>
        <w:t xml:space="preserve">a) </w:t>
      </w:r>
      <w:r w:rsidR="00AD7BB4">
        <w:rPr>
          <w:rFonts w:eastAsia="Calibri" w:cs="Tahoma"/>
          <w:bCs/>
          <w:i/>
          <w:iCs/>
          <w:sz w:val="20"/>
          <w:szCs w:val="20"/>
        </w:rPr>
        <w:t>M</w:t>
      </w:r>
      <w:r w:rsidR="009638B4" w:rsidRPr="00140D32">
        <w:rPr>
          <w:rFonts w:eastAsia="Calibri" w:cs="Tahoma"/>
          <w:bCs/>
          <w:i/>
          <w:iCs/>
          <w:sz w:val="20"/>
          <w:szCs w:val="20"/>
        </w:rPr>
        <w:t>ikroskop</w:t>
      </w:r>
      <w:r w:rsidR="00175C08" w:rsidRPr="00140D32">
        <w:rPr>
          <w:rFonts w:eastAsia="Calibri" w:cs="Tahoma"/>
          <w:bCs/>
          <w:i/>
          <w:iCs/>
          <w:sz w:val="20"/>
          <w:szCs w:val="20"/>
        </w:rPr>
        <w:t>u</w:t>
      </w:r>
      <w:r w:rsidR="009638B4" w:rsidRPr="00140D32">
        <w:rPr>
          <w:rFonts w:eastAsia="Calibri" w:cs="Tahoma"/>
          <w:bCs/>
          <w:i/>
          <w:iCs/>
          <w:sz w:val="20"/>
          <w:szCs w:val="20"/>
        </w:rPr>
        <w:t xml:space="preserve"> operacyjn</w:t>
      </w:r>
      <w:r w:rsidR="00175C08" w:rsidRPr="00140D32">
        <w:rPr>
          <w:rFonts w:eastAsia="Calibri" w:cs="Tahoma"/>
          <w:bCs/>
          <w:i/>
          <w:iCs/>
          <w:sz w:val="20"/>
          <w:szCs w:val="20"/>
        </w:rPr>
        <w:t>ego</w:t>
      </w:r>
      <w:r w:rsidR="009638B4" w:rsidRPr="00140D32">
        <w:rPr>
          <w:rFonts w:eastAsia="Calibri" w:cs="Tahoma"/>
          <w:bCs/>
          <w:i/>
          <w:iCs/>
          <w:sz w:val="20"/>
          <w:szCs w:val="20"/>
        </w:rPr>
        <w:t xml:space="preserve"> stereoskopo</w:t>
      </w:r>
      <w:r w:rsidR="00175C08" w:rsidRPr="00140D32">
        <w:rPr>
          <w:rFonts w:eastAsia="Calibri" w:cs="Tahoma"/>
          <w:bCs/>
          <w:i/>
          <w:iCs/>
          <w:sz w:val="20"/>
          <w:szCs w:val="20"/>
        </w:rPr>
        <w:t>wego</w:t>
      </w:r>
      <w:r w:rsidR="009638B4" w:rsidRPr="00140D32">
        <w:rPr>
          <w:rFonts w:eastAsia="Calibri" w:cs="Tahoma"/>
          <w:bCs/>
          <w:i/>
          <w:iCs/>
          <w:sz w:val="20"/>
          <w:szCs w:val="20"/>
        </w:rPr>
        <w:t xml:space="preserve"> z torem wizyjnym i statywem jezdnym</w:t>
      </w:r>
      <w:r w:rsidR="00AD7BB4">
        <w:rPr>
          <w:rFonts w:eastAsia="Calibri" w:cs="Tahoma"/>
          <w:bCs/>
          <w:i/>
          <w:iCs/>
          <w:sz w:val="20"/>
          <w:szCs w:val="20"/>
        </w:rPr>
        <w:t xml:space="preserve"> / b) </w:t>
      </w:r>
      <w:proofErr w:type="spellStart"/>
      <w:r w:rsidR="00AD7BB4">
        <w:rPr>
          <w:rFonts w:eastAsia="Calibri" w:cs="Tahoma"/>
          <w:bCs/>
          <w:i/>
          <w:iCs/>
          <w:sz w:val="20"/>
          <w:szCs w:val="20"/>
        </w:rPr>
        <w:t>Stereotaxu</w:t>
      </w:r>
      <w:proofErr w:type="spellEnd"/>
      <w:r w:rsidR="00AD7BB4">
        <w:rPr>
          <w:rFonts w:eastAsia="Calibri" w:cs="Tahoma"/>
          <w:bCs/>
          <w:i/>
          <w:iCs/>
          <w:sz w:val="20"/>
          <w:szCs w:val="20"/>
        </w:rPr>
        <w:t xml:space="preserve"> oraz mikro – wiertarki chirurgicznej </w:t>
      </w:r>
      <w:r w:rsidR="00AD7BB4">
        <w:rPr>
          <w:rStyle w:val="Odwoanieprzypisudolnego"/>
          <w:rFonts w:eastAsia="Calibri"/>
          <w:bCs/>
          <w:i/>
          <w:iCs/>
          <w:sz w:val="20"/>
          <w:szCs w:val="20"/>
        </w:rPr>
        <w:footnoteReference w:id="2"/>
      </w:r>
      <w:r w:rsidR="00F12A94" w:rsidRPr="004E13CD">
        <w:rPr>
          <w:rFonts w:eastAsia="Calibri" w:cs="Tahoma"/>
          <w:bCs/>
          <w:sz w:val="20"/>
          <w:szCs w:val="20"/>
        </w:rPr>
        <w:t xml:space="preserve"> </w:t>
      </w:r>
      <w:r w:rsidRPr="004E13CD">
        <w:rPr>
          <w:rFonts w:eastAsia="Calibri" w:cs="Tahoma"/>
          <w:bCs/>
          <w:sz w:val="20"/>
          <w:szCs w:val="20"/>
        </w:rPr>
        <w:t xml:space="preserve">i </w:t>
      </w:r>
      <w:r w:rsidR="00AD7BB4">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4E7B8D">
        <w:rPr>
          <w:rFonts w:eastAsia="Calibri" w:cs="Tahoma"/>
          <w:bCs/>
          <w:sz w:val="20"/>
          <w:szCs w:val="20"/>
        </w:rPr>
        <w:t>[</w:t>
      </w:r>
      <w:r w:rsidR="00F12A94" w:rsidRPr="004E13CD">
        <w:rPr>
          <w:rFonts w:eastAsia="Calibri" w:cs="Tahoma"/>
          <w:b/>
          <w:iCs/>
          <w:sz w:val="20"/>
          <w:szCs w:val="20"/>
        </w:rPr>
        <w:t>…………………………………</w:t>
      </w:r>
      <w:r w:rsidR="004E7B8D">
        <w:rPr>
          <w:rFonts w:eastAsia="Calibri" w:cs="Tahoma"/>
          <w:b/>
          <w:iCs/>
          <w:sz w:val="20"/>
          <w:szCs w:val="20"/>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4E7B8D">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AD7BB4">
        <w:rPr>
          <w:rFonts w:eastAsia="Calibri" w:cs="Tahoma"/>
          <w:bCs/>
          <w:sz w:val="20"/>
          <w:szCs w:val="20"/>
        </w:rPr>
        <w:t xml:space="preserve"> 8 tygodni</w:t>
      </w:r>
      <w:r w:rsidR="00F12A94" w:rsidRPr="004E13CD">
        <w:rPr>
          <w:rFonts w:eastAsia="Calibri" w:cs="Tahoma"/>
          <w:bCs/>
          <w:sz w:val="20"/>
          <w:szCs w:val="20"/>
        </w:rPr>
        <w:t xml:space="preserve"> </w:t>
      </w:r>
      <w:r w:rsidR="00231146" w:rsidRPr="004E13CD">
        <w:rPr>
          <w:rFonts w:eastAsia="Calibri" w:cs="Tahoma"/>
          <w:bCs/>
          <w:sz w:val="20"/>
          <w:szCs w:val="20"/>
        </w:rPr>
        <w:t>od dnia zawarcia Umowy</w:t>
      </w:r>
      <w:r w:rsidRPr="004E13CD">
        <w:rPr>
          <w:rFonts w:eastAsia="Calibri" w:cs="Tahoma"/>
          <w:bCs/>
          <w:sz w:val="20"/>
          <w:szCs w:val="20"/>
        </w:rPr>
        <w:t xml:space="preserve"> i</w:t>
      </w:r>
      <w:r w:rsidR="004E7B8D">
        <w:rPr>
          <w:rFonts w:eastAsia="Calibri" w:cs="Tahoma"/>
          <w:bCs/>
          <w:sz w:val="20"/>
          <w:szCs w:val="20"/>
        </w:rPr>
        <w:t> </w:t>
      </w:r>
      <w:r w:rsidRPr="004E13CD">
        <w:rPr>
          <w:rFonts w:eastAsia="Calibri" w:cs="Tahoma"/>
          <w:bCs/>
          <w:sz w:val="20"/>
          <w:szCs w:val="20"/>
        </w:rPr>
        <w:t>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2DDCDD9C"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C029E4">
        <w:rPr>
          <w:rFonts w:eastAsia="Calibri" w:cs="Tahoma"/>
          <w:color w:val="auto"/>
          <w:szCs w:val="20"/>
        </w:rPr>
        <w:t xml:space="preserve">przesłania </w:t>
      </w:r>
      <w:r w:rsidR="007D2FBC">
        <w:rPr>
          <w:rFonts w:eastAsia="Calibri" w:cs="Tahoma"/>
          <w:color w:val="auto"/>
          <w:szCs w:val="20"/>
        </w:rPr>
        <w:t xml:space="preserve"> </w:t>
      </w:r>
      <w:r w:rsidRPr="004E13CD">
        <w:rPr>
          <w:rFonts w:eastAsia="Calibri" w:cs="Tahoma"/>
          <w:color w:val="auto"/>
          <w:szCs w:val="20"/>
        </w:rPr>
        <w:t>Wykonawc</w:t>
      </w:r>
      <w:r w:rsidR="00C029E4">
        <w:rPr>
          <w:rFonts w:eastAsia="Calibri" w:cs="Tahoma"/>
          <w:color w:val="auto"/>
          <w:szCs w:val="20"/>
        </w:rPr>
        <w:t>y przez Zamawiającego</w:t>
      </w:r>
      <w:r w:rsidRPr="004E13CD">
        <w:rPr>
          <w:rFonts w:eastAsia="Calibri" w:cs="Tahoma"/>
          <w:color w:val="auto"/>
          <w:szCs w:val="20"/>
        </w:rPr>
        <w:t xml:space="preserve"> Zgłoszenia Serwisowego do momentu usunięcia Awarii lub zapewnienia Sprzętu zastępczego, o</w:t>
      </w:r>
      <w:r w:rsidR="00326448">
        <w:rPr>
          <w:rFonts w:eastAsia="Calibri" w:cs="Tahoma"/>
          <w:color w:val="auto"/>
          <w:szCs w:val="20"/>
        </w:rPr>
        <w:t> </w:t>
      </w:r>
      <w:r w:rsidRPr="004E13CD">
        <w:rPr>
          <w:rFonts w:eastAsia="Calibri" w:cs="Tahoma"/>
          <w:color w:val="auto"/>
          <w:szCs w:val="20"/>
        </w:rPr>
        <w:t>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2F464DFF"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9638B4">
        <w:rPr>
          <w:rFonts w:eastAsia="Calibri" w:cs="Tahoma"/>
          <w:color w:val="auto"/>
          <w:szCs w:val="20"/>
        </w:rPr>
        <w:t>budynek nr.</w:t>
      </w:r>
      <w:r w:rsidR="00CB3911">
        <w:rPr>
          <w:rFonts w:eastAsia="Calibri" w:cs="Tahoma"/>
          <w:color w:val="auto"/>
          <w:szCs w:val="20"/>
        </w:rPr>
        <w:t xml:space="preserve"> </w:t>
      </w:r>
      <w:r w:rsidR="009638B4">
        <w:rPr>
          <w:rFonts w:eastAsia="Calibri" w:cs="Tahoma"/>
          <w:color w:val="auto"/>
          <w:szCs w:val="20"/>
        </w:rPr>
        <w:t>2 pomieszczenie 2.29</w:t>
      </w:r>
      <w:r w:rsidR="00367AF4" w:rsidRPr="004E13CD">
        <w:rPr>
          <w:rFonts w:eastAsia="Calibri" w:cs="Tahoma"/>
          <w:color w:val="auto"/>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34BE5C93"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69F21FB8"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w:t>
      </w:r>
      <w:r w:rsidR="000D527B">
        <w:rPr>
          <w:rFonts w:eastAsia="Calibri" w:cs="Tahoma"/>
          <w:color w:val="auto"/>
          <w:szCs w:val="20"/>
        </w:rPr>
        <w:t>,</w:t>
      </w:r>
      <w:r w:rsidRPr="004E13CD">
        <w:rPr>
          <w:rFonts w:eastAsia="Calibri" w:cs="Tahoma"/>
          <w:color w:val="auto"/>
          <w:szCs w:val="20"/>
        </w:rPr>
        <w:t xml:space="preserve"> okablowania potrzebnych do podłączenia Sprzętu</w:t>
      </w:r>
      <w:r w:rsidR="000D527B">
        <w:rPr>
          <w:rFonts w:eastAsia="Calibri" w:cs="Tahoma"/>
          <w:color w:val="auto"/>
          <w:szCs w:val="20"/>
        </w:rPr>
        <w:t>,</w:t>
      </w:r>
      <w:r w:rsidRPr="004E13CD">
        <w:rPr>
          <w:rFonts w:eastAsia="Calibri" w:cs="Tahoma"/>
          <w:color w:val="auto"/>
          <w:szCs w:val="20"/>
        </w:rPr>
        <w:t xml:space="preserve"> </w:t>
      </w:r>
      <w:r w:rsidR="000D527B">
        <w:rPr>
          <w:rFonts w:eastAsia="Calibri" w:cs="Tahoma"/>
          <w:color w:val="auto"/>
          <w:szCs w:val="20"/>
        </w:rPr>
        <w:t>pełnej dokumentacji Sprzętu oraz szkolenie personelu z podstawowej obsługi Sprzętu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7527CAB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647B5703"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3"/>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VAT/VAT UE</w:t>
      </w:r>
      <w:r w:rsidRPr="004E13CD">
        <w:rPr>
          <w:rFonts w:eastAsia="TTE19B2978t00" w:cs="Tahoma"/>
          <w:color w:val="auto"/>
          <w:szCs w:val="20"/>
          <w:vertAlign w:val="superscript"/>
        </w:rPr>
        <w:footnoteReference w:id="4"/>
      </w:r>
      <w:r w:rsidRPr="004E13CD">
        <w:rPr>
          <w:rFonts w:eastAsia="Calibri" w:cs="Tahoma"/>
          <w:color w:val="auto"/>
          <w:szCs w:val="20"/>
        </w:rPr>
        <w: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69EA4C47"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1. </w:t>
      </w:r>
      <w:r w:rsidRPr="004E13CD">
        <w:rPr>
          <w:rFonts w:eastAsia="Calibri" w:cs="Tahoma"/>
          <w:color w:val="auto"/>
          <w:szCs w:val="20"/>
        </w:rPr>
        <w:tab/>
        <w:t xml:space="preserve">Przedmiotem Umowy jest przeniesienie własności </w:t>
      </w:r>
      <w:r w:rsidR="00241D23" w:rsidRPr="00140D32">
        <w:rPr>
          <w:rFonts w:eastAsia="Calibri" w:cs="Tahoma"/>
          <w:i/>
          <w:iCs/>
          <w:color w:val="auto"/>
          <w:szCs w:val="20"/>
        </w:rPr>
        <w:t xml:space="preserve">a) </w:t>
      </w:r>
      <w:r w:rsidR="00241D23">
        <w:rPr>
          <w:rFonts w:eastAsia="Calibri" w:cs="Tahoma"/>
          <w:i/>
          <w:iCs/>
          <w:color w:val="auto"/>
          <w:szCs w:val="20"/>
        </w:rPr>
        <w:t>M</w:t>
      </w:r>
      <w:r w:rsidR="000D527B" w:rsidRPr="00140D32">
        <w:rPr>
          <w:rFonts w:eastAsia="Calibri" w:cs="Tahoma"/>
          <w:i/>
          <w:iCs/>
          <w:color w:val="auto"/>
          <w:szCs w:val="20"/>
        </w:rPr>
        <w:t>ikroskopu operacyjnego stereoskopowego z torem wizyjnym i statywem jezdnym</w:t>
      </w:r>
      <w:r w:rsidR="00241D23" w:rsidRPr="00241D23">
        <w:rPr>
          <w:rFonts w:eastAsia="Calibri" w:cs="Tahoma"/>
          <w:bCs/>
          <w:i/>
          <w:iCs/>
          <w:szCs w:val="20"/>
        </w:rPr>
        <w:t xml:space="preserve"> b) </w:t>
      </w:r>
      <w:proofErr w:type="spellStart"/>
      <w:r w:rsidR="00241D23" w:rsidRPr="00241D23">
        <w:rPr>
          <w:rFonts w:eastAsia="Calibri" w:cs="Tahoma"/>
          <w:bCs/>
          <w:i/>
          <w:iCs/>
          <w:szCs w:val="20"/>
        </w:rPr>
        <w:t>Stereotaxu</w:t>
      </w:r>
      <w:proofErr w:type="spellEnd"/>
      <w:r w:rsidR="00241D23" w:rsidRPr="00241D23">
        <w:rPr>
          <w:rFonts w:eastAsia="Calibri" w:cs="Tahoma"/>
          <w:bCs/>
          <w:i/>
          <w:iCs/>
          <w:szCs w:val="20"/>
        </w:rPr>
        <w:t xml:space="preserve"> oraz mikro </w:t>
      </w:r>
      <w:r w:rsidR="00241D23" w:rsidRPr="00E0515D">
        <w:rPr>
          <w:rFonts w:eastAsia="Calibri" w:cs="Tahoma"/>
          <w:bCs/>
          <w:i/>
          <w:iCs/>
          <w:szCs w:val="20"/>
        </w:rPr>
        <w:t>– wiertarki chirurgicznej</w:t>
      </w:r>
      <w:r w:rsidR="00241D23">
        <w:rPr>
          <w:rStyle w:val="Odwoanieprzypisudolnego"/>
          <w:rFonts w:eastAsia="Calibri"/>
          <w:bCs/>
          <w:i/>
          <w:iCs/>
          <w:szCs w:val="20"/>
        </w:rPr>
        <w:footnoteReference w:id="5"/>
      </w:r>
      <w:r w:rsidR="00E66334" w:rsidRPr="004E13CD">
        <w:rPr>
          <w:rFonts w:eastAsia="Calibri" w:cs="Tahoma"/>
          <w:color w:val="auto"/>
          <w:szCs w:val="20"/>
        </w:rPr>
        <w:t xml:space="preserve"> </w:t>
      </w:r>
      <w:r w:rsidRPr="004E13CD">
        <w:rPr>
          <w:rFonts w:eastAsia="Calibri" w:cs="Tahoma"/>
          <w:color w:val="auto"/>
          <w:szCs w:val="20"/>
        </w:rPr>
        <w:t>i jego Dostawa oraz wykonanie Usług, a nadto udzielenie gwarancji i zapewnienie serwisu gwarancyjnego - na zasadach i w zakresie określonym w Umowie.</w:t>
      </w:r>
    </w:p>
    <w:p w14:paraId="5BDF3359" w14:textId="50D8CA22"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w:t>
      </w:r>
      <w:r w:rsidR="00326448">
        <w:rPr>
          <w:rFonts w:eastAsia="Calibri" w:cs="Tahoma"/>
          <w:color w:val="auto"/>
          <w:szCs w:val="20"/>
        </w:rPr>
        <w:t xml:space="preserve">ca </w:t>
      </w:r>
      <w:r w:rsidRPr="004E13CD">
        <w:rPr>
          <w:rFonts w:eastAsia="Calibri" w:cs="Tahoma"/>
          <w:color w:val="auto"/>
          <w:szCs w:val="20"/>
        </w:rPr>
        <w:t>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572E555C"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w:t>
      </w:r>
      <w:r w:rsidR="00326448">
        <w:rPr>
          <w:szCs w:val="20"/>
        </w:rPr>
        <w:t> </w:t>
      </w:r>
      <w:r w:rsidR="00AA563D" w:rsidRPr="004E13CD">
        <w:rPr>
          <w:szCs w:val="20"/>
        </w:rPr>
        <w:t>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067C7D0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76FA5">
        <w:rPr>
          <w:rFonts w:eastAsia="Calibri" w:cs="Tahoma"/>
          <w:color w:val="auto"/>
          <w:szCs w:val="20"/>
        </w:rPr>
        <w:t>budynek nr. 4, pomieszczenie nr 2.29</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BE30899"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 dla dostarczonego Sprzętu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5E51A33B"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326448">
        <w:rPr>
          <w:rFonts w:eastAsia="Calibri" w:cs="Tahoma"/>
          <w:color w:val="auto"/>
          <w:szCs w:val="20"/>
        </w:rPr>
        <w:t>[</w:t>
      </w:r>
      <w:r w:rsidR="00F850CF" w:rsidRPr="004E13CD">
        <w:rPr>
          <w:rFonts w:eastAsia="Calibri" w:cs="Tahoma"/>
          <w:b/>
          <w:bCs/>
          <w:color w:val="auto"/>
          <w:szCs w:val="20"/>
        </w:rPr>
        <w:t>……………………………………..</w:t>
      </w:r>
      <w:r w:rsidR="00326448">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326448">
        <w:rPr>
          <w:rFonts w:eastAsia="Calibri" w:cs="Tahoma"/>
          <w:b/>
          <w:bCs/>
          <w:iCs/>
          <w:color w:val="auto"/>
          <w:szCs w:val="20"/>
        </w:rPr>
        <w:t>[</w:t>
      </w:r>
      <w:r w:rsidR="00F850CF" w:rsidRPr="004E13CD">
        <w:rPr>
          <w:rFonts w:eastAsia="Calibri" w:cs="Tahoma"/>
          <w:b/>
          <w:bCs/>
          <w:iCs/>
          <w:color w:val="auto"/>
          <w:szCs w:val="20"/>
        </w:rPr>
        <w:t>……………………………………….</w:t>
      </w:r>
      <w:r w:rsidR="00326448">
        <w:rPr>
          <w:rFonts w:eastAsia="Calibri" w:cs="Tahoma"/>
          <w:b/>
          <w:bCs/>
          <w:iCs/>
          <w:color w:val="auto"/>
          <w:szCs w:val="20"/>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w:t>
      </w:r>
      <w:r w:rsidR="00326448">
        <w:rPr>
          <w:rFonts w:eastAsia="Calibri" w:cs="Tahoma"/>
          <w:iCs/>
          <w:color w:val="auto"/>
          <w:szCs w:val="20"/>
        </w:rPr>
        <w:t> </w:t>
      </w:r>
      <w:r w:rsidR="00F850CF" w:rsidRPr="004E13CD">
        <w:rPr>
          <w:rFonts w:eastAsia="Calibri" w:cs="Tahoma"/>
          <w:iCs/>
          <w:color w:val="auto"/>
          <w:szCs w:val="20"/>
        </w:rPr>
        <w:t xml:space="preserve">podatek od towarów i usług w wysokości </w:t>
      </w:r>
      <w:r w:rsidR="00326448">
        <w:rPr>
          <w:rFonts w:eastAsia="Calibri" w:cs="Tahoma"/>
          <w:iCs/>
          <w:color w:val="auto"/>
          <w:szCs w:val="20"/>
        </w:rPr>
        <w:t>[</w:t>
      </w:r>
      <w:r w:rsidR="00F850CF" w:rsidRPr="004E13CD">
        <w:rPr>
          <w:rFonts w:eastAsia="Calibri" w:cs="Tahoma"/>
          <w:iCs/>
          <w:color w:val="auto"/>
          <w:szCs w:val="20"/>
        </w:rPr>
        <w:t>………………………………..</w:t>
      </w:r>
      <w:r w:rsidR="00326448">
        <w:rPr>
          <w:rFonts w:eastAsia="Calibri" w:cs="Tahoma"/>
          <w:iCs/>
          <w:color w:val="auto"/>
          <w:szCs w:val="20"/>
        </w:rPr>
        <w:t>]</w:t>
      </w:r>
      <w:r w:rsidR="00F850CF" w:rsidRPr="004E13CD">
        <w:rPr>
          <w:rFonts w:eastAsia="Calibri" w:cs="Tahoma"/>
          <w:iCs/>
          <w:color w:val="auto"/>
          <w:szCs w:val="20"/>
        </w:rPr>
        <w:t xml:space="preserve"> zł (słownie: ………………………………….),</w:t>
      </w:r>
      <w:r w:rsidR="006C3ED2" w:rsidRPr="004E13CD">
        <w:rPr>
          <w:rFonts w:eastAsia="Calibri" w:cs="Tahoma"/>
          <w:iCs/>
          <w:color w:val="auto"/>
          <w:szCs w:val="20"/>
        </w:rPr>
        <w:t xml:space="preserve"> tj. </w:t>
      </w:r>
      <w:r w:rsidR="00326448">
        <w:rPr>
          <w:rFonts w:eastAsia="Calibri" w:cs="Tahoma"/>
          <w:iCs/>
          <w:color w:val="auto"/>
          <w:szCs w:val="20"/>
        </w:rPr>
        <w:t>[</w:t>
      </w:r>
      <w:r w:rsidR="00F850CF" w:rsidRPr="004E13CD">
        <w:rPr>
          <w:rFonts w:eastAsia="Calibri" w:cs="Tahoma"/>
          <w:b/>
          <w:iCs/>
          <w:color w:val="auto"/>
          <w:szCs w:val="20"/>
        </w:rPr>
        <w:t>……………………………</w:t>
      </w:r>
      <w:r w:rsidR="00326448">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C586D" w:rsidRPr="004E13CD">
        <w:rPr>
          <w:rFonts w:eastAsia="Calibri" w:cs="Tahoma"/>
          <w:b/>
          <w:iCs/>
          <w:color w:val="auto"/>
          <w:szCs w:val="20"/>
        </w:rPr>
        <w:t xml:space="preserve"> złotych</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7777777"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5C7D3235"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E30FE3">
        <w:rPr>
          <w:rFonts w:eastAsia="Calibri" w:cs="Tahoma"/>
          <w:color w:val="auto"/>
          <w:szCs w:val="20"/>
        </w:rPr>
        <w:t>8</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640FF33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w:t>
      </w:r>
      <w:r w:rsidR="00E30FE3">
        <w:rPr>
          <w:rFonts w:eastAsia="Calibri" w:cs="Tahoma"/>
          <w:color w:val="auto"/>
          <w:szCs w:val="20"/>
        </w:rPr>
        <w:t>1</w:t>
      </w:r>
      <w:r w:rsidRPr="004E13CD">
        <w:rPr>
          <w:rFonts w:eastAsia="Calibri" w:cs="Tahoma"/>
          <w:color w:val="auto"/>
          <w:szCs w:val="20"/>
        </w:rPr>
        <w:t xml:space="preserve"> poz.</w:t>
      </w:r>
      <w:r w:rsidR="00E30FE3">
        <w:rPr>
          <w:rFonts w:eastAsia="Calibri" w:cs="Tahoma"/>
          <w:color w:val="auto"/>
          <w:szCs w:val="20"/>
        </w:rPr>
        <w:t xml:space="preserve"> 424</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6"/>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51BF254F" w:rsidR="0056270A" w:rsidRPr="004E13CD"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Termin realizacji Umowy wynosi </w:t>
      </w:r>
      <w:r w:rsidR="008A1F97">
        <w:rPr>
          <w:rFonts w:eastAsia="Times New Roman" w:cs="Tahoma"/>
          <w:b/>
          <w:bCs/>
          <w:color w:val="auto"/>
          <w:szCs w:val="20"/>
        </w:rPr>
        <w:t>maksymalnie 8 tygodni</w:t>
      </w:r>
      <w:r w:rsidRPr="004E13CD">
        <w:rPr>
          <w:rFonts w:eastAsia="Times New Roman" w:cs="Tahoma"/>
          <w:color w:val="auto"/>
          <w:szCs w:val="20"/>
        </w:rPr>
        <w:t xml:space="preserve"> i jest liczony od </w:t>
      </w:r>
      <w:r w:rsidR="000A5843" w:rsidRPr="004E13CD">
        <w:rPr>
          <w:rFonts w:eastAsia="Times New Roman" w:cs="Tahoma"/>
          <w:color w:val="auto"/>
          <w:szCs w:val="20"/>
        </w:rPr>
        <w:t>dnia</w:t>
      </w:r>
      <w:r w:rsidRPr="004E13CD">
        <w:rPr>
          <w:rFonts w:eastAsia="Times New Roman" w:cs="Tahoma"/>
          <w:color w:val="auto"/>
          <w:szCs w:val="20"/>
        </w:rPr>
        <w:t xml:space="preserve"> zawarcia Umowy</w:t>
      </w:r>
      <w:r w:rsidR="008F37E2">
        <w:rPr>
          <w:rFonts w:eastAsia="Times New Roman" w:cs="Tahoma"/>
          <w:color w:val="auto"/>
          <w:szCs w:val="20"/>
        </w:rPr>
        <w:t xml:space="preserve"> (data wskazana w komparycji Umowy)</w:t>
      </w:r>
      <w:r w:rsidR="00DC0363" w:rsidRPr="004E13CD">
        <w:rPr>
          <w:rFonts w:eastAsia="Times New Roman" w:cs="Tahoma"/>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6303472A"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8F37E2">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6E0FF7C1"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w:t>
      </w:r>
      <w:r w:rsidR="008F37E2">
        <w:rPr>
          <w:rFonts w:eastAsia="Calibri" w:cs="Tahoma"/>
          <w:color w:val="auto"/>
          <w:szCs w:val="20"/>
        </w:rPr>
        <w:t> </w:t>
      </w:r>
      <w:r w:rsidRPr="004E13CD">
        <w:rPr>
          <w:rFonts w:eastAsia="Calibri" w:cs="Tahoma"/>
          <w:color w:val="auto"/>
          <w:szCs w:val="20"/>
        </w:rPr>
        <w:t>pozostałymi dokumentami wymaganymi na podstawie niniejszej Umowy oraz Załączników do Umowy.</w:t>
      </w:r>
    </w:p>
    <w:p w14:paraId="6A19F470" w14:textId="688D5792"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w:t>
      </w:r>
      <w:r w:rsidR="008F37E2">
        <w:rPr>
          <w:rFonts w:eastAsia="Calibri" w:cs="Tahoma"/>
          <w:color w:val="auto"/>
          <w:szCs w:val="20"/>
        </w:rPr>
        <w:t> </w:t>
      </w:r>
      <w:r w:rsidRPr="004E13CD">
        <w:rPr>
          <w:rFonts w:eastAsia="Calibri" w:cs="Tahoma"/>
          <w:color w:val="auto"/>
          <w:szCs w:val="20"/>
        </w:rPr>
        <w:t>stwierdzi, że Sprzęt osiągnął parametry</w:t>
      </w:r>
      <w:r w:rsidR="008F37E2">
        <w:rPr>
          <w:rFonts w:eastAsia="Calibri" w:cs="Tahoma"/>
          <w:color w:val="auto"/>
          <w:szCs w:val="20"/>
        </w:rPr>
        <w:t xml:space="preserve"> </w:t>
      </w:r>
      <w:r w:rsidRPr="004E13CD">
        <w:rPr>
          <w:rFonts w:eastAsia="Calibri" w:cs="Tahoma"/>
          <w:color w:val="auto"/>
          <w:szCs w:val="20"/>
        </w:rPr>
        <w:t>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48842525"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terminie </w:t>
      </w:r>
      <w:r w:rsidR="005345F3">
        <w:rPr>
          <w:rFonts w:eastAsia="Calibri" w:cs="Tahoma"/>
          <w:color w:val="auto"/>
          <w:szCs w:val="20"/>
        </w:rPr>
        <w:t>5</w:t>
      </w:r>
      <w:r w:rsidRPr="004E13CD">
        <w:rPr>
          <w:rFonts w:eastAsia="Calibri" w:cs="Tahoma"/>
          <w:color w:val="auto"/>
          <w:szCs w:val="20"/>
        </w:rPr>
        <w:t xml:space="preserve"> 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8F37E2">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5345F3">
        <w:rPr>
          <w:rFonts w:eastAsia="Calibri" w:cs="Tahoma"/>
          <w:color w:val="auto"/>
          <w:szCs w:val="20"/>
        </w:rPr>
        <w:t>5</w:t>
      </w:r>
      <w:r w:rsidRPr="004E13CD">
        <w:rPr>
          <w:rFonts w:eastAsia="Calibri" w:cs="Tahoma"/>
          <w:color w:val="auto"/>
          <w:szCs w:val="20"/>
        </w:rPr>
        <w:t xml:space="preserve"> 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5345F3">
        <w:rPr>
          <w:rFonts w:eastAsia="Calibri" w:cs="Tahoma"/>
          <w:color w:val="auto"/>
          <w:szCs w:val="20"/>
        </w:rPr>
        <w:t>5</w:t>
      </w:r>
      <w:r w:rsidRPr="004E13CD">
        <w:rPr>
          <w:rFonts w:eastAsia="Calibri" w:cs="Tahoma"/>
          <w:color w:val="auto"/>
          <w:szCs w:val="20"/>
        </w:rPr>
        <w:t xml:space="preserve"> 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w:t>
      </w:r>
      <w:r w:rsidR="00E01A9D" w:rsidRPr="004E13CD">
        <w:rPr>
          <w:rFonts w:eastAsia="Calibri" w:cs="Tahoma"/>
          <w:color w:val="auto"/>
          <w:szCs w:val="20"/>
        </w:rPr>
        <w:lastRenderedPageBreak/>
        <w:t xml:space="preserve">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3CD7280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i</w:t>
      </w:r>
      <w:r w:rsidR="00637F6A" w:rsidRPr="004E13CD">
        <w:rPr>
          <w:rFonts w:eastAsia="Calibri" w:cs="Tahoma"/>
          <w:color w:val="auto"/>
          <w:szCs w:val="20"/>
        </w:rPr>
        <w:t>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 jest:</w:t>
      </w:r>
      <w:r w:rsidR="008F37E2">
        <w:rPr>
          <w:rFonts w:eastAsia="Calibri" w:cs="Tahoma"/>
          <w:color w:val="auto"/>
          <w:szCs w:val="20"/>
        </w:rPr>
        <w:t xml:space="preserve"> [</w:t>
      </w:r>
      <w:r w:rsidR="00C13541" w:rsidRPr="004E13CD">
        <w:rPr>
          <w:rFonts w:eastAsia="Calibri" w:cs="Tahoma"/>
          <w:color w:val="auto"/>
          <w:szCs w:val="20"/>
        </w:rPr>
        <w:t>…………………………..</w:t>
      </w:r>
      <w:r w:rsidR="008F37E2">
        <w:rPr>
          <w:rFonts w:eastAsia="Calibri" w:cs="Tahoma"/>
          <w:color w:val="auto"/>
          <w:szCs w:val="20"/>
        </w:rPr>
        <w:t>]</w:t>
      </w:r>
      <w:r w:rsidR="00A91E05"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8F37E2">
        <w:rPr>
          <w:rFonts w:eastAsia="Calibri" w:cs="Tahoma"/>
          <w:color w:val="auto"/>
          <w:szCs w:val="20"/>
        </w:rPr>
        <w:t>[</w:t>
      </w:r>
      <w:r w:rsidR="00C13541" w:rsidRPr="004E13CD">
        <w:rPr>
          <w:rFonts w:eastAsia="Calibri" w:cs="Tahoma"/>
          <w:color w:val="auto"/>
          <w:szCs w:val="20"/>
        </w:rPr>
        <w:t>………………………….</w:t>
      </w:r>
      <w:r w:rsidR="008F37E2">
        <w:rPr>
          <w:rFonts w:eastAsia="Calibri" w:cs="Tahoma"/>
          <w:color w:val="auto"/>
          <w:szCs w:val="20"/>
        </w:rPr>
        <w:t>]</w:t>
      </w:r>
      <w:r w:rsidR="00A91E05" w:rsidRPr="004E13CD">
        <w:rPr>
          <w:rFonts w:eastAsia="Calibri" w:cs="Tahoma"/>
          <w:color w:val="auto"/>
          <w:szCs w:val="20"/>
        </w:rPr>
        <w:t xml:space="preserve">, </w:t>
      </w:r>
      <w:r w:rsidRPr="004E13CD">
        <w:rPr>
          <w:rFonts w:eastAsia="Calibri" w:cs="Tahoma"/>
          <w:color w:val="auto"/>
          <w:szCs w:val="20"/>
        </w:rPr>
        <w:t>e-mail</w:t>
      </w:r>
      <w:r w:rsidR="00C13541" w:rsidRPr="004E13CD">
        <w:rPr>
          <w:rFonts w:eastAsia="Calibri" w:cs="Tahoma"/>
          <w:color w:val="auto"/>
          <w:szCs w:val="20"/>
        </w:rPr>
        <w:t xml:space="preserve"> </w:t>
      </w:r>
      <w:r w:rsidR="008F37E2">
        <w:rPr>
          <w:rFonts w:eastAsia="Calibri" w:cs="Tahoma"/>
          <w:color w:val="auto"/>
          <w:szCs w:val="20"/>
        </w:rPr>
        <w:t>[</w:t>
      </w:r>
      <w:r w:rsidR="00C13541" w:rsidRPr="004E13CD">
        <w:rPr>
          <w:rFonts w:eastAsia="Calibri" w:cs="Tahoma"/>
          <w:color w:val="auto"/>
          <w:szCs w:val="20"/>
        </w:rPr>
        <w:t>……………………………………</w:t>
      </w:r>
      <w:r w:rsidR="008F37E2">
        <w:rPr>
          <w:rFonts w:eastAsia="Calibri" w:cs="Tahoma"/>
          <w:color w:val="auto"/>
          <w:szCs w:val="20"/>
        </w:rPr>
        <w:t>].</w:t>
      </w:r>
      <w:r w:rsidR="009373CB" w:rsidRPr="004E13CD">
        <w:rPr>
          <w:rFonts w:eastAsia="Calibri" w:cs="Tahoma"/>
          <w:color w:val="auto"/>
          <w:szCs w:val="20"/>
        </w:rPr>
        <w:t xml:space="preserve"> </w:t>
      </w:r>
      <w:r w:rsidRPr="004E13CD">
        <w:rPr>
          <w:rFonts w:eastAsia="Calibri" w:cs="Tahoma"/>
          <w:color w:val="auto"/>
          <w:szCs w:val="20"/>
        </w:rPr>
        <w:t>Zmiana osoby lub danych, o</w:t>
      </w:r>
      <w:r w:rsidR="008A2EFE" w:rsidRPr="004E13CD">
        <w:rPr>
          <w:rFonts w:eastAsia="Calibri" w:cs="Tahoma"/>
          <w:color w:val="auto"/>
          <w:szCs w:val="20"/>
        </w:rPr>
        <w:t> </w:t>
      </w:r>
      <w:r w:rsidRPr="004E13CD">
        <w:rPr>
          <w:rFonts w:eastAsia="Calibri" w:cs="Tahoma"/>
          <w:color w:val="auto"/>
          <w:szCs w:val="20"/>
        </w:rPr>
        <w:t>których mowa w</w:t>
      </w:r>
      <w:r w:rsidR="008F37E2">
        <w:rPr>
          <w:rFonts w:eastAsia="Calibri" w:cs="Tahoma"/>
          <w:color w:val="auto"/>
          <w:szCs w:val="20"/>
        </w:rPr>
        <w:t> </w:t>
      </w:r>
      <w:r w:rsidRPr="004E13CD">
        <w:rPr>
          <w:rFonts w:eastAsia="Calibri" w:cs="Tahoma"/>
          <w:color w:val="auto"/>
          <w:szCs w:val="20"/>
        </w:rPr>
        <w:t>zdaniu poprzednim, nie stanowi zmiany Umowy i staje się skuteczna z chwilą pisemnego powiadomienia Zamawiającego o takiej zmianie ze wskazaniem nowej osoby upoważnionej lub nowych danych.</w:t>
      </w:r>
    </w:p>
    <w:p w14:paraId="1768B214" w14:textId="07308426"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8F37E2">
        <w:rPr>
          <w:rFonts w:eastAsia="Calibri" w:cs="Tahoma"/>
          <w:color w:val="auto"/>
          <w:szCs w:val="20"/>
        </w:rPr>
        <w:t>[</w:t>
      </w:r>
      <w:r w:rsidR="00C13541" w:rsidRPr="004E13CD">
        <w:rPr>
          <w:rFonts w:eastAsia="Calibri" w:cs="Tahoma"/>
          <w:color w:val="auto"/>
          <w:szCs w:val="20"/>
        </w:rPr>
        <w:t>……………………</w:t>
      </w:r>
      <w:r w:rsidR="008F37E2">
        <w:rPr>
          <w:rFonts w:eastAsia="Calibri" w:cs="Tahoma"/>
          <w:color w:val="auto"/>
          <w:szCs w:val="20"/>
        </w:rPr>
        <w:t>…..</w:t>
      </w:r>
      <w:r w:rsidR="00C13541" w:rsidRPr="004E13CD">
        <w:rPr>
          <w:rFonts w:eastAsia="Calibri" w:cs="Tahoma"/>
          <w:color w:val="auto"/>
          <w:szCs w:val="20"/>
        </w:rPr>
        <w:t>…..</w:t>
      </w:r>
      <w:r w:rsidR="008F37E2">
        <w:rPr>
          <w:rFonts w:eastAsia="Calibri" w:cs="Tahoma"/>
          <w:color w:val="auto"/>
          <w:szCs w:val="20"/>
        </w:rPr>
        <w:t>]</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8F37E2">
        <w:rPr>
          <w:rFonts w:eastAsia="Calibri" w:cs="Tahoma"/>
          <w:color w:val="auto"/>
          <w:szCs w:val="20"/>
        </w:rPr>
        <w:t xml:space="preserve"> [</w:t>
      </w:r>
      <w:r w:rsidR="00C13541" w:rsidRPr="004E13CD">
        <w:rPr>
          <w:rFonts w:eastAsia="Calibri" w:cs="Tahoma"/>
          <w:color w:val="auto"/>
          <w:szCs w:val="20"/>
        </w:rPr>
        <w:t>…………………………………</w:t>
      </w:r>
      <w:r w:rsidR="008F37E2">
        <w:rPr>
          <w:rFonts w:eastAsia="Calibri" w:cs="Tahoma"/>
          <w:color w:val="auto"/>
          <w:szCs w:val="20"/>
        </w:rPr>
        <w:t>]</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8F37E2">
        <w:rPr>
          <w:rFonts w:eastAsia="Calibri" w:cs="Tahoma"/>
          <w:color w:val="auto"/>
          <w:szCs w:val="20"/>
        </w:rPr>
        <w:t>[</w:t>
      </w:r>
      <w:r w:rsidR="00C13541" w:rsidRPr="004E13CD">
        <w:rPr>
          <w:rFonts w:eastAsia="Calibri" w:cs="Tahoma"/>
          <w:color w:val="auto"/>
          <w:szCs w:val="20"/>
        </w:rPr>
        <w:t>…………………………………………….</w:t>
      </w:r>
      <w:r w:rsidR="00DA498B" w:rsidRPr="004E13CD">
        <w:rPr>
          <w:rFonts w:eastAsia="Calibri" w:cs="Tahoma"/>
          <w:color w:val="auto"/>
          <w:szCs w:val="20"/>
        </w:rPr>
        <w:t>.</w:t>
      </w:r>
      <w:r w:rsidR="008F37E2">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w:t>
      </w:r>
      <w:r w:rsidR="008F37E2">
        <w:rPr>
          <w:rFonts w:eastAsia="Calibri" w:cs="Tahoma"/>
          <w:color w:val="auto"/>
          <w:szCs w:val="20"/>
        </w:rPr>
        <w:t> </w:t>
      </w:r>
      <w:r w:rsidRPr="004E13CD">
        <w:rPr>
          <w:rFonts w:eastAsia="Calibri" w:cs="Tahoma"/>
          <w:color w:val="auto"/>
          <w:szCs w:val="20"/>
        </w:rPr>
        <w:t>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4D102641" w14:textId="2550A6AC" w:rsidR="00065585" w:rsidRPr="008F37E2" w:rsidRDefault="008B1ECF" w:rsidP="008F37E2">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4E13CD"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4A288BDD" w14:textId="04E0C558"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do niniejszej Umowy. Udzielona przez Wykonawcę gwarancja nie wyłącza, nie ogranicza ani nie zawiesza uprawnień Zamawiającego wynikających z</w:t>
      </w:r>
      <w:r w:rsidR="008F37E2">
        <w:rPr>
          <w:rFonts w:eastAsia="Calibri" w:cs="Tahoma"/>
          <w:color w:val="auto"/>
          <w:szCs w:val="20"/>
        </w:rPr>
        <w:t> </w:t>
      </w:r>
      <w:r w:rsidRPr="004E13CD">
        <w:rPr>
          <w:rFonts w:eastAsia="Calibri" w:cs="Tahoma"/>
          <w:color w:val="auto"/>
          <w:szCs w:val="20"/>
        </w:rPr>
        <w:t xml:space="preserve">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06B93AAD" w:rsidR="008B1ECF" w:rsidRPr="004E13CD" w:rsidRDefault="003A5BED"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Pr>
          <w:rFonts w:eastAsia="Calibri" w:cs="Tahoma"/>
          <w:color w:val="auto"/>
          <w:szCs w:val="20"/>
        </w:rPr>
        <w:lastRenderedPageBreak/>
        <w:t xml:space="preserve">Poza obowiązkami Wykonawcy wynikającymi z Załącznika nr 4 do Umowy, </w:t>
      </w:r>
      <w:r w:rsidR="00133D25" w:rsidRPr="004E13CD">
        <w:rPr>
          <w:rFonts w:eastAsia="Calibri" w:cs="Tahoma"/>
          <w:color w:val="auto"/>
          <w:szCs w:val="20"/>
        </w:rPr>
        <w:t xml:space="preserve">Wykonawca zobowiązany jest </w:t>
      </w:r>
      <w:r>
        <w:rPr>
          <w:rFonts w:eastAsia="Calibri" w:cs="Tahoma"/>
          <w:color w:val="auto"/>
          <w:szCs w:val="20"/>
        </w:rPr>
        <w:t xml:space="preserve">także </w:t>
      </w:r>
      <w:r w:rsidR="00133D25" w:rsidRPr="004E13CD">
        <w:rPr>
          <w:rFonts w:eastAsia="Calibri" w:cs="Tahoma"/>
          <w:color w:val="auto"/>
          <w:szCs w:val="20"/>
        </w:rPr>
        <w:t>w okresie obowiązywania gwarancji, do wykon</w:t>
      </w:r>
      <w:r w:rsidR="005265A8">
        <w:rPr>
          <w:rFonts w:eastAsia="Calibri" w:cs="Tahoma"/>
          <w:color w:val="auto"/>
          <w:szCs w:val="20"/>
        </w:rPr>
        <w:t xml:space="preserve">ania jednego przeglądu okresowego Sprzętu (przeglądu konserwacyjnego) po upływie 10 miesięcy </w:t>
      </w:r>
      <w:r w:rsidR="005265A8" w:rsidRPr="004E13CD">
        <w:rPr>
          <w:rFonts w:eastAsia="Calibri" w:cs="Tahoma"/>
          <w:color w:val="auto"/>
          <w:szCs w:val="20"/>
        </w:rPr>
        <w:t xml:space="preserve">liczonych od dnia </w:t>
      </w:r>
      <w:r w:rsidR="005265A8" w:rsidRPr="004E13CD">
        <w:rPr>
          <w:rFonts w:eastAsia="Calibri" w:cs="Tahoma"/>
          <w:color w:val="auto"/>
          <w:spacing w:val="-1"/>
          <w:kern w:val="2"/>
          <w:szCs w:val="20"/>
          <w:lang w:eastAsia="hi-IN" w:bidi="hi-IN"/>
        </w:rPr>
        <w:t xml:space="preserve">podpisania Protokołu Odbioru potwierdzającego </w:t>
      </w:r>
      <w:r w:rsidR="005265A8">
        <w:rPr>
          <w:rFonts w:eastAsia="Calibri" w:cs="Tahoma"/>
          <w:color w:val="auto"/>
          <w:spacing w:val="-1"/>
          <w:kern w:val="2"/>
          <w:szCs w:val="20"/>
          <w:lang w:eastAsia="hi-IN" w:bidi="hi-IN"/>
        </w:rPr>
        <w:t xml:space="preserve">bezusterkowy odbiór Sprzętu </w:t>
      </w:r>
      <w:r w:rsidR="005265A8" w:rsidRPr="004E13CD">
        <w:rPr>
          <w:rFonts w:eastAsia="Calibri" w:cs="Tahoma"/>
          <w:color w:val="auto"/>
          <w:spacing w:val="-1"/>
          <w:kern w:val="2"/>
          <w:szCs w:val="20"/>
          <w:lang w:eastAsia="hi-IN" w:bidi="hi-IN"/>
        </w:rPr>
        <w:t>(Protokół Odbioru – bez uwag)</w:t>
      </w:r>
      <w:r w:rsidR="00133D25" w:rsidRPr="004E13CD">
        <w:rPr>
          <w:rFonts w:eastAsia="Calibri" w:cs="Tahoma"/>
          <w:color w:val="auto"/>
          <w:szCs w:val="20"/>
        </w:rPr>
        <w:t xml:space="preserve">. Z tytułu </w:t>
      </w:r>
      <w:r w:rsidR="005265A8">
        <w:rPr>
          <w:rFonts w:eastAsia="Calibri" w:cs="Tahoma"/>
          <w:color w:val="auto"/>
          <w:szCs w:val="20"/>
        </w:rPr>
        <w:t xml:space="preserve">wykonania tego </w:t>
      </w:r>
      <w:r w:rsidR="00133D25" w:rsidRPr="004E13CD">
        <w:rPr>
          <w:rFonts w:eastAsia="Calibri" w:cs="Tahoma"/>
          <w:color w:val="auto"/>
          <w:szCs w:val="20"/>
        </w:rPr>
        <w:t>przegląd</w:t>
      </w:r>
      <w:r w:rsidR="005265A8">
        <w:rPr>
          <w:rFonts w:eastAsia="Calibri" w:cs="Tahoma"/>
          <w:color w:val="auto"/>
          <w:szCs w:val="20"/>
        </w:rPr>
        <w:t>u</w:t>
      </w:r>
      <w:r w:rsidR="00133D25" w:rsidRPr="004E13CD">
        <w:rPr>
          <w:rFonts w:eastAsia="Calibri" w:cs="Tahoma"/>
          <w:color w:val="auto"/>
          <w:szCs w:val="20"/>
        </w:rPr>
        <w:t xml:space="preserve"> Sprzętu Wykonawcy nie przysługuje dodatkowe wynagrodzenie</w:t>
      </w:r>
      <w:r w:rsidR="002D10AB" w:rsidRPr="004E13CD">
        <w:rPr>
          <w:rFonts w:eastAsia="Calibri" w:cs="Tahoma"/>
          <w:color w:val="auto"/>
          <w:szCs w:val="20"/>
        </w:rPr>
        <w:t>, ponad wynagrodzenie określone w § 4 ust. 1.</w:t>
      </w:r>
    </w:p>
    <w:p w14:paraId="13048BAA" w14:textId="77777777" w:rsidR="008A2EFE" w:rsidRPr="004E13CD" w:rsidRDefault="008A2EFE"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750619EF"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t>
      </w:r>
      <w:r w:rsidR="00291EC3" w:rsidRPr="004E13CD">
        <w:rPr>
          <w:rFonts w:eastAsia="Calibri" w:cs="Tahoma"/>
          <w:color w:val="auto"/>
          <w:szCs w:val="20"/>
        </w:rPr>
        <w:t>na podstawie przepisów o rękojmi za wady fizyczne i</w:t>
      </w:r>
      <w:r w:rsidR="008F37E2">
        <w:rPr>
          <w:rFonts w:eastAsia="Calibri" w:cs="Tahoma"/>
          <w:color w:val="auto"/>
          <w:szCs w:val="20"/>
        </w:rPr>
        <w:t> </w:t>
      </w:r>
      <w:r w:rsidR="00291EC3" w:rsidRPr="004E13CD">
        <w:rPr>
          <w:rFonts w:eastAsia="Calibri" w:cs="Tahoma"/>
          <w:color w:val="auto"/>
          <w:szCs w:val="20"/>
        </w:rPr>
        <w:t>prawne</w:t>
      </w:r>
      <w:r w:rsidR="008B1ECF" w:rsidRPr="004E13CD">
        <w:rPr>
          <w:rFonts w:eastAsia="Calibri" w:cs="Tahoma"/>
          <w:color w:val="auto"/>
          <w:szCs w:val="20"/>
        </w:rPr>
        <w:t>.</w:t>
      </w:r>
    </w:p>
    <w:p w14:paraId="5DC3F1A7" w14:textId="43D4EEE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8F37E2">
        <w:rPr>
          <w:rFonts w:eastAsia="Calibri" w:cs="Tahoma"/>
          <w:color w:val="auto"/>
          <w:szCs w:val="20"/>
        </w:rPr>
        <w:t> </w:t>
      </w:r>
      <w:r w:rsidRPr="004E13CD">
        <w:rPr>
          <w:rFonts w:eastAsia="Calibri" w:cs="Tahoma"/>
          <w:color w:val="auto"/>
          <w:szCs w:val="20"/>
        </w:rPr>
        <w:t>następujących przypadkach:</w:t>
      </w:r>
    </w:p>
    <w:p w14:paraId="411A6F01" w14:textId="46C96DF1"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lastRenderedPageBreak/>
        <w:t xml:space="preserve">w przypadku przekroczenia przez Wykonawcę terminu, o którym mowa w § 6 ust. 1 (termin realizacji Umowy), Zamawiający będzie miał prawo żądać od Wykonawcy zapłaty kary umownej w wysokości </w:t>
      </w:r>
      <w:r w:rsidR="005345F3">
        <w:rPr>
          <w:rFonts w:eastAsia="Times New Roman" w:cs="Tahoma"/>
          <w:color w:val="auto"/>
          <w:szCs w:val="20"/>
        </w:rPr>
        <w:t>0,</w:t>
      </w:r>
      <w:r w:rsidR="008A1F97">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5B4F1399"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1441AF">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 pkt </w:t>
      </w:r>
      <w:r w:rsidR="003E7893">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5345F3">
        <w:rPr>
          <w:rFonts w:eastAsia="Times New Roman" w:cs="Tahoma"/>
          <w:color w:val="auto"/>
          <w:szCs w:val="20"/>
        </w:rPr>
        <w:t>0,2</w:t>
      </w:r>
      <w:r w:rsidR="00AA543F" w:rsidRPr="004E13CD">
        <w:rPr>
          <w:rFonts w:eastAsia="Times New Roman" w:cs="Tahoma"/>
          <w:color w:val="auto"/>
          <w:szCs w:val="20"/>
        </w:rPr>
        <w:t xml:space="preserve"> </w:t>
      </w:r>
      <w:r w:rsidRPr="004E13CD">
        <w:rPr>
          <w:rFonts w:eastAsia="Times New Roman" w:cs="Tahoma"/>
          <w:color w:val="auto"/>
          <w:szCs w:val="20"/>
        </w:rPr>
        <w:t xml:space="preserve">% wynagrodzenia netto,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0558DBB2"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4E7B8D">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5D5B3331" w14:textId="4DB81374" w:rsidR="008B1ECF" w:rsidRPr="004E13CD"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5345F3">
        <w:rPr>
          <w:rFonts w:eastAsia="Times New Roman" w:cs="Tahoma"/>
          <w:color w:val="auto"/>
          <w:szCs w:val="20"/>
        </w:rPr>
        <w:t>0,2</w:t>
      </w:r>
      <w:r w:rsidR="004E7B8D">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6556B5C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4E7B8D">
        <w:rPr>
          <w:rFonts w:eastAsia="Calibri" w:cs="Tahoma"/>
          <w:color w:val="auto"/>
          <w:szCs w:val="20"/>
        </w:rPr>
        <w:t>4</w:t>
      </w:r>
      <w:r w:rsidRPr="004E13CD">
        <w:rPr>
          <w:rFonts w:eastAsia="Calibri" w:cs="Tahoma"/>
          <w:color w:val="auto"/>
          <w:szCs w:val="20"/>
        </w:rPr>
        <w:t xml:space="preserve">0% wynagrodzenia netto o którym mowa w § 4 ust. 1 Umowy. </w:t>
      </w:r>
    </w:p>
    <w:p w14:paraId="54F9418B" w14:textId="2FBF6D2B" w:rsidR="0034407E" w:rsidRPr="004E13CD"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przypadkach o których mowa w ust. 1</w:t>
      </w:r>
      <w:r w:rsidR="004E7B8D">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4E7B8D">
        <w:rPr>
          <w:rFonts w:eastAsia="Calibri" w:cs="Tahoma"/>
          <w:color w:val="auto"/>
          <w:szCs w:val="20"/>
        </w:rPr>
        <w:t>W każdym przypadku, k</w:t>
      </w:r>
      <w:r w:rsidRPr="004E13CD">
        <w:rPr>
          <w:rFonts w:eastAsia="Calibri" w:cs="Tahoma"/>
          <w:color w:val="auto"/>
          <w:szCs w:val="20"/>
        </w:rPr>
        <w:t>oszty zwrotu Sprzętu obciążają Wykonawcę.</w:t>
      </w:r>
    </w:p>
    <w:p w14:paraId="2571E2E7" w14:textId="77777777" w:rsidR="0034407E" w:rsidRPr="004E13CD" w:rsidRDefault="0034407E"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1C0ED8F3"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113EF490" w14:textId="27EAB00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71709EE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14</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088C653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15</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lastRenderedPageBreak/>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7852CA"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78ED8C2"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sidRPr="004E7B8D">
                  <w:rPr>
                    <w:rFonts w:eastAsia="Calibri" w:cs="Tahoma"/>
                    <w:bCs/>
                    <w:i/>
                    <w:iCs/>
                    <w:color w:val="auto"/>
                    <w:szCs w:val="20"/>
                  </w:rPr>
                  <w:t xml:space="preserve">Część I pn. Dostawa mikroskopu operacyjnego stereoskopowego z torem wizyjnym i statywem jezdnym; Część II pn. Dostawa </w:t>
                </w:r>
                <w:proofErr w:type="spellStart"/>
                <w:r w:rsidR="00140D32" w:rsidRPr="004E7B8D">
                  <w:rPr>
                    <w:rFonts w:eastAsia="Calibri" w:cs="Tahoma"/>
                    <w:bCs/>
                    <w:i/>
                    <w:iCs/>
                    <w:color w:val="auto"/>
                    <w:szCs w:val="20"/>
                  </w:rPr>
                  <w:t>stereotaxu</w:t>
                </w:r>
                <w:proofErr w:type="spellEnd"/>
                <w:r w:rsidR="00140D32" w:rsidRPr="004E7B8D">
                  <w:rPr>
                    <w:rFonts w:eastAsia="Calibri" w:cs="Tahoma"/>
                    <w:bCs/>
                    <w:i/>
                    <w:iCs/>
                    <w:color w:val="auto"/>
                    <w:szCs w:val="20"/>
                  </w:rPr>
                  <w:t xml:space="preserve"> oraz mikro – wiertarki chirurgicznej</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7852CA"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63E5228F"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i/>
            <w:i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sidRPr="004E7B8D">
            <w:rPr>
              <w:rFonts w:eastAsia="Calibri" w:cs="Tahoma"/>
              <w:b/>
              <w:i/>
              <w:iCs/>
              <w:color w:val="auto"/>
              <w:szCs w:val="20"/>
            </w:rPr>
            <w:t xml:space="preserve">Część I pn. Dostawa mikroskopu operacyjnego stereoskopowego z torem wizyjnym i statywem jezdnym; Część II pn. Dostawa </w:t>
          </w:r>
          <w:proofErr w:type="spellStart"/>
          <w:r w:rsidR="00140D32" w:rsidRPr="004E7B8D">
            <w:rPr>
              <w:rFonts w:eastAsia="Calibri" w:cs="Tahoma"/>
              <w:b/>
              <w:i/>
              <w:iCs/>
              <w:color w:val="auto"/>
              <w:szCs w:val="20"/>
            </w:rPr>
            <w:t>stereotaxu</w:t>
          </w:r>
          <w:proofErr w:type="spellEnd"/>
          <w:r w:rsidR="00140D32" w:rsidRPr="004E7B8D">
            <w:rPr>
              <w:rFonts w:eastAsia="Calibri" w:cs="Tahoma"/>
              <w:b/>
              <w:i/>
              <w:iCs/>
              <w:color w:val="auto"/>
              <w:szCs w:val="20"/>
            </w:rPr>
            <w:t xml:space="preserve"> oraz mikro – wiertarki chirurgicznej</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31E2D58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4E7B8D">
        <w:rPr>
          <w:rFonts w:eastAsia="Calibri" w:cs="Tahoma"/>
          <w:color w:val="auto"/>
          <w:szCs w:val="20"/>
        </w:rPr>
        <w:t>[</w:t>
      </w:r>
      <w:r w:rsidR="00524493">
        <w:rPr>
          <w:rFonts w:eastAsia="Calibri" w:cs="Tahoma"/>
          <w:b/>
          <w:bCs/>
          <w:color w:val="auto"/>
          <w:szCs w:val="20"/>
        </w:rPr>
        <w:t>…………….</w:t>
      </w:r>
      <w:r w:rsidR="004E7B8D">
        <w:rPr>
          <w:rFonts w:eastAsia="Calibri" w:cs="Tahoma"/>
          <w:b/>
          <w:bCs/>
          <w:color w:val="auto"/>
          <w:szCs w:val="20"/>
        </w:rPr>
        <w:t xml:space="preserve">]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65BCFEE2"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E7B8D">
        <w:rPr>
          <w:rFonts w:eastAsia="Calibri" w:cs="Tahoma"/>
          <w:color w:val="auto"/>
          <w:szCs w:val="20"/>
        </w:rPr>
        <w:t>[</w:t>
      </w:r>
      <w:r w:rsidR="004A20EF" w:rsidRPr="004E13CD">
        <w:t>………………………..</w:t>
      </w:r>
      <w:r w:rsidR="004E7B8D">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7"/>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6BA56CB6" w:rsidR="008B1ECF" w:rsidRPr="00FF2672"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FF2672">
        <w:rPr>
          <w:rFonts w:eastAsia="Calibri" w:cs="Tahoma"/>
          <w:color w:val="auto"/>
          <w:szCs w:val="20"/>
        </w:rPr>
        <w:lastRenderedPageBreak/>
        <w:t xml:space="preserve">Czas reakcji na Zgłoszenie Serwisowe rozumiany jest jako okres, który upłynął od momentu wysłania przez Zamawiającego Zgłoszenia Serwisowego do momentu potwierdzenia przez Wykonawcę przyjęcia Zgłoszenia </w:t>
      </w:r>
      <w:r w:rsidRPr="00CB3911">
        <w:rPr>
          <w:rFonts w:eastAsia="Calibri" w:cs="Tahoma"/>
          <w:color w:val="auto"/>
          <w:szCs w:val="20"/>
        </w:rPr>
        <w:t>Serwisowego</w:t>
      </w:r>
      <w:r w:rsidR="003562E5" w:rsidRPr="00CB3911">
        <w:rPr>
          <w:rFonts w:eastAsia="Calibri" w:cs="Tahoma"/>
          <w:color w:val="auto"/>
          <w:szCs w:val="20"/>
        </w:rPr>
        <w:t xml:space="preserve">. Wykonawca zobowiązuje się, że wyniesie on nie więcej niż </w:t>
      </w:r>
      <w:r w:rsidR="00593B19" w:rsidRPr="00CB3911">
        <w:rPr>
          <w:rFonts w:eastAsia="Calibri" w:cs="Tahoma"/>
          <w:color w:val="auto"/>
          <w:szCs w:val="20"/>
        </w:rPr>
        <w:t xml:space="preserve">24 </w:t>
      </w:r>
      <w:r w:rsidR="003562E5" w:rsidRPr="00CB3911">
        <w:rPr>
          <w:rFonts w:eastAsia="Calibri" w:cs="Tahoma"/>
          <w:color w:val="auto"/>
          <w:szCs w:val="20"/>
        </w:rPr>
        <w:t>(dwadzieścia cztery)</w:t>
      </w:r>
      <w:r w:rsidR="00CB3911" w:rsidRPr="00CB3911">
        <w:rPr>
          <w:rFonts w:eastAsia="Calibri" w:cs="Tahoma"/>
          <w:color w:val="auto"/>
          <w:szCs w:val="20"/>
        </w:rPr>
        <w:t xml:space="preserve"> godziny</w:t>
      </w:r>
      <w:r w:rsidR="00FF2672" w:rsidRPr="00CB3911">
        <w:rPr>
          <w:rFonts w:eastAsia="Calibri" w:cs="Tahoma"/>
          <w:color w:val="auto"/>
          <w:szCs w:val="20"/>
        </w:rPr>
        <w:t xml:space="preserve"> </w:t>
      </w:r>
      <w:r w:rsidR="00CB3911" w:rsidRPr="00CB3911">
        <w:rPr>
          <w:rFonts w:eastAsia="Calibri" w:cs="Tahoma"/>
          <w:color w:val="auto"/>
          <w:szCs w:val="20"/>
        </w:rPr>
        <w:t xml:space="preserve">jeżeli Zgłoszenie Serwisowe zostanie </w:t>
      </w:r>
      <w:r w:rsidR="00C816A7">
        <w:rPr>
          <w:rFonts w:eastAsia="Calibri" w:cs="Tahoma"/>
          <w:color w:val="auto"/>
          <w:szCs w:val="20"/>
        </w:rPr>
        <w:t xml:space="preserve">wysłane </w:t>
      </w:r>
      <w:r w:rsidR="00CB3911" w:rsidRPr="00CB3911">
        <w:rPr>
          <w:rFonts w:eastAsia="Calibri" w:cs="Tahoma"/>
          <w:color w:val="auto"/>
          <w:szCs w:val="20"/>
        </w:rPr>
        <w:t>w dni robocze od poniedziałku do czwartku i dzień następujący po dniu wysłania Zgłoszenia Serwisowego nie jest dniem wolnym od pracy</w:t>
      </w:r>
      <w:r w:rsidR="00C816A7">
        <w:rPr>
          <w:rFonts w:eastAsia="Calibri" w:cs="Tahoma"/>
          <w:color w:val="auto"/>
          <w:szCs w:val="20"/>
        </w:rPr>
        <w:t xml:space="preserve"> w rozumieniu przepisów ustawy o dniach wolnych od pracy</w:t>
      </w:r>
      <w:r w:rsidR="00CB3911" w:rsidRPr="00CB3911">
        <w:rPr>
          <w:rFonts w:eastAsia="Calibri" w:cs="Tahoma"/>
          <w:color w:val="auto"/>
          <w:szCs w:val="20"/>
        </w:rPr>
        <w:t xml:space="preserve"> oraz 72</w:t>
      </w:r>
      <w:r w:rsidR="00CB3911">
        <w:rPr>
          <w:rFonts w:eastAsia="Calibri" w:cs="Tahoma"/>
          <w:color w:val="auto"/>
          <w:szCs w:val="20"/>
        </w:rPr>
        <w:t xml:space="preserve"> (siedemdziesiąt dw</w:t>
      </w:r>
      <w:r w:rsidR="00C816A7">
        <w:rPr>
          <w:rFonts w:eastAsia="Calibri" w:cs="Tahoma"/>
          <w:color w:val="auto"/>
          <w:szCs w:val="20"/>
        </w:rPr>
        <w:t>ie</w:t>
      </w:r>
      <w:r w:rsidR="00CB3911">
        <w:rPr>
          <w:rFonts w:eastAsia="Calibri" w:cs="Tahoma"/>
          <w:color w:val="auto"/>
          <w:szCs w:val="20"/>
        </w:rPr>
        <w:t>)</w:t>
      </w:r>
      <w:r w:rsidR="003562E5" w:rsidRPr="00CB3911">
        <w:rPr>
          <w:rFonts w:eastAsia="Calibri" w:cs="Tahoma"/>
          <w:color w:val="auto"/>
          <w:szCs w:val="20"/>
        </w:rPr>
        <w:t xml:space="preserve"> </w:t>
      </w:r>
      <w:r w:rsidR="00593B19" w:rsidRPr="00CB3911">
        <w:rPr>
          <w:rFonts w:eastAsia="Calibri" w:cs="Tahoma"/>
          <w:color w:val="auto"/>
          <w:szCs w:val="20"/>
        </w:rPr>
        <w:t>godziny</w:t>
      </w:r>
      <w:r w:rsidR="00CB3911" w:rsidRPr="00CB3911">
        <w:rPr>
          <w:rFonts w:eastAsia="Calibri" w:cs="Tahoma"/>
          <w:color w:val="auto"/>
          <w:szCs w:val="20"/>
        </w:rPr>
        <w:t xml:space="preserve"> jeżeli Zgłoszenie Serwisowe zostanie</w:t>
      </w:r>
      <w:r w:rsidR="00C816A7">
        <w:rPr>
          <w:rFonts w:eastAsia="Calibri" w:cs="Tahoma"/>
          <w:color w:val="auto"/>
          <w:szCs w:val="20"/>
        </w:rPr>
        <w:t xml:space="preserve"> wysłane</w:t>
      </w:r>
      <w:r w:rsidR="00CB3911" w:rsidRPr="00CB3911">
        <w:rPr>
          <w:rFonts w:eastAsia="Calibri" w:cs="Tahoma"/>
          <w:color w:val="auto"/>
          <w:szCs w:val="20"/>
        </w:rPr>
        <w:t xml:space="preserve"> w piątek lub jeżeli </w:t>
      </w:r>
      <w:r w:rsidR="00C816A7">
        <w:rPr>
          <w:rFonts w:eastAsia="Calibri" w:cs="Tahoma"/>
          <w:color w:val="auto"/>
          <w:szCs w:val="20"/>
        </w:rPr>
        <w:t xml:space="preserve">Zgłoszenie Serwisowe zostanie wysłane od poniedziałku do piątku ale </w:t>
      </w:r>
      <w:r w:rsidR="00CB3911" w:rsidRPr="00CB3911">
        <w:rPr>
          <w:rFonts w:eastAsia="Calibri" w:cs="Tahoma"/>
          <w:color w:val="auto"/>
          <w:szCs w:val="20"/>
        </w:rPr>
        <w:t xml:space="preserve">dzień wypadający </w:t>
      </w:r>
      <w:r w:rsidR="00CB3911">
        <w:rPr>
          <w:rFonts w:eastAsia="Calibri" w:cs="Tahoma"/>
          <w:color w:val="auto"/>
          <w:szCs w:val="20"/>
        </w:rPr>
        <w:t>po dniu wysłania Zgłoszenia Serwisowego jest dniem wolnym od pracy</w:t>
      </w:r>
      <w:r w:rsidRPr="00FF2672">
        <w:rPr>
          <w:rFonts w:eastAsia="Calibri" w:cs="Tahoma"/>
          <w:color w:val="auto"/>
          <w:szCs w:val="20"/>
        </w:rPr>
        <w:t xml:space="preserve">. </w:t>
      </w:r>
    </w:p>
    <w:p w14:paraId="0C2B3883" w14:textId="7EBEF6BD"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w:t>
      </w:r>
      <w:r w:rsidR="00085DAB" w:rsidRPr="00014A74">
        <w:rPr>
          <w:rFonts w:eastAsia="Calibri" w:cs="Tahoma"/>
          <w:color w:val="auto"/>
          <w:szCs w:val="20"/>
        </w:rPr>
        <w:t xml:space="preserve">lub  upływu </w:t>
      </w:r>
      <w:r w:rsidR="00C816A7">
        <w:rPr>
          <w:rFonts w:eastAsia="Calibri" w:cs="Tahoma"/>
          <w:color w:val="auto"/>
          <w:szCs w:val="20"/>
        </w:rPr>
        <w:t>C</w:t>
      </w:r>
      <w:r w:rsidR="00014A74" w:rsidRPr="00014A74">
        <w:rPr>
          <w:rFonts w:eastAsia="Calibri" w:cs="Tahoma"/>
          <w:color w:val="auto"/>
          <w:szCs w:val="20"/>
        </w:rPr>
        <w:t>zasu</w:t>
      </w:r>
      <w:r w:rsidR="00C816A7">
        <w:rPr>
          <w:rFonts w:eastAsia="Calibri" w:cs="Tahoma"/>
          <w:color w:val="auto"/>
          <w:szCs w:val="20"/>
        </w:rPr>
        <w:t xml:space="preserve"> reakcji</w:t>
      </w:r>
      <w:r w:rsidR="00014A74" w:rsidRPr="00014A74">
        <w:rPr>
          <w:rFonts w:eastAsia="Calibri" w:cs="Tahoma"/>
          <w:color w:val="auto"/>
          <w:szCs w:val="20"/>
        </w:rPr>
        <w:t xml:space="preserve"> wskazanego</w:t>
      </w:r>
      <w:r w:rsidR="00085DAB" w:rsidRPr="00014A74">
        <w:rPr>
          <w:rFonts w:eastAsia="Calibri" w:cs="Tahoma"/>
          <w:color w:val="auto"/>
          <w:szCs w:val="20"/>
        </w:rPr>
        <w:t xml:space="preserve"> </w:t>
      </w:r>
      <w:r w:rsidR="00085DAB">
        <w:rPr>
          <w:rFonts w:eastAsia="Calibri" w:cs="Tahoma"/>
          <w:color w:val="auto"/>
          <w:szCs w:val="20"/>
        </w:rPr>
        <w:t>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FF2672">
        <w:rPr>
          <w:rFonts w:eastAsia="Calibri" w:cs="Tahoma"/>
          <w:b/>
          <w:color w:val="auto"/>
          <w:szCs w:val="20"/>
        </w:rPr>
        <w:t>30</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FF2672"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FF2672">
        <w:rPr>
          <w:rFonts w:eastAsia="Calibri" w:cs="Tahoma"/>
          <w:color w:val="auto"/>
          <w:szCs w:val="20"/>
        </w:rPr>
        <w:t xml:space="preserve">Wykonawca gwarantuje dostępność części zamiennych Sprzętu przez okres co najmniej </w:t>
      </w:r>
      <w:r w:rsidR="00085DAB" w:rsidRPr="00FF2672">
        <w:rPr>
          <w:rFonts w:eastAsia="Calibri" w:cs="Tahoma"/>
          <w:color w:val="auto"/>
          <w:szCs w:val="20"/>
        </w:rPr>
        <w:t>5</w:t>
      </w:r>
      <w:r w:rsidRPr="00FF2672">
        <w:rPr>
          <w:rFonts w:eastAsia="Calibri" w:cs="Tahoma"/>
          <w:color w:val="auto"/>
          <w:szCs w:val="20"/>
        </w:rPr>
        <w:t xml:space="preserve"> lat od dnia </w:t>
      </w:r>
      <w:r w:rsidR="003752D0" w:rsidRPr="00FF2672">
        <w:rPr>
          <w:rFonts w:eastAsia="Calibri" w:cs="Tahoma"/>
          <w:color w:val="auto"/>
          <w:szCs w:val="20"/>
        </w:rPr>
        <w:t xml:space="preserve">upływu okresu </w:t>
      </w:r>
      <w:r w:rsidR="00085DAB" w:rsidRPr="00FF2672">
        <w:rPr>
          <w:rFonts w:eastAsia="Calibri" w:cs="Tahoma"/>
          <w:color w:val="auto"/>
          <w:szCs w:val="20"/>
        </w:rPr>
        <w:t>G</w:t>
      </w:r>
      <w:r w:rsidR="003752D0" w:rsidRPr="00FF2672">
        <w:rPr>
          <w:rFonts w:eastAsia="Calibri" w:cs="Tahoma"/>
          <w:color w:val="auto"/>
          <w:szCs w:val="20"/>
        </w:rPr>
        <w:t>warancji</w:t>
      </w:r>
      <w:r w:rsidR="00085DAB" w:rsidRPr="00FF2672">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1C8BF923"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sidRPr="004E7B8D">
            <w:rPr>
              <w:rFonts w:eastAsia="Calibri" w:cs="Tahoma"/>
              <w:bCs/>
              <w:i/>
              <w:iCs/>
              <w:color w:val="auto"/>
              <w:szCs w:val="20"/>
            </w:rPr>
            <w:t xml:space="preserve">Część I pn. Dostawa mikroskopu operacyjnego stereoskopowego z torem wizyjnym i statywem jezdnym; Część II pn. Dostawa </w:t>
          </w:r>
          <w:proofErr w:type="spellStart"/>
          <w:r w:rsidR="00140D32" w:rsidRPr="004E7B8D">
            <w:rPr>
              <w:rFonts w:eastAsia="Calibri" w:cs="Tahoma"/>
              <w:bCs/>
              <w:i/>
              <w:iCs/>
              <w:color w:val="auto"/>
              <w:szCs w:val="20"/>
            </w:rPr>
            <w:t>stereotaxu</w:t>
          </w:r>
          <w:proofErr w:type="spellEnd"/>
          <w:r w:rsidR="00140D32" w:rsidRPr="004E7B8D">
            <w:rPr>
              <w:rFonts w:eastAsia="Calibri" w:cs="Tahoma"/>
              <w:bCs/>
              <w:i/>
              <w:iCs/>
              <w:color w:val="auto"/>
              <w:szCs w:val="20"/>
            </w:rPr>
            <w:t xml:space="preserve"> oraz mikro – wiertarki chirurgicznej</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3BCD"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1CD42"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60A9"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0351E113"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sidRPr="004E7B8D">
                  <w:rPr>
                    <w:rFonts w:eastAsia="Calibri" w:cs="Tahoma"/>
                    <w:bCs/>
                    <w:i/>
                    <w:iCs/>
                    <w:color w:val="auto"/>
                    <w:szCs w:val="20"/>
                  </w:rPr>
                  <w:t xml:space="preserve">Część I pn. Dostawa mikroskopu operacyjnego stereoskopowego z torem wizyjnym i statywem jezdnym; Część II pn. Dostawa </w:t>
                </w:r>
                <w:proofErr w:type="spellStart"/>
                <w:r w:rsidR="00140D32" w:rsidRPr="004E7B8D">
                  <w:rPr>
                    <w:rFonts w:eastAsia="Calibri" w:cs="Tahoma"/>
                    <w:bCs/>
                    <w:i/>
                    <w:iCs/>
                    <w:color w:val="auto"/>
                    <w:szCs w:val="20"/>
                  </w:rPr>
                  <w:t>stereotaxu</w:t>
                </w:r>
                <w:proofErr w:type="spellEnd"/>
                <w:r w:rsidR="00140D32" w:rsidRPr="004E7B8D">
                  <w:rPr>
                    <w:rFonts w:eastAsia="Calibri" w:cs="Tahoma"/>
                    <w:bCs/>
                    <w:i/>
                    <w:iCs/>
                    <w:color w:val="auto"/>
                    <w:szCs w:val="20"/>
                  </w:rPr>
                  <w:t xml:space="preserve"> oraz mikro – wiertarki chirurgicznej</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43FAC14D"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Pr>
              <w:rFonts w:eastAsia="Calibri" w:cs="Tahoma"/>
              <w:b/>
              <w:color w:val="auto"/>
              <w:szCs w:val="20"/>
            </w:rPr>
            <w:t xml:space="preserve">Część I pn. Dostawa mikroskopu operacyjnego stereoskopowego z torem wizyjnym i statywem jezdnym; Część II pn. Dostawa </w:t>
          </w:r>
          <w:proofErr w:type="spellStart"/>
          <w:r w:rsidR="00140D32">
            <w:rPr>
              <w:rFonts w:eastAsia="Calibri" w:cs="Tahoma"/>
              <w:b/>
              <w:color w:val="auto"/>
              <w:szCs w:val="20"/>
            </w:rPr>
            <w:t>stereotaxu</w:t>
          </w:r>
          <w:proofErr w:type="spellEnd"/>
          <w:r w:rsidR="00140D32">
            <w:rPr>
              <w:rFonts w:eastAsia="Calibri" w:cs="Tahoma"/>
              <w:b/>
              <w:color w:val="auto"/>
              <w:szCs w:val="20"/>
            </w:rPr>
            <w:t xml:space="preserve"> oraz mikro – wiertarki chirurgicznej</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7852CA"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7852CA"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08370B9F" w:rsidR="002A25FA" w:rsidRPr="004E13CD" w:rsidRDefault="007852CA"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Pr>
                    <w:rFonts w:eastAsia="Calibri" w:cs="Tahoma"/>
                    <w:bCs/>
                    <w:color w:val="auto"/>
                    <w:szCs w:val="20"/>
                  </w:rPr>
                  <w:t xml:space="preserve">Część I pn. Dostawa mikroskopu operacyjnego stereoskopowego z torem wizyjnym i statywem jezdnym; Część II pn. Dostawa </w:t>
                </w:r>
                <w:proofErr w:type="spellStart"/>
                <w:r w:rsidR="00140D32">
                  <w:rPr>
                    <w:rFonts w:eastAsia="Calibri" w:cs="Tahoma"/>
                    <w:bCs/>
                    <w:color w:val="auto"/>
                    <w:szCs w:val="20"/>
                  </w:rPr>
                  <w:t>stereotaxu</w:t>
                </w:r>
                <w:proofErr w:type="spellEnd"/>
                <w:r w:rsidR="00140D32">
                  <w:rPr>
                    <w:rFonts w:eastAsia="Calibri" w:cs="Tahoma"/>
                    <w:bCs/>
                    <w:color w:val="auto"/>
                    <w:szCs w:val="20"/>
                  </w:rPr>
                  <w:t xml:space="preserve"> oraz mikro – wiertarki chirurgicznej</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8"/>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9"/>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lastRenderedPageBreak/>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10"/>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11"/>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12"/>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13"/>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4"/>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lastRenderedPageBreak/>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7852CA"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32D252A4"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Pr>
              <w:rFonts w:eastAsia="Calibri" w:cs="Tahoma"/>
              <w:bCs/>
              <w:color w:val="auto"/>
              <w:szCs w:val="20"/>
            </w:rPr>
            <w:t xml:space="preserve">Część I pn. Dostawa mikroskopu operacyjnego stereoskopowego z torem wizyjnym i statywem jezdnym; Część II pn. Dostawa </w:t>
          </w:r>
          <w:proofErr w:type="spellStart"/>
          <w:r w:rsidR="00140D32">
            <w:rPr>
              <w:rFonts w:eastAsia="Calibri" w:cs="Tahoma"/>
              <w:bCs/>
              <w:color w:val="auto"/>
              <w:szCs w:val="20"/>
            </w:rPr>
            <w:t>stereotaxu</w:t>
          </w:r>
          <w:proofErr w:type="spellEnd"/>
          <w:r w:rsidR="00140D32">
            <w:rPr>
              <w:rFonts w:eastAsia="Calibri" w:cs="Tahoma"/>
              <w:bCs/>
              <w:color w:val="auto"/>
              <w:szCs w:val="20"/>
            </w:rPr>
            <w:t xml:space="preserve"> oraz mikro – wiertarki chirurgicznej</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A84E7AA"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140D32">
            <w:rPr>
              <w:rFonts w:eastAsia="Calibri" w:cs="Tahoma"/>
              <w:bCs/>
              <w:color w:val="auto"/>
              <w:szCs w:val="20"/>
            </w:rPr>
            <w:t xml:space="preserve">Część I pn. Dostawa mikroskopu operacyjnego stereoskopowego z torem wizyjnym i statywem jezdnym; Część II pn. Dostawa </w:t>
          </w:r>
          <w:proofErr w:type="spellStart"/>
          <w:r w:rsidR="00140D32">
            <w:rPr>
              <w:rFonts w:eastAsia="Calibri" w:cs="Tahoma"/>
              <w:bCs/>
              <w:color w:val="auto"/>
              <w:szCs w:val="20"/>
            </w:rPr>
            <w:t>stereotaxu</w:t>
          </w:r>
          <w:proofErr w:type="spellEnd"/>
          <w:r w:rsidR="00140D32">
            <w:rPr>
              <w:rFonts w:eastAsia="Calibri" w:cs="Tahoma"/>
              <w:bCs/>
              <w:color w:val="auto"/>
              <w:szCs w:val="20"/>
            </w:rPr>
            <w:t xml:space="preserve"> oraz mikro – wiertarki chirurgicznej</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DEAB" w14:textId="77777777" w:rsidR="007852CA" w:rsidRDefault="007852CA" w:rsidP="006747BD">
      <w:pPr>
        <w:spacing w:after="0" w:line="240" w:lineRule="auto"/>
      </w:pPr>
      <w:r>
        <w:separator/>
      </w:r>
    </w:p>
  </w:endnote>
  <w:endnote w:type="continuationSeparator" w:id="0">
    <w:p w14:paraId="71302508" w14:textId="77777777" w:rsidR="007852CA" w:rsidRDefault="007852C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Pr>
                <w:b w:val="0"/>
                <w:bCs/>
                <w:noProof/>
              </w:rPr>
              <w:t>2</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Pr>
                <w:b w:val="0"/>
                <w:bCs/>
                <w:noProof/>
              </w:rPr>
              <w:t>27</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8A5727B" w14:textId="77777777"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27</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95D1" w14:textId="77777777" w:rsidR="007852CA" w:rsidRDefault="007852CA" w:rsidP="006747BD">
      <w:pPr>
        <w:spacing w:after="0" w:line="240" w:lineRule="auto"/>
      </w:pPr>
      <w:r>
        <w:separator/>
      </w:r>
    </w:p>
  </w:footnote>
  <w:footnote w:type="continuationSeparator" w:id="0">
    <w:p w14:paraId="167CCACF" w14:textId="77777777" w:rsidR="007852CA" w:rsidRDefault="007852CA" w:rsidP="006747BD">
      <w:pPr>
        <w:spacing w:after="0" w:line="240" w:lineRule="auto"/>
      </w:pPr>
      <w:r>
        <w:continuationSeparator/>
      </w:r>
    </w:p>
  </w:footnote>
  <w:footnote w:id="1">
    <w:p w14:paraId="02E883E5" w14:textId="1BA8D2C0" w:rsidR="00E3225A" w:rsidRPr="00E3225A" w:rsidRDefault="00E3225A">
      <w:pPr>
        <w:pStyle w:val="Tekstprzypisudolnego"/>
        <w:rPr>
          <w:sz w:val="18"/>
          <w:szCs w:val="18"/>
        </w:rPr>
      </w:pPr>
      <w:r>
        <w:rPr>
          <w:rStyle w:val="Odwoanieprzypisudolnego"/>
        </w:rPr>
        <w:footnoteRef/>
      </w:r>
      <w:r>
        <w:t xml:space="preserve"> </w:t>
      </w:r>
      <w:r w:rsidRPr="00E3225A">
        <w:rPr>
          <w:sz w:val="18"/>
          <w:szCs w:val="18"/>
        </w:rPr>
        <w:t xml:space="preserve">Należy wybrać odpowiedni zapis w zależności od tego na którą część będzie zawierana umowa. </w:t>
      </w:r>
    </w:p>
  </w:footnote>
  <w:footnote w:id="2">
    <w:p w14:paraId="41DF6F04" w14:textId="4B0A8FA7" w:rsidR="00AD7BB4" w:rsidRPr="00E3225A" w:rsidRDefault="00AD7BB4" w:rsidP="00140D32">
      <w:pPr>
        <w:pStyle w:val="Tekstprzypisudolnego"/>
        <w:jc w:val="both"/>
        <w:rPr>
          <w:sz w:val="18"/>
          <w:szCs w:val="18"/>
        </w:rPr>
      </w:pPr>
      <w:r w:rsidRPr="00E3225A">
        <w:rPr>
          <w:rStyle w:val="Odwoanieprzypisudolnego"/>
          <w:sz w:val="18"/>
          <w:szCs w:val="18"/>
        </w:rPr>
        <w:footnoteRef/>
      </w:r>
      <w:r w:rsidRPr="00E3225A">
        <w:rPr>
          <w:sz w:val="18"/>
          <w:szCs w:val="18"/>
        </w:rPr>
        <w:t xml:space="preserve"> Zapis do odpowiedniego dostosowania, w zależności od tego na którą część zawiera</w:t>
      </w:r>
      <w:r w:rsidR="00140D32" w:rsidRPr="00E3225A">
        <w:rPr>
          <w:sz w:val="18"/>
          <w:szCs w:val="18"/>
        </w:rPr>
        <w:t>na</w:t>
      </w:r>
      <w:r w:rsidRPr="00E3225A">
        <w:rPr>
          <w:sz w:val="18"/>
          <w:szCs w:val="18"/>
        </w:rPr>
        <w:t xml:space="preserve"> będzie umowa. </w:t>
      </w:r>
    </w:p>
  </w:footnote>
  <w:footnote w:id="3">
    <w:p w14:paraId="7CDF0806" w14:textId="77777777" w:rsidR="00AB7AAB" w:rsidRPr="00140D32" w:rsidRDefault="00AB7AAB" w:rsidP="00BA4FE7">
      <w:pPr>
        <w:pStyle w:val="Tekstprzypisudolnego"/>
        <w:jc w:val="both"/>
        <w:rPr>
          <w:rFonts w:ascii="Verdana" w:hAnsi="Verdana"/>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w:t>
      </w:r>
      <w:r w:rsidRPr="00140D32">
        <w:rPr>
          <w:rFonts w:ascii="Verdana" w:hAnsi="Verdana"/>
          <w:sz w:val="16"/>
          <w:szCs w:val="16"/>
        </w:rPr>
        <w:t>Niepotrzebne skreślić.</w:t>
      </w:r>
    </w:p>
  </w:footnote>
  <w:footnote w:id="4">
    <w:p w14:paraId="1343C1CC" w14:textId="21A7D102" w:rsidR="00AB7AAB" w:rsidRPr="00140D32" w:rsidRDefault="00AB7AAB" w:rsidP="00BA4FE7">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5">
    <w:p w14:paraId="79965958" w14:textId="02DC6065" w:rsidR="00241D23" w:rsidRPr="00140D32" w:rsidRDefault="00241D23">
      <w:pPr>
        <w:pStyle w:val="Tekstprzypisudolnego"/>
        <w:rPr>
          <w:rFonts w:ascii="Verdana" w:hAnsi="Verdana"/>
          <w:sz w:val="16"/>
          <w:szCs w:val="16"/>
        </w:rPr>
      </w:pPr>
      <w:r w:rsidRPr="00140D32">
        <w:rPr>
          <w:rStyle w:val="Odwoanieprzypisudolnego"/>
          <w:rFonts w:ascii="Verdana" w:hAnsi="Verdana"/>
          <w:sz w:val="16"/>
          <w:szCs w:val="16"/>
        </w:rPr>
        <w:footnoteRef/>
      </w:r>
      <w:r w:rsidRPr="00140D32">
        <w:rPr>
          <w:rFonts w:ascii="Verdana" w:hAnsi="Verdana"/>
          <w:sz w:val="16"/>
          <w:szCs w:val="16"/>
        </w:rPr>
        <w:t xml:space="preserve"> Należ</w:t>
      </w:r>
      <w:r>
        <w:rPr>
          <w:rFonts w:ascii="Verdana" w:hAnsi="Verdana"/>
          <w:sz w:val="16"/>
          <w:szCs w:val="16"/>
        </w:rPr>
        <w:t>y zapis odpowiednio dostosować.</w:t>
      </w:r>
    </w:p>
  </w:footnote>
  <w:footnote w:id="6">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7">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8">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9">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10">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1">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2">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3">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4">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8"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0"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4"/>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3"/>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8"/>
  </w:num>
  <w:num w:numId="32">
    <w:abstractNumId w:val="32"/>
  </w:num>
  <w:num w:numId="33">
    <w:abstractNumId w:val="36"/>
  </w:num>
  <w:num w:numId="34">
    <w:abstractNumId w:val="5"/>
  </w:num>
  <w:num w:numId="35">
    <w:abstractNumId w:val="28"/>
  </w:num>
  <w:num w:numId="36">
    <w:abstractNumId w:val="1"/>
  </w:num>
  <w:num w:numId="37">
    <w:abstractNumId w:val="6"/>
  </w:num>
  <w:num w:numId="38">
    <w:abstractNumId w:val="20"/>
  </w:num>
  <w:num w:numId="39">
    <w:abstractNumId w:val="30"/>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4A74"/>
    <w:rsid w:val="0001666F"/>
    <w:rsid w:val="00027399"/>
    <w:rsid w:val="00033522"/>
    <w:rsid w:val="0003714E"/>
    <w:rsid w:val="000463D9"/>
    <w:rsid w:val="00054D79"/>
    <w:rsid w:val="00055905"/>
    <w:rsid w:val="0006385A"/>
    <w:rsid w:val="00065585"/>
    <w:rsid w:val="000658F5"/>
    <w:rsid w:val="00070438"/>
    <w:rsid w:val="00070ED8"/>
    <w:rsid w:val="000751C2"/>
    <w:rsid w:val="000758E6"/>
    <w:rsid w:val="00077647"/>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527B"/>
    <w:rsid w:val="000D75BC"/>
    <w:rsid w:val="000E02F9"/>
    <w:rsid w:val="000E0911"/>
    <w:rsid w:val="000E5230"/>
    <w:rsid w:val="000E5DF3"/>
    <w:rsid w:val="000F0390"/>
    <w:rsid w:val="000F363E"/>
    <w:rsid w:val="000F47D3"/>
    <w:rsid w:val="000F5C57"/>
    <w:rsid w:val="000F72CE"/>
    <w:rsid w:val="000F73E7"/>
    <w:rsid w:val="00100100"/>
    <w:rsid w:val="00100660"/>
    <w:rsid w:val="00110B12"/>
    <w:rsid w:val="001120B2"/>
    <w:rsid w:val="00115D26"/>
    <w:rsid w:val="001220D2"/>
    <w:rsid w:val="0012482F"/>
    <w:rsid w:val="00126422"/>
    <w:rsid w:val="00133D25"/>
    <w:rsid w:val="00134929"/>
    <w:rsid w:val="00136B70"/>
    <w:rsid w:val="0013790A"/>
    <w:rsid w:val="00140D32"/>
    <w:rsid w:val="00143D16"/>
    <w:rsid w:val="001441AF"/>
    <w:rsid w:val="00144445"/>
    <w:rsid w:val="00145E1E"/>
    <w:rsid w:val="001471A1"/>
    <w:rsid w:val="001526F5"/>
    <w:rsid w:val="00160E3E"/>
    <w:rsid w:val="00164CCE"/>
    <w:rsid w:val="00165130"/>
    <w:rsid w:val="00175C08"/>
    <w:rsid w:val="00176EDE"/>
    <w:rsid w:val="001A0BD2"/>
    <w:rsid w:val="001A3604"/>
    <w:rsid w:val="001B104C"/>
    <w:rsid w:val="001C51AC"/>
    <w:rsid w:val="001E0AB1"/>
    <w:rsid w:val="001E0DCE"/>
    <w:rsid w:val="001E42FA"/>
    <w:rsid w:val="001E594D"/>
    <w:rsid w:val="001F0ABA"/>
    <w:rsid w:val="001F5771"/>
    <w:rsid w:val="002008EA"/>
    <w:rsid w:val="0020150D"/>
    <w:rsid w:val="002142D3"/>
    <w:rsid w:val="0021563F"/>
    <w:rsid w:val="00223DAD"/>
    <w:rsid w:val="0022655C"/>
    <w:rsid w:val="00227666"/>
    <w:rsid w:val="00231146"/>
    <w:rsid w:val="00231524"/>
    <w:rsid w:val="0023335B"/>
    <w:rsid w:val="002364CD"/>
    <w:rsid w:val="00241D23"/>
    <w:rsid w:val="00243E74"/>
    <w:rsid w:val="00246806"/>
    <w:rsid w:val="00246CB9"/>
    <w:rsid w:val="002521DE"/>
    <w:rsid w:val="002575A9"/>
    <w:rsid w:val="00260A27"/>
    <w:rsid w:val="002676DD"/>
    <w:rsid w:val="00273952"/>
    <w:rsid w:val="00284589"/>
    <w:rsid w:val="0028542A"/>
    <w:rsid w:val="00291EC3"/>
    <w:rsid w:val="002938E4"/>
    <w:rsid w:val="00296B31"/>
    <w:rsid w:val="002A0EEF"/>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E37F8"/>
    <w:rsid w:val="002E73E9"/>
    <w:rsid w:val="002F4540"/>
    <w:rsid w:val="00306096"/>
    <w:rsid w:val="003078AF"/>
    <w:rsid w:val="003149A9"/>
    <w:rsid w:val="00316F3D"/>
    <w:rsid w:val="003206E5"/>
    <w:rsid w:val="003224B6"/>
    <w:rsid w:val="00326448"/>
    <w:rsid w:val="0033046A"/>
    <w:rsid w:val="00331F35"/>
    <w:rsid w:val="00335F9F"/>
    <w:rsid w:val="0034075C"/>
    <w:rsid w:val="0034407E"/>
    <w:rsid w:val="00346C00"/>
    <w:rsid w:val="00347D2A"/>
    <w:rsid w:val="00350067"/>
    <w:rsid w:val="003512DE"/>
    <w:rsid w:val="00351430"/>
    <w:rsid w:val="00354A18"/>
    <w:rsid w:val="00355977"/>
    <w:rsid w:val="003562E5"/>
    <w:rsid w:val="00362201"/>
    <w:rsid w:val="0036493D"/>
    <w:rsid w:val="00366862"/>
    <w:rsid w:val="00367AF4"/>
    <w:rsid w:val="003707B3"/>
    <w:rsid w:val="003752D0"/>
    <w:rsid w:val="00382CC1"/>
    <w:rsid w:val="0038554A"/>
    <w:rsid w:val="003870FD"/>
    <w:rsid w:val="003A2F27"/>
    <w:rsid w:val="003A5BED"/>
    <w:rsid w:val="003A72FD"/>
    <w:rsid w:val="003B437C"/>
    <w:rsid w:val="003C5D01"/>
    <w:rsid w:val="003C6688"/>
    <w:rsid w:val="003E34BF"/>
    <w:rsid w:val="003E50D0"/>
    <w:rsid w:val="003E5D0F"/>
    <w:rsid w:val="003E7893"/>
    <w:rsid w:val="003F4BA3"/>
    <w:rsid w:val="00404467"/>
    <w:rsid w:val="00405108"/>
    <w:rsid w:val="004058BE"/>
    <w:rsid w:val="00410FFA"/>
    <w:rsid w:val="00432AA6"/>
    <w:rsid w:val="00442979"/>
    <w:rsid w:val="004525C8"/>
    <w:rsid w:val="00455C7A"/>
    <w:rsid w:val="00463274"/>
    <w:rsid w:val="004655C4"/>
    <w:rsid w:val="00466AFF"/>
    <w:rsid w:val="00471C69"/>
    <w:rsid w:val="00476D06"/>
    <w:rsid w:val="0048505D"/>
    <w:rsid w:val="00486C53"/>
    <w:rsid w:val="0049071B"/>
    <w:rsid w:val="004A20EF"/>
    <w:rsid w:val="004B68DE"/>
    <w:rsid w:val="004B68FA"/>
    <w:rsid w:val="004B6C1B"/>
    <w:rsid w:val="004C0233"/>
    <w:rsid w:val="004C04F3"/>
    <w:rsid w:val="004C253B"/>
    <w:rsid w:val="004C44C6"/>
    <w:rsid w:val="004C6E8D"/>
    <w:rsid w:val="004C7A28"/>
    <w:rsid w:val="004D73F4"/>
    <w:rsid w:val="004E13CD"/>
    <w:rsid w:val="004E7B8D"/>
    <w:rsid w:val="004F5805"/>
    <w:rsid w:val="00506E5A"/>
    <w:rsid w:val="0051164E"/>
    <w:rsid w:val="00516EDC"/>
    <w:rsid w:val="00524493"/>
    <w:rsid w:val="00525383"/>
    <w:rsid w:val="005265A8"/>
    <w:rsid w:val="00526CDD"/>
    <w:rsid w:val="00527149"/>
    <w:rsid w:val="00533F3C"/>
    <w:rsid w:val="005345F3"/>
    <w:rsid w:val="00543B57"/>
    <w:rsid w:val="005511E8"/>
    <w:rsid w:val="0056270A"/>
    <w:rsid w:val="005713EF"/>
    <w:rsid w:val="005722D8"/>
    <w:rsid w:val="005748A7"/>
    <w:rsid w:val="00580393"/>
    <w:rsid w:val="00583986"/>
    <w:rsid w:val="00584F87"/>
    <w:rsid w:val="00585BF4"/>
    <w:rsid w:val="00587B5C"/>
    <w:rsid w:val="00591F8A"/>
    <w:rsid w:val="00592F4B"/>
    <w:rsid w:val="00593B19"/>
    <w:rsid w:val="0059447C"/>
    <w:rsid w:val="005A0D5D"/>
    <w:rsid w:val="005A0EBC"/>
    <w:rsid w:val="005A74D5"/>
    <w:rsid w:val="005A7CFF"/>
    <w:rsid w:val="005A7DFF"/>
    <w:rsid w:val="005B5112"/>
    <w:rsid w:val="005B6236"/>
    <w:rsid w:val="005C215D"/>
    <w:rsid w:val="005C3217"/>
    <w:rsid w:val="005C53EB"/>
    <w:rsid w:val="005D102F"/>
    <w:rsid w:val="005D1495"/>
    <w:rsid w:val="005E0F1E"/>
    <w:rsid w:val="005E207E"/>
    <w:rsid w:val="005F167D"/>
    <w:rsid w:val="005F244E"/>
    <w:rsid w:val="00601F94"/>
    <w:rsid w:val="0060588F"/>
    <w:rsid w:val="00614B03"/>
    <w:rsid w:val="00626EC3"/>
    <w:rsid w:val="00630013"/>
    <w:rsid w:val="00632BA2"/>
    <w:rsid w:val="00637E37"/>
    <w:rsid w:val="00637F6A"/>
    <w:rsid w:val="0064001A"/>
    <w:rsid w:val="00643D31"/>
    <w:rsid w:val="006445C1"/>
    <w:rsid w:val="00644954"/>
    <w:rsid w:val="0065404D"/>
    <w:rsid w:val="00660B0F"/>
    <w:rsid w:val="00661381"/>
    <w:rsid w:val="006649D0"/>
    <w:rsid w:val="0066641D"/>
    <w:rsid w:val="00666BFB"/>
    <w:rsid w:val="006747BD"/>
    <w:rsid w:val="006908E0"/>
    <w:rsid w:val="006919BD"/>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568"/>
    <w:rsid w:val="0072592B"/>
    <w:rsid w:val="00726680"/>
    <w:rsid w:val="007343E3"/>
    <w:rsid w:val="007559B0"/>
    <w:rsid w:val="007662E6"/>
    <w:rsid w:val="0076740A"/>
    <w:rsid w:val="00780FCE"/>
    <w:rsid w:val="007852CA"/>
    <w:rsid w:val="00786AE5"/>
    <w:rsid w:val="007A0FA7"/>
    <w:rsid w:val="007A264B"/>
    <w:rsid w:val="007A5323"/>
    <w:rsid w:val="007B3DF1"/>
    <w:rsid w:val="007C3104"/>
    <w:rsid w:val="007C318C"/>
    <w:rsid w:val="007D0D80"/>
    <w:rsid w:val="007D2EE3"/>
    <w:rsid w:val="007D2FBC"/>
    <w:rsid w:val="007D5F38"/>
    <w:rsid w:val="007D6C44"/>
    <w:rsid w:val="007D796D"/>
    <w:rsid w:val="007E3C34"/>
    <w:rsid w:val="007E3D4B"/>
    <w:rsid w:val="007F0AE9"/>
    <w:rsid w:val="007F4CFD"/>
    <w:rsid w:val="007F6BEB"/>
    <w:rsid w:val="008047DA"/>
    <w:rsid w:val="00805DF6"/>
    <w:rsid w:val="00806458"/>
    <w:rsid w:val="00810528"/>
    <w:rsid w:val="0081698D"/>
    <w:rsid w:val="00821A1F"/>
    <w:rsid w:val="00821F16"/>
    <w:rsid w:val="008274CE"/>
    <w:rsid w:val="008368C0"/>
    <w:rsid w:val="0084396A"/>
    <w:rsid w:val="0084658B"/>
    <w:rsid w:val="00846A97"/>
    <w:rsid w:val="00850C2A"/>
    <w:rsid w:val="00854B7B"/>
    <w:rsid w:val="0086228D"/>
    <w:rsid w:val="008648D7"/>
    <w:rsid w:val="00870AFD"/>
    <w:rsid w:val="00871F44"/>
    <w:rsid w:val="00873113"/>
    <w:rsid w:val="00876DE4"/>
    <w:rsid w:val="00876FA5"/>
    <w:rsid w:val="008778F9"/>
    <w:rsid w:val="00886F21"/>
    <w:rsid w:val="00890BEC"/>
    <w:rsid w:val="00897162"/>
    <w:rsid w:val="008A1F97"/>
    <w:rsid w:val="008A2EFE"/>
    <w:rsid w:val="008A488A"/>
    <w:rsid w:val="008A55AE"/>
    <w:rsid w:val="008A7CB0"/>
    <w:rsid w:val="008B1ECF"/>
    <w:rsid w:val="008B3940"/>
    <w:rsid w:val="008C1729"/>
    <w:rsid w:val="008C1DD7"/>
    <w:rsid w:val="008C2BB1"/>
    <w:rsid w:val="008C3301"/>
    <w:rsid w:val="008C40D8"/>
    <w:rsid w:val="008C75DD"/>
    <w:rsid w:val="008D24D0"/>
    <w:rsid w:val="008E5751"/>
    <w:rsid w:val="008E7995"/>
    <w:rsid w:val="008F027B"/>
    <w:rsid w:val="008F209D"/>
    <w:rsid w:val="008F37E2"/>
    <w:rsid w:val="008F655A"/>
    <w:rsid w:val="00900661"/>
    <w:rsid w:val="00903F34"/>
    <w:rsid w:val="0090590D"/>
    <w:rsid w:val="0091033A"/>
    <w:rsid w:val="0091407C"/>
    <w:rsid w:val="00914F41"/>
    <w:rsid w:val="00921311"/>
    <w:rsid w:val="009324C5"/>
    <w:rsid w:val="009373CB"/>
    <w:rsid w:val="00955B2C"/>
    <w:rsid w:val="009638B4"/>
    <w:rsid w:val="00964EFE"/>
    <w:rsid w:val="0096705B"/>
    <w:rsid w:val="009736FA"/>
    <w:rsid w:val="00980276"/>
    <w:rsid w:val="00980932"/>
    <w:rsid w:val="00992841"/>
    <w:rsid w:val="009942E4"/>
    <w:rsid w:val="00995B16"/>
    <w:rsid w:val="009976DC"/>
    <w:rsid w:val="009A727D"/>
    <w:rsid w:val="009B5AC7"/>
    <w:rsid w:val="009B5BA8"/>
    <w:rsid w:val="009C1431"/>
    <w:rsid w:val="009C35D5"/>
    <w:rsid w:val="009C4B1C"/>
    <w:rsid w:val="009C4BA8"/>
    <w:rsid w:val="009C6AA4"/>
    <w:rsid w:val="009C750E"/>
    <w:rsid w:val="009C765F"/>
    <w:rsid w:val="009D4C4D"/>
    <w:rsid w:val="009E25B4"/>
    <w:rsid w:val="009E4FB1"/>
    <w:rsid w:val="009F6E07"/>
    <w:rsid w:val="00A13BD7"/>
    <w:rsid w:val="00A216A0"/>
    <w:rsid w:val="00A23523"/>
    <w:rsid w:val="00A250FB"/>
    <w:rsid w:val="00A271C0"/>
    <w:rsid w:val="00A30304"/>
    <w:rsid w:val="00A33982"/>
    <w:rsid w:val="00A36F46"/>
    <w:rsid w:val="00A4666C"/>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7BB4"/>
    <w:rsid w:val="00AE5E76"/>
    <w:rsid w:val="00AE62DB"/>
    <w:rsid w:val="00AF0616"/>
    <w:rsid w:val="00AF1CFA"/>
    <w:rsid w:val="00AF549A"/>
    <w:rsid w:val="00AF5A34"/>
    <w:rsid w:val="00AF5F53"/>
    <w:rsid w:val="00AF79F8"/>
    <w:rsid w:val="00B05AB7"/>
    <w:rsid w:val="00B06DB0"/>
    <w:rsid w:val="00B10108"/>
    <w:rsid w:val="00B13C44"/>
    <w:rsid w:val="00B17B52"/>
    <w:rsid w:val="00B203C9"/>
    <w:rsid w:val="00B2196E"/>
    <w:rsid w:val="00B219B0"/>
    <w:rsid w:val="00B257A9"/>
    <w:rsid w:val="00B26075"/>
    <w:rsid w:val="00B26802"/>
    <w:rsid w:val="00B44C3F"/>
    <w:rsid w:val="00B45DC0"/>
    <w:rsid w:val="00B502B7"/>
    <w:rsid w:val="00B5768B"/>
    <w:rsid w:val="00B61F8A"/>
    <w:rsid w:val="00B7151C"/>
    <w:rsid w:val="00B7238D"/>
    <w:rsid w:val="00B7740E"/>
    <w:rsid w:val="00B819F9"/>
    <w:rsid w:val="00B84D46"/>
    <w:rsid w:val="00B91E74"/>
    <w:rsid w:val="00BA1B97"/>
    <w:rsid w:val="00BA4FE7"/>
    <w:rsid w:val="00BA6080"/>
    <w:rsid w:val="00BC1DDD"/>
    <w:rsid w:val="00BC29AE"/>
    <w:rsid w:val="00BC70E4"/>
    <w:rsid w:val="00BD1D9A"/>
    <w:rsid w:val="00BD5CE7"/>
    <w:rsid w:val="00BD6C91"/>
    <w:rsid w:val="00BE15CD"/>
    <w:rsid w:val="00BE16AE"/>
    <w:rsid w:val="00BE1A7F"/>
    <w:rsid w:val="00BE36BF"/>
    <w:rsid w:val="00BE3C08"/>
    <w:rsid w:val="00BE4E60"/>
    <w:rsid w:val="00BE5F2F"/>
    <w:rsid w:val="00BE6F5C"/>
    <w:rsid w:val="00BF67A7"/>
    <w:rsid w:val="00C029E4"/>
    <w:rsid w:val="00C02F24"/>
    <w:rsid w:val="00C126B7"/>
    <w:rsid w:val="00C13541"/>
    <w:rsid w:val="00C15C33"/>
    <w:rsid w:val="00C1647B"/>
    <w:rsid w:val="00C3101E"/>
    <w:rsid w:val="00C31147"/>
    <w:rsid w:val="00C32190"/>
    <w:rsid w:val="00C56328"/>
    <w:rsid w:val="00C64404"/>
    <w:rsid w:val="00C736D5"/>
    <w:rsid w:val="00C75690"/>
    <w:rsid w:val="00C816A7"/>
    <w:rsid w:val="00C83C60"/>
    <w:rsid w:val="00C86612"/>
    <w:rsid w:val="00C91FBC"/>
    <w:rsid w:val="00C93BC1"/>
    <w:rsid w:val="00C9514E"/>
    <w:rsid w:val="00C96D98"/>
    <w:rsid w:val="00CA0419"/>
    <w:rsid w:val="00CB3911"/>
    <w:rsid w:val="00CB6159"/>
    <w:rsid w:val="00CC1F82"/>
    <w:rsid w:val="00CC5E73"/>
    <w:rsid w:val="00CC7A5E"/>
    <w:rsid w:val="00CD18A3"/>
    <w:rsid w:val="00CE0CA7"/>
    <w:rsid w:val="00CE3925"/>
    <w:rsid w:val="00CE4E9F"/>
    <w:rsid w:val="00D005B3"/>
    <w:rsid w:val="00D06D36"/>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A01BC"/>
    <w:rsid w:val="00DA2DDD"/>
    <w:rsid w:val="00DA4937"/>
    <w:rsid w:val="00DA498B"/>
    <w:rsid w:val="00DA52A1"/>
    <w:rsid w:val="00DA74DE"/>
    <w:rsid w:val="00DC0363"/>
    <w:rsid w:val="00DC72C4"/>
    <w:rsid w:val="00DD5543"/>
    <w:rsid w:val="00E00257"/>
    <w:rsid w:val="00E011CC"/>
    <w:rsid w:val="00E01A9D"/>
    <w:rsid w:val="00E0467B"/>
    <w:rsid w:val="00E0515D"/>
    <w:rsid w:val="00E06AC8"/>
    <w:rsid w:val="00E06BDB"/>
    <w:rsid w:val="00E141B6"/>
    <w:rsid w:val="00E15528"/>
    <w:rsid w:val="00E16E57"/>
    <w:rsid w:val="00E22890"/>
    <w:rsid w:val="00E235CC"/>
    <w:rsid w:val="00E30152"/>
    <w:rsid w:val="00E30FE3"/>
    <w:rsid w:val="00E3225A"/>
    <w:rsid w:val="00E32831"/>
    <w:rsid w:val="00E32C58"/>
    <w:rsid w:val="00E33EA0"/>
    <w:rsid w:val="00E4228E"/>
    <w:rsid w:val="00E54068"/>
    <w:rsid w:val="00E552D1"/>
    <w:rsid w:val="00E557C4"/>
    <w:rsid w:val="00E61076"/>
    <w:rsid w:val="00E639E4"/>
    <w:rsid w:val="00E64D1A"/>
    <w:rsid w:val="00E66334"/>
    <w:rsid w:val="00E6733C"/>
    <w:rsid w:val="00E73BDE"/>
    <w:rsid w:val="00E754EB"/>
    <w:rsid w:val="00E77A25"/>
    <w:rsid w:val="00E77A36"/>
    <w:rsid w:val="00E80333"/>
    <w:rsid w:val="00E81950"/>
    <w:rsid w:val="00E922D7"/>
    <w:rsid w:val="00EA1E16"/>
    <w:rsid w:val="00EA4230"/>
    <w:rsid w:val="00ED20F2"/>
    <w:rsid w:val="00ED7972"/>
    <w:rsid w:val="00EE493C"/>
    <w:rsid w:val="00EF12BA"/>
    <w:rsid w:val="00EF24BC"/>
    <w:rsid w:val="00F00AD6"/>
    <w:rsid w:val="00F078F4"/>
    <w:rsid w:val="00F1071A"/>
    <w:rsid w:val="00F12A94"/>
    <w:rsid w:val="00F15EBA"/>
    <w:rsid w:val="00F318AE"/>
    <w:rsid w:val="00F44450"/>
    <w:rsid w:val="00F46354"/>
    <w:rsid w:val="00F51749"/>
    <w:rsid w:val="00F5379A"/>
    <w:rsid w:val="00F550CC"/>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672"/>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FF897038E0F54082AFA0ACD82F509A2E"/>
        <w:category>
          <w:name w:val="Ogólne"/>
          <w:gallery w:val="placeholder"/>
        </w:category>
        <w:types>
          <w:type w:val="bbPlcHdr"/>
        </w:types>
        <w:behaviors>
          <w:behavior w:val="content"/>
        </w:behaviors>
        <w:guid w:val="{01A3647A-934E-4C8D-8CDC-63CD0E5B451D}"/>
      </w:docPartPr>
      <w:docPartBody>
        <w:p w:rsidR="00AE2EF2" w:rsidRDefault="00AE2EF2">
          <w:r w:rsidRPr="00555428">
            <w:rPr>
              <w:rStyle w:val="Tekstzastpczy"/>
            </w:rPr>
            <w:t>[Temat]</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2"/>
    <w:rsid w:val="000B3985"/>
    <w:rsid w:val="0018702D"/>
    <w:rsid w:val="001A6C15"/>
    <w:rsid w:val="001B3BC0"/>
    <w:rsid w:val="001D5D51"/>
    <w:rsid w:val="002B0632"/>
    <w:rsid w:val="002C74E2"/>
    <w:rsid w:val="002D413F"/>
    <w:rsid w:val="002F21D8"/>
    <w:rsid w:val="003B6D7C"/>
    <w:rsid w:val="00412812"/>
    <w:rsid w:val="00442B10"/>
    <w:rsid w:val="005C3595"/>
    <w:rsid w:val="00664E31"/>
    <w:rsid w:val="006A2BD2"/>
    <w:rsid w:val="0074785A"/>
    <w:rsid w:val="007511DA"/>
    <w:rsid w:val="008D43C9"/>
    <w:rsid w:val="00AE1EE1"/>
    <w:rsid w:val="00AE2EF2"/>
    <w:rsid w:val="00B30CAB"/>
    <w:rsid w:val="00BD2C12"/>
    <w:rsid w:val="00C62A34"/>
    <w:rsid w:val="00D73D54"/>
    <w:rsid w:val="00FA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10546</Words>
  <Characters>63277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Część I pn. Dostawa mikroskopu operacyjnego stereoskopowego z torem wizyjnym i statywem jezdnym; Część II pn. Dostawa stereotaxu oraz mikro – wiertarki chirurgicznej</dc:subject>
  <dc:creator/>
  <cp:lastModifiedBy/>
  <cp:revision>1</cp:revision>
  <dcterms:created xsi:type="dcterms:W3CDTF">2021-10-21T08:44:00Z</dcterms:created>
  <dcterms:modified xsi:type="dcterms:W3CDTF">2021-10-21T10:33:00Z</dcterms:modified>
  <cp:contentStatus/>
</cp:coreProperties>
</file>