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C6C9" w14:textId="77777777" w:rsidR="00231812" w:rsidRPr="00231812" w:rsidRDefault="00231812" w:rsidP="00F54653">
      <w:pPr>
        <w:keepNext/>
        <w:jc w:val="center"/>
        <w:rPr>
          <w:rFonts w:ascii="Garamond" w:hAnsi="Garamond"/>
          <w:b/>
          <w:sz w:val="22"/>
          <w:szCs w:val="22"/>
        </w:rPr>
      </w:pPr>
      <w:r w:rsidRPr="00231812">
        <w:rPr>
          <w:rFonts w:ascii="Garamond" w:hAnsi="Garamond"/>
          <w:b/>
          <w:sz w:val="22"/>
          <w:szCs w:val="22"/>
        </w:rPr>
        <w:t>Część 1</w:t>
      </w:r>
    </w:p>
    <w:p w14:paraId="56578B1C" w14:textId="2D4A0A7A" w:rsidR="00BB173D" w:rsidRDefault="00BB173D" w:rsidP="00F54653">
      <w:pPr>
        <w:keepNext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Przedmiot zamówienia</w:t>
      </w:r>
    </w:p>
    <w:p w14:paraId="619767DA" w14:textId="4606AB04" w:rsidR="00BB173D" w:rsidRDefault="00BB173D" w:rsidP="00F54653">
      <w:pPr>
        <w:keepNext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Dostawa zestawów odczynnikowych, kalibratorów, materiałów kontrolnych, materiałów zużywalnych wraz z dzierżawą dwóch analizatorów  immunochemicznych wolnostojących podłączonych do sieci informa</w:t>
      </w:r>
      <w:r w:rsidR="002A5B19">
        <w:rPr>
          <w:rFonts w:ascii="Garamond" w:hAnsi="Garamond"/>
          <w:sz w:val="22"/>
          <w:szCs w:val="22"/>
        </w:rPr>
        <w:t>tycznej, wirówki laboratoryjnej</w:t>
      </w:r>
      <w:r>
        <w:rPr>
          <w:rFonts w:ascii="Garamond" w:hAnsi="Garamond"/>
          <w:sz w:val="22"/>
          <w:szCs w:val="22"/>
        </w:rPr>
        <w:t>.</w:t>
      </w:r>
    </w:p>
    <w:p w14:paraId="3B467921" w14:textId="77777777" w:rsidR="00BB173D" w:rsidRDefault="00BB173D" w:rsidP="00F54653">
      <w:pPr>
        <w:keepNext/>
        <w:jc w:val="center"/>
        <w:rPr>
          <w:rFonts w:ascii="Garamond" w:hAnsi="Garamond"/>
          <w:sz w:val="22"/>
          <w:szCs w:val="22"/>
        </w:rPr>
      </w:pPr>
    </w:p>
    <w:p w14:paraId="304A62F9" w14:textId="46A92258" w:rsidR="00BB3AE0" w:rsidRPr="00755120" w:rsidRDefault="00FE5F95" w:rsidP="00F54653">
      <w:pPr>
        <w:keepNext/>
        <w:jc w:val="center"/>
        <w:rPr>
          <w:rFonts w:ascii="Garamond" w:hAnsi="Garamond"/>
          <w:sz w:val="22"/>
          <w:szCs w:val="22"/>
        </w:rPr>
      </w:pPr>
      <w:r w:rsidRPr="00755120">
        <w:rPr>
          <w:rFonts w:ascii="Garamond" w:hAnsi="Garamond"/>
          <w:sz w:val="22"/>
          <w:szCs w:val="22"/>
        </w:rPr>
        <w:t xml:space="preserve">Wymagania graniczne dla </w:t>
      </w:r>
      <w:r w:rsidR="006F058C" w:rsidRPr="00755120">
        <w:rPr>
          <w:rFonts w:ascii="Garamond" w:hAnsi="Garamond"/>
          <w:sz w:val="22"/>
          <w:szCs w:val="22"/>
        </w:rPr>
        <w:t>zestawów odczynnikowych, kalibratorów, materi</w:t>
      </w:r>
      <w:r w:rsidR="003B6890">
        <w:rPr>
          <w:rFonts w:ascii="Garamond" w:hAnsi="Garamond"/>
          <w:sz w:val="22"/>
          <w:szCs w:val="22"/>
        </w:rPr>
        <w:t>ałów kontrolnych, materiałów zuż</w:t>
      </w:r>
      <w:r w:rsidR="006F058C" w:rsidRPr="00755120">
        <w:rPr>
          <w:rFonts w:ascii="Garamond" w:hAnsi="Garamond"/>
          <w:sz w:val="22"/>
          <w:szCs w:val="22"/>
        </w:rPr>
        <w:t>ywalnych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2847"/>
      </w:tblGrid>
      <w:tr w:rsidR="00C43B87" w:rsidRPr="00755120" w14:paraId="4345CA2D" w14:textId="77777777" w:rsidTr="00460268">
        <w:trPr>
          <w:trHeight w:val="454"/>
        </w:trPr>
        <w:tc>
          <w:tcPr>
            <w:tcW w:w="846" w:type="dxa"/>
            <w:vAlign w:val="center"/>
          </w:tcPr>
          <w:p w14:paraId="30C3AAF9" w14:textId="77777777" w:rsidR="005870C9" w:rsidRPr="00755120" w:rsidRDefault="005870C9" w:rsidP="009C1D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5812" w:type="dxa"/>
            <w:vAlign w:val="center"/>
          </w:tcPr>
          <w:p w14:paraId="5D82D4FE" w14:textId="77777777" w:rsidR="005870C9" w:rsidRPr="00755120" w:rsidRDefault="005870C9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847" w:type="dxa"/>
            <w:vAlign w:val="center"/>
          </w:tcPr>
          <w:p w14:paraId="7F31F97F" w14:textId="77777777" w:rsidR="005870C9" w:rsidRPr="00755120" w:rsidRDefault="005870C9" w:rsidP="009C1D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3B3D8C8D" w14:textId="77777777" w:rsidR="005870C9" w:rsidRPr="00755120" w:rsidRDefault="005870C9" w:rsidP="009C1D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FE5F95" w:rsidRPr="00755120" w14:paraId="11E287C8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6769E8BA" w14:textId="312A1CE5" w:rsidR="00FE5F95" w:rsidRPr="00755120" w:rsidRDefault="005D623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14:paraId="6512133E" w14:textId="77777777" w:rsidR="00FE5F95" w:rsidRPr="00755120" w:rsidRDefault="00FE5F95" w:rsidP="00D6368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Wykaz zamawianych zestawów </w:t>
            </w:r>
            <w:r w:rsidR="004B7085" w:rsidRPr="00755120">
              <w:rPr>
                <w:rFonts w:ascii="Garamond" w:hAnsi="Garamond"/>
                <w:sz w:val="22"/>
                <w:szCs w:val="22"/>
              </w:rPr>
              <w:t>odczynnikowych</w:t>
            </w:r>
            <w:r w:rsidRPr="00755120">
              <w:rPr>
                <w:rFonts w:ascii="Garamond" w:hAnsi="Garamond"/>
                <w:sz w:val="22"/>
                <w:szCs w:val="22"/>
              </w:rPr>
              <w:t>:</w:t>
            </w:r>
          </w:p>
          <w:p w14:paraId="01790C0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anty-HCV – test jakościowy</w:t>
            </w:r>
          </w:p>
          <w:p w14:paraId="1BCF9F4C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anty-HIV/p24 Ag – test jakościowy</w:t>
            </w:r>
          </w:p>
          <w:p w14:paraId="071EDAE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HBs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Ag – test jakościowy lub ilościowy</w:t>
            </w:r>
          </w:p>
          <w:p w14:paraId="1739CF19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HBs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1FCA9E71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HBe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Ag – test jakościowy lub ilościowy</w:t>
            </w:r>
          </w:p>
          <w:p w14:paraId="3B2D1CE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HBe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4CBAD18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HBc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total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36056C22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HBc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09121565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anty-HAV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total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(lub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>) – test jakościowy lub ilościowy</w:t>
            </w:r>
          </w:p>
          <w:p w14:paraId="15CB6A4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anty-HAV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37B9148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anty-CMV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5255B771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anty-CMV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3D6B4491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awidność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anty-CMV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</w:p>
          <w:p w14:paraId="57323256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Rubella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3BC1E7E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Rubella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18EA80E2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Toxoplasma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gondii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ilościowy</w:t>
            </w:r>
          </w:p>
          <w:p w14:paraId="775F0A28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>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Toxoplasma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gondii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IgM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</w:t>
            </w:r>
          </w:p>
          <w:p w14:paraId="1415993E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awidność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anty-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Toxoplasma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gondii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</w:p>
          <w:p w14:paraId="1BA4AAFB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anty-HSV-1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 lub ilościowy</w:t>
            </w:r>
          </w:p>
          <w:p w14:paraId="17400F4A" w14:textId="77777777" w:rsidR="00FE5F95" w:rsidRPr="00755120" w:rsidRDefault="00CB0F82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anty-HSV-2 </w:t>
            </w:r>
            <w:proofErr w:type="spellStart"/>
            <w:r w:rsidR="00FE5F95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FE5F95" w:rsidRPr="00755120">
              <w:rPr>
                <w:rFonts w:ascii="Garamond" w:hAnsi="Garamond"/>
                <w:sz w:val="22"/>
                <w:szCs w:val="22"/>
              </w:rPr>
              <w:t xml:space="preserve"> – test jakościowy lub ilościowy</w:t>
            </w:r>
          </w:p>
          <w:p w14:paraId="0F9754E4" w14:textId="77777777" w:rsidR="00B63C97" w:rsidRPr="00755120" w:rsidRDefault="00B63C97" w:rsidP="00D63681">
            <w:pPr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- anty-HTLV </w:t>
            </w:r>
            <w:proofErr w:type="spellStart"/>
            <w:r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Pr="00755120">
              <w:rPr>
                <w:rFonts w:ascii="Garamond" w:hAnsi="Garamond"/>
                <w:sz w:val="22"/>
                <w:szCs w:val="22"/>
              </w:rPr>
              <w:t xml:space="preserve"> – test jakościowy lub ilościowy</w:t>
            </w:r>
          </w:p>
        </w:tc>
        <w:tc>
          <w:tcPr>
            <w:tcW w:w="2847" w:type="dxa"/>
            <w:vAlign w:val="center"/>
          </w:tcPr>
          <w:p w14:paraId="3BA05B7C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C0A" w:rsidRPr="00755120" w14:paraId="14A90F78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26012CB0" w14:textId="273D47D1" w:rsidR="00D56C0A" w:rsidRPr="00755120" w:rsidRDefault="00D56C0A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C1A22" w14:textId="1DB1DED1" w:rsidR="00D56C0A" w:rsidRPr="00755120" w:rsidRDefault="00460268" w:rsidP="0034253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F3068">
              <w:rPr>
                <w:rFonts w:ascii="Garamond" w:hAnsi="Garamond"/>
                <w:sz w:val="22"/>
                <w:szCs w:val="22"/>
              </w:rPr>
              <w:t>Wykonawca zapewni o</w:t>
            </w:r>
            <w:r w:rsidR="00D56C0A" w:rsidRPr="00CF3068">
              <w:rPr>
                <w:rFonts w:ascii="Garamond" w:hAnsi="Garamond"/>
                <w:sz w:val="22"/>
                <w:szCs w:val="22"/>
              </w:rPr>
              <w:t>dczynniki, kontrole i kalibratory od jednego dostawcy</w:t>
            </w:r>
            <w:r w:rsidRPr="00CF3068">
              <w:rPr>
                <w:rFonts w:ascii="Garamond" w:hAnsi="Garamond"/>
                <w:sz w:val="22"/>
                <w:szCs w:val="22"/>
              </w:rPr>
              <w:t xml:space="preserve"> oraz wszystkie niezbędne materiały zużywalne </w:t>
            </w:r>
            <w:r w:rsidR="00E67E9A" w:rsidRPr="00CF3068">
              <w:rPr>
                <w:rFonts w:ascii="Garamond" w:hAnsi="Garamond"/>
                <w:sz w:val="22"/>
                <w:szCs w:val="22"/>
              </w:rPr>
              <w:t>potrzebne do wykonywania oznaczeń.</w:t>
            </w:r>
          </w:p>
        </w:tc>
        <w:tc>
          <w:tcPr>
            <w:tcW w:w="2847" w:type="dxa"/>
            <w:vAlign w:val="center"/>
          </w:tcPr>
          <w:p w14:paraId="4F2334AF" w14:textId="77777777" w:rsidR="00D56C0A" w:rsidRPr="00755120" w:rsidRDefault="00D56C0A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700001DF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3FCB0345" w14:textId="77777777" w:rsidR="00FE5F95" w:rsidRPr="00755120" w:rsidRDefault="00496D73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4AD1F" w14:textId="23B3132F" w:rsidR="00FE5F95" w:rsidRDefault="00FE5F95" w:rsidP="0034253C">
            <w:pPr>
              <w:jc w:val="both"/>
              <w:rPr>
                <w:rFonts w:ascii="Garamond" w:hAnsi="Garamond"/>
                <w:b/>
                <w:strike/>
                <w:color w:val="FF0000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Minimalna wielkość indywidualnego zestawu odczynnikowego</w:t>
            </w:r>
            <w:r w:rsidR="009D06EF"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55120">
              <w:rPr>
                <w:rFonts w:ascii="Garamond" w:hAnsi="Garamond"/>
                <w:sz w:val="22"/>
                <w:szCs w:val="22"/>
              </w:rPr>
              <w:t>wynosząca 100</w:t>
            </w:r>
            <w:r w:rsidR="009D06EF" w:rsidRPr="00755120">
              <w:rPr>
                <w:rFonts w:ascii="Garamond" w:hAnsi="Garamond"/>
                <w:sz w:val="22"/>
                <w:szCs w:val="22"/>
              </w:rPr>
              <w:t> </w:t>
            </w:r>
            <w:r w:rsidRPr="00755120">
              <w:rPr>
                <w:rFonts w:ascii="Garamond" w:hAnsi="Garamond"/>
                <w:sz w:val="22"/>
                <w:szCs w:val="22"/>
              </w:rPr>
              <w:t>oznaczeń/</w:t>
            </w:r>
            <w:r w:rsidR="0034253C">
              <w:rPr>
                <w:rFonts w:ascii="Garamond" w:hAnsi="Garamond"/>
                <w:sz w:val="22"/>
                <w:szCs w:val="22"/>
              </w:rPr>
              <w:t>kasetę odczynnikową</w:t>
            </w:r>
            <w:r w:rsidR="00120ACB">
              <w:rPr>
                <w:rFonts w:ascii="Garamond" w:hAnsi="Garamond"/>
                <w:sz w:val="22"/>
                <w:szCs w:val="22"/>
              </w:rPr>
              <w:t>.</w:t>
            </w:r>
          </w:p>
          <w:p w14:paraId="6A494AC0" w14:textId="4E01B6CC" w:rsidR="001F1912" w:rsidRPr="00B224C3" w:rsidRDefault="00454350" w:rsidP="0034253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224C3">
              <w:rPr>
                <w:rFonts w:ascii="Garamond" w:hAnsi="Garamond"/>
                <w:b/>
                <w:color w:val="0070C0"/>
                <w:sz w:val="22"/>
                <w:szCs w:val="22"/>
              </w:rPr>
              <w:lastRenderedPageBreak/>
              <w:t xml:space="preserve">Zamawiający dopuszcza zestawy odczynnikowe do oznaczania </w:t>
            </w:r>
            <w:proofErr w:type="spellStart"/>
            <w:r w:rsidRPr="00B224C3">
              <w:rPr>
                <w:rFonts w:ascii="Garamond" w:hAnsi="Garamond"/>
                <w:b/>
                <w:color w:val="0070C0"/>
                <w:sz w:val="22"/>
                <w:szCs w:val="22"/>
              </w:rPr>
              <w:t>awidności</w:t>
            </w:r>
            <w:proofErr w:type="spellEnd"/>
            <w:r w:rsidRPr="00B224C3">
              <w:rPr>
                <w:rFonts w:ascii="Garamond" w:hAnsi="Garamond"/>
                <w:b/>
                <w:color w:val="0070C0"/>
                <w:sz w:val="22"/>
                <w:szCs w:val="22"/>
              </w:rPr>
              <w:t xml:space="preserve"> konfekcjonowane po 50 testów w opakowaniu.  </w:t>
            </w:r>
          </w:p>
        </w:tc>
        <w:tc>
          <w:tcPr>
            <w:tcW w:w="2847" w:type="dxa"/>
            <w:vAlign w:val="center"/>
          </w:tcPr>
          <w:p w14:paraId="18C59C0B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582C" w:rsidRPr="00755120" w14:paraId="3304A7E3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4967FFFF" w14:textId="54A98688" w:rsidR="00D1582C" w:rsidRPr="00755120" w:rsidRDefault="00D1582C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4BCEB" w14:textId="05CEBD8F" w:rsidR="00D1582C" w:rsidRPr="00D1582C" w:rsidRDefault="00D1582C" w:rsidP="0034253C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F3068">
              <w:rPr>
                <w:rFonts w:ascii="Garamond" w:hAnsi="Garamond"/>
                <w:sz w:val="22"/>
                <w:szCs w:val="22"/>
              </w:rPr>
              <w:t>Maksymalna wielkość indywidualnego zestawu odczynnikowego wynosząca nie więcej niż 350 oznaczeń/kasetę odczynnikową.</w:t>
            </w:r>
          </w:p>
        </w:tc>
        <w:tc>
          <w:tcPr>
            <w:tcW w:w="2847" w:type="dxa"/>
            <w:vAlign w:val="center"/>
          </w:tcPr>
          <w:p w14:paraId="3D6050B3" w14:textId="77777777" w:rsidR="00D1582C" w:rsidRPr="00D1582C" w:rsidRDefault="00D1582C" w:rsidP="00FE5F95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FE5F95" w:rsidRPr="00755120" w14:paraId="6B14CFF7" w14:textId="77777777" w:rsidTr="00460268">
        <w:trPr>
          <w:trHeight w:val="30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6FD10EA" w14:textId="7AEAEDAF" w:rsidR="00FE5F95" w:rsidRPr="00755120" w:rsidRDefault="00993918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9768" w14:textId="472D0081" w:rsidR="00FE5F95" w:rsidRPr="00755120" w:rsidRDefault="00FE5F95" w:rsidP="00D6368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Dostępność dla wszystkich wykonywanych testów indywidualnych, dedykowanych materiałów kontrolnych, zapewniających możliwość </w:t>
            </w:r>
            <w:r w:rsidRPr="00A1050F">
              <w:rPr>
                <w:rFonts w:ascii="Garamond" w:hAnsi="Garamond"/>
                <w:sz w:val="22"/>
                <w:szCs w:val="22"/>
              </w:rPr>
              <w:t>sprawowania kontroli jakości na minimum dwóch poziomach</w:t>
            </w:r>
            <w:r w:rsidR="0099391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3918" w:rsidRPr="00CF3068">
              <w:rPr>
                <w:rFonts w:ascii="Garamond" w:hAnsi="Garamond"/>
                <w:sz w:val="22"/>
                <w:szCs w:val="22"/>
              </w:rPr>
              <w:t>codziennie (wszystkie dni robocze, weekendy i dni świąteczne)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748345AC" w14:textId="48C33AC9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109B" w:rsidRPr="00755120" w14:paraId="1A7DCAC8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57C4C10B" w14:textId="22B94EF4" w:rsidR="00D5109B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AAA0" w14:textId="380D740E" w:rsidR="00D5109B" w:rsidRPr="00D1525A" w:rsidRDefault="00DA721C" w:rsidP="00A55A3A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4253C">
              <w:rPr>
                <w:rFonts w:ascii="Garamond" w:hAnsi="Garamond"/>
                <w:sz w:val="22"/>
                <w:szCs w:val="22"/>
              </w:rPr>
              <w:t xml:space="preserve">Kontrole konfekcjonowane w oryginalnych fiolkach, </w:t>
            </w:r>
            <w:r w:rsidRPr="00704A52">
              <w:rPr>
                <w:rFonts w:ascii="Garamond" w:hAnsi="Garamond"/>
                <w:sz w:val="22"/>
                <w:szCs w:val="22"/>
              </w:rPr>
              <w:t xml:space="preserve">oklejonych kodem zawierającym konieczne </w:t>
            </w:r>
            <w:r w:rsidR="00A053E0">
              <w:rPr>
                <w:rFonts w:ascii="Garamond" w:hAnsi="Garamond"/>
                <w:sz w:val="22"/>
                <w:szCs w:val="22"/>
              </w:rPr>
              <w:t xml:space="preserve">dane do </w:t>
            </w:r>
            <w:bookmarkStart w:id="0" w:name="_GoBack"/>
            <w:bookmarkEnd w:id="0"/>
            <w:r w:rsidR="00A053E0">
              <w:rPr>
                <w:rFonts w:ascii="Garamond" w:hAnsi="Garamond"/>
                <w:sz w:val="22"/>
                <w:szCs w:val="22"/>
              </w:rPr>
              <w:t xml:space="preserve">przeprowadzenia badania, </w:t>
            </w:r>
            <w:r w:rsidR="00A55A3A" w:rsidRPr="00A55A3A">
              <w:rPr>
                <w:rFonts w:ascii="Garamond" w:hAnsi="Garamond"/>
                <w:b/>
                <w:color w:val="0070C0"/>
                <w:sz w:val="22"/>
                <w:szCs w:val="22"/>
              </w:rPr>
              <w:t>lub system umożliwiający zdefiniowanie kodów dla materiału kontrolnego, służących do jego oznaczeń.</w:t>
            </w:r>
            <w:r w:rsidR="00A55A3A" w:rsidRPr="00A55A3A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Zamawiający dopuszcza możliwość konieczności wstępnego przygotowania i przelewania do naczynek wtórnych w </w:t>
            </w:r>
            <w:r w:rsidRPr="000F04B0">
              <w:rPr>
                <w:rFonts w:ascii="Garamond" w:hAnsi="Garamond"/>
                <w:b/>
                <w:strike/>
                <w:color w:val="0070C0"/>
                <w:sz w:val="22"/>
                <w:szCs w:val="22"/>
              </w:rPr>
              <w:t>15  %</w:t>
            </w:r>
            <w:r w:rsidRPr="000F04B0">
              <w:rPr>
                <w:rFonts w:ascii="Garamond" w:hAnsi="Garamond"/>
                <w:b/>
                <w:color w:val="0070C0"/>
                <w:sz w:val="22"/>
                <w:szCs w:val="22"/>
              </w:rPr>
              <w:t xml:space="preserve"> 25%</w:t>
            </w:r>
            <w:r w:rsidRPr="000F04B0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odczynników z pkt 1</w:t>
            </w:r>
          </w:p>
        </w:tc>
        <w:tc>
          <w:tcPr>
            <w:tcW w:w="2847" w:type="dxa"/>
            <w:vAlign w:val="center"/>
          </w:tcPr>
          <w:p w14:paraId="4354779E" w14:textId="77777777" w:rsidR="00D5109B" w:rsidRPr="00D1525A" w:rsidRDefault="00D5109B" w:rsidP="00FE5F95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FE5F95" w:rsidRPr="00755120" w14:paraId="6BE65590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66D92116" w14:textId="787EEE96" w:rsidR="00FE5F95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3F4E" w14:textId="77777777" w:rsidR="00FE5F95" w:rsidRPr="00755120" w:rsidRDefault="00FE5F95" w:rsidP="00D6368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Dostępność indywidualnych, dedykowanych kalibratorów dla wszystkich wykonywanych testów.</w:t>
            </w:r>
          </w:p>
        </w:tc>
        <w:tc>
          <w:tcPr>
            <w:tcW w:w="2847" w:type="dxa"/>
            <w:vAlign w:val="center"/>
          </w:tcPr>
          <w:p w14:paraId="06A465E9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454D8E55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4A60DC8C" w14:textId="0FD3F01A" w:rsidR="00FE5F95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9CFD7" w14:textId="64ED0A7B" w:rsidR="00FE5F95" w:rsidRPr="00755120" w:rsidRDefault="00574202" w:rsidP="001C36D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Minimalny okres trwałości dla dostarczanych zestawów odczynnikowych, kalibratorów oraz płynnych materiałów </w:t>
            </w:r>
            <w:r>
              <w:rPr>
                <w:rFonts w:ascii="Garamond" w:hAnsi="Garamond"/>
                <w:sz w:val="22"/>
                <w:szCs w:val="22"/>
              </w:rPr>
              <w:t xml:space="preserve">kontrolnych: </w:t>
            </w:r>
            <w:r w:rsidRPr="00875CDD">
              <w:rPr>
                <w:rFonts w:ascii="Garamond" w:hAnsi="Garamond"/>
                <w:b/>
                <w:strike/>
                <w:color w:val="0070C0"/>
                <w:sz w:val="22"/>
                <w:szCs w:val="22"/>
              </w:rPr>
              <w:t>6</w:t>
            </w:r>
            <w:r w:rsidR="00875CDD" w:rsidRPr="00875CDD">
              <w:rPr>
                <w:rFonts w:ascii="Garamond" w:hAnsi="Garamond"/>
                <w:b/>
                <w:strike/>
                <w:color w:val="0070C0"/>
                <w:sz w:val="22"/>
                <w:szCs w:val="22"/>
              </w:rPr>
              <w:t xml:space="preserve"> miesięcy</w:t>
            </w:r>
            <w:r w:rsidRPr="00875CDD">
              <w:rPr>
                <w:rFonts w:ascii="Garamond" w:hAnsi="Garamond"/>
                <w:b/>
                <w:color w:val="0070C0"/>
                <w:sz w:val="22"/>
                <w:szCs w:val="22"/>
              </w:rPr>
              <w:t xml:space="preserve"> 4</w:t>
            </w:r>
            <w:r w:rsidR="00875CDD" w:rsidRPr="00875CDD">
              <w:rPr>
                <w:rFonts w:ascii="Garamond" w:hAnsi="Garamond"/>
                <w:b/>
                <w:color w:val="0070C0"/>
                <w:sz w:val="22"/>
                <w:szCs w:val="22"/>
              </w:rPr>
              <w:t> miesią</w:t>
            </w:r>
            <w:r w:rsidRPr="00875CDD">
              <w:rPr>
                <w:rFonts w:ascii="Garamond" w:hAnsi="Garamond"/>
                <w:b/>
                <w:color w:val="0070C0"/>
                <w:sz w:val="22"/>
                <w:szCs w:val="22"/>
              </w:rPr>
              <w:t>ce</w:t>
            </w:r>
            <w:r w:rsidRPr="00FC67AE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755120">
              <w:rPr>
                <w:rFonts w:ascii="Garamond" w:hAnsi="Garamond"/>
                <w:sz w:val="22"/>
                <w:szCs w:val="22"/>
              </w:rPr>
              <w:t>od dnia dostarczenia do laboratorium.</w:t>
            </w:r>
          </w:p>
        </w:tc>
        <w:tc>
          <w:tcPr>
            <w:tcW w:w="2847" w:type="dxa"/>
            <w:vAlign w:val="center"/>
          </w:tcPr>
          <w:p w14:paraId="0AA70A94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1345CB1C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4B5A2B8E" w14:textId="5639C600" w:rsidR="00FE5F95" w:rsidRPr="00755120" w:rsidRDefault="002375FE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930C" w14:textId="0B70D6B3" w:rsidR="00FE5F95" w:rsidRDefault="000D02E6" w:rsidP="001C36D8">
            <w:pPr>
              <w:jc w:val="both"/>
              <w:rPr>
                <w:rFonts w:ascii="Garamond" w:hAnsi="Garamond"/>
                <w:color w:val="0070C0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Minimalny okres trwałości dostarczanych materiałów kontrolnych  wymagających rozpuszczenia w celu uzyskania roztworu roboczego: 4 miesiące od dnia dostarczenia do laboratorium oraz 4 tygodnie dla uzyskanego gotowego roztworu roboczego</w:t>
            </w:r>
            <w:r w:rsidR="006A284F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D45D27B" w14:textId="05689E65" w:rsidR="00211C2C" w:rsidRPr="00B224C3" w:rsidRDefault="00211C2C" w:rsidP="001C36D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224C3">
              <w:rPr>
                <w:rFonts w:ascii="Garamond" w:hAnsi="Garamond"/>
                <w:b/>
                <w:color w:val="0070C0"/>
                <w:sz w:val="22"/>
                <w:szCs w:val="22"/>
              </w:rPr>
              <w:t>Zamawiający dopuści 3 parametry kontrolne, które nie spełnią wymaganego terminu przydatności pod warunkiem, że gotowy roztwór roboczy może być przechowywany w temperaturze poniżej 20°C.</w:t>
            </w:r>
          </w:p>
        </w:tc>
        <w:tc>
          <w:tcPr>
            <w:tcW w:w="2847" w:type="dxa"/>
            <w:vAlign w:val="center"/>
          </w:tcPr>
          <w:p w14:paraId="5AA8A81A" w14:textId="777777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E5F95" w:rsidRPr="00755120" w14:paraId="5C4C63D0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778DA698" w14:textId="33AB2077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1</w:t>
            </w:r>
            <w:r w:rsidR="002375FE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5710" w14:textId="523E8F9E" w:rsidR="005E3CBC" w:rsidRPr="005E3CBC" w:rsidRDefault="005E3CBC" w:rsidP="005E3CBC">
            <w:pPr>
              <w:pStyle w:val="v1msolistparagraph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5E3CBC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Wykonawca zapewni i dostarczy raz do roku kontrole </w:t>
            </w:r>
            <w:proofErr w:type="spellStart"/>
            <w:r w:rsidRPr="005E3CBC">
              <w:rPr>
                <w:rFonts w:ascii="Garamond" w:hAnsi="Garamond" w:cs="Calibri"/>
                <w:color w:val="2C363A"/>
                <w:sz w:val="22"/>
                <w:szCs w:val="22"/>
              </w:rPr>
              <w:t>zewnątrzlaboratoryjne</w:t>
            </w:r>
            <w:proofErr w:type="spellEnd"/>
            <w:r w:rsidRPr="005E3CBC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dla parametrów przez cały okres trwania dzierżawy (czyli w przetargu na 36 miesięcy w sumie 3 x dla wymienionych parametrów).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Obejmuje to następujące parametry: anty-HCV, anty-HIV/p24,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HBs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Ag,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HBs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HBe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-Ag,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lastRenderedPageBreak/>
              <w:t>HBe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HBc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total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HBcIgM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anty-HAV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total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(lub</w:t>
            </w:r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), anty-HAV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IgM,anty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-CMV 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 anty-CMV-</w:t>
            </w:r>
            <w:proofErr w:type="spellStart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IgM</w:t>
            </w:r>
            <w:proofErr w:type="spellEnd"/>
            <w:r>
              <w:rPr>
                <w:rFonts w:ascii="Garamond" w:hAnsi="Garamond" w:cs="Calibri"/>
                <w:color w:val="2C363A"/>
                <w:sz w:val="22"/>
                <w:szCs w:val="22"/>
              </w:rPr>
              <w:t>,</w:t>
            </w:r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anty-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Rubella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, anty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Rubella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IgM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Toxoplasma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gondii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, anty-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Toxoplasmagondii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IgM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anty-HSV-1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anty-HSV-2 </w:t>
            </w:r>
            <w:proofErr w:type="spellStart"/>
            <w:r w:rsidR="004E5260">
              <w:rPr>
                <w:rFonts w:ascii="Garamond" w:hAnsi="Garamond" w:cs="Calibri"/>
                <w:color w:val="2C363A"/>
                <w:sz w:val="22"/>
                <w:szCs w:val="22"/>
              </w:rPr>
              <w:t>IgG</w:t>
            </w:r>
            <w:proofErr w:type="spellEnd"/>
            <w:r w:rsidR="00C079E9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, </w:t>
            </w:r>
            <w:r w:rsidR="00C079E9" w:rsidRPr="00755120">
              <w:rPr>
                <w:rFonts w:ascii="Garamond" w:hAnsi="Garamond"/>
                <w:sz w:val="22"/>
                <w:szCs w:val="22"/>
              </w:rPr>
              <w:t xml:space="preserve">anty-HTLV </w:t>
            </w:r>
            <w:proofErr w:type="spellStart"/>
            <w:r w:rsidR="00C079E9" w:rsidRPr="00755120">
              <w:rPr>
                <w:rFonts w:ascii="Garamond" w:hAnsi="Garamond"/>
                <w:sz w:val="22"/>
                <w:szCs w:val="22"/>
              </w:rPr>
              <w:t>IgG</w:t>
            </w:r>
            <w:proofErr w:type="spellEnd"/>
            <w:r w:rsidR="00C079E9">
              <w:rPr>
                <w:rFonts w:ascii="Garamond" w:hAnsi="Garamond"/>
                <w:sz w:val="22"/>
                <w:szCs w:val="22"/>
              </w:rPr>
              <w:t>.</w:t>
            </w:r>
          </w:p>
          <w:p w14:paraId="0F9A225F" w14:textId="1E926993" w:rsidR="00FE5F95" w:rsidRPr="00755120" w:rsidRDefault="00FE5F95" w:rsidP="000F12A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14:paraId="2725481E" w14:textId="06E8229D" w:rsidR="00FE5F95" w:rsidRPr="00755120" w:rsidRDefault="00FE5F95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7A5EB903" w14:textId="77777777" w:rsidTr="00460268">
        <w:trPr>
          <w:trHeight w:val="307"/>
        </w:trPr>
        <w:tc>
          <w:tcPr>
            <w:tcW w:w="846" w:type="dxa"/>
            <w:vAlign w:val="center"/>
          </w:tcPr>
          <w:p w14:paraId="28FEC121" w14:textId="2ED615F0" w:rsidR="004E5260" w:rsidRPr="00755120" w:rsidRDefault="004E5260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  <w:r w:rsidR="002375F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CDA1" w14:textId="7E6E345F" w:rsidR="004E5260" w:rsidRPr="004E5260" w:rsidRDefault="004E5260" w:rsidP="00090C01">
            <w:pPr>
              <w:pStyle w:val="v1msolistparagraph"/>
              <w:shd w:val="clear" w:color="auto" w:fill="FFFFFF"/>
              <w:spacing w:before="0" w:after="0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4E5260">
              <w:rPr>
                <w:rFonts w:ascii="Garamond" w:hAnsi="Garamond" w:cs="Calibri"/>
                <w:color w:val="2C363A"/>
                <w:sz w:val="22"/>
                <w:szCs w:val="22"/>
              </w:rPr>
              <w:t>Wykonawca dołączy aktualne (zgodne z obowiązującymi przepisami)</w:t>
            </w:r>
            <w:r w:rsidR="00B05B2F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r w:rsidRPr="004E5260">
              <w:rPr>
                <w:rFonts w:ascii="Garamond" w:hAnsi="Garamond" w:cs="Calibri"/>
                <w:color w:val="2C363A"/>
                <w:sz w:val="22"/>
                <w:szCs w:val="22"/>
              </w:rPr>
              <w:t>karty charakterystyki substancji niebezpiecznych dla odczynników w wersji elektronicznej wraz z pierwszą dostawą oraz na każde żądanie Zamawiającego</w:t>
            </w:r>
            <w:r w:rsidR="00090C01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lub zapewni dostęp do biblioteki technicznej (portalu dla klienta – wersja online), gdzie zgromadzone są wspomniane dokumenty.</w:t>
            </w:r>
          </w:p>
        </w:tc>
        <w:tc>
          <w:tcPr>
            <w:tcW w:w="2847" w:type="dxa"/>
            <w:vAlign w:val="center"/>
          </w:tcPr>
          <w:p w14:paraId="54346DA2" w14:textId="77777777" w:rsidR="004E5260" w:rsidRPr="00755120" w:rsidRDefault="004E5260" w:rsidP="00FE5F9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99E1640" w14:textId="247D9BAC" w:rsidR="00FE5F95" w:rsidRPr="00755120" w:rsidRDefault="003D7E2C" w:rsidP="00F5465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*Uwaga!</w:t>
      </w:r>
      <w:r w:rsidR="0046304D" w:rsidRPr="00755120">
        <w:rPr>
          <w:rFonts w:ascii="Garamond" w:hAnsi="Garamond"/>
          <w:sz w:val="18"/>
        </w:rPr>
        <w:t xml:space="preserve"> </w:t>
      </w:r>
      <w:r w:rsidR="00FE5F95" w:rsidRPr="00755120">
        <w:rPr>
          <w:rFonts w:ascii="Garamond" w:hAnsi="Garamond"/>
          <w:sz w:val="18"/>
        </w:rPr>
        <w:t>Nie spełnienie któregokolwiek z wymagań granicznych przedstawionych w tabeli powyżej spowoduje odrzucenie oferty</w:t>
      </w:r>
      <w:r w:rsidR="004E5260">
        <w:rPr>
          <w:rFonts w:ascii="Garamond" w:hAnsi="Garamond"/>
          <w:sz w:val="18"/>
        </w:rPr>
        <w:t>.</w:t>
      </w:r>
    </w:p>
    <w:p w14:paraId="40C88079" w14:textId="77777777" w:rsidR="00A13B3F" w:rsidRPr="00755120" w:rsidRDefault="00A13B3F" w:rsidP="00794439">
      <w:pPr>
        <w:rPr>
          <w:rFonts w:ascii="Garamond" w:hAnsi="Garamond"/>
          <w:sz w:val="18"/>
        </w:rPr>
      </w:pPr>
    </w:p>
    <w:p w14:paraId="381215CE" w14:textId="77777777" w:rsidR="004E5260" w:rsidRDefault="004E5260" w:rsidP="00F54653">
      <w:pPr>
        <w:keepNext/>
        <w:jc w:val="center"/>
        <w:rPr>
          <w:rFonts w:ascii="Garamond" w:hAnsi="Garamond"/>
          <w:sz w:val="22"/>
          <w:szCs w:val="22"/>
        </w:rPr>
      </w:pPr>
    </w:p>
    <w:p w14:paraId="66F57919" w14:textId="01C9DC39" w:rsidR="00496D73" w:rsidRPr="00755120" w:rsidRDefault="00496D73" w:rsidP="00F54653">
      <w:pPr>
        <w:keepNext/>
        <w:jc w:val="center"/>
        <w:rPr>
          <w:rFonts w:ascii="Garamond" w:hAnsi="Garamond"/>
          <w:sz w:val="22"/>
          <w:szCs w:val="22"/>
        </w:rPr>
      </w:pPr>
      <w:r w:rsidRPr="00755120">
        <w:rPr>
          <w:rFonts w:ascii="Garamond" w:hAnsi="Garamond"/>
          <w:sz w:val="22"/>
          <w:szCs w:val="22"/>
        </w:rPr>
        <w:t>Wymagania graniczne dla analizatorów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619"/>
      </w:tblGrid>
      <w:tr w:rsidR="00496D73" w:rsidRPr="00755120" w14:paraId="26166220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7233976F" w14:textId="77777777" w:rsidR="00496D73" w:rsidRPr="00755120" w:rsidRDefault="00496D73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14:paraId="404577FB" w14:textId="77777777" w:rsidR="00496D73" w:rsidRPr="00755120" w:rsidRDefault="00496D73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418BF5C" w14:textId="77777777" w:rsidR="00496D73" w:rsidRPr="00755120" w:rsidRDefault="00496D73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04720AD6" w14:textId="77777777" w:rsidR="00496D73" w:rsidRPr="00755120" w:rsidRDefault="00496D73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602E48" w:rsidRPr="00755120" w14:paraId="3B1D1F4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A199D5C" w14:textId="77777777" w:rsidR="00602E48" w:rsidRPr="00755120" w:rsidRDefault="00602E48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63B69F5F" w14:textId="67460E1B" w:rsidR="00602E48" w:rsidRPr="00B05B2F" w:rsidRDefault="00602E48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B05B2F">
              <w:rPr>
                <w:rFonts w:ascii="Garamond" w:hAnsi="Garamond"/>
                <w:sz w:val="22"/>
                <w:szCs w:val="22"/>
              </w:rPr>
              <w:t>Wymagania WSPÓLNE dla obydwu analizatorów: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00CEE41" w14:textId="77777777" w:rsidR="00602E48" w:rsidRPr="00755120" w:rsidRDefault="00602E48" w:rsidP="001E294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29FD64C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E13473B" w14:textId="2F0BABB5" w:rsidR="004E5260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8A0" w14:textId="559AD966" w:rsidR="004E5260" w:rsidRPr="00755120" w:rsidRDefault="004E5260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Dwa automatyczne fabrycznie nowe </w:t>
            </w:r>
            <w:r w:rsidRPr="004E5260">
              <w:rPr>
                <w:rFonts w:ascii="Garamond" w:hAnsi="Garamond"/>
                <w:sz w:val="22"/>
                <w:szCs w:val="22"/>
              </w:rPr>
              <w:t>(rok produkcji 202</w:t>
            </w:r>
            <w:r w:rsidR="007103D8">
              <w:rPr>
                <w:rFonts w:ascii="Garamond" w:hAnsi="Garamond"/>
                <w:sz w:val="22"/>
                <w:szCs w:val="22"/>
              </w:rPr>
              <w:t>1</w:t>
            </w:r>
            <w:r w:rsidRPr="004E5260">
              <w:rPr>
                <w:rFonts w:ascii="Garamond" w:hAnsi="Garamond"/>
                <w:sz w:val="22"/>
                <w:szCs w:val="22"/>
              </w:rPr>
              <w:t xml:space="preserve"> lub 20</w:t>
            </w:r>
            <w:r w:rsidR="007103D8">
              <w:rPr>
                <w:rFonts w:ascii="Garamond" w:hAnsi="Garamond"/>
                <w:sz w:val="22"/>
                <w:szCs w:val="22"/>
              </w:rPr>
              <w:t>22</w:t>
            </w:r>
            <w:r w:rsidRPr="004E5260">
              <w:rPr>
                <w:rFonts w:ascii="Garamond" w:hAnsi="Garamond"/>
                <w:sz w:val="22"/>
                <w:szCs w:val="22"/>
              </w:rPr>
              <w:t>)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analizatory immunochemiczne</w:t>
            </w:r>
            <w:r w:rsidR="007103D8">
              <w:rPr>
                <w:rFonts w:ascii="Garamond" w:hAnsi="Garamond"/>
                <w:sz w:val="22"/>
                <w:szCs w:val="22"/>
              </w:rPr>
              <w:t>, wolnostojące</w:t>
            </w:r>
            <w:r w:rsidRPr="00755120">
              <w:rPr>
                <w:rFonts w:ascii="Garamond" w:hAnsi="Garamond"/>
                <w:sz w:val="22"/>
                <w:szCs w:val="22"/>
              </w:rPr>
              <w:t>, których zakres oznaczeń, odpowiada wykazowi badań określonemu w specyfikacj</w:t>
            </w:r>
            <w:r w:rsidR="0037757D">
              <w:rPr>
                <w:rFonts w:ascii="Garamond" w:hAnsi="Garamond"/>
                <w:sz w:val="22"/>
                <w:szCs w:val="22"/>
              </w:rPr>
              <w:t>i istotnych warunków zamówienia pkt1</w:t>
            </w:r>
            <w:r w:rsidR="005C3568">
              <w:rPr>
                <w:rFonts w:ascii="Garamond" w:hAnsi="Garamond"/>
                <w:sz w:val="22"/>
                <w:szCs w:val="22"/>
              </w:rPr>
              <w:t xml:space="preserve"> umiejscowione w dwóch pomieszczeniach.</w:t>
            </w:r>
          </w:p>
          <w:p w14:paraId="443AF8D0" w14:textId="77777777" w:rsidR="004E5260" w:rsidRPr="00755120" w:rsidRDefault="004E5260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5B2F">
              <w:rPr>
                <w:rFonts w:ascii="Garamond" w:hAnsi="Garamond"/>
                <w:b/>
                <w:sz w:val="22"/>
                <w:szCs w:val="22"/>
              </w:rPr>
              <w:t>ANALIZATOR PODSTAWOWY: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wysokowydajny aparat przeznaczony do codziennej pracy przy większościowym obciążeniu badaniami (przewidywany u</w:t>
            </w:r>
            <w:r>
              <w:rPr>
                <w:rFonts w:ascii="Garamond" w:hAnsi="Garamond"/>
                <w:sz w:val="22"/>
                <w:szCs w:val="22"/>
              </w:rPr>
              <w:t xml:space="preserve">dział w ogólnej liczbie badań: </w:t>
            </w:r>
            <w:r w:rsidRPr="007103D8">
              <w:rPr>
                <w:rFonts w:ascii="Garamond" w:hAnsi="Garamond"/>
                <w:sz w:val="22"/>
                <w:szCs w:val="22"/>
              </w:rPr>
              <w:t>80</w:t>
            </w:r>
            <w:r w:rsidRPr="00755120">
              <w:rPr>
                <w:rFonts w:ascii="Garamond" w:hAnsi="Garamond"/>
                <w:sz w:val="22"/>
                <w:szCs w:val="22"/>
              </w:rPr>
              <w:t>%)</w:t>
            </w:r>
          </w:p>
          <w:p w14:paraId="74A0A75A" w14:textId="2568129D" w:rsidR="004E5260" w:rsidRPr="00755120" w:rsidRDefault="004E5260" w:rsidP="007103D8">
            <w:pPr>
              <w:pStyle w:val="Nagwek3"/>
              <w:spacing w:before="120" w:after="120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ANALIZATOR DODATKOWY: z przeznaczeniem jako aparat dodatkowy, wykonujący oznaczenia powtórne i zlecane</w:t>
            </w:r>
            <w:r>
              <w:rPr>
                <w:rFonts w:ascii="Garamond" w:hAnsi="Garamond"/>
                <w:sz w:val="22"/>
                <w:szCs w:val="22"/>
              </w:rPr>
              <w:t xml:space="preserve"> w trybie dyżurowym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oraz mogący czasowo zastąpić jednostkę główną w przypadku jej awarii (przewidywany udział w ogólnej liczbie badań: </w:t>
            </w:r>
            <w:r w:rsidRPr="007103D8">
              <w:rPr>
                <w:rFonts w:ascii="Garamond" w:hAnsi="Garamond"/>
                <w:sz w:val="22"/>
                <w:szCs w:val="22"/>
              </w:rPr>
              <w:t>20</w:t>
            </w:r>
            <w:r w:rsidRPr="00755120">
              <w:rPr>
                <w:rFonts w:ascii="Garamond" w:hAnsi="Garamond"/>
                <w:sz w:val="22"/>
                <w:szCs w:val="22"/>
              </w:rPr>
              <w:t>%)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24130E3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3E3A196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4229D05E" w14:textId="4814FB9D" w:rsidR="007103D8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100" w14:textId="567C4ECA" w:rsidR="007103D8" w:rsidRPr="007103D8" w:rsidRDefault="007103D8" w:rsidP="007103D8">
            <w:pPr>
              <w:rPr>
                <w:rFonts w:ascii="Garamond" w:hAnsi="Garamond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Wykonawca do instalacji oferowanych urządzeń zapewni „pakiet startowy” zawierający odczynniki i wszelkie inne materiały niezbędne do uruchomienia analizatorów i przeprowadzenia szkolenia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29AF872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E48" w:rsidRPr="00755120" w14:paraId="39911110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2285E69" w14:textId="2AA320B3" w:rsidR="00602E4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7DB" w14:textId="0D4852F4" w:rsidR="00602E48" w:rsidRPr="007103D8" w:rsidRDefault="00602E48" w:rsidP="007103D8">
            <w:pPr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Podłączenie analizatorów do Laboratoryjnego Systemu Informatycznego Zamawiającego. Dwustronna komunikacja z Laboratoryjnym Systemem Informatycznym użytkowanym w Zakładzie Mikrobiologii Zamawiającego. Koszty podłączenia do Laboratoryjnego Systemu Informatycznego ponosi Wykonawca.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7F7D41C" w14:textId="77777777" w:rsidR="00602E48" w:rsidRPr="00755120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47E8C687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E974957" w14:textId="23DF5D51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EDA" w14:textId="6CAA5E17" w:rsidR="007103D8" w:rsidRPr="007103D8" w:rsidRDefault="007103D8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Wykonawca potwierdzi parametry techniczne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obu </w:t>
            </w: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urządze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ń</w:t>
            </w: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odpowiednimi materiałami informacyjnymi (foldery, ulotki itp.) oraz pełn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ą</w:t>
            </w: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instrukcją obsługi przedmiotu oferty w języku polskim oraz dostarczy do Zakładu Mikrobiologii podczas instalacji urządzenia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674BFA5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37254205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288FF0C" w14:textId="18B18AB4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9D8" w14:textId="5BCCF0C6" w:rsidR="007103D8" w:rsidRPr="007103D8" w:rsidRDefault="007103D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Przekazanie przedmiotu dzierżawy przez Wykonawcę nastąpi po instalacji urządzenia wraz z przekazaniem podpisanego przez osoby upoważnione protokołu odbiorczego sprzętu oraz harmonogramu przeglądów obejmujących cały okres dzierżawy.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7C54CF0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03621465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D8A2F06" w14:textId="4AE7EF7B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B14" w14:textId="226D6067" w:rsidR="007103D8" w:rsidRPr="007103D8" w:rsidRDefault="007103D8" w:rsidP="00403B7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103D8">
              <w:rPr>
                <w:rFonts w:ascii="Garamond" w:hAnsi="Garamond" w:cs="Calibri"/>
                <w:color w:val="2C363A"/>
                <w:sz w:val="22"/>
                <w:szCs w:val="22"/>
              </w:rPr>
              <w:t>Wykonawca zapewni aktualizacje oprogramowania podczas trwania umowy oraz szkolenia użytkowników z zakresu obsługi analizatora w miejscu instalacji aparatu</w:t>
            </w:r>
            <w:r w:rsidR="00C97D21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r w:rsidR="00C97D21" w:rsidRPr="00403B70">
              <w:rPr>
                <w:rFonts w:ascii="Garamond" w:hAnsi="Garamond" w:cs="Calibri"/>
                <w:color w:val="2C363A"/>
                <w:sz w:val="22"/>
                <w:szCs w:val="22"/>
              </w:rPr>
              <w:t>w ramach kwoty wynagrodzenia</w:t>
            </w:r>
            <w:r w:rsidR="000F429C" w:rsidRPr="00403B70">
              <w:rPr>
                <w:rFonts w:ascii="Garamond" w:hAnsi="Garamond" w:cs="Calibri"/>
                <w:color w:val="2C363A"/>
                <w:sz w:val="22"/>
                <w:szCs w:val="22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F8D8632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429C" w:rsidRPr="00755120" w14:paraId="700328B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760CE97" w14:textId="76EF7305" w:rsidR="000F429C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CFD" w14:textId="76C07F62" w:rsidR="000F429C" w:rsidRPr="007103D8" w:rsidRDefault="000F429C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Wsparcie techniczne, szkolenia, problemy aplikacyjne po stronie Wykonawcy przez cały okres trwania umowy.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215F921" w14:textId="77777777" w:rsidR="000F429C" w:rsidRPr="00755120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429C" w:rsidRPr="00755120" w14:paraId="559FC62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50F545BD" w14:textId="70C518F0" w:rsidR="000F429C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88FE" w14:textId="77777777" w:rsidR="00C43D84" w:rsidRDefault="000F429C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Obsługa serwisowa: w tym przeglądy, konserwacja, naprawy </w:t>
            </w:r>
          </w:p>
          <w:p w14:paraId="6C8153AD" w14:textId="3E213F20" w:rsidR="000F429C" w:rsidRDefault="000F429C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( potwierdzone w paszportach urządzeń) dostawa części zużywalnych i materiałów eksploatacyjnych po stronie Wykonawcy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87402E4" w14:textId="77777777" w:rsidR="000F429C" w:rsidRPr="00755120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E48" w:rsidRPr="00755120" w14:paraId="562E84F0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4042090" w14:textId="038D74B4" w:rsidR="00602E4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F3E" w14:textId="1341ED0D" w:rsidR="00602E48" w:rsidRDefault="00602E4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Możliwość zgłaszania awarii ( telefon) przez 24 godziny na dobę</w:t>
            </w:r>
            <w:r w:rsidR="0037757D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7 dni w tygodniu,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przez cały czas trwania umowy.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2EBE50CD" w14:textId="77777777" w:rsidR="00602E48" w:rsidRPr="00755120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E48" w:rsidRPr="00755120" w14:paraId="461FCE01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0B6B395E" w14:textId="75737EEE" w:rsidR="00602E4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5D2" w14:textId="144BD671" w:rsidR="00602E48" w:rsidRDefault="00602E4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Maksymalny czas usunięcia usterki bądź awarii do 12 godzin ( również dni wolne i święta) od momentu zgłoszenia usterki przez Zamawiającego.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60E8562" w14:textId="77777777" w:rsidR="00602E48" w:rsidRPr="00755120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559DDB45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234A626" w14:textId="06141E7D" w:rsidR="007103D8" w:rsidRDefault="00602E48" w:rsidP="00602E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066" w14:textId="2DCB775A" w:rsidR="007103D8" w:rsidRPr="007103D8" w:rsidRDefault="007103D8" w:rsidP="00C43D84">
            <w:pPr>
              <w:pStyle w:val="v1msolistparagraph"/>
              <w:shd w:val="clear" w:color="auto" w:fill="FFFFFF"/>
              <w:spacing w:before="0" w:after="0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0F429C">
              <w:rPr>
                <w:color w:val="2C363A"/>
                <w:sz w:val="22"/>
                <w:szCs w:val="22"/>
              </w:rPr>
              <w:t> </w:t>
            </w:r>
            <w:r w:rsidR="00602E48">
              <w:rPr>
                <w:rFonts w:ascii="Garamond" w:hAnsi="Garamond"/>
                <w:sz w:val="22"/>
                <w:szCs w:val="22"/>
              </w:rPr>
              <w:t>Zabezpieczenie zasilania analizatorów poprzez podłączenie ich do UPS-ów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19FAC33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2EBF6608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20C654F" w14:textId="1F6F9634" w:rsidR="007103D8" w:rsidRDefault="00602E4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4A1" w14:textId="77777777" w:rsidR="007103D8" w:rsidRPr="000F429C" w:rsidRDefault="007103D8" w:rsidP="000F429C">
            <w:pPr>
              <w:pStyle w:val="v1msolistparagraph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0F429C">
              <w:rPr>
                <w:rFonts w:ascii="Garamond" w:hAnsi="Garamond" w:cs="Calibri"/>
                <w:color w:val="2C363A"/>
                <w:sz w:val="22"/>
                <w:szCs w:val="22"/>
              </w:rPr>
              <w:t>Wykonawca zapewnia wymienne pojemniki na odpady generowane w trakcie użytkowania analizatora jeśli takie są konieczne do pracy aparatu.</w:t>
            </w:r>
          </w:p>
          <w:p w14:paraId="50974FDB" w14:textId="77777777" w:rsidR="007103D8" w:rsidRPr="007103D8" w:rsidRDefault="007103D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7DF5B53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706D554B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3F21F67" w14:textId="1A39BFFE" w:rsidR="007103D8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B67" w14:textId="7F54A8FA" w:rsidR="007103D8" w:rsidRPr="007103D8" w:rsidRDefault="007103D8" w:rsidP="0037757D">
            <w:pPr>
              <w:pStyle w:val="v1msolistparagraph"/>
              <w:shd w:val="clear" w:color="auto" w:fill="FFFFFF"/>
              <w:spacing w:before="0" w:after="0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0F429C">
              <w:rPr>
                <w:color w:val="2C363A"/>
                <w:sz w:val="22"/>
                <w:szCs w:val="22"/>
              </w:rPr>
              <w:t> </w:t>
            </w:r>
            <w:r w:rsidRPr="000F429C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Wykonawca przedstawi zaświadczenie o sposobie bezpiecznej utylizacji odpadu powstającego w trakcie pracy analizatora 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FA9CEBF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03D8" w:rsidRPr="00755120" w14:paraId="0613DD62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85ADEC9" w14:textId="40BB1BDA" w:rsidR="007103D8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407" w14:textId="461A15FD" w:rsidR="007103D8" w:rsidRPr="007103D8" w:rsidRDefault="00886113" w:rsidP="0037757D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Dostarczenie wraz z analizator</w:t>
            </w:r>
            <w:r>
              <w:rPr>
                <w:rFonts w:ascii="Garamond" w:hAnsi="Garamond"/>
                <w:sz w:val="22"/>
                <w:szCs w:val="22"/>
              </w:rPr>
              <w:t>ami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i zainstalowanie w Zakładzie Mikrobiologii stacji</w:t>
            </w:r>
            <w:r w:rsidR="0037757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55120">
              <w:rPr>
                <w:rFonts w:ascii="Garamond" w:hAnsi="Garamond"/>
                <w:sz w:val="22"/>
                <w:szCs w:val="22"/>
              </w:rPr>
              <w:t>uzdatniania wody</w:t>
            </w:r>
            <w:r w:rsidR="0037757D">
              <w:rPr>
                <w:rFonts w:ascii="Garamond" w:hAnsi="Garamond"/>
                <w:sz w:val="22"/>
                <w:szCs w:val="22"/>
              </w:rPr>
              <w:t xml:space="preserve"> ( osobna dla każdego z analizatorów)</w:t>
            </w:r>
            <w:r w:rsidRPr="00755120">
              <w:rPr>
                <w:rFonts w:ascii="Garamond" w:hAnsi="Garamond"/>
                <w:sz w:val="22"/>
                <w:szCs w:val="22"/>
              </w:rPr>
              <w:t>, o wydajności oraz parametrach użytkowych i jakościowych dla uzdatnionej wody spełniających wymagania producenta analizatorów i zestawów odczynnikowych(z ewentualnym dostosowaniem sposobu przyłączeń do istniejących przyłączy Zamawiającego)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769EF74" w14:textId="77777777" w:rsidR="007103D8" w:rsidRPr="00755120" w:rsidRDefault="007103D8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429C" w:rsidRPr="00755120" w14:paraId="1863380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4B819BC7" w14:textId="57662C5B" w:rsidR="000F429C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95F" w14:textId="5A6CCD10" w:rsidR="000F429C" w:rsidRDefault="00886113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Wbudowany</w:t>
            </w:r>
            <w:r w:rsidR="0037757D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 w analizator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system wewnętrznej kontroli jakości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6E6E4BEA" w14:textId="77777777" w:rsidR="000F429C" w:rsidRPr="00755120" w:rsidRDefault="000F429C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6113" w:rsidRPr="00755120" w14:paraId="32822D5C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4CAC7540" w14:textId="42FF2BD5" w:rsidR="00886113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FAB6" w14:textId="0B7471D5" w:rsidR="00886113" w:rsidRDefault="00886113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Czujnik detekcji skrzepu, poziomu materiału badanego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910BF28" w14:textId="77777777" w:rsidR="00886113" w:rsidRPr="00755120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6113" w:rsidRPr="00755120" w14:paraId="4100EC73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E6CAE40" w14:textId="30839777" w:rsidR="00886113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073" w14:textId="5D33F1B8" w:rsidR="00886113" w:rsidRDefault="00D4475F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Możliwość stałego monitorowania poziomu odczynników i materiałów zużywalnych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EFAA7B8" w14:textId="77777777" w:rsidR="00886113" w:rsidRPr="00755120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4475F" w:rsidRPr="00755120" w14:paraId="2E4202E9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68ABAC22" w14:textId="6AE75B9B" w:rsidR="00D4475F" w:rsidRDefault="00D4475F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B46581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A97" w14:textId="32B004F6" w:rsidR="00D4475F" w:rsidRDefault="00D4475F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Automatyczna identyfikacja odczynników poprzez QR kod </w:t>
            </w:r>
            <w:r w:rsidRPr="00CF3068">
              <w:rPr>
                <w:rFonts w:ascii="Garamond" w:hAnsi="Garamond" w:cs="Calibri"/>
                <w:color w:val="2C363A"/>
                <w:sz w:val="22"/>
                <w:szCs w:val="22"/>
              </w:rPr>
              <w:t>i</w:t>
            </w:r>
            <w:r w:rsidR="00342408" w:rsidRPr="00CF3068">
              <w:rPr>
                <w:rFonts w:ascii="Garamond" w:hAnsi="Garamond" w:cs="Calibri"/>
                <w:color w:val="2C363A"/>
                <w:sz w:val="22"/>
                <w:szCs w:val="22"/>
              </w:rPr>
              <w:t>/lub</w:t>
            </w:r>
            <w:r w:rsidR="00342408">
              <w:rPr>
                <w:rFonts w:ascii="Garamond" w:hAnsi="Garamond" w:cs="Calibri"/>
                <w:color w:val="2C363A"/>
                <w:sz w:val="22"/>
                <w:szCs w:val="22"/>
              </w:rPr>
              <w:t xml:space="preserve"> </w:t>
            </w: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inne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F8C8E75" w14:textId="77777777" w:rsidR="00D4475F" w:rsidRPr="00755120" w:rsidRDefault="00D4475F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46581" w:rsidRPr="00755120" w14:paraId="6EC9620B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10065552" w14:textId="4B22D809" w:rsidR="00B46581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3DD4" w14:textId="77777777" w:rsidR="00B46581" w:rsidRDefault="00D56C0A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>
              <w:rPr>
                <w:rFonts w:ascii="Garamond" w:hAnsi="Garamond" w:cs="Calibri"/>
                <w:color w:val="2C363A"/>
                <w:sz w:val="22"/>
                <w:szCs w:val="22"/>
              </w:rPr>
              <w:t>Czas uzyskania wyniku nie dłuższy niż 30 min dla wszystkich oznaczeń</w:t>
            </w:r>
          </w:p>
          <w:p w14:paraId="5E03F5CB" w14:textId="60D76A79" w:rsidR="00492BA9" w:rsidRPr="00492BA9" w:rsidRDefault="00492BA9" w:rsidP="004E5260">
            <w:pPr>
              <w:jc w:val="both"/>
              <w:rPr>
                <w:rFonts w:ascii="Garamond" w:hAnsi="Garamond" w:cs="Calibri"/>
                <w:b/>
                <w:color w:val="2C363A"/>
                <w:sz w:val="22"/>
                <w:szCs w:val="22"/>
              </w:rPr>
            </w:pP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Zamawiajacy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dopuszcza, aby dla niektórych badań czas uzyskania</w:t>
            </w:r>
            <w:r w:rsidR="00745281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wyniku był dłuższy niż 30 min.: </w:t>
            </w:r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Dotyczy badań:  anty-CMV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min), anty-CMV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IgM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min),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awidność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anty-CMV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(43 min), anty-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Rubella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min), anty-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Rubella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IgM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min), anty-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Toxoplasma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gondii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min),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awidność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anty-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Toxoplasma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gondii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(43 min), anty-HSV-1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min), anty-HSV-2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min), anty-HTLV </w:t>
            </w:r>
            <w:proofErr w:type="spellStart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>IgG</w:t>
            </w:r>
            <w:proofErr w:type="spellEnd"/>
            <w:r w:rsidRPr="00492BA9">
              <w:rPr>
                <w:rFonts w:ascii="Garamond" w:hAnsi="Garamond" w:cs="Calibri"/>
                <w:b/>
                <w:color w:val="0070C0"/>
                <w:sz w:val="22"/>
                <w:szCs w:val="22"/>
              </w:rPr>
              <w:t xml:space="preserve"> (36 min).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8F94B44" w14:textId="77777777" w:rsidR="00B46581" w:rsidRPr="00755120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3D84" w:rsidRPr="00755120" w14:paraId="01CA361D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A8C4CF3" w14:textId="745E5D57" w:rsidR="00C43D84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2A1" w14:textId="3FE43A46" w:rsidR="00C43D84" w:rsidRDefault="00602E48" w:rsidP="004E5260">
            <w:pPr>
              <w:jc w:val="both"/>
              <w:rPr>
                <w:rFonts w:ascii="Garamond" w:hAnsi="Garamond" w:cs="Calibri"/>
                <w:color w:val="2C363A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System automatycznego otwierania i zamykania zestawów odczynnikowych, lub inny system automatycznie zabezpieczający odczynniki przed kontaminacją i parowaniem.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A4D47D8" w14:textId="77777777" w:rsidR="00C43D84" w:rsidRPr="00755120" w:rsidRDefault="00C43D84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4475F" w:rsidRPr="00755120" w14:paraId="292AAEDD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5417BEEA" w14:textId="3E3A4CEA" w:rsidR="00D4475F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33B3" w14:textId="77777777" w:rsidR="00D4475F" w:rsidRDefault="00D4475F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46437">
              <w:rPr>
                <w:rFonts w:ascii="Garamond" w:hAnsi="Garamond"/>
                <w:sz w:val="22"/>
                <w:szCs w:val="22"/>
                <w:shd w:val="clear" w:color="auto" w:fill="FFFFFF" w:themeFill="background1"/>
              </w:rPr>
              <w:t>Możliwość wykonania minimum 10 testów w jednej próbce materiału – standardowej probówce napełnionej krwią w objętości nominalnej (ok. 2,5-3 ml krwi / ok. 1500 µl osocza), bez konieczności przenoszenia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437">
              <w:rPr>
                <w:rFonts w:ascii="Garamond" w:hAnsi="Garamond"/>
                <w:sz w:val="22"/>
                <w:szCs w:val="22"/>
                <w:shd w:val="clear" w:color="auto" w:fill="FFFFFF" w:themeFill="background1"/>
              </w:rPr>
              <w:t>materiału z probówki pierwotnej do innego naczynia</w:t>
            </w:r>
            <w:r>
              <w:rPr>
                <w:rFonts w:ascii="Garamond" w:hAnsi="Garamond"/>
                <w:sz w:val="22"/>
                <w:szCs w:val="22"/>
              </w:rPr>
              <w:t xml:space="preserve"> oraz 6 testów w jednej próbce materiału tj. 300 </w:t>
            </w:r>
            <w:r w:rsidRPr="00755120">
              <w:rPr>
                <w:rFonts w:ascii="Garamond" w:hAnsi="Garamond"/>
                <w:sz w:val="22"/>
                <w:szCs w:val="22"/>
              </w:rPr>
              <w:t>µl osocza</w:t>
            </w:r>
            <w:r>
              <w:rPr>
                <w:rFonts w:ascii="Garamond" w:hAnsi="Garamond"/>
                <w:sz w:val="22"/>
                <w:szCs w:val="22"/>
              </w:rPr>
              <w:t xml:space="preserve"> dla pacjenta neonatologicznego</w:t>
            </w:r>
            <w:r w:rsidR="00F93DF7">
              <w:rPr>
                <w:rFonts w:ascii="Garamond" w:hAnsi="Garamond"/>
                <w:sz w:val="22"/>
                <w:szCs w:val="22"/>
              </w:rPr>
              <w:t>.</w:t>
            </w:r>
          </w:p>
          <w:p w14:paraId="2E03F32C" w14:textId="0A15123C" w:rsidR="00F93DF7" w:rsidRPr="00F93DF7" w:rsidRDefault="00F93DF7" w:rsidP="004E52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93DF7">
              <w:rPr>
                <w:rFonts w:ascii="Garamond" w:hAnsi="Garamond"/>
                <w:b/>
                <w:color w:val="0070C0"/>
                <w:sz w:val="22"/>
                <w:szCs w:val="22"/>
              </w:rPr>
              <w:t>Zamawiający dopuszcza ,aby w przypadku próbek wyłącznie od noworodków przelewać materiał z probówki pierwotnej do innego naczynia (tzw. „kapsa”).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6894A27E" w14:textId="77777777" w:rsidR="00D4475F" w:rsidRPr="00755120" w:rsidRDefault="00D4475F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6113" w:rsidRPr="00755120" w14:paraId="7FC4DA4A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7507A085" w14:textId="0CEFF1D5" w:rsidR="00886113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0F333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A53" w14:textId="0825B91D" w:rsidR="00886113" w:rsidRPr="00755120" w:rsidRDefault="00886113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Wykonawca wyraża zgodę na oznakowanie analizator</w:t>
            </w:r>
            <w:r>
              <w:rPr>
                <w:rFonts w:ascii="Garamond" w:hAnsi="Garamond"/>
                <w:sz w:val="22"/>
                <w:szCs w:val="22"/>
              </w:rPr>
              <w:t>ów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przez Zamawiającego w celach ewidencyjnych na czas obowiązywania umowy. </w:t>
            </w:r>
            <w:r w:rsidRPr="00755120">
              <w:rPr>
                <w:rFonts w:ascii="Garamond" w:hAnsi="Garamond"/>
                <w:sz w:val="22"/>
                <w:szCs w:val="22"/>
              </w:rPr>
              <w:lastRenderedPageBreak/>
              <w:t>Oznaczenie zostanie całkowicie usunięte przez Zamawiającego przed wydaniem analizator</w:t>
            </w:r>
            <w:r>
              <w:rPr>
                <w:rFonts w:ascii="Garamond" w:hAnsi="Garamond"/>
                <w:sz w:val="22"/>
                <w:szCs w:val="22"/>
              </w:rPr>
              <w:t>ów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wykonawcy.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CE6DD4E" w14:textId="77777777" w:rsidR="00886113" w:rsidRPr="00755120" w:rsidRDefault="00886113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276A248A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0776FE3B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63" w14:textId="77777777" w:rsidR="004E5260" w:rsidRPr="00F43447" w:rsidRDefault="004E5260" w:rsidP="004E5260">
            <w:pPr>
              <w:pStyle w:val="Nagwek3"/>
              <w:spacing w:before="120" w:after="120"/>
              <w:jc w:val="center"/>
              <w:rPr>
                <w:rFonts w:ascii="Garamond" w:hAnsi="Garamond"/>
                <w:bCs w:val="0"/>
                <w:sz w:val="22"/>
                <w:szCs w:val="22"/>
              </w:rPr>
            </w:pPr>
            <w:r w:rsidRPr="00F43447">
              <w:rPr>
                <w:rFonts w:ascii="Garamond" w:hAnsi="Garamond"/>
                <w:bCs w:val="0"/>
                <w:sz w:val="22"/>
                <w:szCs w:val="22"/>
              </w:rPr>
              <w:t>Wymagania dla analizatora PODSTAWOWEGO: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F5DAAB1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5260" w:rsidRPr="00755120" w14:paraId="0C5195E6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2E088C9D" w14:textId="3D4139D2" w:rsidR="004E5260" w:rsidRPr="00755120" w:rsidRDefault="00B46581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2BA5" w14:textId="5C5E53D9" w:rsidR="004E5260" w:rsidRPr="00755120" w:rsidRDefault="004E5260" w:rsidP="004E52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Automatyczny analizator wolnostojący, wyposażony w podajnik próbek pozwalający na wykonywanie badań materiału </w:t>
            </w:r>
            <w:proofErr w:type="spellStart"/>
            <w:r w:rsidRPr="00755120">
              <w:rPr>
                <w:rFonts w:ascii="Garamond" w:hAnsi="Garamond"/>
                <w:sz w:val="22"/>
                <w:szCs w:val="22"/>
              </w:rPr>
              <w:t>aspirowanego</w:t>
            </w:r>
            <w:proofErr w:type="spellEnd"/>
            <w:r w:rsidRPr="00755120">
              <w:rPr>
                <w:rFonts w:ascii="Garamond" w:hAnsi="Garamond"/>
                <w:sz w:val="22"/>
                <w:szCs w:val="22"/>
              </w:rPr>
              <w:t xml:space="preserve"> bezpośrednio z probówek pierwotnych różnych rozmiarów oraz z naczyń wtórnych</w:t>
            </w:r>
            <w:r>
              <w:rPr>
                <w:rFonts w:ascii="Garamond" w:hAnsi="Garamond"/>
                <w:sz w:val="22"/>
                <w:szCs w:val="22"/>
              </w:rPr>
              <w:t xml:space="preserve"> dedykowanych </w:t>
            </w:r>
            <w:r w:rsidRPr="007103D8">
              <w:rPr>
                <w:rFonts w:ascii="Garamond" w:hAnsi="Garamond"/>
                <w:sz w:val="22"/>
                <w:szCs w:val="22"/>
              </w:rPr>
              <w:t>dla aparatu</w:t>
            </w:r>
            <w:r w:rsidR="007103D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3220CCB" w14:textId="77777777" w:rsidR="004E5260" w:rsidRPr="00755120" w:rsidRDefault="004E5260" w:rsidP="004E526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83FB0" w:rsidRPr="00755120" w14:paraId="0C42024E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033BEF79" w14:textId="45B0F400" w:rsidR="00183FB0" w:rsidRPr="00755120" w:rsidRDefault="005C3568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7CD" w14:textId="14C26F97" w:rsidR="00183FB0" w:rsidRPr="00755120" w:rsidRDefault="00183FB0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Ilość miejsc odczynnikowych nie mniejsza niż 47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20F258B6" w14:textId="52517010" w:rsidR="00183FB0" w:rsidRPr="00183FB0" w:rsidRDefault="00183FB0" w:rsidP="00183FB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F167A7" w:rsidRPr="00755120" w14:paraId="24B2251B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266F01AC" w14:textId="5F26F620" w:rsidR="00F167A7" w:rsidRDefault="00F167A7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B3B" w14:textId="6146408B" w:rsidR="00F167A7" w:rsidRDefault="00F167A7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shd w:val="clear" w:color="auto" w:fill="FFFFFF" w:themeFill="background1"/>
              </w:rPr>
              <w:t>Możliwość uzupełniania odczynników oraz materiałów zużywalnych bez zatrzymywania pracy aparatu.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375AE73" w14:textId="77777777" w:rsidR="00F167A7" w:rsidRPr="00183FB0" w:rsidRDefault="00F167A7" w:rsidP="00183FB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183FB0" w:rsidRPr="00755120" w14:paraId="110B0054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642483EE" w14:textId="6EFD5610" w:rsidR="00183FB0" w:rsidRPr="00755120" w:rsidRDefault="00B46581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2DCE" w14:textId="50C44DC2" w:rsidR="00183FB0" w:rsidRPr="00755120" w:rsidRDefault="00183FB0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Jednorazowe końcówki do pobierania próbki zapobiegające kontaminacji lub równoważny system dla jednorazowych końcówek pobierających, system mycia sond, który posiada udowodniony naukowo próg przenoszenia na poziomie 0,1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ppm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poniżej istotności klinicznej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4782AB4" w14:textId="77777777" w:rsidR="00183FB0" w:rsidRPr="00755120" w:rsidRDefault="00183FB0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183FB0" w:rsidRPr="00755120" w14:paraId="2F7A4F27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5B5F290D" w14:textId="77777777" w:rsidR="00183FB0" w:rsidRPr="00755120" w:rsidRDefault="00183FB0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2D5" w14:textId="0D785E80" w:rsidR="00183FB0" w:rsidRPr="00755120" w:rsidRDefault="00B46581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Dostarczenie wraz z analizatorem i zainstalowanie w Zakładzie Mikrobiologii stacji uzdatniania wody, o wydajności oraz parametrach użytkowych i jakościowych dla uzdatnionej wody spełniających wymagania producenta analizatorów i zestawów odczynnikowych(z ewentualnym dostosowaniem sposobu przyłączeń do istniejących przyłączy Zamawiającego)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7F790C9" w14:textId="77777777" w:rsidR="00183FB0" w:rsidRPr="00755120" w:rsidRDefault="00183FB0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46581" w:rsidRPr="00755120" w14:paraId="7632BCC9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04D354B9" w14:textId="53127631" w:rsidR="00B46581" w:rsidRPr="00755120" w:rsidRDefault="00B46581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A2A" w14:textId="123D41D0" w:rsidR="00B46581" w:rsidRPr="00755120" w:rsidRDefault="00B46581" w:rsidP="00183FB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Podłączenie analizatora do dostarczonej wraz z analizatorem stacji uzdatniania wody oraz bezpośrednie odprowadzanie odpadów płynnych do instalacji odbiorczej bez narażenia na kontakt z tymi odpadami dla personelu medycznego Zakładu.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72D5267F" w14:textId="77777777" w:rsidR="00B46581" w:rsidRPr="00755120" w:rsidRDefault="00B46581" w:rsidP="00183FB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732EA35B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2D8F805B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F42" w14:textId="77777777" w:rsidR="00BA4AAC" w:rsidRPr="00F43447" w:rsidRDefault="00BA4AAC" w:rsidP="00BA4AAC">
            <w:pPr>
              <w:pStyle w:val="Nagwek3"/>
              <w:spacing w:before="120" w:after="120"/>
              <w:jc w:val="center"/>
              <w:rPr>
                <w:rFonts w:ascii="Garamond" w:hAnsi="Garamond"/>
                <w:bCs w:val="0"/>
                <w:sz w:val="22"/>
                <w:szCs w:val="22"/>
              </w:rPr>
            </w:pPr>
            <w:r w:rsidRPr="00F43447">
              <w:rPr>
                <w:rFonts w:ascii="Garamond" w:hAnsi="Garamond"/>
                <w:bCs w:val="0"/>
                <w:sz w:val="22"/>
                <w:szCs w:val="22"/>
              </w:rPr>
              <w:t>Wymagania dla analizatora DODATKOWEGO: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1756ACC4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60BFDEED" w14:textId="77777777" w:rsidTr="00E47531">
        <w:trPr>
          <w:trHeight w:val="454"/>
        </w:trPr>
        <w:tc>
          <w:tcPr>
            <w:tcW w:w="637" w:type="dxa"/>
            <w:vAlign w:val="center"/>
          </w:tcPr>
          <w:p w14:paraId="3470542A" w14:textId="4EFBCBF5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CEB" w14:textId="00E93162" w:rsidR="00BA4AAC" w:rsidRPr="00984247" w:rsidRDefault="00BA4AAC" w:rsidP="00BA4AAC">
            <w:pPr>
              <w:pStyle w:val="Nagwek3"/>
              <w:spacing w:before="120" w:after="12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84247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Automatyczny analizator wolnostojący, wyposażony w podajnik próbek pozwalający na wykonywanie badań materiału </w:t>
            </w:r>
            <w:proofErr w:type="spellStart"/>
            <w:r w:rsidRPr="00984247">
              <w:rPr>
                <w:rFonts w:ascii="Garamond" w:hAnsi="Garamond"/>
                <w:b w:val="0"/>
                <w:bCs w:val="0"/>
                <w:sz w:val="22"/>
                <w:szCs w:val="22"/>
              </w:rPr>
              <w:t>aspirowanego</w:t>
            </w:r>
            <w:proofErr w:type="spellEnd"/>
            <w:r w:rsidRPr="00984247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bezpośrednio z probówek pierwotnych różnych rozmiarów oraz z naczyń wtórnych dedykowanych dla aparatu.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0F4B8F29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6373D260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5F3DD730" w14:textId="35BDFC0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3376" w14:textId="5C8F4B0F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 xml:space="preserve">Nominalna wydajność analizatora </w:t>
            </w:r>
            <w:r>
              <w:rPr>
                <w:rFonts w:ascii="Garamond" w:hAnsi="Garamond"/>
                <w:sz w:val="22"/>
                <w:szCs w:val="22"/>
              </w:rPr>
              <w:t>nie mniejsza niż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100</w:t>
            </w:r>
            <w:r w:rsidRPr="00755120">
              <w:rPr>
                <w:rFonts w:ascii="Garamond" w:hAnsi="Garamond"/>
                <w:sz w:val="22"/>
                <w:szCs w:val="22"/>
              </w:rPr>
              <w:t xml:space="preserve"> oznaczeń na godzinę.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5442CB4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6B6DBD94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1FA13373" w14:textId="2981214D" w:rsidR="00BA4AAC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9294" w14:textId="7C46085C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Ilość miejsc odczynnikowych nie mniejsza niż 27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4FE6FC66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31D5F34D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2D12D2A2" w14:textId="36DED226" w:rsidR="00BA4AAC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4EF8" w14:textId="4CB5BD9C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Jednorazowe końcówki do pobierania próbki zapobiegające kontaminacji lub równoważny system dla jednorazowych końcówek pobierających, system mycia sond, który posiada udowodniony naukowo próg przenoszenia na poziomie 0,1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ppm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poniżej istotności klinicznej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6D0D49D2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0D87703D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6D5A96AC" w14:textId="21C46F1E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309B" w14:textId="77777777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Dostarczenie wraz z analizatorem i zainstalowanie w Zakładzie Mikrobiologii stacji uzdatniania wody, o wydajności oraz parametrach użytkowych i jakościowych dla uzdatnionej wody spełniających wymagania producenta analizatorów i zestawów odczynnikowych(z ewentualnym dostosowaniem sposobu przyłączeń do istniejących przyłączy Zamawiającego)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5D7C8858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4AAC" w:rsidRPr="00755120" w14:paraId="28E0D6F2" w14:textId="77777777" w:rsidTr="00E47531">
        <w:trPr>
          <w:trHeight w:val="307"/>
        </w:trPr>
        <w:tc>
          <w:tcPr>
            <w:tcW w:w="637" w:type="dxa"/>
            <w:vAlign w:val="center"/>
          </w:tcPr>
          <w:p w14:paraId="1FE98697" w14:textId="28B99984" w:rsidR="00BA4AAC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BB2" w14:textId="77777777" w:rsidR="00BA4AAC" w:rsidRPr="00755120" w:rsidRDefault="00BA4AAC" w:rsidP="00BA4A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Podłączenie analizatora do dostarczonej wraz z analizatorem stacji uzdatniania wody oraz bezpośrednie odprowadzanie odpadów płynnych do instalacji odbiorczej bez narażenia na kontakt z tymi odpadami dla personelu medycznego Zakładu.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27169863" w14:textId="77777777" w:rsidR="00BA4AAC" w:rsidRPr="00755120" w:rsidRDefault="00BA4AAC" w:rsidP="00BA4AA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1B8D1D7" w14:textId="7DD6C2B6" w:rsidR="002A2ECF" w:rsidRPr="00755120" w:rsidRDefault="003D7E2C" w:rsidP="00F5465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*Uwaga!</w:t>
      </w:r>
      <w:r w:rsidR="0046304D" w:rsidRPr="00755120">
        <w:rPr>
          <w:rFonts w:ascii="Garamond" w:hAnsi="Garamond"/>
          <w:sz w:val="18"/>
        </w:rPr>
        <w:t xml:space="preserve"> </w:t>
      </w:r>
      <w:r w:rsidR="002A2ECF" w:rsidRPr="00755120">
        <w:rPr>
          <w:rFonts w:ascii="Garamond" w:hAnsi="Garamond"/>
          <w:sz w:val="18"/>
        </w:rPr>
        <w:t>Nie spełnienie któregokolwiek z wymagań granicznych przedstawionych w tabeli powyżej spowoduje odrzucenie oferty,</w:t>
      </w:r>
      <w:r w:rsidR="006C4363">
        <w:rPr>
          <w:rFonts w:ascii="Garamond" w:hAnsi="Garamond"/>
          <w:sz w:val="18"/>
        </w:rPr>
        <w:t>.</w:t>
      </w:r>
    </w:p>
    <w:p w14:paraId="3A56FA99" w14:textId="77777777" w:rsidR="00496D73" w:rsidRPr="00755120" w:rsidRDefault="00496D73" w:rsidP="00794439">
      <w:pPr>
        <w:rPr>
          <w:rFonts w:ascii="Garamond" w:hAnsi="Garamond"/>
          <w:sz w:val="18"/>
        </w:rPr>
      </w:pPr>
    </w:p>
    <w:p w14:paraId="35D8A316" w14:textId="77777777" w:rsidR="008F3894" w:rsidRPr="00755120" w:rsidRDefault="008F3894" w:rsidP="00F54653">
      <w:pPr>
        <w:keepNext/>
        <w:jc w:val="center"/>
        <w:rPr>
          <w:rFonts w:ascii="Garamond" w:hAnsi="Garamond"/>
          <w:sz w:val="22"/>
          <w:szCs w:val="22"/>
        </w:rPr>
      </w:pPr>
      <w:r w:rsidRPr="00755120">
        <w:rPr>
          <w:rFonts w:ascii="Garamond" w:hAnsi="Garamond"/>
          <w:sz w:val="22"/>
          <w:szCs w:val="22"/>
        </w:rPr>
        <w:t>Wymagania graniczne dla wirówki laboratoryjnej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631"/>
      </w:tblGrid>
      <w:tr w:rsidR="008F3894" w:rsidRPr="00755120" w14:paraId="767D04EB" w14:textId="77777777" w:rsidTr="0074499B">
        <w:trPr>
          <w:trHeight w:val="454"/>
        </w:trPr>
        <w:tc>
          <w:tcPr>
            <w:tcW w:w="637" w:type="dxa"/>
            <w:vAlign w:val="center"/>
          </w:tcPr>
          <w:p w14:paraId="52F56539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14:paraId="2B391A91" w14:textId="77777777" w:rsidR="008F3894" w:rsidRPr="00755120" w:rsidRDefault="008F3894" w:rsidP="00F54653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755120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631" w:type="dxa"/>
            <w:vAlign w:val="center"/>
          </w:tcPr>
          <w:p w14:paraId="48BD04DE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16708A79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8F3894" w:rsidRPr="00755120" w14:paraId="7EBBCBE3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1FB9F613" w14:textId="7EF7EFA5" w:rsidR="008F3894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068" w14:textId="77777777" w:rsidR="008F3894" w:rsidRPr="00755120" w:rsidRDefault="008F3894" w:rsidP="0074499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Wirówka dostarczona w kompletnym zestawie umożliwiającym pracę (wirówka, rotor [rotory] i wszystkie akcesoria niezbędne do uzyskania wymaganego przez producenta zestawów odczynnikowych i</w:t>
            </w:r>
            <w:r w:rsidR="0074499B" w:rsidRPr="00755120">
              <w:rPr>
                <w:rFonts w:ascii="Garamond" w:hAnsi="Garamond"/>
                <w:sz w:val="22"/>
                <w:szCs w:val="22"/>
              </w:rPr>
              <w:t> </w:t>
            </w:r>
            <w:r w:rsidRPr="00755120">
              <w:rPr>
                <w:rFonts w:ascii="Garamond" w:hAnsi="Garamond"/>
                <w:sz w:val="22"/>
                <w:szCs w:val="22"/>
              </w:rPr>
              <w:t>analizatorów sposobu przygotowania materiału).</w:t>
            </w:r>
          </w:p>
        </w:tc>
        <w:tc>
          <w:tcPr>
            <w:tcW w:w="2631" w:type="dxa"/>
            <w:vAlign w:val="center"/>
          </w:tcPr>
          <w:p w14:paraId="7F7676E3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C4363" w:rsidRPr="00755120" w14:paraId="4DF49E56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0DC034F6" w14:textId="08B1874E" w:rsidR="006C4363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6C1" w14:textId="5A05C46B" w:rsidR="006C4363" w:rsidRPr="00755120" w:rsidRDefault="006C4363" w:rsidP="0074499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Proces wirowania zgodny z procedurą wirowania materiału biologicznego, przeznaczonego do badań na analizatorach</w:t>
            </w:r>
          </w:p>
        </w:tc>
        <w:tc>
          <w:tcPr>
            <w:tcW w:w="2631" w:type="dxa"/>
            <w:vAlign w:val="center"/>
          </w:tcPr>
          <w:p w14:paraId="588A553B" w14:textId="77777777" w:rsidR="006C4363" w:rsidRPr="00755120" w:rsidRDefault="006C4363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C4363" w:rsidRPr="00755120" w14:paraId="4DFE778C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7155F234" w14:textId="1DA06047" w:rsidR="006C4363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A55D" w14:textId="58D5C426" w:rsidR="006C4363" w:rsidRDefault="004F1189" w:rsidP="0074499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Możliwość zmiany programów wirowania.</w:t>
            </w:r>
          </w:p>
        </w:tc>
        <w:tc>
          <w:tcPr>
            <w:tcW w:w="2631" w:type="dxa"/>
            <w:vAlign w:val="center"/>
          </w:tcPr>
          <w:p w14:paraId="038986A1" w14:textId="77777777" w:rsidR="006C4363" w:rsidRPr="00755120" w:rsidRDefault="006C4363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894" w:rsidRPr="00755120" w14:paraId="755E2338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0589B330" w14:textId="366EDF66" w:rsidR="008F3894" w:rsidRPr="00755120" w:rsidRDefault="004F1189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E553" w14:textId="77777777" w:rsidR="008F3894" w:rsidRPr="00755120" w:rsidRDefault="008F3894" w:rsidP="00847CE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Wykonawca wyraża zgodę na oznakowanie wirówki przez Zamawiającego w celach ewidencyjnych na czas obowiązywania umowy. Oznaczenie zostanie całkowicie usunięte przez Zamawiającego przed wydaniem wirówki wykonawcy.</w:t>
            </w:r>
          </w:p>
        </w:tc>
        <w:tc>
          <w:tcPr>
            <w:tcW w:w="2631" w:type="dxa"/>
            <w:vAlign w:val="center"/>
          </w:tcPr>
          <w:p w14:paraId="73894D0F" w14:textId="77777777" w:rsidR="008F3894" w:rsidRPr="00755120" w:rsidRDefault="008F3894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97066" w:rsidRPr="00755120" w14:paraId="13EF3471" w14:textId="77777777" w:rsidTr="009D5D20">
        <w:trPr>
          <w:trHeight w:val="307"/>
        </w:trPr>
        <w:tc>
          <w:tcPr>
            <w:tcW w:w="637" w:type="dxa"/>
            <w:vAlign w:val="center"/>
          </w:tcPr>
          <w:p w14:paraId="29D445D1" w14:textId="029D9BA2" w:rsidR="00397066" w:rsidRPr="00403B70" w:rsidRDefault="00397066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03B70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CFD" w14:textId="31BA9F23" w:rsidR="00397066" w:rsidRPr="00403B70" w:rsidRDefault="00397066" w:rsidP="00847CE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03B70">
              <w:rPr>
                <w:rFonts w:ascii="Garamond" w:hAnsi="Garamond"/>
                <w:sz w:val="22"/>
                <w:szCs w:val="22"/>
              </w:rPr>
              <w:t xml:space="preserve">Wirówka fabrycznie nowa rok </w:t>
            </w:r>
            <w:r w:rsidRPr="002F40B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produkcji </w:t>
            </w:r>
            <w:r w:rsidR="00721E56" w:rsidRPr="002F40BF">
              <w:rPr>
                <w:rFonts w:ascii="Garamond" w:hAnsi="Garamond"/>
                <w:color w:val="000000" w:themeColor="text1"/>
                <w:sz w:val="22"/>
                <w:szCs w:val="22"/>
              </w:rPr>
              <w:t>2021</w:t>
            </w:r>
            <w:r w:rsidRPr="002F40B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lub 2022</w:t>
            </w:r>
          </w:p>
        </w:tc>
        <w:tc>
          <w:tcPr>
            <w:tcW w:w="2631" w:type="dxa"/>
            <w:vAlign w:val="center"/>
          </w:tcPr>
          <w:p w14:paraId="123B9C7D" w14:textId="77777777" w:rsidR="00397066" w:rsidRPr="00755120" w:rsidRDefault="00397066" w:rsidP="001E495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F37EA3" w14:textId="53695B3A" w:rsidR="00BD5377" w:rsidRDefault="003D7E2C" w:rsidP="003D7E2C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*Uwaga!</w:t>
      </w:r>
      <w:r w:rsidR="0046304D" w:rsidRPr="00755120">
        <w:rPr>
          <w:rFonts w:ascii="Garamond" w:hAnsi="Garamond"/>
          <w:sz w:val="18"/>
        </w:rPr>
        <w:t xml:space="preserve"> </w:t>
      </w:r>
      <w:r w:rsidR="008F3894" w:rsidRPr="00755120">
        <w:rPr>
          <w:rFonts w:ascii="Garamond" w:hAnsi="Garamond"/>
          <w:sz w:val="18"/>
        </w:rPr>
        <w:t>Nie spełnienie któregokolwiek z wymagań granicznych przedstawionych w tabeli powyżej spowoduje odrzucenie oferty.</w:t>
      </w:r>
    </w:p>
    <w:p w14:paraId="754DDE98" w14:textId="77777777" w:rsidR="004A553A" w:rsidRDefault="004A553A" w:rsidP="003D7E2C">
      <w:pPr>
        <w:rPr>
          <w:rFonts w:ascii="Garamond" w:hAnsi="Garamond"/>
          <w:sz w:val="18"/>
        </w:rPr>
      </w:pPr>
    </w:p>
    <w:p w14:paraId="13FA70F2" w14:textId="77777777" w:rsidR="004F1189" w:rsidRPr="00755120" w:rsidRDefault="004F1189" w:rsidP="004F1189">
      <w:pPr>
        <w:rPr>
          <w:rFonts w:ascii="Garamond" w:hAnsi="Garamond"/>
          <w:sz w:val="18"/>
        </w:rPr>
      </w:pPr>
    </w:p>
    <w:p w14:paraId="476173F1" w14:textId="1D3249E1" w:rsidR="004A553A" w:rsidRPr="004F1189" w:rsidRDefault="004F1189" w:rsidP="004F1189">
      <w:pPr>
        <w:keepNext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                           </w:t>
      </w:r>
      <w:r w:rsidRPr="00755120">
        <w:rPr>
          <w:rFonts w:ascii="Garamond" w:hAnsi="Garamond"/>
          <w:sz w:val="22"/>
          <w:szCs w:val="22"/>
        </w:rPr>
        <w:t>Wymagania graniczne dla</w:t>
      </w:r>
      <w:r>
        <w:rPr>
          <w:rFonts w:ascii="Garamond" w:hAnsi="Garamond"/>
          <w:sz w:val="22"/>
          <w:szCs w:val="22"/>
        </w:rPr>
        <w:t xml:space="preserve"> s</w:t>
      </w:r>
      <w:r w:rsidR="004A553A" w:rsidRPr="004F1189">
        <w:rPr>
          <w:rFonts w:ascii="Garamond" w:hAnsi="Garamond"/>
          <w:sz w:val="22"/>
          <w:szCs w:val="22"/>
        </w:rPr>
        <w:t>ystem</w:t>
      </w:r>
      <w:r>
        <w:rPr>
          <w:rFonts w:ascii="Garamond" w:hAnsi="Garamond"/>
          <w:sz w:val="22"/>
          <w:szCs w:val="22"/>
        </w:rPr>
        <w:t xml:space="preserve">u </w:t>
      </w:r>
      <w:r w:rsidR="004A553A" w:rsidRPr="004F1189">
        <w:rPr>
          <w:rFonts w:ascii="Garamond" w:hAnsi="Garamond"/>
          <w:sz w:val="22"/>
          <w:szCs w:val="22"/>
        </w:rPr>
        <w:t xml:space="preserve"> magazynow</w:t>
      </w:r>
      <w:r>
        <w:rPr>
          <w:rFonts w:ascii="Garamond" w:hAnsi="Garamond"/>
          <w:sz w:val="22"/>
          <w:szCs w:val="22"/>
        </w:rPr>
        <w:t>ego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631"/>
      </w:tblGrid>
      <w:tr w:rsidR="004A553A" w:rsidRPr="004F1189" w14:paraId="604EA89C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00A9C5BD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14:paraId="0C138754" w14:textId="77777777" w:rsidR="004A553A" w:rsidRPr="004F1189" w:rsidRDefault="004A553A" w:rsidP="000844C0">
            <w:pPr>
              <w:pStyle w:val="Nagwek3"/>
              <w:spacing w:before="120" w:after="120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4F1189">
              <w:rPr>
                <w:rFonts w:ascii="Garamond" w:hAnsi="Garamond"/>
                <w:b w:val="0"/>
                <w:sz w:val="22"/>
                <w:szCs w:val="22"/>
              </w:rPr>
              <w:t>Nazwa parametru</w:t>
            </w:r>
          </w:p>
        </w:tc>
        <w:tc>
          <w:tcPr>
            <w:tcW w:w="2631" w:type="dxa"/>
            <w:vAlign w:val="center"/>
          </w:tcPr>
          <w:p w14:paraId="643B66AC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Potwierdzenie spełnienia</w:t>
            </w:r>
          </w:p>
          <w:p w14:paraId="55DED2ED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(należy wpisać Tak lub Nie)*</w:t>
            </w:r>
          </w:p>
        </w:tc>
      </w:tr>
      <w:tr w:rsidR="004A553A" w:rsidRPr="00755120" w14:paraId="6A3A0859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44A752B2" w14:textId="77777777" w:rsidR="004A553A" w:rsidRPr="004F1189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118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621C5153" w14:textId="77777777" w:rsidR="004A553A" w:rsidRPr="004F1189" w:rsidRDefault="004A553A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 w:rsidRPr="004F1189">
              <w:rPr>
                <w:rFonts w:ascii="Garamond" w:hAnsi="Garamond"/>
                <w:b w:val="0"/>
                <w:sz w:val="22"/>
                <w:szCs w:val="22"/>
              </w:rPr>
              <w:t xml:space="preserve">Wykonawca zapewnia dostarczenie i podłączenie informatycznego systemu magazynowego do ewidencjonowania stanu odczynników </w:t>
            </w:r>
          </w:p>
          <w:p w14:paraId="30E043BF" w14:textId="77777777" w:rsidR="004A553A" w:rsidRDefault="004A553A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 w:rsidRPr="004F1189">
              <w:rPr>
                <w:rFonts w:ascii="Garamond" w:hAnsi="Garamond"/>
                <w:b w:val="0"/>
                <w:sz w:val="22"/>
                <w:szCs w:val="22"/>
              </w:rPr>
              <w:t>( przychody i rozchody odczynników) wraz z innymi niezbędnymi akcesoriami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  </w:t>
            </w:r>
          </w:p>
          <w:p w14:paraId="59268D20" w14:textId="77777777" w:rsidR="006316A9" w:rsidRPr="006A7415" w:rsidRDefault="006316A9" w:rsidP="006316A9">
            <w:pPr>
              <w:rPr>
                <w:rFonts w:ascii="Garamond" w:hAnsi="Garamond"/>
                <w:b/>
                <w:color w:val="0070C0"/>
                <w:sz w:val="22"/>
                <w:szCs w:val="22"/>
              </w:rPr>
            </w:pPr>
            <w:r w:rsidRPr="006A7415">
              <w:rPr>
                <w:rFonts w:ascii="Garamond" w:hAnsi="Garamond"/>
                <w:b/>
                <w:color w:val="0070C0"/>
                <w:sz w:val="22"/>
                <w:szCs w:val="22"/>
              </w:rPr>
              <w:t>Zamawiający umożliwi dostęp do sieci szpitala w celu instalacji oprogramowania systemu magazynowego i baz danych w czasie nie dłuższym niż dwa dni robocze od momentu zawarcia umowy.</w:t>
            </w:r>
          </w:p>
          <w:p w14:paraId="7368D51C" w14:textId="4981B587" w:rsidR="000359ED" w:rsidRPr="006316A9" w:rsidRDefault="000359ED" w:rsidP="006316A9">
            <w:pPr>
              <w:rPr>
                <w:rFonts w:ascii="Garamond" w:hAnsi="Garamond"/>
                <w:sz w:val="22"/>
                <w:szCs w:val="22"/>
              </w:rPr>
            </w:pPr>
            <w:r w:rsidRPr="006A7415">
              <w:rPr>
                <w:rFonts w:ascii="Garamond" w:hAnsi="Garamond"/>
                <w:b/>
                <w:color w:val="0070C0"/>
                <w:sz w:val="22"/>
                <w:szCs w:val="22"/>
              </w:rPr>
              <w:t>Zamawiający do celów i</w:t>
            </w:r>
            <w:r w:rsidR="001F67E0" w:rsidRPr="006A7415">
              <w:rPr>
                <w:rFonts w:ascii="Garamond" w:hAnsi="Garamond"/>
                <w:b/>
                <w:color w:val="0070C0"/>
                <w:sz w:val="22"/>
                <w:szCs w:val="22"/>
              </w:rPr>
              <w:t>n</w:t>
            </w:r>
            <w:r w:rsidRPr="006A7415">
              <w:rPr>
                <w:rFonts w:ascii="Garamond" w:hAnsi="Garamond"/>
                <w:b/>
                <w:color w:val="0070C0"/>
                <w:sz w:val="22"/>
                <w:szCs w:val="22"/>
              </w:rPr>
              <w:t>stalacji oprogramowania oraz baz danych do systemu magazynowego może udostępnić maszynę wirtualną na platformie WMVARE po wcześniejszym przedstawieniu przez Wykonawcę wymaganych zasobów sprzętowych. W przypadku instalacji oprogramowania oraz baz danych na stacji fizycznej konieczność dostarczenia takiej stacji przez Wykonawcę.</w:t>
            </w:r>
          </w:p>
        </w:tc>
        <w:tc>
          <w:tcPr>
            <w:tcW w:w="2631" w:type="dxa"/>
            <w:vAlign w:val="center"/>
          </w:tcPr>
          <w:p w14:paraId="17C48BF6" w14:textId="77777777" w:rsidR="004A553A" w:rsidRPr="00755120" w:rsidRDefault="004A553A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14BD2EEB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1C96A6A8" w14:textId="38BD9981" w:rsidR="004F1189" w:rsidRPr="004F1189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14:paraId="5A844E0D" w14:textId="42CD2A68" w:rsidR="004F1189" w:rsidRP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Możliwość zdefiniowania kryteriów zarządzania stanem magazynowym między innymi w zakresie numerów serii, okresu przydatności odczynników, kalibratorów, kontroli oraz innych materiałów zużywalnych</w:t>
            </w:r>
          </w:p>
        </w:tc>
        <w:tc>
          <w:tcPr>
            <w:tcW w:w="2631" w:type="dxa"/>
            <w:vAlign w:val="center"/>
          </w:tcPr>
          <w:p w14:paraId="20B32C74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57FF4321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5F2D5C6D" w14:textId="75E4D228" w:rsidR="004F1189" w:rsidRDefault="00FC78A2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14:paraId="6A3FA420" w14:textId="25B4CBE7" w:rsid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Możliwość zdefiniowania okresowej weryfikacji stanów magazynowych z pozycji użytkownika</w:t>
            </w:r>
          </w:p>
        </w:tc>
        <w:tc>
          <w:tcPr>
            <w:tcW w:w="2631" w:type="dxa"/>
            <w:vAlign w:val="center"/>
          </w:tcPr>
          <w:p w14:paraId="26885A5C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2175A24E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342EB1C5" w14:textId="665F467C" w:rsidR="004F1189" w:rsidRDefault="00FC78A2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14:paraId="7E66995F" w14:textId="1AD4D47C" w:rsid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Automatyczne wprowadzanie dostarczonych materiałów do stanów magazynowych</w:t>
            </w:r>
          </w:p>
        </w:tc>
        <w:tc>
          <w:tcPr>
            <w:tcW w:w="2631" w:type="dxa"/>
            <w:vAlign w:val="center"/>
          </w:tcPr>
          <w:p w14:paraId="4116C44D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1189" w:rsidRPr="00755120" w14:paraId="17FCBD03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68002A8C" w14:textId="701FE9EC" w:rsidR="004F1189" w:rsidRDefault="00FC78A2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696D3471" w14:textId="1212CA3A" w:rsidR="004F1189" w:rsidRDefault="004F1189" w:rsidP="004A553A">
            <w:pPr>
              <w:pStyle w:val="Nagwek3"/>
              <w:spacing w:before="0" w:after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Opieka merytoryczna i techniczna: szkolenia, rozwiązywanie problemów, aktualizacja systemu</w:t>
            </w:r>
            <w:r w:rsidR="00FC78A2">
              <w:rPr>
                <w:rFonts w:ascii="Garamond" w:hAnsi="Garamond"/>
                <w:b w:val="0"/>
                <w:sz w:val="22"/>
                <w:szCs w:val="22"/>
              </w:rPr>
              <w:t xml:space="preserve"> przez cały okres umowy  po stronie Wykonawcy.</w:t>
            </w:r>
          </w:p>
        </w:tc>
        <w:tc>
          <w:tcPr>
            <w:tcW w:w="2631" w:type="dxa"/>
            <w:vAlign w:val="center"/>
          </w:tcPr>
          <w:p w14:paraId="1D81CF5C" w14:textId="77777777" w:rsidR="004F1189" w:rsidRPr="00755120" w:rsidRDefault="004F1189" w:rsidP="00084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30C3" w:rsidRPr="00755120" w14:paraId="46470524" w14:textId="77777777" w:rsidTr="000844C0">
        <w:trPr>
          <w:trHeight w:val="454"/>
        </w:trPr>
        <w:tc>
          <w:tcPr>
            <w:tcW w:w="637" w:type="dxa"/>
            <w:vAlign w:val="center"/>
          </w:tcPr>
          <w:p w14:paraId="4F5F3013" w14:textId="15258B15" w:rsidR="008F30C3" w:rsidRPr="004A553A" w:rsidRDefault="00FC78A2" w:rsidP="008F30C3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14:paraId="11C41868" w14:textId="77777777" w:rsidR="008F30C3" w:rsidRPr="00755120" w:rsidRDefault="008F30C3" w:rsidP="008F30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55120">
              <w:rPr>
                <w:rFonts w:ascii="Garamond" w:hAnsi="Garamond"/>
                <w:sz w:val="22"/>
                <w:szCs w:val="22"/>
              </w:rPr>
              <w:t>Wykonawca wyraża zgodę na oznakowanie urządzenia przez Zamawiającego w celach ewidencyjnych na czas obowiązywania umowy. Oznaczenie zostanie całkowicie usunięte przez Zamawiającego przed wydaniem urządzenia wykonawcy.</w:t>
            </w:r>
          </w:p>
        </w:tc>
        <w:tc>
          <w:tcPr>
            <w:tcW w:w="2631" w:type="dxa"/>
            <w:vAlign w:val="center"/>
          </w:tcPr>
          <w:p w14:paraId="2AE8F68B" w14:textId="77777777" w:rsidR="008F30C3" w:rsidRPr="00755120" w:rsidRDefault="008F30C3" w:rsidP="008F30C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D9D1D55" w14:textId="77777777" w:rsidR="008F30C3" w:rsidRPr="00755120" w:rsidRDefault="008F30C3" w:rsidP="008F30C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*Uwaga!</w:t>
      </w:r>
    </w:p>
    <w:p w14:paraId="7F7B04E4" w14:textId="77777777" w:rsidR="008F30C3" w:rsidRPr="00755120" w:rsidRDefault="008F30C3" w:rsidP="008F30C3">
      <w:pPr>
        <w:rPr>
          <w:rFonts w:ascii="Garamond" w:hAnsi="Garamond"/>
          <w:sz w:val="18"/>
        </w:rPr>
      </w:pPr>
      <w:r w:rsidRPr="00755120">
        <w:rPr>
          <w:rFonts w:ascii="Garamond" w:hAnsi="Garamond"/>
          <w:sz w:val="18"/>
        </w:rPr>
        <w:t>Nie spełnienie któregokolwiek z wymagań granicznych przedstawionych w tabeli powyżej spowoduje odrzucenie oferty.</w:t>
      </w:r>
    </w:p>
    <w:p w14:paraId="2D7795D1" w14:textId="77777777" w:rsidR="004A553A" w:rsidRPr="00755120" w:rsidRDefault="004A553A" w:rsidP="003D7E2C">
      <w:pPr>
        <w:rPr>
          <w:rFonts w:ascii="Garamond" w:hAnsi="Garamond"/>
          <w:sz w:val="18"/>
        </w:rPr>
      </w:pPr>
    </w:p>
    <w:sectPr w:rsidR="004A553A" w:rsidRPr="00755120" w:rsidSect="00F31305">
      <w:headerReference w:type="default" r:id="rId7"/>
      <w:pgSz w:w="16838" w:h="11906" w:orient="landscape" w:code="9"/>
      <w:pgMar w:top="1985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83654" w16cex:dateUtc="2022-10-17T18:15:00Z"/>
  <w16cex:commentExtensible w16cex:durableId="26F82CA8" w16cex:dateUtc="2022-10-17T17:34:00Z"/>
  <w16cex:commentExtensible w16cex:durableId="26F832B2" w16cex:dateUtc="2022-10-17T17:59:00Z"/>
  <w16cex:commentExtensible w16cex:durableId="26ED9EE6" w16cex:dateUtc="2022-10-09T17:26:00Z"/>
  <w16cex:commentExtensible w16cex:durableId="26F8362D" w16cex:dateUtc="2022-10-17T18:14:00Z"/>
  <w16cex:commentExtensible w16cex:durableId="26F837EC" w16cex:dateUtc="2022-10-17T18:22:00Z"/>
  <w16cex:commentExtensible w16cex:durableId="26F839EA" w16cex:dateUtc="2022-10-17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3942E" w16cid:durableId="26F83654"/>
  <w16cid:commentId w16cid:paraId="674ACE3F" w16cid:durableId="26F82CA8"/>
  <w16cid:commentId w16cid:paraId="3E4FD044" w16cid:durableId="26F832B2"/>
  <w16cid:commentId w16cid:paraId="270D3126" w16cid:durableId="26ED9D6C"/>
  <w16cid:commentId w16cid:paraId="207BDEEA" w16cid:durableId="26ED9EE6"/>
  <w16cid:commentId w16cid:paraId="62FC242F" w16cid:durableId="26F827F3"/>
  <w16cid:commentId w16cid:paraId="4BBDBB36" w16cid:durableId="26F8362D"/>
  <w16cid:commentId w16cid:paraId="175B9E0E" w16cid:durableId="26F837EC"/>
  <w16cid:commentId w16cid:paraId="69325F00" w16cid:durableId="26F83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3056" w14:textId="77777777" w:rsidR="0084717D" w:rsidRDefault="0084717D">
      <w:r>
        <w:separator/>
      </w:r>
    </w:p>
  </w:endnote>
  <w:endnote w:type="continuationSeparator" w:id="0">
    <w:p w14:paraId="393EC467" w14:textId="77777777" w:rsidR="0084717D" w:rsidRDefault="008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0EA0" w14:textId="77777777" w:rsidR="0084717D" w:rsidRDefault="0084717D">
      <w:r>
        <w:separator/>
      </w:r>
    </w:p>
  </w:footnote>
  <w:footnote w:type="continuationSeparator" w:id="0">
    <w:p w14:paraId="553387DA" w14:textId="77777777" w:rsidR="0084717D" w:rsidRDefault="0084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832E" w14:textId="469C6722" w:rsidR="008151FE" w:rsidRPr="0041360E" w:rsidRDefault="008151FE" w:rsidP="008151FE">
    <w:pPr>
      <w:tabs>
        <w:tab w:val="right" w:pos="9356"/>
      </w:tabs>
      <w:jc w:val="right"/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 xml:space="preserve">Załącznik nr 1c </w:t>
    </w:r>
    <w:r w:rsidRPr="0041360E">
      <w:rPr>
        <w:rFonts w:ascii="Garamond" w:hAnsi="Garamond"/>
        <w:bCs/>
        <w:sz w:val="22"/>
        <w:szCs w:val="22"/>
      </w:rPr>
      <w:t xml:space="preserve">do </w:t>
    </w:r>
    <w:r>
      <w:rPr>
        <w:rFonts w:ascii="Garamond" w:hAnsi="Garamond"/>
        <w:bCs/>
        <w:sz w:val="22"/>
        <w:szCs w:val="22"/>
      </w:rPr>
      <w:t>SWZ</w:t>
    </w:r>
  </w:p>
  <w:p w14:paraId="7FCA4224" w14:textId="77777777" w:rsidR="008151FE" w:rsidRPr="001978BC" w:rsidRDefault="008151FE" w:rsidP="008151FE">
    <w:pPr>
      <w:jc w:val="both"/>
      <w:rPr>
        <w:rFonts w:ascii="Garamond" w:hAnsi="Garamond"/>
        <w:color w:val="000000"/>
        <w:sz w:val="22"/>
        <w:szCs w:val="22"/>
      </w:rPr>
    </w:pPr>
    <w:r>
      <w:rPr>
        <w:rFonts w:ascii="Garamond" w:hAnsi="Garamond"/>
        <w:color w:val="000000"/>
        <w:sz w:val="22"/>
        <w:szCs w:val="22"/>
      </w:rPr>
      <w:t>DFP.271.175.2022.AMW</w:t>
    </w:r>
  </w:p>
  <w:p w14:paraId="0D585565" w14:textId="77777777" w:rsidR="008151FE" w:rsidRDefault="008151FE" w:rsidP="008151FE">
    <w:pPr>
      <w:pStyle w:val="Nagwek"/>
    </w:pPr>
  </w:p>
  <w:p w14:paraId="5DBC595D" w14:textId="77777777" w:rsidR="004E40E2" w:rsidRPr="00FB41BE" w:rsidRDefault="004E40E2" w:rsidP="00FB4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7324267"/>
    <w:multiLevelType w:val="hybridMultilevel"/>
    <w:tmpl w:val="72F4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8D1"/>
    <w:multiLevelType w:val="hybridMultilevel"/>
    <w:tmpl w:val="0598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030"/>
    <w:multiLevelType w:val="hybridMultilevel"/>
    <w:tmpl w:val="5FA0FD7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7297E"/>
    <w:multiLevelType w:val="hybridMultilevel"/>
    <w:tmpl w:val="3074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B5500F"/>
    <w:multiLevelType w:val="hybridMultilevel"/>
    <w:tmpl w:val="0790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5609"/>
    <w:multiLevelType w:val="hybridMultilevel"/>
    <w:tmpl w:val="C39828D8"/>
    <w:lvl w:ilvl="0" w:tplc="E0442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F2129C"/>
    <w:multiLevelType w:val="hybridMultilevel"/>
    <w:tmpl w:val="544E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6DD9"/>
    <w:multiLevelType w:val="hybridMultilevel"/>
    <w:tmpl w:val="E5882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7324C"/>
    <w:multiLevelType w:val="hybridMultilevel"/>
    <w:tmpl w:val="7E12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6EA8"/>
    <w:multiLevelType w:val="hybridMultilevel"/>
    <w:tmpl w:val="07301D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E0CFC"/>
    <w:multiLevelType w:val="hybridMultilevel"/>
    <w:tmpl w:val="B076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B0"/>
    <w:rsid w:val="00000129"/>
    <w:rsid w:val="00002E77"/>
    <w:rsid w:val="0000686B"/>
    <w:rsid w:val="00011017"/>
    <w:rsid w:val="00011C99"/>
    <w:rsid w:val="000333B4"/>
    <w:rsid w:val="00033413"/>
    <w:rsid w:val="0003408C"/>
    <w:rsid w:val="000359ED"/>
    <w:rsid w:val="000406E5"/>
    <w:rsid w:val="000553AB"/>
    <w:rsid w:val="0006260D"/>
    <w:rsid w:val="00065D4B"/>
    <w:rsid w:val="00067B37"/>
    <w:rsid w:val="000828E5"/>
    <w:rsid w:val="00090C01"/>
    <w:rsid w:val="000B0AF6"/>
    <w:rsid w:val="000B4381"/>
    <w:rsid w:val="000B6364"/>
    <w:rsid w:val="000B764A"/>
    <w:rsid w:val="000C0D3C"/>
    <w:rsid w:val="000C22F4"/>
    <w:rsid w:val="000C3008"/>
    <w:rsid w:val="000D02E6"/>
    <w:rsid w:val="000D211C"/>
    <w:rsid w:val="000D5748"/>
    <w:rsid w:val="000E7DE2"/>
    <w:rsid w:val="000F04B0"/>
    <w:rsid w:val="000F058D"/>
    <w:rsid w:val="000F12AF"/>
    <w:rsid w:val="000F3338"/>
    <w:rsid w:val="000F429C"/>
    <w:rsid w:val="000F43BA"/>
    <w:rsid w:val="000F7D8A"/>
    <w:rsid w:val="00120ACB"/>
    <w:rsid w:val="00130CC5"/>
    <w:rsid w:val="001352FD"/>
    <w:rsid w:val="00142088"/>
    <w:rsid w:val="00143A29"/>
    <w:rsid w:val="00154E7B"/>
    <w:rsid w:val="00162A28"/>
    <w:rsid w:val="001656D0"/>
    <w:rsid w:val="001777BF"/>
    <w:rsid w:val="00181B11"/>
    <w:rsid w:val="00183FB0"/>
    <w:rsid w:val="00186196"/>
    <w:rsid w:val="0018666F"/>
    <w:rsid w:val="0018692F"/>
    <w:rsid w:val="00196175"/>
    <w:rsid w:val="001A3B03"/>
    <w:rsid w:val="001B0453"/>
    <w:rsid w:val="001B132D"/>
    <w:rsid w:val="001B22E9"/>
    <w:rsid w:val="001B4866"/>
    <w:rsid w:val="001C2127"/>
    <w:rsid w:val="001C36D8"/>
    <w:rsid w:val="001C37E7"/>
    <w:rsid w:val="001D015E"/>
    <w:rsid w:val="001D0279"/>
    <w:rsid w:val="001D276E"/>
    <w:rsid w:val="001E00DD"/>
    <w:rsid w:val="001E241C"/>
    <w:rsid w:val="001E25BC"/>
    <w:rsid w:val="001E2941"/>
    <w:rsid w:val="001E5D06"/>
    <w:rsid w:val="001E5DC5"/>
    <w:rsid w:val="001E6AF7"/>
    <w:rsid w:val="001F1816"/>
    <w:rsid w:val="001F1912"/>
    <w:rsid w:val="001F5BE0"/>
    <w:rsid w:val="001F617B"/>
    <w:rsid w:val="001F67E0"/>
    <w:rsid w:val="00200319"/>
    <w:rsid w:val="0020224A"/>
    <w:rsid w:val="002041B0"/>
    <w:rsid w:val="00206DC5"/>
    <w:rsid w:val="00210706"/>
    <w:rsid w:val="00211140"/>
    <w:rsid w:val="00211C2C"/>
    <w:rsid w:val="00213B01"/>
    <w:rsid w:val="0021606B"/>
    <w:rsid w:val="0022520E"/>
    <w:rsid w:val="002314D8"/>
    <w:rsid w:val="00231812"/>
    <w:rsid w:val="00232AF8"/>
    <w:rsid w:val="002339CF"/>
    <w:rsid w:val="002375FE"/>
    <w:rsid w:val="00244A8B"/>
    <w:rsid w:val="00245191"/>
    <w:rsid w:val="002460B7"/>
    <w:rsid w:val="002540AD"/>
    <w:rsid w:val="00255808"/>
    <w:rsid w:val="00255DB9"/>
    <w:rsid w:val="002616B6"/>
    <w:rsid w:val="00261C4F"/>
    <w:rsid w:val="00266B9E"/>
    <w:rsid w:val="00277129"/>
    <w:rsid w:val="002775FD"/>
    <w:rsid w:val="00283421"/>
    <w:rsid w:val="00284303"/>
    <w:rsid w:val="002916A0"/>
    <w:rsid w:val="002940D4"/>
    <w:rsid w:val="002A0BF9"/>
    <w:rsid w:val="002A2457"/>
    <w:rsid w:val="002A2ECF"/>
    <w:rsid w:val="002A5B19"/>
    <w:rsid w:val="002B2A47"/>
    <w:rsid w:val="002B56F1"/>
    <w:rsid w:val="002C2DF0"/>
    <w:rsid w:val="002C67C2"/>
    <w:rsid w:val="002C7428"/>
    <w:rsid w:val="002D0047"/>
    <w:rsid w:val="002D417C"/>
    <w:rsid w:val="002E112D"/>
    <w:rsid w:val="002E351A"/>
    <w:rsid w:val="002E53F4"/>
    <w:rsid w:val="002F40BF"/>
    <w:rsid w:val="00300178"/>
    <w:rsid w:val="003003B1"/>
    <w:rsid w:val="00307C85"/>
    <w:rsid w:val="00321376"/>
    <w:rsid w:val="003265FF"/>
    <w:rsid w:val="00327270"/>
    <w:rsid w:val="003344D2"/>
    <w:rsid w:val="00342408"/>
    <w:rsid w:val="0034253C"/>
    <w:rsid w:val="00343863"/>
    <w:rsid w:val="00357B31"/>
    <w:rsid w:val="00357C08"/>
    <w:rsid w:val="003610D3"/>
    <w:rsid w:val="003716CA"/>
    <w:rsid w:val="00371BCD"/>
    <w:rsid w:val="00374DBE"/>
    <w:rsid w:val="0037757D"/>
    <w:rsid w:val="00383BD4"/>
    <w:rsid w:val="003848CE"/>
    <w:rsid w:val="00385119"/>
    <w:rsid w:val="003861CC"/>
    <w:rsid w:val="00386CF1"/>
    <w:rsid w:val="003912BA"/>
    <w:rsid w:val="00397066"/>
    <w:rsid w:val="003A0BFF"/>
    <w:rsid w:val="003A2CE5"/>
    <w:rsid w:val="003A3862"/>
    <w:rsid w:val="003A7891"/>
    <w:rsid w:val="003B3B49"/>
    <w:rsid w:val="003B57F7"/>
    <w:rsid w:val="003B6890"/>
    <w:rsid w:val="003B75E3"/>
    <w:rsid w:val="003B79DC"/>
    <w:rsid w:val="003C2283"/>
    <w:rsid w:val="003C26BF"/>
    <w:rsid w:val="003D7E2C"/>
    <w:rsid w:val="003E3FF6"/>
    <w:rsid w:val="003E6895"/>
    <w:rsid w:val="003F2CCB"/>
    <w:rsid w:val="003F3553"/>
    <w:rsid w:val="003F6BED"/>
    <w:rsid w:val="00403B70"/>
    <w:rsid w:val="004061C3"/>
    <w:rsid w:val="00407652"/>
    <w:rsid w:val="0041327C"/>
    <w:rsid w:val="004175DB"/>
    <w:rsid w:val="004239D7"/>
    <w:rsid w:val="00431332"/>
    <w:rsid w:val="004324C0"/>
    <w:rsid w:val="00437262"/>
    <w:rsid w:val="0044053C"/>
    <w:rsid w:val="00442F3B"/>
    <w:rsid w:val="00446148"/>
    <w:rsid w:val="00447177"/>
    <w:rsid w:val="00454350"/>
    <w:rsid w:val="004575F0"/>
    <w:rsid w:val="00460268"/>
    <w:rsid w:val="0046304D"/>
    <w:rsid w:val="00466DAB"/>
    <w:rsid w:val="00470FE0"/>
    <w:rsid w:val="004719E2"/>
    <w:rsid w:val="00472D27"/>
    <w:rsid w:val="00475BDB"/>
    <w:rsid w:val="00482459"/>
    <w:rsid w:val="00482690"/>
    <w:rsid w:val="00484E51"/>
    <w:rsid w:val="0048778D"/>
    <w:rsid w:val="0049085C"/>
    <w:rsid w:val="004919C3"/>
    <w:rsid w:val="00492BA9"/>
    <w:rsid w:val="0049322A"/>
    <w:rsid w:val="00494672"/>
    <w:rsid w:val="00496603"/>
    <w:rsid w:val="00496D73"/>
    <w:rsid w:val="00497714"/>
    <w:rsid w:val="004A553A"/>
    <w:rsid w:val="004A7EB6"/>
    <w:rsid w:val="004A7FD3"/>
    <w:rsid w:val="004B7085"/>
    <w:rsid w:val="004C3381"/>
    <w:rsid w:val="004C365C"/>
    <w:rsid w:val="004C5E4B"/>
    <w:rsid w:val="004C6398"/>
    <w:rsid w:val="004D124C"/>
    <w:rsid w:val="004D2B34"/>
    <w:rsid w:val="004D57FB"/>
    <w:rsid w:val="004D78F1"/>
    <w:rsid w:val="004E2C48"/>
    <w:rsid w:val="004E40E2"/>
    <w:rsid w:val="004E5260"/>
    <w:rsid w:val="004E71FF"/>
    <w:rsid w:val="004F1189"/>
    <w:rsid w:val="004F5F52"/>
    <w:rsid w:val="005005A6"/>
    <w:rsid w:val="0050078D"/>
    <w:rsid w:val="00504DAB"/>
    <w:rsid w:val="00505C60"/>
    <w:rsid w:val="00515646"/>
    <w:rsid w:val="00516967"/>
    <w:rsid w:val="0052489F"/>
    <w:rsid w:val="00525D02"/>
    <w:rsid w:val="00526C69"/>
    <w:rsid w:val="005470A5"/>
    <w:rsid w:val="005478E4"/>
    <w:rsid w:val="00552FC1"/>
    <w:rsid w:val="005531E7"/>
    <w:rsid w:val="00556D30"/>
    <w:rsid w:val="00561F97"/>
    <w:rsid w:val="00562917"/>
    <w:rsid w:val="00572A18"/>
    <w:rsid w:val="00574202"/>
    <w:rsid w:val="00582745"/>
    <w:rsid w:val="005861E8"/>
    <w:rsid w:val="005870C9"/>
    <w:rsid w:val="005913E5"/>
    <w:rsid w:val="005927EC"/>
    <w:rsid w:val="005A0620"/>
    <w:rsid w:val="005A2070"/>
    <w:rsid w:val="005B189D"/>
    <w:rsid w:val="005B3CB1"/>
    <w:rsid w:val="005B51D8"/>
    <w:rsid w:val="005B52ED"/>
    <w:rsid w:val="005B5423"/>
    <w:rsid w:val="005C2E12"/>
    <w:rsid w:val="005C3568"/>
    <w:rsid w:val="005D6235"/>
    <w:rsid w:val="005D74BA"/>
    <w:rsid w:val="005D751A"/>
    <w:rsid w:val="005E0A72"/>
    <w:rsid w:val="005E0F2D"/>
    <w:rsid w:val="005E3CBC"/>
    <w:rsid w:val="005E49C9"/>
    <w:rsid w:val="005E704E"/>
    <w:rsid w:val="005F1A8D"/>
    <w:rsid w:val="00601B20"/>
    <w:rsid w:val="00602D25"/>
    <w:rsid w:val="00602E48"/>
    <w:rsid w:val="006032EA"/>
    <w:rsid w:val="00605109"/>
    <w:rsid w:val="00612068"/>
    <w:rsid w:val="006218B3"/>
    <w:rsid w:val="006224B9"/>
    <w:rsid w:val="0062357F"/>
    <w:rsid w:val="00623C3C"/>
    <w:rsid w:val="0062610E"/>
    <w:rsid w:val="00630630"/>
    <w:rsid w:val="006312CA"/>
    <w:rsid w:val="006316A9"/>
    <w:rsid w:val="00637C7C"/>
    <w:rsid w:val="006553DE"/>
    <w:rsid w:val="00660123"/>
    <w:rsid w:val="00673011"/>
    <w:rsid w:val="00675D7B"/>
    <w:rsid w:val="00681C22"/>
    <w:rsid w:val="006824DF"/>
    <w:rsid w:val="006848F2"/>
    <w:rsid w:val="00687FBE"/>
    <w:rsid w:val="00694EAC"/>
    <w:rsid w:val="00697C5F"/>
    <w:rsid w:val="006A1BB8"/>
    <w:rsid w:val="006A284F"/>
    <w:rsid w:val="006A4A3E"/>
    <w:rsid w:val="006A7415"/>
    <w:rsid w:val="006A748A"/>
    <w:rsid w:val="006B029D"/>
    <w:rsid w:val="006B6376"/>
    <w:rsid w:val="006C071F"/>
    <w:rsid w:val="006C3704"/>
    <w:rsid w:val="006C3B17"/>
    <w:rsid w:val="006C4363"/>
    <w:rsid w:val="006C5F9B"/>
    <w:rsid w:val="006C6425"/>
    <w:rsid w:val="006C6604"/>
    <w:rsid w:val="006C6EEF"/>
    <w:rsid w:val="006D0EE3"/>
    <w:rsid w:val="006D2086"/>
    <w:rsid w:val="006D41EC"/>
    <w:rsid w:val="006D671C"/>
    <w:rsid w:val="006E009A"/>
    <w:rsid w:val="006E1595"/>
    <w:rsid w:val="006F058C"/>
    <w:rsid w:val="006F4CD7"/>
    <w:rsid w:val="006F5AC0"/>
    <w:rsid w:val="006F6173"/>
    <w:rsid w:val="0070185F"/>
    <w:rsid w:val="007043F8"/>
    <w:rsid w:val="007103D8"/>
    <w:rsid w:val="00711E08"/>
    <w:rsid w:val="00713BDE"/>
    <w:rsid w:val="007204F6"/>
    <w:rsid w:val="00721E56"/>
    <w:rsid w:val="00723E92"/>
    <w:rsid w:val="00734C3E"/>
    <w:rsid w:val="007424D6"/>
    <w:rsid w:val="0074499B"/>
    <w:rsid w:val="00745281"/>
    <w:rsid w:val="00752509"/>
    <w:rsid w:val="00755120"/>
    <w:rsid w:val="00755D80"/>
    <w:rsid w:val="00764CF7"/>
    <w:rsid w:val="00765396"/>
    <w:rsid w:val="00771443"/>
    <w:rsid w:val="007757CC"/>
    <w:rsid w:val="00782336"/>
    <w:rsid w:val="007914D1"/>
    <w:rsid w:val="00794439"/>
    <w:rsid w:val="0079586F"/>
    <w:rsid w:val="00796137"/>
    <w:rsid w:val="007A076D"/>
    <w:rsid w:val="007A6FC9"/>
    <w:rsid w:val="007A7756"/>
    <w:rsid w:val="007B2974"/>
    <w:rsid w:val="007B5B30"/>
    <w:rsid w:val="007C01FB"/>
    <w:rsid w:val="007C202A"/>
    <w:rsid w:val="007C543C"/>
    <w:rsid w:val="007C5E84"/>
    <w:rsid w:val="007C60A7"/>
    <w:rsid w:val="007D5EBD"/>
    <w:rsid w:val="007D6AFA"/>
    <w:rsid w:val="007E2161"/>
    <w:rsid w:val="007E22E1"/>
    <w:rsid w:val="007E3CEB"/>
    <w:rsid w:val="007E50E9"/>
    <w:rsid w:val="007E6F1D"/>
    <w:rsid w:val="007F32CC"/>
    <w:rsid w:val="00801507"/>
    <w:rsid w:val="00803883"/>
    <w:rsid w:val="008115BB"/>
    <w:rsid w:val="008151FE"/>
    <w:rsid w:val="00816F12"/>
    <w:rsid w:val="00820264"/>
    <w:rsid w:val="0082337B"/>
    <w:rsid w:val="00827B75"/>
    <w:rsid w:val="008306D9"/>
    <w:rsid w:val="00835C19"/>
    <w:rsid w:val="00837B2A"/>
    <w:rsid w:val="0084489B"/>
    <w:rsid w:val="0084717D"/>
    <w:rsid w:val="00847CEC"/>
    <w:rsid w:val="008508F6"/>
    <w:rsid w:val="00850954"/>
    <w:rsid w:val="008642AF"/>
    <w:rsid w:val="008656AF"/>
    <w:rsid w:val="008672F3"/>
    <w:rsid w:val="00873CEF"/>
    <w:rsid w:val="00875CDD"/>
    <w:rsid w:val="00880463"/>
    <w:rsid w:val="00882784"/>
    <w:rsid w:val="0088285C"/>
    <w:rsid w:val="00886113"/>
    <w:rsid w:val="00892A74"/>
    <w:rsid w:val="00894D6B"/>
    <w:rsid w:val="008A04FA"/>
    <w:rsid w:val="008A3252"/>
    <w:rsid w:val="008A3B85"/>
    <w:rsid w:val="008A7A9B"/>
    <w:rsid w:val="008B7CE1"/>
    <w:rsid w:val="008C0C7B"/>
    <w:rsid w:val="008D14C2"/>
    <w:rsid w:val="008D3E39"/>
    <w:rsid w:val="008D4CAC"/>
    <w:rsid w:val="008D4DCB"/>
    <w:rsid w:val="008D6CDB"/>
    <w:rsid w:val="008E0217"/>
    <w:rsid w:val="008E170D"/>
    <w:rsid w:val="008F2D73"/>
    <w:rsid w:val="008F30C3"/>
    <w:rsid w:val="008F3894"/>
    <w:rsid w:val="008F4C32"/>
    <w:rsid w:val="008F66C9"/>
    <w:rsid w:val="008F71A6"/>
    <w:rsid w:val="008F7C80"/>
    <w:rsid w:val="00901043"/>
    <w:rsid w:val="00904F0D"/>
    <w:rsid w:val="00907334"/>
    <w:rsid w:val="00921113"/>
    <w:rsid w:val="00922820"/>
    <w:rsid w:val="00923928"/>
    <w:rsid w:val="00927315"/>
    <w:rsid w:val="00932243"/>
    <w:rsid w:val="009330B2"/>
    <w:rsid w:val="00933CE7"/>
    <w:rsid w:val="0093716D"/>
    <w:rsid w:val="009405E9"/>
    <w:rsid w:val="00952AD4"/>
    <w:rsid w:val="00952E17"/>
    <w:rsid w:val="00956201"/>
    <w:rsid w:val="00962400"/>
    <w:rsid w:val="0096702A"/>
    <w:rsid w:val="00967813"/>
    <w:rsid w:val="00973148"/>
    <w:rsid w:val="00973D8F"/>
    <w:rsid w:val="0097536C"/>
    <w:rsid w:val="009774F4"/>
    <w:rsid w:val="00981487"/>
    <w:rsid w:val="0098160F"/>
    <w:rsid w:val="00984247"/>
    <w:rsid w:val="00991BBE"/>
    <w:rsid w:val="00993918"/>
    <w:rsid w:val="009A07E3"/>
    <w:rsid w:val="009A1425"/>
    <w:rsid w:val="009A1989"/>
    <w:rsid w:val="009A4BD1"/>
    <w:rsid w:val="009A4C09"/>
    <w:rsid w:val="009B2829"/>
    <w:rsid w:val="009C1DE7"/>
    <w:rsid w:val="009C507E"/>
    <w:rsid w:val="009D06EF"/>
    <w:rsid w:val="009D5D20"/>
    <w:rsid w:val="009E213D"/>
    <w:rsid w:val="009E6335"/>
    <w:rsid w:val="009E783E"/>
    <w:rsid w:val="009F06BE"/>
    <w:rsid w:val="009F7DC1"/>
    <w:rsid w:val="00A001EE"/>
    <w:rsid w:val="00A053E0"/>
    <w:rsid w:val="00A054EC"/>
    <w:rsid w:val="00A06A3C"/>
    <w:rsid w:val="00A1050F"/>
    <w:rsid w:val="00A10E6B"/>
    <w:rsid w:val="00A13B3F"/>
    <w:rsid w:val="00A16319"/>
    <w:rsid w:val="00A23EED"/>
    <w:rsid w:val="00A2583D"/>
    <w:rsid w:val="00A32F7E"/>
    <w:rsid w:val="00A34E31"/>
    <w:rsid w:val="00A464AB"/>
    <w:rsid w:val="00A55A3A"/>
    <w:rsid w:val="00A605BD"/>
    <w:rsid w:val="00A71F4F"/>
    <w:rsid w:val="00A72563"/>
    <w:rsid w:val="00A77B0B"/>
    <w:rsid w:val="00A83A4B"/>
    <w:rsid w:val="00A8762D"/>
    <w:rsid w:val="00A918FC"/>
    <w:rsid w:val="00A966FE"/>
    <w:rsid w:val="00A96B72"/>
    <w:rsid w:val="00AA194F"/>
    <w:rsid w:val="00AA23C9"/>
    <w:rsid w:val="00AA739D"/>
    <w:rsid w:val="00AB43B9"/>
    <w:rsid w:val="00AB780A"/>
    <w:rsid w:val="00AC69DC"/>
    <w:rsid w:val="00AD1DA8"/>
    <w:rsid w:val="00AD44B4"/>
    <w:rsid w:val="00AE65A2"/>
    <w:rsid w:val="00AF0019"/>
    <w:rsid w:val="00AF7AEE"/>
    <w:rsid w:val="00B022A9"/>
    <w:rsid w:val="00B05B2F"/>
    <w:rsid w:val="00B1017E"/>
    <w:rsid w:val="00B1026E"/>
    <w:rsid w:val="00B13719"/>
    <w:rsid w:val="00B13D59"/>
    <w:rsid w:val="00B14EB0"/>
    <w:rsid w:val="00B1583D"/>
    <w:rsid w:val="00B168B7"/>
    <w:rsid w:val="00B217B5"/>
    <w:rsid w:val="00B21D31"/>
    <w:rsid w:val="00B224C3"/>
    <w:rsid w:val="00B2754C"/>
    <w:rsid w:val="00B30EA2"/>
    <w:rsid w:val="00B325A6"/>
    <w:rsid w:val="00B33651"/>
    <w:rsid w:val="00B33B26"/>
    <w:rsid w:val="00B3415C"/>
    <w:rsid w:val="00B41925"/>
    <w:rsid w:val="00B4364D"/>
    <w:rsid w:val="00B441D3"/>
    <w:rsid w:val="00B46437"/>
    <w:rsid w:val="00B46581"/>
    <w:rsid w:val="00B46BF5"/>
    <w:rsid w:val="00B50084"/>
    <w:rsid w:val="00B527E9"/>
    <w:rsid w:val="00B6248A"/>
    <w:rsid w:val="00B63C97"/>
    <w:rsid w:val="00B64D72"/>
    <w:rsid w:val="00B73498"/>
    <w:rsid w:val="00B74966"/>
    <w:rsid w:val="00B75DA0"/>
    <w:rsid w:val="00B8048A"/>
    <w:rsid w:val="00B804D7"/>
    <w:rsid w:val="00B80B39"/>
    <w:rsid w:val="00B83A1B"/>
    <w:rsid w:val="00B86B61"/>
    <w:rsid w:val="00BA297E"/>
    <w:rsid w:val="00BA4AAC"/>
    <w:rsid w:val="00BA5CC4"/>
    <w:rsid w:val="00BA6F06"/>
    <w:rsid w:val="00BB173D"/>
    <w:rsid w:val="00BB2CBB"/>
    <w:rsid w:val="00BB3AE0"/>
    <w:rsid w:val="00BD0E95"/>
    <w:rsid w:val="00BD27EC"/>
    <w:rsid w:val="00BD4282"/>
    <w:rsid w:val="00BD47AD"/>
    <w:rsid w:val="00BD5377"/>
    <w:rsid w:val="00BD7D22"/>
    <w:rsid w:val="00BF2A0E"/>
    <w:rsid w:val="00BF50F2"/>
    <w:rsid w:val="00BF5B62"/>
    <w:rsid w:val="00C01DA9"/>
    <w:rsid w:val="00C02DD9"/>
    <w:rsid w:val="00C03EDE"/>
    <w:rsid w:val="00C04B80"/>
    <w:rsid w:val="00C04CC2"/>
    <w:rsid w:val="00C05896"/>
    <w:rsid w:val="00C05E66"/>
    <w:rsid w:val="00C062AE"/>
    <w:rsid w:val="00C079E9"/>
    <w:rsid w:val="00C113AF"/>
    <w:rsid w:val="00C150F5"/>
    <w:rsid w:val="00C205FD"/>
    <w:rsid w:val="00C21EB7"/>
    <w:rsid w:val="00C2782F"/>
    <w:rsid w:val="00C300AF"/>
    <w:rsid w:val="00C30A7E"/>
    <w:rsid w:val="00C34BF8"/>
    <w:rsid w:val="00C3567C"/>
    <w:rsid w:val="00C3614A"/>
    <w:rsid w:val="00C36A27"/>
    <w:rsid w:val="00C43B87"/>
    <w:rsid w:val="00C43D84"/>
    <w:rsid w:val="00C44E23"/>
    <w:rsid w:val="00C460EA"/>
    <w:rsid w:val="00C479A6"/>
    <w:rsid w:val="00C47CC7"/>
    <w:rsid w:val="00C53CB8"/>
    <w:rsid w:val="00C546E1"/>
    <w:rsid w:val="00C75D01"/>
    <w:rsid w:val="00C80E87"/>
    <w:rsid w:val="00C858C8"/>
    <w:rsid w:val="00C96A54"/>
    <w:rsid w:val="00C97D21"/>
    <w:rsid w:val="00CA0E58"/>
    <w:rsid w:val="00CA7F44"/>
    <w:rsid w:val="00CB0F82"/>
    <w:rsid w:val="00CB331C"/>
    <w:rsid w:val="00CB4393"/>
    <w:rsid w:val="00CB505B"/>
    <w:rsid w:val="00CB5763"/>
    <w:rsid w:val="00CB6B47"/>
    <w:rsid w:val="00CB7B2A"/>
    <w:rsid w:val="00CC158D"/>
    <w:rsid w:val="00CC2D04"/>
    <w:rsid w:val="00CC30AF"/>
    <w:rsid w:val="00CC4188"/>
    <w:rsid w:val="00CD11ED"/>
    <w:rsid w:val="00CD1448"/>
    <w:rsid w:val="00CD2D3C"/>
    <w:rsid w:val="00CD787F"/>
    <w:rsid w:val="00CE3D90"/>
    <w:rsid w:val="00CF16EF"/>
    <w:rsid w:val="00CF3068"/>
    <w:rsid w:val="00CF3769"/>
    <w:rsid w:val="00CF3AF4"/>
    <w:rsid w:val="00D14A44"/>
    <w:rsid w:val="00D1525A"/>
    <w:rsid w:val="00D1582C"/>
    <w:rsid w:val="00D164F5"/>
    <w:rsid w:val="00D2471F"/>
    <w:rsid w:val="00D2531D"/>
    <w:rsid w:val="00D25E9A"/>
    <w:rsid w:val="00D327E0"/>
    <w:rsid w:val="00D414E4"/>
    <w:rsid w:val="00D419F7"/>
    <w:rsid w:val="00D4475F"/>
    <w:rsid w:val="00D50F4B"/>
    <w:rsid w:val="00D5109B"/>
    <w:rsid w:val="00D51552"/>
    <w:rsid w:val="00D533B4"/>
    <w:rsid w:val="00D56C0A"/>
    <w:rsid w:val="00D61AA1"/>
    <w:rsid w:val="00D626D6"/>
    <w:rsid w:val="00D62971"/>
    <w:rsid w:val="00D63681"/>
    <w:rsid w:val="00D67E45"/>
    <w:rsid w:val="00D72E94"/>
    <w:rsid w:val="00D73A7B"/>
    <w:rsid w:val="00D7469B"/>
    <w:rsid w:val="00D74D04"/>
    <w:rsid w:val="00D75540"/>
    <w:rsid w:val="00D80CE1"/>
    <w:rsid w:val="00D94F07"/>
    <w:rsid w:val="00D97CC3"/>
    <w:rsid w:val="00DA052D"/>
    <w:rsid w:val="00DA3353"/>
    <w:rsid w:val="00DA721C"/>
    <w:rsid w:val="00DC0186"/>
    <w:rsid w:val="00DC5C50"/>
    <w:rsid w:val="00DC6696"/>
    <w:rsid w:val="00DD1FBD"/>
    <w:rsid w:val="00DD28B2"/>
    <w:rsid w:val="00DD5A8F"/>
    <w:rsid w:val="00DD692B"/>
    <w:rsid w:val="00DD6BFB"/>
    <w:rsid w:val="00DD7936"/>
    <w:rsid w:val="00DF6657"/>
    <w:rsid w:val="00DF6C07"/>
    <w:rsid w:val="00E02ECF"/>
    <w:rsid w:val="00E07498"/>
    <w:rsid w:val="00E24097"/>
    <w:rsid w:val="00E2522B"/>
    <w:rsid w:val="00E374D5"/>
    <w:rsid w:val="00E47531"/>
    <w:rsid w:val="00E573AB"/>
    <w:rsid w:val="00E61173"/>
    <w:rsid w:val="00E62F48"/>
    <w:rsid w:val="00E649F8"/>
    <w:rsid w:val="00E67E9A"/>
    <w:rsid w:val="00E86601"/>
    <w:rsid w:val="00E87B5F"/>
    <w:rsid w:val="00E90909"/>
    <w:rsid w:val="00E97340"/>
    <w:rsid w:val="00EA33B8"/>
    <w:rsid w:val="00EA6BF9"/>
    <w:rsid w:val="00EB20C0"/>
    <w:rsid w:val="00EB3A43"/>
    <w:rsid w:val="00EB52BB"/>
    <w:rsid w:val="00EC0B13"/>
    <w:rsid w:val="00EC29D6"/>
    <w:rsid w:val="00EC4467"/>
    <w:rsid w:val="00EC7C54"/>
    <w:rsid w:val="00ED13EC"/>
    <w:rsid w:val="00ED1DCE"/>
    <w:rsid w:val="00ED49B0"/>
    <w:rsid w:val="00ED4B7F"/>
    <w:rsid w:val="00ED4DB9"/>
    <w:rsid w:val="00ED7983"/>
    <w:rsid w:val="00ED7A89"/>
    <w:rsid w:val="00EE4FCB"/>
    <w:rsid w:val="00EF2E07"/>
    <w:rsid w:val="00EF3C61"/>
    <w:rsid w:val="00EF68C5"/>
    <w:rsid w:val="00F000F8"/>
    <w:rsid w:val="00F017EA"/>
    <w:rsid w:val="00F01C8E"/>
    <w:rsid w:val="00F0279E"/>
    <w:rsid w:val="00F04419"/>
    <w:rsid w:val="00F04AAF"/>
    <w:rsid w:val="00F079EB"/>
    <w:rsid w:val="00F1069E"/>
    <w:rsid w:val="00F167A7"/>
    <w:rsid w:val="00F250FE"/>
    <w:rsid w:val="00F31305"/>
    <w:rsid w:val="00F34E0E"/>
    <w:rsid w:val="00F43447"/>
    <w:rsid w:val="00F47256"/>
    <w:rsid w:val="00F50779"/>
    <w:rsid w:val="00F54653"/>
    <w:rsid w:val="00F6424C"/>
    <w:rsid w:val="00F6447A"/>
    <w:rsid w:val="00F66CD7"/>
    <w:rsid w:val="00F66D68"/>
    <w:rsid w:val="00F72B20"/>
    <w:rsid w:val="00F77026"/>
    <w:rsid w:val="00F84098"/>
    <w:rsid w:val="00F86783"/>
    <w:rsid w:val="00F86FEE"/>
    <w:rsid w:val="00F93DF7"/>
    <w:rsid w:val="00F94A9D"/>
    <w:rsid w:val="00F97169"/>
    <w:rsid w:val="00FA44ED"/>
    <w:rsid w:val="00FA4ADA"/>
    <w:rsid w:val="00FA7166"/>
    <w:rsid w:val="00FB0FBE"/>
    <w:rsid w:val="00FB28EF"/>
    <w:rsid w:val="00FB2B00"/>
    <w:rsid w:val="00FB41BE"/>
    <w:rsid w:val="00FC1F31"/>
    <w:rsid w:val="00FC5BFA"/>
    <w:rsid w:val="00FC67AE"/>
    <w:rsid w:val="00FC76EA"/>
    <w:rsid w:val="00FC78A2"/>
    <w:rsid w:val="00FD465F"/>
    <w:rsid w:val="00FE22FD"/>
    <w:rsid w:val="00FE5F95"/>
    <w:rsid w:val="00FF1BDE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2E822"/>
  <w15:docId w15:val="{D071A5B1-0C61-4CCC-8562-C6A45AA3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1EE"/>
    <w:rPr>
      <w:rFonts w:eastAsia="Calibri"/>
      <w:sz w:val="24"/>
      <w:szCs w:val="24"/>
    </w:rPr>
  </w:style>
  <w:style w:type="paragraph" w:styleId="Nagwek3">
    <w:name w:val="heading 3"/>
    <w:basedOn w:val="Normalny"/>
    <w:next w:val="Normalny"/>
    <w:qFormat/>
    <w:rsid w:val="00C356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3567C"/>
    <w:pPr>
      <w:keepNext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C356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567C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rsid w:val="00C3567C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C356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567C"/>
    <w:pPr>
      <w:tabs>
        <w:tab w:val="center" w:pos="4536"/>
        <w:tab w:val="right" w:pos="9072"/>
      </w:tabs>
    </w:pPr>
  </w:style>
  <w:style w:type="paragraph" w:customStyle="1" w:styleId="Adresodbiorcywlicie">
    <w:name w:val="Adres odbiorcy w liście"/>
    <w:basedOn w:val="Normalny"/>
    <w:rsid w:val="00A001EE"/>
    <w:rPr>
      <w:szCs w:val="20"/>
    </w:rPr>
  </w:style>
  <w:style w:type="paragraph" w:styleId="Akapitzlist">
    <w:name w:val="List Paragraph"/>
    <w:basedOn w:val="Normalny"/>
    <w:qFormat/>
    <w:rsid w:val="00BA5C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516967"/>
    <w:pPr>
      <w:suppressAutoHyphens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516967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rsid w:val="006D2086"/>
    <w:pPr>
      <w:spacing w:after="120"/>
      <w:ind w:left="283"/>
    </w:pPr>
  </w:style>
  <w:style w:type="table" w:styleId="Tabela-Siatka">
    <w:name w:val="Table Grid"/>
    <w:basedOn w:val="Standardowy"/>
    <w:rsid w:val="00CF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locked/>
    <w:rsid w:val="005870C9"/>
    <w:rPr>
      <w:rFonts w:eastAsia="Calibri"/>
      <w:b/>
      <w:bCs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5870C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6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6C07"/>
    <w:rPr>
      <w:rFonts w:ascii="Tahoma" w:eastAsia="Calibri" w:hAnsi="Tahoma" w:cs="Tahoma"/>
      <w:sz w:val="16"/>
      <w:szCs w:val="16"/>
    </w:rPr>
  </w:style>
  <w:style w:type="paragraph" w:customStyle="1" w:styleId="v1msolistparagraph">
    <w:name w:val="v1msolistparagraph"/>
    <w:basedOn w:val="Normalny"/>
    <w:rsid w:val="005E3CBC"/>
    <w:pPr>
      <w:suppressAutoHyphens/>
      <w:autoSpaceDN w:val="0"/>
      <w:spacing w:before="100" w:after="100"/>
    </w:pPr>
    <w:rPr>
      <w:rFonts w:eastAsia="Times New Roman"/>
    </w:rPr>
  </w:style>
  <w:style w:type="character" w:styleId="Odwoaniedokomentarza">
    <w:name w:val="annotation reference"/>
    <w:basedOn w:val="Domylnaczcionkaakapitu"/>
    <w:semiHidden/>
    <w:unhideWhenUsed/>
    <w:rsid w:val="0003408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34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408C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4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408C"/>
    <w:rPr>
      <w:rFonts w:eastAsia="Calibri"/>
      <w:b/>
      <w:bCs/>
    </w:rPr>
  </w:style>
  <w:style w:type="character" w:customStyle="1" w:styleId="NagwekZnak">
    <w:name w:val="Nagłówek Znak"/>
    <w:basedOn w:val="Domylnaczcionkaakapitu"/>
    <w:link w:val="Nagwek"/>
    <w:rsid w:val="008151F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ZMB-SU</dc:creator>
  <cp:keywords/>
  <dc:description/>
  <cp:lastModifiedBy>Anna Matys</cp:lastModifiedBy>
  <cp:revision>68</cp:revision>
  <cp:lastPrinted>2022-10-10T08:59:00Z</cp:lastPrinted>
  <dcterms:created xsi:type="dcterms:W3CDTF">2022-10-18T06:06:00Z</dcterms:created>
  <dcterms:modified xsi:type="dcterms:W3CDTF">2023-01-18T11:25:00Z</dcterms:modified>
</cp:coreProperties>
</file>