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84" w:rsidRPr="00E727B1" w:rsidRDefault="00B32684" w:rsidP="00B32684">
      <w:pPr>
        <w:jc w:val="right"/>
      </w:pPr>
      <w:r w:rsidRPr="00393BCF">
        <w:t xml:space="preserve">Świdnica, dnia </w:t>
      </w:r>
      <w:r>
        <w:rPr>
          <w:vanish/>
        </w:rPr>
        <w:t>&lt;el:data&gt;</w:t>
      </w:r>
      <w:r>
        <w:t>11-10-2018</w:t>
      </w:r>
      <w:r>
        <w:rPr>
          <w:vanish/>
        </w:rPr>
        <w:t>&lt;/el:data&gt;</w:t>
      </w:r>
    </w:p>
    <w:p w:rsidR="00B32684" w:rsidRPr="00E727B1" w:rsidRDefault="00B32684" w:rsidP="00B32684">
      <w:r>
        <w:rPr>
          <w:vanish/>
        </w:rPr>
        <w:t>&lt;el:nr_sprawy&gt;</w:t>
      </w:r>
      <w:r>
        <w:t>WI.2510.6.2018.1</w:t>
      </w:r>
      <w:r>
        <w:rPr>
          <w:vanish/>
        </w:rPr>
        <w:t>&lt;/el:nr_sprawy&gt;</w:t>
      </w:r>
    </w:p>
    <w:p w:rsidR="00B32684" w:rsidRDefault="00B32684" w:rsidP="00B32684"/>
    <w:p w:rsidR="00B32684" w:rsidRDefault="00B32684" w:rsidP="00B32684">
      <w:pPr>
        <w:rPr>
          <w:b/>
        </w:rPr>
      </w:pPr>
    </w:p>
    <w:p w:rsidR="00B32684" w:rsidRDefault="00B32684" w:rsidP="00B32684">
      <w:pPr>
        <w:tabs>
          <w:tab w:val="left" w:pos="4820"/>
        </w:tabs>
        <w:ind w:left="4820"/>
        <w:rPr>
          <w:b/>
          <w:bCs/>
          <w:vanish/>
        </w:rPr>
      </w:pPr>
      <w:r>
        <w:tab/>
      </w:r>
      <w:r>
        <w:tab/>
      </w:r>
      <w:r>
        <w:rPr>
          <w:b/>
          <w:bCs/>
        </w:rPr>
        <w:t>Adresaci  wg rozdzielnika</w:t>
      </w:r>
      <w:r>
        <w:rPr>
          <w:b/>
          <w:bCs/>
          <w:vanish/>
        </w:rPr>
        <w:t>&lt;/el:adresat&gt;</w:t>
      </w:r>
    </w:p>
    <w:p w:rsidR="00B32684" w:rsidRDefault="00B32684" w:rsidP="00B32684">
      <w:pPr>
        <w:rPr>
          <w:b/>
          <w:bCs/>
        </w:rPr>
      </w:pPr>
    </w:p>
    <w:p w:rsidR="00B32684" w:rsidRDefault="00B32684" w:rsidP="00B32684"/>
    <w:p w:rsidR="00B32684" w:rsidRDefault="00B32684" w:rsidP="00B32684"/>
    <w:p w:rsidR="00B32684" w:rsidRDefault="00B32684" w:rsidP="00B32684">
      <w:pPr>
        <w:jc w:val="center"/>
        <w:rPr>
          <w:b/>
          <w:bCs/>
        </w:rPr>
      </w:pPr>
      <w:r>
        <w:rPr>
          <w:b/>
          <w:bCs/>
        </w:rPr>
        <w:t>ZAPYTANIE</w:t>
      </w:r>
      <w:r>
        <w:t xml:space="preserve"> </w:t>
      </w:r>
      <w:r>
        <w:rPr>
          <w:b/>
          <w:bCs/>
        </w:rPr>
        <w:t>OFERTOWE</w:t>
      </w:r>
    </w:p>
    <w:p w:rsidR="00B32684" w:rsidRDefault="00B32684" w:rsidP="00B32684">
      <w:pPr>
        <w:jc w:val="both"/>
      </w:pPr>
    </w:p>
    <w:p w:rsidR="00B32684" w:rsidRDefault="00B32684" w:rsidP="00B32684">
      <w:pPr>
        <w:jc w:val="both"/>
        <w:rPr>
          <w:color w:val="000000"/>
        </w:rPr>
      </w:pPr>
      <w:r>
        <w:rPr>
          <w:b/>
          <w:bCs/>
        </w:rPr>
        <w:t xml:space="preserve">I. ZAMAWIAJĄCY: </w:t>
      </w:r>
      <w:r>
        <w:rPr>
          <w:color w:val="000000"/>
        </w:rPr>
        <w:t>Powiat Świdnicki, ul. Marii Skłodowskiej–Curie 7, 58-100 Świdnica</w:t>
      </w:r>
    </w:p>
    <w:p w:rsidR="00B32684" w:rsidRDefault="00B32684" w:rsidP="00B32684">
      <w:pPr>
        <w:jc w:val="both"/>
        <w:rPr>
          <w:color w:val="000000"/>
        </w:rPr>
      </w:pPr>
    </w:p>
    <w:p w:rsidR="00B32684" w:rsidRDefault="00B32684" w:rsidP="00B32684">
      <w:pPr>
        <w:ind w:firstLine="708"/>
        <w:jc w:val="both"/>
        <w:rPr>
          <w:b/>
          <w:bCs/>
        </w:rPr>
      </w:pPr>
      <w:r>
        <w:rPr>
          <w:color w:val="000000"/>
        </w:rPr>
        <w:t>Działając w oparciu o zapisy Regulaminu dotyczącego udzielenia zamówień</w:t>
      </w:r>
      <w:r>
        <w:rPr>
          <w:color w:val="000000"/>
        </w:rPr>
        <w:br/>
        <w:t xml:space="preserve">o wartości do 30 000 Euro zwracamy się z zapytaniem ofertowym o cenę </w:t>
      </w:r>
      <w:r>
        <w:rPr>
          <w:b/>
          <w:color w:val="000000"/>
        </w:rPr>
        <w:t>wykonania  remontu chodnika przy budynku Powiatowego Biura Geodezji i Katastru (wejście do Agencji Restrukturyzacji i Modernizacji Rolnictwa od ul. Saperów 2) w Świdnicy</w:t>
      </w:r>
    </w:p>
    <w:p w:rsidR="00B32684" w:rsidRDefault="00B32684" w:rsidP="00B32684">
      <w:pPr>
        <w:rPr>
          <w:color w:val="000000"/>
        </w:rPr>
      </w:pPr>
      <w:r>
        <w:rPr>
          <w:color w:val="000000"/>
        </w:rPr>
        <w:t>CPV:</w:t>
      </w:r>
    </w:p>
    <w:p w:rsidR="00B32684" w:rsidRDefault="00B32684" w:rsidP="00B32684">
      <w:r>
        <w:t>45.00.00.00-7 – Roboty budowlane,</w:t>
      </w:r>
    </w:p>
    <w:p w:rsidR="00B32684" w:rsidRDefault="00B32684" w:rsidP="00B32684">
      <w:pPr>
        <w:rPr>
          <w:rStyle w:val="st"/>
          <w:color w:val="000000"/>
        </w:rPr>
      </w:pPr>
    </w:p>
    <w:p w:rsidR="00B32684" w:rsidRDefault="00B32684" w:rsidP="00B32684">
      <w:pPr>
        <w:rPr>
          <w:b/>
          <w:bCs/>
        </w:rPr>
      </w:pPr>
      <w:r>
        <w:rPr>
          <w:b/>
          <w:bCs/>
          <w:color w:val="000000"/>
        </w:rPr>
        <w:t xml:space="preserve">II. </w:t>
      </w:r>
      <w:r>
        <w:rPr>
          <w:b/>
          <w:bCs/>
          <w:color w:val="000000"/>
        </w:rPr>
        <w:tab/>
        <w:t>OPIS I ZAKRES PRZEDMIOTU ZAMÓWIENIA:</w:t>
      </w:r>
    </w:p>
    <w:p w:rsidR="00B32684" w:rsidRDefault="00B32684" w:rsidP="00B32684">
      <w:pPr>
        <w:tabs>
          <w:tab w:val="num" w:pos="360"/>
        </w:tabs>
        <w:overflowPunct/>
        <w:autoSpaceDE/>
        <w:adjustRightInd/>
        <w:ind w:left="360"/>
        <w:jc w:val="both"/>
      </w:pPr>
      <w:r>
        <w:rPr>
          <w:color w:val="000000"/>
        </w:rPr>
        <w:t xml:space="preserve">Zakres zamówienia dotyczy wykonania </w:t>
      </w:r>
      <w:r>
        <w:t>m.in. następujących czynności:</w:t>
      </w:r>
    </w:p>
    <w:p w:rsidR="00B32684" w:rsidRDefault="00B32684" w:rsidP="00B32684">
      <w:pPr>
        <w:numPr>
          <w:ilvl w:val="0"/>
          <w:numId w:val="26"/>
        </w:numPr>
        <w:overflowPunct/>
        <w:autoSpaceDE/>
        <w:adjustRightInd/>
        <w:contextualSpacing/>
        <w:jc w:val="both"/>
      </w:pPr>
      <w:r>
        <w:t>demontaż i utylizacja istniejącego chodnika;</w:t>
      </w:r>
    </w:p>
    <w:p w:rsidR="00B32684" w:rsidRDefault="00B32684" w:rsidP="00B32684">
      <w:pPr>
        <w:numPr>
          <w:ilvl w:val="0"/>
          <w:numId w:val="26"/>
        </w:numPr>
        <w:overflowPunct/>
        <w:autoSpaceDE/>
        <w:adjustRightInd/>
        <w:contextualSpacing/>
        <w:jc w:val="both"/>
      </w:pPr>
      <w:r>
        <w:t>wykonanie niezbędnych prac budo</w:t>
      </w:r>
      <w:r w:rsidR="009B7D6A">
        <w:t>wlanych - przygotowanie podłoża,</w:t>
      </w:r>
      <w:bookmarkStart w:id="0" w:name="_GoBack"/>
      <w:bookmarkEnd w:id="0"/>
    </w:p>
    <w:p w:rsidR="00B32684" w:rsidRDefault="00B32684" w:rsidP="00B32684">
      <w:pPr>
        <w:numPr>
          <w:ilvl w:val="0"/>
          <w:numId w:val="26"/>
        </w:numPr>
        <w:overflowPunct/>
        <w:autoSpaceDE/>
        <w:adjustRightInd/>
        <w:contextualSpacing/>
        <w:jc w:val="both"/>
      </w:pPr>
      <w:r>
        <w:t>ułożenie obrzeży,</w:t>
      </w:r>
    </w:p>
    <w:p w:rsidR="00B32684" w:rsidRDefault="00B32684" w:rsidP="00B32684">
      <w:pPr>
        <w:numPr>
          <w:ilvl w:val="0"/>
          <w:numId w:val="26"/>
        </w:numPr>
        <w:overflowPunct/>
        <w:autoSpaceDE/>
        <w:adjustRightInd/>
        <w:contextualSpacing/>
        <w:jc w:val="both"/>
      </w:pPr>
      <w:r>
        <w:t>ułożenie kostki brukowej w kolorze żółto-pomarańczowym o grubości 6 cm.</w:t>
      </w:r>
    </w:p>
    <w:p w:rsidR="00B32684" w:rsidRDefault="00B32684" w:rsidP="00B32684">
      <w:pPr>
        <w:overflowPunct/>
        <w:autoSpaceDE/>
        <w:adjustRightInd/>
        <w:jc w:val="both"/>
      </w:pPr>
    </w:p>
    <w:p w:rsidR="00B32684" w:rsidRDefault="00B32684" w:rsidP="00B32684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Szczegółowy zakres prac określa przedmiar robót dołączony do niniejszego zapytania ofertowego</w:t>
      </w:r>
    </w:p>
    <w:p w:rsidR="00B32684" w:rsidRDefault="00B32684" w:rsidP="00B32684">
      <w:pPr>
        <w:overflowPunct/>
        <w:autoSpaceDE/>
        <w:adjustRightInd/>
        <w:jc w:val="both"/>
        <w:rPr>
          <w:b/>
          <w:u w:val="single"/>
        </w:rPr>
      </w:pPr>
    </w:p>
    <w:p w:rsidR="00B32684" w:rsidRDefault="00B32684" w:rsidP="00B32684">
      <w:pPr>
        <w:overflowPunct/>
        <w:autoSpaceDE/>
        <w:adjustRightInd/>
        <w:jc w:val="both"/>
      </w:pPr>
    </w:p>
    <w:p w:rsidR="00B32684" w:rsidRDefault="00B32684" w:rsidP="00B32684">
      <w:pPr>
        <w:rPr>
          <w:b/>
          <w:bCs/>
          <w:color w:val="000000"/>
        </w:rPr>
      </w:pPr>
      <w:r>
        <w:rPr>
          <w:b/>
          <w:bCs/>
          <w:color w:val="000000"/>
        </w:rPr>
        <w:t>III.</w:t>
      </w:r>
      <w:r>
        <w:rPr>
          <w:b/>
          <w:bCs/>
          <w:color w:val="000000"/>
        </w:rPr>
        <w:tab/>
        <w:t>TERMIN WYKONANIA ZAMÓWIENIA:</w:t>
      </w:r>
    </w:p>
    <w:p w:rsidR="00B32684" w:rsidRDefault="00B32684" w:rsidP="00B32684">
      <w:pPr>
        <w:rPr>
          <w:b/>
          <w:bCs/>
          <w:color w:val="000000"/>
        </w:rPr>
      </w:pPr>
    </w:p>
    <w:p w:rsidR="00B32684" w:rsidRDefault="00B32684" w:rsidP="00B32684">
      <w:pPr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do dnia </w:t>
      </w:r>
      <w:r>
        <w:rPr>
          <w:b/>
          <w:sz w:val="28"/>
          <w:szCs w:val="28"/>
        </w:rPr>
        <w:t>21.12.2018</w:t>
      </w:r>
      <w:r>
        <w:rPr>
          <w:sz w:val="28"/>
          <w:szCs w:val="28"/>
        </w:rPr>
        <w:t xml:space="preserve"> r.</w:t>
      </w:r>
    </w:p>
    <w:p w:rsidR="00B32684" w:rsidRDefault="00B32684" w:rsidP="00B32684">
      <w:pPr>
        <w:jc w:val="both"/>
        <w:rPr>
          <w:rFonts w:eastAsia="MS Mincho"/>
        </w:rPr>
      </w:pPr>
    </w:p>
    <w:p w:rsidR="00B32684" w:rsidRDefault="00B32684" w:rsidP="00B32684">
      <w:pPr>
        <w:jc w:val="both"/>
        <w:rPr>
          <w:b/>
          <w:bCs/>
        </w:rPr>
      </w:pPr>
      <w:r>
        <w:rPr>
          <w:b/>
          <w:bCs/>
          <w:color w:val="000000"/>
        </w:rPr>
        <w:t xml:space="preserve">IV. INFORMACJE O SPOSOBIE POROZUMIEWANIA SIĘ ZAMAWIAJĄCEGO </w:t>
      </w:r>
      <w:r>
        <w:rPr>
          <w:b/>
          <w:bCs/>
          <w:color w:val="000000"/>
        </w:rPr>
        <w:br/>
        <w:t>Z WYKONAWCAMI</w:t>
      </w:r>
      <w:r>
        <w:rPr>
          <w:b/>
          <w:bCs/>
        </w:rPr>
        <w:t xml:space="preserve"> ORAZ POZYSKIWANIA OŚWIADCZEŃ I DOKUMENTÓW.</w:t>
      </w:r>
    </w:p>
    <w:p w:rsidR="00B32684" w:rsidRDefault="00B32684" w:rsidP="00B32684">
      <w:pPr>
        <w:jc w:val="both"/>
        <w:rPr>
          <w:b/>
          <w:bCs/>
        </w:rPr>
      </w:pPr>
    </w:p>
    <w:p w:rsidR="00B32684" w:rsidRDefault="00B32684" w:rsidP="00B32684">
      <w:pPr>
        <w:numPr>
          <w:ilvl w:val="0"/>
          <w:numId w:val="29"/>
        </w:numPr>
      </w:pPr>
      <w:r>
        <w:t xml:space="preserve">Wszelkie oświadczenia, wnioski, zawiadomienia oraz informacje Zamawiający                                i Wykonawcy mogą przekazywać: </w:t>
      </w:r>
    </w:p>
    <w:p w:rsidR="00B32684" w:rsidRDefault="00B32684" w:rsidP="00B32684">
      <w:pPr>
        <w:numPr>
          <w:ilvl w:val="1"/>
          <w:numId w:val="29"/>
        </w:numPr>
        <w:tabs>
          <w:tab w:val="clear" w:pos="1080"/>
        </w:tabs>
        <w:ind w:left="426" w:hanging="284"/>
      </w:pPr>
      <w:r>
        <w:t xml:space="preserve">za pośrednictwem platformy zakupowej, </w:t>
      </w:r>
    </w:p>
    <w:p w:rsidR="00B32684" w:rsidRDefault="00B32684" w:rsidP="00B32684">
      <w:pPr>
        <w:numPr>
          <w:ilvl w:val="1"/>
          <w:numId w:val="29"/>
        </w:numPr>
        <w:tabs>
          <w:tab w:val="clear" w:pos="1080"/>
          <w:tab w:val="num" w:pos="426"/>
        </w:tabs>
        <w:ind w:left="426" w:hanging="284"/>
        <w:rPr>
          <w:color w:val="000000"/>
        </w:rPr>
      </w:pPr>
      <w:r>
        <w:t xml:space="preserve">pisemnie na adres: Starostwo Powiatowe w Świdnicy, ul. </w:t>
      </w:r>
      <w:r>
        <w:rPr>
          <w:color w:val="000000"/>
        </w:rPr>
        <w:t>Marii Skłodowskiej-Curie 7, 58-100 Świdnica,</w:t>
      </w:r>
    </w:p>
    <w:p w:rsidR="00B32684" w:rsidRPr="00012084" w:rsidRDefault="00B32684" w:rsidP="00B32684">
      <w:pPr>
        <w:numPr>
          <w:ilvl w:val="1"/>
          <w:numId w:val="29"/>
        </w:numPr>
        <w:tabs>
          <w:tab w:val="clear" w:pos="1080"/>
          <w:tab w:val="num" w:pos="426"/>
        </w:tabs>
        <w:ind w:left="426" w:hanging="284"/>
        <w:rPr>
          <w:lang w:val="de-DE"/>
        </w:rPr>
      </w:pPr>
      <w:r w:rsidRPr="00012084">
        <w:rPr>
          <w:lang w:val="de-DE"/>
        </w:rPr>
        <w:t xml:space="preserve">drogą elektroniczną: </w:t>
      </w:r>
      <w:proofErr w:type="spellStart"/>
      <w:r w:rsidRPr="00012084">
        <w:rPr>
          <w:lang w:val="de-DE"/>
        </w:rPr>
        <w:t>e-mail</w:t>
      </w:r>
      <w:proofErr w:type="spellEnd"/>
      <w:r w:rsidRPr="00012084">
        <w:rPr>
          <w:lang w:val="de-DE"/>
        </w:rPr>
        <w:t xml:space="preserve">: </w:t>
      </w:r>
      <w:hyperlink r:id="rId5" w:history="1">
        <w:r w:rsidRPr="00012084">
          <w:rPr>
            <w:rStyle w:val="Hipercze"/>
            <w:lang w:val="de-DE"/>
          </w:rPr>
          <w:t>agnieszka.mojsiejuk@powiat.swidnica.pl</w:t>
        </w:r>
      </w:hyperlink>
      <w:r w:rsidRPr="00012084">
        <w:rPr>
          <w:lang w:val="de-DE"/>
        </w:rPr>
        <w:t xml:space="preserve">,                                                        </w:t>
      </w:r>
      <w:proofErr w:type="spellStart"/>
      <w:r w:rsidRPr="00012084">
        <w:rPr>
          <w:lang w:val="de-DE"/>
        </w:rPr>
        <w:t>lub</w:t>
      </w:r>
      <w:proofErr w:type="spellEnd"/>
      <w:r>
        <w:rPr>
          <w:lang w:val="de-DE"/>
        </w:rPr>
        <w:t xml:space="preserve"> </w:t>
      </w:r>
      <w:proofErr w:type="spellStart"/>
      <w:r w:rsidRPr="00012084">
        <w:rPr>
          <w:lang w:val="de-DE"/>
        </w:rPr>
        <w:t>e-mail</w:t>
      </w:r>
      <w:proofErr w:type="spellEnd"/>
      <w:r w:rsidRPr="00012084">
        <w:rPr>
          <w:lang w:val="de-DE"/>
        </w:rPr>
        <w:t xml:space="preserve">: </w:t>
      </w:r>
      <w:r>
        <w:t>lukasz.pelka@powiat.swidnica.pl .</w:t>
      </w:r>
    </w:p>
    <w:p w:rsidR="00B32684" w:rsidRDefault="00B32684" w:rsidP="00B32684">
      <w:pPr>
        <w:tabs>
          <w:tab w:val="num" w:pos="567"/>
        </w:tabs>
        <w:ind w:left="426" w:hanging="284"/>
      </w:pPr>
    </w:p>
    <w:p w:rsidR="00B32684" w:rsidRDefault="00B32684" w:rsidP="00B32684">
      <w:pPr>
        <w:numPr>
          <w:ilvl w:val="0"/>
          <w:numId w:val="29"/>
        </w:numPr>
        <w:jc w:val="both"/>
      </w:pPr>
      <w:r>
        <w:t xml:space="preserve"> Każdy Wykonawca ma prawo zwrócić się do Zamawiającego o wyjaśnienie treści zapytania ofertowego pod warunkiem, że wniosek o udzielenie wyjaśnień trafi do Zamawiającego nie później niż do końca dnia, w którym upływa połowa wyznaczonego terminu składania ofert.</w:t>
      </w:r>
    </w:p>
    <w:p w:rsidR="00B32684" w:rsidRDefault="00B32684" w:rsidP="00B32684">
      <w:pPr>
        <w:numPr>
          <w:ilvl w:val="0"/>
          <w:numId w:val="29"/>
        </w:numPr>
        <w:jc w:val="both"/>
      </w:pPr>
      <w:r>
        <w:t>Zamawiający udzieli wyjaśnień niezwłocznie, jednak nie później niż na 2 dni przed upływem terminu składania ofert.</w:t>
      </w:r>
    </w:p>
    <w:p w:rsidR="00B32684" w:rsidRDefault="00B32684" w:rsidP="00B32684">
      <w:pPr>
        <w:jc w:val="both"/>
      </w:pPr>
    </w:p>
    <w:p w:rsidR="00B32684" w:rsidRDefault="00B32684" w:rsidP="00B32684">
      <w:pPr>
        <w:jc w:val="both"/>
        <w:rPr>
          <w:b/>
          <w:bCs/>
        </w:rPr>
      </w:pPr>
      <w:r>
        <w:rPr>
          <w:b/>
          <w:bCs/>
        </w:rPr>
        <w:t>V. OSOBY PO STRONIE ZAMAWIAJĄCEGO UPRAWNIONE DO POROZUMIEWANIA SIĘ Z WYKONAWCAMI.</w:t>
      </w:r>
    </w:p>
    <w:p w:rsidR="00B32684" w:rsidRDefault="00B32684" w:rsidP="00B32684">
      <w:pPr>
        <w:numPr>
          <w:ilvl w:val="0"/>
          <w:numId w:val="2"/>
        </w:numPr>
        <w:overflowPunct/>
        <w:autoSpaceDE/>
        <w:adjustRightInd/>
        <w:jc w:val="both"/>
        <w:rPr>
          <w:color w:val="FF0000"/>
        </w:rPr>
      </w:pPr>
      <w:r>
        <w:t>Osobą uprawnioną do kontaktowania się z Wykonawcami i udzielania wyjaśnień dotyczących postępowania oraz w sprawach merytorycznych jest Pan Łukasz Pełka – Dyrektor Wydziału Inwestycji, Remontów i Przetargów Starostwa Powiatowego w Świdnicy</w:t>
      </w:r>
      <w:r>
        <w:rPr>
          <w:color w:val="000000"/>
        </w:rPr>
        <w:t>, tel. 74/ 85-00-48</w:t>
      </w:r>
      <w:r>
        <w:t>6.</w:t>
      </w:r>
    </w:p>
    <w:p w:rsidR="00B32684" w:rsidRDefault="00B32684" w:rsidP="00B32684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</w:rPr>
      </w:pPr>
      <w:r>
        <w:t>Wykonawca może się zwrócić pisemnie do Zamawiającego o wyjaśnienie istotnych warunków udzielenia zamówienia:</w:t>
      </w:r>
    </w:p>
    <w:p w:rsidR="00B32684" w:rsidRDefault="00B32684" w:rsidP="00B32684">
      <w:pPr>
        <w:pStyle w:val="Tekstpodstawowywcity"/>
        <w:ind w:left="708" w:hanging="348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Kontakt z Zamawiającym:</w:t>
      </w:r>
    </w:p>
    <w:p w:rsidR="00B32684" w:rsidRDefault="00B32684" w:rsidP="00B32684">
      <w:pPr>
        <w:numPr>
          <w:ilvl w:val="0"/>
          <w:numId w:val="8"/>
        </w:numPr>
        <w:tabs>
          <w:tab w:val="num" w:pos="720"/>
        </w:tabs>
        <w:ind w:left="720"/>
      </w:pPr>
      <w:r>
        <w:t xml:space="preserve">za pośrednictwem platformy zakupowej, </w:t>
      </w:r>
      <w:hyperlink r:id="rId6" w:history="1">
        <w:r>
          <w:rPr>
            <w:rStyle w:val="Hipercze"/>
          </w:rPr>
          <w:t>https://platformazakupowa.pl/sp_swidnica</w:t>
        </w:r>
      </w:hyperlink>
    </w:p>
    <w:p w:rsidR="00B32684" w:rsidRDefault="00B32684" w:rsidP="00B32684">
      <w:pPr>
        <w:numPr>
          <w:ilvl w:val="0"/>
          <w:numId w:val="8"/>
        </w:numPr>
        <w:tabs>
          <w:tab w:val="num" w:pos="720"/>
        </w:tabs>
        <w:ind w:left="720"/>
      </w:pPr>
      <w:r>
        <w:t xml:space="preserve">pisemnie na adres: Starostwo Powiatowe w Świdnicy, ul. </w:t>
      </w:r>
      <w:r>
        <w:rPr>
          <w:color w:val="000000"/>
        </w:rPr>
        <w:t>Marii Skłodowskiej-Curie 7, 58-100 Świdnica</w:t>
      </w:r>
    </w:p>
    <w:p w:rsidR="00B32684" w:rsidRDefault="00B32684" w:rsidP="00B32684">
      <w:pPr>
        <w:numPr>
          <w:ilvl w:val="0"/>
          <w:numId w:val="8"/>
        </w:numPr>
        <w:tabs>
          <w:tab w:val="num" w:pos="720"/>
        </w:tabs>
        <w:ind w:left="720"/>
      </w:pPr>
      <w:r>
        <w:t>drogą elektroniczną: e-mail: agnieszka.mojsiejuk@powiat.swidnica.pl,</w:t>
      </w:r>
    </w:p>
    <w:p w:rsidR="00B32684" w:rsidRDefault="00B32684" w:rsidP="00B32684">
      <w:pPr>
        <w:numPr>
          <w:ilvl w:val="0"/>
          <w:numId w:val="8"/>
        </w:numPr>
        <w:tabs>
          <w:tab w:val="num" w:pos="720"/>
        </w:tabs>
        <w:ind w:left="720"/>
      </w:pPr>
      <w:r>
        <w:t>lukasz.pelka@powiat.swidnica.pl .</w:t>
      </w:r>
    </w:p>
    <w:p w:rsidR="00B32684" w:rsidRDefault="00B32684" w:rsidP="00B32684">
      <w:pPr>
        <w:jc w:val="both"/>
        <w:rPr>
          <w:color w:val="000000"/>
        </w:rPr>
      </w:pPr>
    </w:p>
    <w:p w:rsidR="00B32684" w:rsidRDefault="00B32684" w:rsidP="00B32684">
      <w:pPr>
        <w:ind w:left="360" w:hanging="360"/>
        <w:jc w:val="both"/>
        <w:rPr>
          <w:b/>
          <w:bCs/>
        </w:rPr>
      </w:pPr>
      <w:r>
        <w:rPr>
          <w:b/>
          <w:bCs/>
        </w:rPr>
        <w:t xml:space="preserve">VI. </w:t>
      </w:r>
      <w:r>
        <w:rPr>
          <w:b/>
          <w:bCs/>
        </w:rPr>
        <w:tab/>
        <w:t xml:space="preserve">WYMAGANIA ZAMAWIAJĄCEGO ORAZ DOKUMENTY, JAKIE WYKONAWCA POWINIEN ZAŁĄCZYĆ NA POTWIERDZENIE SPEŁNIANIA WYMAGAŃ, </w:t>
      </w:r>
      <w:r>
        <w:rPr>
          <w:b/>
          <w:bCs/>
          <w:u w:val="single"/>
        </w:rPr>
        <w:t>jeżeli nie składa oferty przez platformę zakupową:</w:t>
      </w:r>
    </w:p>
    <w:p w:rsidR="00B32684" w:rsidRDefault="00B32684" w:rsidP="00B32684">
      <w:pPr>
        <w:numPr>
          <w:ilvl w:val="0"/>
          <w:numId w:val="3"/>
        </w:numPr>
        <w:jc w:val="both"/>
      </w:pPr>
      <w:r>
        <w:t>Wypełniony formularz cenowo – ofertowy (</w:t>
      </w:r>
      <w:r>
        <w:rPr>
          <w:b/>
        </w:rPr>
        <w:t>załącznik nr 1</w:t>
      </w:r>
      <w:r>
        <w:t>), zawierający cenę netto i brutto za wykonanie przedmiotu zamówienia oraz wysokość stawki podatku VAT obowiązującej dla przedmiotowego zadania. Cena powinna zawierać wszelkie koszty związane z wykonaniem przedmiotu zamówienia.</w:t>
      </w:r>
    </w:p>
    <w:p w:rsidR="00B32684" w:rsidRDefault="00B32684" w:rsidP="00B32684">
      <w:pPr>
        <w:jc w:val="both"/>
        <w:rPr>
          <w:rStyle w:val="ft"/>
          <w:b/>
          <w:bCs/>
          <w:color w:val="FF0000"/>
          <w:shd w:val="clear" w:color="auto" w:fill="FFFFFF"/>
        </w:rPr>
      </w:pPr>
    </w:p>
    <w:p w:rsidR="00B32684" w:rsidRDefault="00B32684" w:rsidP="00B32684">
      <w:r>
        <w:rPr>
          <w:b/>
          <w:bCs/>
        </w:rPr>
        <w:t>VII.</w:t>
      </w:r>
      <w:r>
        <w:rPr>
          <w:b/>
          <w:bCs/>
        </w:rPr>
        <w:tab/>
        <w:t>MIEJSCE I TERMIN SKŁADANIA OFERTY CENOWEJ</w:t>
      </w:r>
    </w:p>
    <w:p w:rsidR="00B32684" w:rsidRDefault="00B32684" w:rsidP="00B32684">
      <w:pPr>
        <w:jc w:val="both"/>
        <w:rPr>
          <w:color w:val="000000"/>
        </w:rPr>
      </w:pPr>
    </w:p>
    <w:p w:rsidR="00B32684" w:rsidRDefault="00B32684" w:rsidP="00B32684">
      <w:pPr>
        <w:tabs>
          <w:tab w:val="left" w:pos="2475"/>
        </w:tabs>
        <w:jc w:val="both"/>
      </w:pPr>
      <w:r>
        <w:t>Ofertę cenową przygotowaną zgodnie z pkt VI niniejszego zapytania należy złożyć:</w:t>
      </w:r>
    </w:p>
    <w:p w:rsidR="00B32684" w:rsidRDefault="00B32684" w:rsidP="00B32684">
      <w:pPr>
        <w:numPr>
          <w:ilvl w:val="0"/>
          <w:numId w:val="9"/>
        </w:numPr>
        <w:tabs>
          <w:tab w:val="left" w:pos="2475"/>
        </w:tabs>
        <w:jc w:val="both"/>
        <w:textAlignment w:val="baseline"/>
      </w:pPr>
      <w:r>
        <w:t xml:space="preserve">za pośrednictwem platformy zakupowej, </w:t>
      </w:r>
      <w:hyperlink r:id="rId7" w:history="1">
        <w:r>
          <w:rPr>
            <w:rStyle w:val="Hipercze"/>
          </w:rPr>
          <w:t>https://platformazakupowa.pl/sp_swidnica</w:t>
        </w:r>
      </w:hyperlink>
      <w:r>
        <w:t>, lub</w:t>
      </w:r>
    </w:p>
    <w:p w:rsidR="00B32684" w:rsidRDefault="00B32684" w:rsidP="00B32684">
      <w:pPr>
        <w:numPr>
          <w:ilvl w:val="0"/>
          <w:numId w:val="9"/>
        </w:numPr>
        <w:tabs>
          <w:tab w:val="left" w:pos="2475"/>
        </w:tabs>
        <w:jc w:val="both"/>
        <w:textAlignment w:val="baseline"/>
        <w:rPr>
          <w:color w:val="000000"/>
        </w:rPr>
      </w:pPr>
      <w:r>
        <w:t xml:space="preserve">w formie pisemnej w siedzibie Zamawiającego - Starostwo Powiatowe w Świdnicy, ul. Marii Skłodowskiej –Curie 7, 58-100 Świdnica, w </w:t>
      </w:r>
      <w:r>
        <w:rPr>
          <w:color w:val="000000"/>
        </w:rPr>
        <w:t>pok. nr 307 lub</w:t>
      </w:r>
    </w:p>
    <w:p w:rsidR="00B32684" w:rsidRDefault="00B32684" w:rsidP="00B32684">
      <w:pPr>
        <w:numPr>
          <w:ilvl w:val="0"/>
          <w:numId w:val="9"/>
        </w:numPr>
        <w:tabs>
          <w:tab w:val="left" w:pos="2475"/>
        </w:tabs>
        <w:jc w:val="both"/>
        <w:textAlignment w:val="baseline"/>
      </w:pPr>
      <w:r>
        <w:t>przesłać na adres: Starostwo Powiatowe w Świdnicy, ul. Marii Skłodowskiej –Curie 7, 58-100 Świdnica lub</w:t>
      </w:r>
    </w:p>
    <w:p w:rsidR="00B32684" w:rsidRDefault="00B32684" w:rsidP="00B32684">
      <w:pPr>
        <w:numPr>
          <w:ilvl w:val="0"/>
          <w:numId w:val="9"/>
        </w:numPr>
        <w:tabs>
          <w:tab w:val="left" w:pos="2475"/>
        </w:tabs>
        <w:jc w:val="both"/>
        <w:textAlignment w:val="baseline"/>
      </w:pPr>
      <w:r>
        <w:t xml:space="preserve">przesłać drogą e-mail-ową na adres: </w:t>
      </w:r>
      <w:hyperlink r:id="rId8" w:history="1">
        <w:r>
          <w:rPr>
            <w:rStyle w:val="Hipercze"/>
          </w:rPr>
          <w:t>starostwo@powiat.swidnica.pl</w:t>
        </w:r>
      </w:hyperlink>
      <w:r>
        <w:t xml:space="preserve">.  </w:t>
      </w:r>
    </w:p>
    <w:p w:rsidR="00B32684" w:rsidRDefault="00B32684" w:rsidP="00B32684">
      <w:pPr>
        <w:tabs>
          <w:tab w:val="left" w:pos="2475"/>
        </w:tabs>
        <w:ind w:left="720"/>
        <w:jc w:val="both"/>
      </w:pPr>
    </w:p>
    <w:p w:rsidR="00B32684" w:rsidRDefault="00B32684" w:rsidP="00B32684">
      <w:pPr>
        <w:tabs>
          <w:tab w:val="left" w:pos="2475"/>
        </w:tabs>
        <w:jc w:val="both"/>
        <w:rPr>
          <w:b/>
          <w:color w:val="FF0000"/>
          <w:u w:val="single"/>
        </w:rPr>
      </w:pPr>
      <w:r>
        <w:rPr>
          <w:b/>
          <w:u w:val="single"/>
        </w:rPr>
        <w:t xml:space="preserve">Termin składania ofert ustala się do dnia </w:t>
      </w:r>
      <w:r>
        <w:rPr>
          <w:b/>
          <w:sz w:val="28"/>
          <w:szCs w:val="28"/>
          <w:u w:val="single"/>
        </w:rPr>
        <w:t>22.10.2018 r. do godziny 13.00</w:t>
      </w:r>
      <w:r>
        <w:rPr>
          <w:b/>
          <w:u w:val="single"/>
        </w:rPr>
        <w:t xml:space="preserve"> </w:t>
      </w:r>
    </w:p>
    <w:p w:rsidR="00B32684" w:rsidRDefault="00B32684" w:rsidP="00B32684">
      <w:pPr>
        <w:rPr>
          <w:b/>
          <w:bCs/>
        </w:rPr>
      </w:pPr>
    </w:p>
    <w:p w:rsidR="00B32684" w:rsidRDefault="00B32684" w:rsidP="00B32684">
      <w:pPr>
        <w:rPr>
          <w:b/>
          <w:bCs/>
        </w:rPr>
      </w:pPr>
      <w:r>
        <w:rPr>
          <w:b/>
          <w:bCs/>
        </w:rPr>
        <w:t>VIII.</w:t>
      </w:r>
      <w:r>
        <w:rPr>
          <w:b/>
          <w:bCs/>
        </w:rPr>
        <w:tab/>
        <w:t>OPIS SPOSOBU OBLICZENIA CENY</w:t>
      </w:r>
    </w:p>
    <w:p w:rsidR="00B32684" w:rsidRDefault="00B32684" w:rsidP="00B32684">
      <w:pPr>
        <w:rPr>
          <w:b/>
          <w:bCs/>
        </w:rPr>
      </w:pPr>
    </w:p>
    <w:p w:rsidR="00B32684" w:rsidRDefault="00B32684" w:rsidP="00B32684">
      <w:pPr>
        <w:numPr>
          <w:ilvl w:val="0"/>
          <w:numId w:val="4"/>
        </w:numPr>
        <w:overflowPunct/>
        <w:autoSpaceDE/>
        <w:adjustRightInd/>
        <w:jc w:val="both"/>
      </w:pPr>
      <w:r>
        <w:t xml:space="preserve">Wykonawca podaje </w:t>
      </w:r>
      <w:r>
        <w:rPr>
          <w:b/>
          <w:u w:val="single"/>
        </w:rPr>
        <w:t>cenę ryczałtową</w:t>
      </w:r>
      <w:r>
        <w:t xml:space="preserve"> na całość zamówienia. </w:t>
      </w:r>
      <w:r>
        <w:rPr>
          <w:color w:val="000000"/>
        </w:rPr>
        <w:t>Cena</w:t>
      </w:r>
      <w:r>
        <w:rPr>
          <w:noProof/>
          <w:color w:val="000000"/>
        </w:rPr>
        <w:t xml:space="preserve"> musi uwzględniać wszystkie wymagania niniejszego zapytania ofertowego oraz obejmować wszelkie koszty, jakie poniesie Wykonawca z tytułu należytej oraz zgodnej z obowiązującymi przepisami realizacji przedmiotu zamówienia. </w:t>
      </w:r>
    </w:p>
    <w:p w:rsidR="00B32684" w:rsidRDefault="00B32684" w:rsidP="00B32684">
      <w:pPr>
        <w:numPr>
          <w:ilvl w:val="0"/>
          <w:numId w:val="4"/>
        </w:numPr>
        <w:overflowPunct/>
        <w:autoSpaceDE/>
        <w:adjustRightInd/>
        <w:jc w:val="both"/>
      </w:pPr>
      <w:r>
        <w:t>Wartość cenową należy podać w złotych polskich cyfrą oraz słownie z dokładnością do dwóch miejsc po przecinku.</w:t>
      </w:r>
    </w:p>
    <w:p w:rsidR="00B32684" w:rsidRDefault="00B32684" w:rsidP="00B32684">
      <w:pPr>
        <w:numPr>
          <w:ilvl w:val="0"/>
          <w:numId w:val="4"/>
        </w:numPr>
        <w:overflowPunct/>
        <w:autoSpaceDE/>
        <w:adjustRightInd/>
        <w:jc w:val="both"/>
      </w:pPr>
      <w:r>
        <w:t>Cena powinna zawierać wszelkie koszty związane z wykonaniem przedmiotu zamówienia.</w:t>
      </w:r>
    </w:p>
    <w:p w:rsidR="00B32684" w:rsidRDefault="00B32684" w:rsidP="00B32684">
      <w:pPr>
        <w:numPr>
          <w:ilvl w:val="0"/>
          <w:numId w:val="4"/>
        </w:numPr>
        <w:overflowPunct/>
        <w:autoSpaceDE/>
        <w:adjustRightInd/>
        <w:jc w:val="both"/>
      </w:pPr>
      <w:r>
        <w:t>Wszystkie rozliczenia pomiędzy Zamawiającym a Wykonawcą odbywać się będą                                 w złotych polskich.</w:t>
      </w:r>
    </w:p>
    <w:p w:rsidR="00B32684" w:rsidRDefault="00B32684" w:rsidP="00B32684">
      <w:pPr>
        <w:ind w:left="360"/>
      </w:pPr>
    </w:p>
    <w:p w:rsidR="00B32684" w:rsidRDefault="00B32684" w:rsidP="00B32684">
      <w:pPr>
        <w:rPr>
          <w:b/>
          <w:bCs/>
        </w:rPr>
      </w:pPr>
    </w:p>
    <w:p w:rsidR="00B32684" w:rsidRDefault="00B32684" w:rsidP="00B32684">
      <w:pPr>
        <w:rPr>
          <w:b/>
          <w:bCs/>
        </w:rPr>
      </w:pPr>
      <w:r>
        <w:rPr>
          <w:b/>
          <w:bCs/>
        </w:rPr>
        <w:lastRenderedPageBreak/>
        <w:t>IX.</w:t>
      </w:r>
      <w:r>
        <w:rPr>
          <w:b/>
          <w:bCs/>
        </w:rPr>
        <w:tab/>
        <w:t>INFORMACJE DODATKOWE</w:t>
      </w:r>
    </w:p>
    <w:p w:rsidR="00B32684" w:rsidRDefault="00B32684" w:rsidP="00B32684">
      <w:pPr>
        <w:ind w:left="360"/>
        <w:jc w:val="both"/>
        <w:rPr>
          <w:color w:val="000000"/>
        </w:rPr>
      </w:pPr>
    </w:p>
    <w:p w:rsidR="00B32684" w:rsidRDefault="00B32684" w:rsidP="00B32684">
      <w:pPr>
        <w:numPr>
          <w:ilvl w:val="0"/>
          <w:numId w:val="5"/>
        </w:numPr>
        <w:overflowPunct/>
        <w:autoSpaceDE/>
        <w:adjustRightInd/>
        <w:ind w:left="357" w:hanging="357"/>
        <w:jc w:val="both"/>
      </w:pPr>
      <w:r>
        <w:t>Wykonawca związany jest ofertą cenową przez okres 30 dni.</w:t>
      </w:r>
    </w:p>
    <w:p w:rsidR="00B32684" w:rsidRDefault="00B32684" w:rsidP="00B32684">
      <w:pPr>
        <w:numPr>
          <w:ilvl w:val="0"/>
          <w:numId w:val="5"/>
        </w:numPr>
        <w:overflowPunct/>
        <w:autoSpaceDE/>
        <w:adjustRightInd/>
        <w:ind w:left="357" w:hanging="357"/>
        <w:jc w:val="both"/>
      </w:pPr>
      <w:r>
        <w:t>Bieg terminu związania ofertą rozpoczyna się wraz upływem terminu składnia oferty cenowej.</w:t>
      </w:r>
    </w:p>
    <w:p w:rsidR="00B32684" w:rsidRDefault="00B32684" w:rsidP="00B32684">
      <w:pPr>
        <w:numPr>
          <w:ilvl w:val="0"/>
          <w:numId w:val="5"/>
        </w:numPr>
        <w:overflowPunct/>
        <w:autoSpaceDE/>
        <w:adjustRightInd/>
        <w:ind w:left="357" w:hanging="357"/>
        <w:jc w:val="both"/>
      </w:pPr>
      <w:r>
        <w:t>Postępowanie prowadzone jest w języku polskim.</w:t>
      </w:r>
    </w:p>
    <w:p w:rsidR="00B32684" w:rsidRDefault="00B32684" w:rsidP="00B32684">
      <w:pPr>
        <w:numPr>
          <w:ilvl w:val="0"/>
          <w:numId w:val="5"/>
        </w:numPr>
        <w:overflowPunct/>
        <w:autoSpaceDE/>
        <w:adjustRightInd/>
        <w:ind w:left="357" w:hanging="357"/>
        <w:jc w:val="both"/>
      </w:pPr>
      <w:r>
        <w:t xml:space="preserve">Najkorzystniejsza oferta cenowa, to oferta określająca najniższą cenę za realizację zadania objętego niniejszym zapytaniem. </w:t>
      </w:r>
    </w:p>
    <w:p w:rsidR="00B32684" w:rsidRDefault="00B32684" w:rsidP="00B32684">
      <w:pPr>
        <w:numPr>
          <w:ilvl w:val="0"/>
          <w:numId w:val="5"/>
        </w:numPr>
        <w:overflowPunct/>
        <w:autoSpaceDE/>
        <w:adjustRightInd/>
        <w:ind w:left="357" w:hanging="357"/>
        <w:jc w:val="both"/>
      </w:pPr>
      <w:r>
        <w:t>Zamawiający niezwłocznie zawiadomi wszystkich Wykonawców, którzy ubiegali się                             o udzielenie zamówienia o wyborze najkorzystniejszej oferty cenowej.</w:t>
      </w:r>
    </w:p>
    <w:p w:rsidR="00B32684" w:rsidRDefault="00B32684" w:rsidP="00B32684">
      <w:pPr>
        <w:numPr>
          <w:ilvl w:val="0"/>
          <w:numId w:val="5"/>
        </w:numPr>
        <w:overflowPunct/>
        <w:autoSpaceDE/>
        <w:adjustRightInd/>
        <w:ind w:left="357" w:hanging="357"/>
        <w:jc w:val="both"/>
      </w:pPr>
      <w:r>
        <w:t>Zamawiający zawrze umowę z wybranym Wykonawcą po przekazaniu zawiadomienia                      o wyborze Wykonawcy, ale nie później niż w terminie związania ofertą.</w:t>
      </w:r>
    </w:p>
    <w:p w:rsidR="00B32684" w:rsidRDefault="00B32684" w:rsidP="00B32684">
      <w:pPr>
        <w:numPr>
          <w:ilvl w:val="0"/>
          <w:numId w:val="5"/>
        </w:numPr>
        <w:overflowPunct/>
        <w:autoSpaceDE/>
        <w:adjustRightInd/>
        <w:jc w:val="both"/>
      </w:pPr>
      <w:r>
        <w:t>Jeżeli Wykonawca, którego oferta została wybrana, uchyli się od zawarcia umowy, Zamawiający wybierze kolejną ofertę najkorzystniejszą spośród złożonych ofert, bez przeprowadzania ich ponownej oceny.</w:t>
      </w:r>
    </w:p>
    <w:p w:rsidR="00B32684" w:rsidRDefault="00B32684" w:rsidP="00B32684">
      <w:pPr>
        <w:numPr>
          <w:ilvl w:val="0"/>
          <w:numId w:val="5"/>
        </w:numPr>
        <w:overflowPunct/>
        <w:autoSpaceDE/>
        <w:adjustRightInd/>
        <w:jc w:val="both"/>
        <w:rPr>
          <w:b/>
        </w:rPr>
      </w:pPr>
      <w:r>
        <w:rPr>
          <w:b/>
        </w:rPr>
        <w:t xml:space="preserve">Zamawiający zastrzega, że może pozostawić niniejsze zapytanie ofertowe bez rozstrzygnięcia, jeżeli każda ze złożonych ofert przekroczy kwotę, jaką Zamawiający przeznaczył na realizację usługi objętej zapytaniem. </w:t>
      </w:r>
      <w:r>
        <w:rPr>
          <w:b/>
          <w:bCs/>
        </w:rPr>
        <w:t xml:space="preserve">   </w:t>
      </w:r>
    </w:p>
    <w:p w:rsidR="00B32684" w:rsidRDefault="00B32684" w:rsidP="00B32684">
      <w:pPr>
        <w:overflowPunct/>
        <w:autoSpaceDE/>
        <w:adjustRightInd/>
        <w:ind w:left="357"/>
        <w:jc w:val="both"/>
      </w:pPr>
    </w:p>
    <w:p w:rsidR="00B32684" w:rsidRDefault="00B32684" w:rsidP="00B32684"/>
    <w:p w:rsidR="00B32684" w:rsidRDefault="00B32684" w:rsidP="00B32684"/>
    <w:p w:rsidR="00B32684" w:rsidRDefault="00B32684" w:rsidP="00B32684"/>
    <w:p w:rsidR="00B32684" w:rsidRDefault="00B32684" w:rsidP="00B32684"/>
    <w:p w:rsidR="00B32684" w:rsidRDefault="00B32684" w:rsidP="00B32684">
      <w:pPr>
        <w:rPr>
          <w:sz w:val="20"/>
        </w:rPr>
      </w:pPr>
      <w:r>
        <w:rPr>
          <w:sz w:val="20"/>
        </w:rPr>
        <w:t>Załączniki:</w:t>
      </w:r>
    </w:p>
    <w:p w:rsidR="00B32684" w:rsidRDefault="00B32684" w:rsidP="00B32684">
      <w:pPr>
        <w:numPr>
          <w:ilvl w:val="0"/>
          <w:numId w:val="6"/>
        </w:numPr>
        <w:tabs>
          <w:tab w:val="left" w:pos="360"/>
        </w:tabs>
        <w:overflowPunct/>
        <w:autoSpaceDE/>
        <w:adjustRightInd/>
        <w:rPr>
          <w:sz w:val="20"/>
        </w:rPr>
      </w:pPr>
      <w:r>
        <w:rPr>
          <w:sz w:val="20"/>
        </w:rPr>
        <w:t>Oferta cenowa - wzór,</w:t>
      </w:r>
    </w:p>
    <w:p w:rsidR="00B32684" w:rsidRDefault="00B32684" w:rsidP="00B32684">
      <w:pPr>
        <w:numPr>
          <w:ilvl w:val="0"/>
          <w:numId w:val="6"/>
        </w:numPr>
        <w:tabs>
          <w:tab w:val="left" w:pos="360"/>
        </w:tabs>
        <w:overflowPunct/>
        <w:autoSpaceDE/>
        <w:adjustRightInd/>
        <w:rPr>
          <w:sz w:val="20"/>
        </w:rPr>
      </w:pPr>
      <w:r>
        <w:rPr>
          <w:sz w:val="20"/>
        </w:rPr>
        <w:t>Projekt umowy,</w:t>
      </w:r>
    </w:p>
    <w:p w:rsidR="00B32684" w:rsidRDefault="00B32684" w:rsidP="00B32684">
      <w:pPr>
        <w:numPr>
          <w:ilvl w:val="0"/>
          <w:numId w:val="6"/>
        </w:numPr>
        <w:tabs>
          <w:tab w:val="left" w:pos="360"/>
        </w:tabs>
        <w:overflowPunct/>
        <w:autoSpaceDE/>
        <w:adjustRightInd/>
        <w:rPr>
          <w:sz w:val="20"/>
        </w:rPr>
      </w:pPr>
      <w:r>
        <w:rPr>
          <w:sz w:val="20"/>
        </w:rPr>
        <w:t>Klauzula informacyjna,</w:t>
      </w:r>
    </w:p>
    <w:p w:rsidR="00B32684" w:rsidRDefault="00B32684" w:rsidP="00B32684">
      <w:pPr>
        <w:numPr>
          <w:ilvl w:val="0"/>
          <w:numId w:val="6"/>
        </w:numPr>
        <w:tabs>
          <w:tab w:val="left" w:pos="360"/>
        </w:tabs>
        <w:overflowPunct/>
        <w:autoSpaceDE/>
        <w:adjustRightInd/>
        <w:rPr>
          <w:sz w:val="20"/>
        </w:rPr>
      </w:pPr>
      <w:r>
        <w:rPr>
          <w:sz w:val="20"/>
        </w:rPr>
        <w:t>Przedmiar robót,</w:t>
      </w:r>
    </w:p>
    <w:p w:rsidR="00B32684" w:rsidRDefault="00B32684" w:rsidP="00B32684">
      <w:pPr>
        <w:numPr>
          <w:ilvl w:val="0"/>
          <w:numId w:val="6"/>
        </w:numPr>
        <w:tabs>
          <w:tab w:val="left" w:pos="360"/>
        </w:tabs>
        <w:overflowPunct/>
        <w:autoSpaceDE/>
        <w:adjustRightInd/>
        <w:rPr>
          <w:sz w:val="20"/>
        </w:rPr>
      </w:pPr>
      <w:r>
        <w:rPr>
          <w:sz w:val="20"/>
        </w:rPr>
        <w:t>Zdjęcie istniejącego chodnika.</w:t>
      </w:r>
    </w:p>
    <w:p w:rsidR="00B32684" w:rsidRDefault="00B32684" w:rsidP="00B32684">
      <w:pPr>
        <w:tabs>
          <w:tab w:val="left" w:pos="360"/>
        </w:tabs>
        <w:overflowPunct/>
        <w:autoSpaceDE/>
        <w:adjustRightInd/>
        <w:rPr>
          <w:sz w:val="20"/>
        </w:rPr>
      </w:pPr>
    </w:p>
    <w:p w:rsidR="006F4056" w:rsidRPr="00B32684" w:rsidRDefault="006F4056" w:rsidP="00B32684"/>
    <w:sectPr w:rsidR="006F4056" w:rsidRPr="00B32684" w:rsidSect="000E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DC2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F809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FC70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7A60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E85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AC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89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ECA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84D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546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44B6A"/>
    <w:multiLevelType w:val="hybridMultilevel"/>
    <w:tmpl w:val="0716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656B2"/>
    <w:multiLevelType w:val="hybridMultilevel"/>
    <w:tmpl w:val="45B6BFDC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7660C0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7AF7000"/>
    <w:multiLevelType w:val="hybridMultilevel"/>
    <w:tmpl w:val="45BE1B7E"/>
    <w:lvl w:ilvl="0" w:tplc="9768D8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BAD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1D56D78"/>
    <w:multiLevelType w:val="hybridMultilevel"/>
    <w:tmpl w:val="D124F1FE"/>
    <w:lvl w:ilvl="0" w:tplc="7660C0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3A1A69"/>
    <w:multiLevelType w:val="hybridMultilevel"/>
    <w:tmpl w:val="916EC9CC"/>
    <w:lvl w:ilvl="0" w:tplc="D17E6306">
      <w:start w:val="1"/>
      <w:numFmt w:val="decimal"/>
      <w:lvlText w:val="%1."/>
      <w:lvlJc w:val="left"/>
      <w:pPr>
        <w:ind w:left="360" w:hanging="360"/>
      </w:pPr>
      <w:rPr>
        <w:rFonts w:eastAsia="MS Mincho" w:cs="Times New Roman" w:hint="default"/>
      </w:rPr>
    </w:lvl>
    <w:lvl w:ilvl="1" w:tplc="1FCC37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41F2B75"/>
    <w:multiLevelType w:val="multilevel"/>
    <w:tmpl w:val="C6B8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4BA240B"/>
    <w:multiLevelType w:val="hybridMultilevel"/>
    <w:tmpl w:val="E3A4B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326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3565C1"/>
    <w:multiLevelType w:val="hybridMultilevel"/>
    <w:tmpl w:val="C2F6E85C"/>
    <w:lvl w:ilvl="0" w:tplc="7660C0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C36BF5"/>
    <w:multiLevelType w:val="multilevel"/>
    <w:tmpl w:val="1DE08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804B8F"/>
    <w:multiLevelType w:val="multilevel"/>
    <w:tmpl w:val="B712D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22" w15:restartNumberingAfterBreak="0">
    <w:nsid w:val="6EAC7BAF"/>
    <w:multiLevelType w:val="hybridMultilevel"/>
    <w:tmpl w:val="A050B2B6"/>
    <w:lvl w:ilvl="0" w:tplc="9768D8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6777289"/>
    <w:multiLevelType w:val="hybridMultilevel"/>
    <w:tmpl w:val="675A7634"/>
    <w:lvl w:ilvl="0" w:tplc="7660C0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7F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7F785FE7"/>
    <w:multiLevelType w:val="multilevel"/>
    <w:tmpl w:val="073C0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8"/>
  </w:num>
  <w:num w:numId="9">
    <w:abstractNumId w:val="23"/>
  </w:num>
  <w:num w:numId="10">
    <w:abstractNumId w:val="1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7"/>
  </w:num>
  <w:num w:numId="25">
    <w:abstractNumId w:val="12"/>
  </w:num>
  <w:num w:numId="26">
    <w:abstractNumId w:val="13"/>
  </w:num>
  <w:num w:numId="27">
    <w:abstractNumId w:val="10"/>
  </w:num>
  <w:num w:numId="28">
    <w:abstractNumId w:val="23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1F"/>
    <w:rsid w:val="000D244F"/>
    <w:rsid w:val="000E1F6B"/>
    <w:rsid w:val="00175BAB"/>
    <w:rsid w:val="001B02A3"/>
    <w:rsid w:val="001B4D43"/>
    <w:rsid w:val="001D7058"/>
    <w:rsid w:val="002000DD"/>
    <w:rsid w:val="00294D23"/>
    <w:rsid w:val="002A1E0B"/>
    <w:rsid w:val="002A4B59"/>
    <w:rsid w:val="002D38C4"/>
    <w:rsid w:val="002E52C0"/>
    <w:rsid w:val="003006ED"/>
    <w:rsid w:val="0032706E"/>
    <w:rsid w:val="0037252F"/>
    <w:rsid w:val="003B23FF"/>
    <w:rsid w:val="00467C16"/>
    <w:rsid w:val="004A7483"/>
    <w:rsid w:val="00535028"/>
    <w:rsid w:val="00540271"/>
    <w:rsid w:val="00572F30"/>
    <w:rsid w:val="005A5081"/>
    <w:rsid w:val="00691ADF"/>
    <w:rsid w:val="006E45EA"/>
    <w:rsid w:val="006F3CCB"/>
    <w:rsid w:val="006F4056"/>
    <w:rsid w:val="0072683C"/>
    <w:rsid w:val="0075427D"/>
    <w:rsid w:val="008129FD"/>
    <w:rsid w:val="008426F6"/>
    <w:rsid w:val="008513B3"/>
    <w:rsid w:val="008B32E1"/>
    <w:rsid w:val="008E0EF4"/>
    <w:rsid w:val="008F2C3C"/>
    <w:rsid w:val="008F30F9"/>
    <w:rsid w:val="00907A42"/>
    <w:rsid w:val="0091217B"/>
    <w:rsid w:val="00976924"/>
    <w:rsid w:val="009B7D6A"/>
    <w:rsid w:val="009D1286"/>
    <w:rsid w:val="009F2332"/>
    <w:rsid w:val="00A17584"/>
    <w:rsid w:val="00A4326F"/>
    <w:rsid w:val="00AB0044"/>
    <w:rsid w:val="00AB0135"/>
    <w:rsid w:val="00AC0DA2"/>
    <w:rsid w:val="00AE0C65"/>
    <w:rsid w:val="00B32684"/>
    <w:rsid w:val="00B36B96"/>
    <w:rsid w:val="00B91030"/>
    <w:rsid w:val="00BC0468"/>
    <w:rsid w:val="00C06D8E"/>
    <w:rsid w:val="00C10B4F"/>
    <w:rsid w:val="00C407A4"/>
    <w:rsid w:val="00C71061"/>
    <w:rsid w:val="00C71E92"/>
    <w:rsid w:val="00D41D40"/>
    <w:rsid w:val="00D81A5F"/>
    <w:rsid w:val="00D92B27"/>
    <w:rsid w:val="00DB5696"/>
    <w:rsid w:val="00DB7331"/>
    <w:rsid w:val="00E64BBF"/>
    <w:rsid w:val="00EA2019"/>
    <w:rsid w:val="00EB7F1F"/>
    <w:rsid w:val="00ED00FD"/>
    <w:rsid w:val="00EE2FD4"/>
    <w:rsid w:val="00F4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0C7EF-15D3-4EC8-A8C8-F447A969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6F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8426F6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8426F6"/>
    <w:pPr>
      <w:overflowPunct/>
      <w:autoSpaceDE/>
      <w:autoSpaceDN/>
      <w:adjustRightInd/>
      <w:ind w:left="360"/>
    </w:pPr>
    <w:rPr>
      <w:rFonts w:eastAsia="Calibri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426F6"/>
    <w:rPr>
      <w:rFonts w:ascii="Times New Roman" w:hAnsi="Times New Roman" w:cs="Times New Roman"/>
      <w:sz w:val="26"/>
      <w:szCs w:val="26"/>
      <w:lang w:eastAsia="pl-PL"/>
    </w:rPr>
  </w:style>
  <w:style w:type="character" w:customStyle="1" w:styleId="ft">
    <w:name w:val="ft"/>
    <w:uiPriority w:val="99"/>
    <w:rsid w:val="008426F6"/>
  </w:style>
  <w:style w:type="paragraph" w:styleId="NormalnyWeb">
    <w:name w:val="Normal (Web)"/>
    <w:basedOn w:val="Normalny"/>
    <w:uiPriority w:val="99"/>
    <w:rsid w:val="008426F6"/>
    <w:pPr>
      <w:overflowPunct/>
      <w:autoSpaceDE/>
      <w:autoSpaceDN/>
      <w:adjustRightInd/>
      <w:spacing w:before="100" w:beforeAutospacing="1" w:after="119"/>
    </w:pPr>
  </w:style>
  <w:style w:type="paragraph" w:customStyle="1" w:styleId="WW-Zwykytekst">
    <w:name w:val="WW-Zwykły tekst"/>
    <w:basedOn w:val="Normalny"/>
    <w:uiPriority w:val="99"/>
    <w:rsid w:val="008426F6"/>
    <w:pPr>
      <w:widowControl w:val="0"/>
      <w:overflowPunct/>
      <w:autoSpaceDE/>
      <w:autoSpaceDN/>
      <w:adjustRightInd/>
    </w:pPr>
    <w:rPr>
      <w:rFonts w:ascii="Courier New" w:eastAsia="Calibri" w:hAnsi="Courier New" w:cs="Mangal"/>
      <w:kern w:val="1"/>
      <w:sz w:val="20"/>
      <w:lang w:eastAsia="hi-IN" w:bidi="hi-IN"/>
    </w:rPr>
  </w:style>
  <w:style w:type="paragraph" w:styleId="Akapitzlist">
    <w:name w:val="List Paragraph"/>
    <w:basedOn w:val="Normalny"/>
    <w:uiPriority w:val="99"/>
    <w:qFormat/>
    <w:rsid w:val="008426F6"/>
    <w:pPr>
      <w:overflowPunct/>
      <w:autoSpaceDE/>
      <w:autoSpaceDN/>
      <w:adjustRightInd/>
      <w:ind w:left="720"/>
      <w:contextualSpacing/>
    </w:pPr>
  </w:style>
  <w:style w:type="character" w:customStyle="1" w:styleId="st">
    <w:name w:val="st"/>
    <w:basedOn w:val="Domylnaczcionkaakapitu"/>
    <w:uiPriority w:val="99"/>
    <w:rsid w:val="00535028"/>
    <w:rPr>
      <w:rFonts w:ascii="Times New Roman" w:hAnsi="Times New Roman"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F4056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F4056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F4056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F4056"/>
    <w:rPr>
      <w:rFonts w:ascii="Arial" w:eastAsia="Times New Roman" w:hAnsi="Arial" w:cs="Arial"/>
      <w:vanish/>
      <w:sz w:val="16"/>
      <w:szCs w:val="16"/>
    </w:rPr>
  </w:style>
  <w:style w:type="character" w:customStyle="1" w:styleId="w8qarf">
    <w:name w:val="w8qarf"/>
    <w:basedOn w:val="Domylnaczcionkaakapitu"/>
    <w:rsid w:val="006F4056"/>
  </w:style>
  <w:style w:type="character" w:customStyle="1" w:styleId="lrzxr">
    <w:name w:val="lrzxr"/>
    <w:basedOn w:val="Domylnaczcionkaakapitu"/>
    <w:rsid w:val="006F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5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3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9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0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3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9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3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2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swid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swid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sp_swidnica" TargetMode="External"/><Relationship Id="rId5" Type="http://schemas.openxmlformats.org/officeDocument/2006/relationships/hyperlink" Target="mailto:agnieszka.mojsiejuk@powiat.swidnic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705</Words>
  <Characters>5202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Mojsiejuk</cp:lastModifiedBy>
  <cp:revision>20</cp:revision>
  <dcterms:created xsi:type="dcterms:W3CDTF">2018-10-10T07:42:00Z</dcterms:created>
  <dcterms:modified xsi:type="dcterms:W3CDTF">2018-10-11T10:47:00Z</dcterms:modified>
</cp:coreProperties>
</file>