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D607" w14:textId="77777777" w:rsidR="00F311FE" w:rsidRPr="006A7E14" w:rsidRDefault="00F311FE" w:rsidP="00100BF9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UMOWA NR ……………..</w:t>
      </w:r>
    </w:p>
    <w:p w14:paraId="1543AE80" w14:textId="77777777" w:rsidR="00F311FE" w:rsidRPr="006A7E14" w:rsidRDefault="00F311FE" w:rsidP="00F311FE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1D1D9881" w14:textId="334D4E36" w:rsidR="006A7E14" w:rsidRPr="006A7E14" w:rsidRDefault="006A7E14" w:rsidP="006A7E14">
      <w:pPr>
        <w:spacing w:after="0"/>
        <w:rPr>
          <w:rFonts w:ascii="Arial Narrow" w:eastAsia="Calibri" w:hAnsi="Arial Narrow" w:cstheme="minorHAnsi"/>
          <w:lang w:eastAsia="pl-PL"/>
        </w:rPr>
      </w:pPr>
      <w:r w:rsidRPr="006A7E14">
        <w:rPr>
          <w:rFonts w:ascii="Arial Narrow" w:eastAsia="Calibri" w:hAnsi="Arial Narrow" w:cstheme="minorHAnsi"/>
          <w:lang w:eastAsia="pl-PL"/>
        </w:rPr>
        <w:t xml:space="preserve">zawarta w dniu </w:t>
      </w:r>
      <w:r w:rsidRPr="006A7E14">
        <w:rPr>
          <w:rFonts w:ascii="Arial Narrow" w:eastAsia="Calibri" w:hAnsi="Arial Narrow" w:cstheme="minorHAnsi"/>
          <w:b/>
          <w:lang w:eastAsia="pl-PL"/>
        </w:rPr>
        <w:t>…………… r</w:t>
      </w:r>
      <w:r w:rsidRPr="006A7E14">
        <w:rPr>
          <w:rFonts w:ascii="Arial Narrow" w:eastAsia="Calibri" w:hAnsi="Arial Narrow" w:cstheme="minorHAnsi"/>
          <w:lang w:eastAsia="pl-PL"/>
        </w:rPr>
        <w:t xml:space="preserve"> w Zielonej Górze pomiędzy:</w:t>
      </w:r>
    </w:p>
    <w:p w14:paraId="5CD77DEB" w14:textId="77777777" w:rsidR="00100BF9" w:rsidRPr="00100BF9" w:rsidRDefault="00100BF9" w:rsidP="00100BF9">
      <w:pPr>
        <w:widowControl w:val="0"/>
        <w:tabs>
          <w:tab w:val="left" w:pos="426"/>
        </w:tabs>
        <w:adjustRightInd w:val="0"/>
        <w:spacing w:after="0"/>
        <w:contextualSpacing/>
        <w:rPr>
          <w:rFonts w:ascii="Arial Narrow" w:eastAsia="Calibri" w:hAnsi="Arial Narrow" w:cstheme="minorHAnsi"/>
          <w:b/>
        </w:rPr>
      </w:pPr>
      <w:r w:rsidRPr="00100BF9">
        <w:rPr>
          <w:rFonts w:ascii="Arial Narrow" w:eastAsia="Calibri" w:hAnsi="Arial Narrow" w:cstheme="minorHAnsi"/>
          <w:b/>
        </w:rPr>
        <w:t>Lotniskiem Zielona Góra/Babimost spółka z ograniczoną odpowiedzialnością</w:t>
      </w:r>
    </w:p>
    <w:p w14:paraId="52068D51" w14:textId="77777777" w:rsidR="00100BF9" w:rsidRPr="00100BF9" w:rsidRDefault="00100BF9" w:rsidP="00100BF9">
      <w:pPr>
        <w:widowControl w:val="0"/>
        <w:tabs>
          <w:tab w:val="left" w:pos="426"/>
        </w:tabs>
        <w:adjustRightInd w:val="0"/>
        <w:spacing w:after="0"/>
        <w:contextualSpacing/>
        <w:rPr>
          <w:rFonts w:ascii="Arial Narrow" w:eastAsia="Calibri" w:hAnsi="Arial Narrow" w:cstheme="minorHAnsi"/>
          <w:b/>
        </w:rPr>
      </w:pPr>
      <w:r w:rsidRPr="00100BF9">
        <w:rPr>
          <w:rFonts w:ascii="Arial Narrow" w:eastAsia="Calibri" w:hAnsi="Arial Narrow" w:cstheme="minorHAnsi"/>
          <w:b/>
        </w:rPr>
        <w:t>z siedzibą w Zielonej Górze, przy ul. T. Olbrychta 10</w:t>
      </w:r>
    </w:p>
    <w:p w14:paraId="60683A4F" w14:textId="77777777" w:rsidR="00100BF9" w:rsidRPr="00100BF9" w:rsidRDefault="00100BF9" w:rsidP="00100BF9">
      <w:pPr>
        <w:widowControl w:val="0"/>
        <w:tabs>
          <w:tab w:val="left" w:pos="426"/>
        </w:tabs>
        <w:adjustRightInd w:val="0"/>
        <w:spacing w:after="0"/>
        <w:contextualSpacing/>
        <w:rPr>
          <w:rFonts w:ascii="Arial Narrow" w:eastAsia="Calibri" w:hAnsi="Arial Narrow" w:cstheme="minorHAnsi"/>
          <w:b/>
        </w:rPr>
      </w:pPr>
      <w:r w:rsidRPr="00100BF9">
        <w:rPr>
          <w:rFonts w:ascii="Arial Narrow" w:eastAsia="Calibri" w:hAnsi="Arial Narrow" w:cstheme="minorHAnsi"/>
          <w:b/>
        </w:rPr>
        <w:t>KRS 0000358240, REGON 080441199, NIP 973-09-77-166</w:t>
      </w:r>
    </w:p>
    <w:p w14:paraId="1991D965" w14:textId="5FC695EC" w:rsidR="00100BF9" w:rsidRPr="00100BF9" w:rsidRDefault="00100BF9" w:rsidP="00100BF9">
      <w:pPr>
        <w:widowControl w:val="0"/>
        <w:tabs>
          <w:tab w:val="left" w:pos="426"/>
        </w:tabs>
        <w:adjustRightInd w:val="0"/>
        <w:spacing w:after="0"/>
        <w:contextualSpacing/>
        <w:rPr>
          <w:rFonts w:ascii="Arial Narrow" w:eastAsia="Calibri" w:hAnsi="Arial Narrow" w:cstheme="minorHAnsi"/>
          <w:b/>
        </w:rPr>
      </w:pPr>
      <w:r w:rsidRPr="00100BF9">
        <w:rPr>
          <w:rFonts w:ascii="Arial Narrow" w:eastAsia="Calibri" w:hAnsi="Arial Narrow" w:cstheme="minorHAnsi"/>
          <w:b/>
        </w:rPr>
        <w:t xml:space="preserve">reprezentowaną przez: </w:t>
      </w:r>
      <w:r>
        <w:rPr>
          <w:rFonts w:ascii="Arial Narrow" w:eastAsia="Calibri" w:hAnsi="Arial Narrow" w:cstheme="minorHAnsi"/>
          <w:b/>
        </w:rPr>
        <w:t>Mariusza Stokłosę</w:t>
      </w:r>
      <w:r w:rsidRPr="00100BF9">
        <w:rPr>
          <w:rFonts w:ascii="Arial Narrow" w:eastAsia="Calibri" w:hAnsi="Arial Narrow" w:cstheme="minorHAnsi"/>
          <w:b/>
        </w:rPr>
        <w:t xml:space="preserve"> - Prezesa Zarządu</w:t>
      </w:r>
    </w:p>
    <w:p w14:paraId="0B4DB25D" w14:textId="77777777" w:rsidR="00100BF9" w:rsidRPr="00100BF9" w:rsidRDefault="00100BF9" w:rsidP="00100BF9">
      <w:pPr>
        <w:widowControl w:val="0"/>
        <w:tabs>
          <w:tab w:val="left" w:pos="426"/>
        </w:tabs>
        <w:adjustRightInd w:val="0"/>
        <w:spacing w:after="0"/>
        <w:contextualSpacing/>
        <w:rPr>
          <w:rFonts w:ascii="Arial Narrow" w:eastAsia="Calibri" w:hAnsi="Arial Narrow" w:cstheme="minorHAnsi"/>
          <w:b/>
        </w:rPr>
      </w:pPr>
      <w:r w:rsidRPr="00100BF9">
        <w:rPr>
          <w:rFonts w:ascii="Arial Narrow" w:eastAsia="Calibri" w:hAnsi="Arial Narrow" w:cstheme="minorHAnsi"/>
          <w:bCs/>
        </w:rPr>
        <w:t>zwaną w treści umowy</w:t>
      </w:r>
      <w:r w:rsidRPr="00100BF9">
        <w:rPr>
          <w:rFonts w:ascii="Arial Narrow" w:eastAsia="Calibri" w:hAnsi="Arial Narrow" w:cstheme="minorHAnsi"/>
          <w:b/>
        </w:rPr>
        <w:t xml:space="preserve"> „Zamawiającym”  </w:t>
      </w:r>
    </w:p>
    <w:p w14:paraId="5917B281" w14:textId="77777777" w:rsidR="006A7E14" w:rsidRPr="006A7E14" w:rsidRDefault="006A7E14" w:rsidP="006A7E14">
      <w:pPr>
        <w:widowControl w:val="0"/>
        <w:tabs>
          <w:tab w:val="left" w:pos="426"/>
        </w:tabs>
        <w:adjustRightInd w:val="0"/>
        <w:spacing w:after="0"/>
        <w:contextualSpacing/>
        <w:jc w:val="both"/>
        <w:rPr>
          <w:rFonts w:ascii="Arial Narrow" w:eastAsia="Calibri" w:hAnsi="Arial Narrow" w:cstheme="minorHAnsi"/>
        </w:rPr>
      </w:pPr>
      <w:r w:rsidRPr="006A7E14">
        <w:rPr>
          <w:rFonts w:ascii="Arial Narrow" w:eastAsia="Calibri" w:hAnsi="Arial Narrow" w:cstheme="minorHAnsi"/>
        </w:rPr>
        <w:t>a</w:t>
      </w:r>
    </w:p>
    <w:p w14:paraId="7D27F3BF" w14:textId="2ABF0DDA" w:rsidR="006A7E14" w:rsidRPr="006A7E14" w:rsidRDefault="006A7E14" w:rsidP="006A7E14">
      <w:pPr>
        <w:widowControl w:val="0"/>
        <w:numPr>
          <w:ilvl w:val="0"/>
          <w:numId w:val="24"/>
        </w:numPr>
        <w:tabs>
          <w:tab w:val="left" w:pos="426"/>
        </w:tabs>
        <w:adjustRightInd w:val="0"/>
        <w:spacing w:after="0"/>
        <w:ind w:left="0" w:firstLine="0"/>
        <w:contextualSpacing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6A7E14">
        <w:rPr>
          <w:rFonts w:ascii="Arial Narrow" w:eastAsia="Lucida Sans Unicode" w:hAnsi="Arial Narrow" w:cstheme="minorHAnsi"/>
          <w:kern w:val="1"/>
          <w:lang w:eastAsia="ar-SA"/>
        </w:rPr>
        <w:t>……………………………………………………………………………………………….…………………………</w:t>
      </w:r>
    </w:p>
    <w:p w14:paraId="00BEF461" w14:textId="7E83350A" w:rsidR="006A7E14" w:rsidRPr="006A7E14" w:rsidRDefault="006A7E14" w:rsidP="006A7E14">
      <w:pPr>
        <w:widowControl w:val="0"/>
        <w:tabs>
          <w:tab w:val="left" w:pos="426"/>
        </w:tabs>
        <w:adjustRightInd w:val="0"/>
        <w:spacing w:after="0"/>
        <w:contextualSpacing/>
        <w:jc w:val="both"/>
        <w:rPr>
          <w:rFonts w:ascii="Arial Narrow" w:eastAsia="Lucida Sans Unicode" w:hAnsi="Arial Narrow" w:cstheme="minorHAnsi"/>
          <w:kern w:val="1"/>
          <w:lang w:eastAsia="ar-SA"/>
        </w:rPr>
      </w:pPr>
      <w:r w:rsidRPr="006A7E14">
        <w:rPr>
          <w:rFonts w:ascii="Arial Narrow" w:eastAsia="Lucida Sans Unicode" w:hAnsi="Arial Narrow" w:cstheme="minorHAnsi"/>
          <w:kern w:val="1"/>
          <w:lang w:eastAsia="ar-SA"/>
        </w:rPr>
        <w:t xml:space="preserve">………………………………………………………………………………………………………………………… </w:t>
      </w:r>
    </w:p>
    <w:p w14:paraId="38B1E8CF" w14:textId="77777777" w:rsidR="006A7E14" w:rsidRPr="006A7E14" w:rsidRDefault="006A7E14" w:rsidP="006A7E14">
      <w:pPr>
        <w:widowControl w:val="0"/>
        <w:tabs>
          <w:tab w:val="left" w:pos="426"/>
        </w:tabs>
        <w:adjustRightInd w:val="0"/>
        <w:spacing w:after="0"/>
        <w:contextualSpacing/>
        <w:jc w:val="both"/>
        <w:rPr>
          <w:rFonts w:ascii="Arial Narrow" w:eastAsia="Lucida Sans Unicode" w:hAnsi="Arial Narrow" w:cstheme="minorHAnsi"/>
          <w:b/>
          <w:kern w:val="1"/>
          <w:lang w:eastAsia="ar-SA"/>
        </w:rPr>
      </w:pPr>
      <w:r w:rsidRPr="006A7E14">
        <w:rPr>
          <w:rFonts w:ascii="Arial Narrow" w:eastAsia="Lucida Sans Unicode" w:hAnsi="Arial Narrow" w:cstheme="minorHAnsi"/>
          <w:kern w:val="1"/>
          <w:lang w:eastAsia="ar-SA"/>
        </w:rPr>
        <w:t>reprezentowanym przez</w:t>
      </w:r>
      <w:r w:rsidRPr="006A7E14">
        <w:rPr>
          <w:rFonts w:ascii="Arial Narrow" w:eastAsia="Lucida Sans Unicode" w:hAnsi="Arial Narrow" w:cstheme="minorHAnsi"/>
          <w:b/>
          <w:kern w:val="1"/>
          <w:lang w:eastAsia="ar-SA"/>
        </w:rPr>
        <w:t xml:space="preserve"> …………………………………………………………………………………………….</w:t>
      </w:r>
    </w:p>
    <w:p w14:paraId="1C3D1030" w14:textId="77777777" w:rsidR="006A7E14" w:rsidRPr="006A7E14" w:rsidRDefault="006A7E14" w:rsidP="006A7E14">
      <w:pPr>
        <w:widowControl w:val="0"/>
        <w:tabs>
          <w:tab w:val="left" w:pos="426"/>
        </w:tabs>
        <w:adjustRightInd w:val="0"/>
        <w:spacing w:after="0"/>
        <w:contextualSpacing/>
        <w:jc w:val="both"/>
        <w:rPr>
          <w:rFonts w:ascii="Arial Narrow" w:eastAsia="Lucida Sans Unicode" w:hAnsi="Arial Narrow" w:cstheme="minorHAnsi"/>
          <w:b/>
          <w:kern w:val="1"/>
          <w:lang w:eastAsia="ar-SA"/>
        </w:rPr>
      </w:pPr>
      <w:r w:rsidRPr="006A7E14">
        <w:rPr>
          <w:rFonts w:ascii="Arial Narrow" w:eastAsia="Lucida Sans Unicode" w:hAnsi="Arial Narrow" w:cstheme="minorHAnsi"/>
          <w:kern w:val="1"/>
          <w:lang w:eastAsia="ar-SA"/>
        </w:rPr>
        <w:t xml:space="preserve">zwanym dalej </w:t>
      </w:r>
      <w:r w:rsidRPr="006A7E14">
        <w:rPr>
          <w:rFonts w:ascii="Arial Narrow" w:eastAsia="Lucida Sans Unicode" w:hAnsi="Arial Narrow" w:cstheme="minorHAnsi"/>
          <w:b/>
          <w:kern w:val="1"/>
          <w:lang w:eastAsia="ar-SA"/>
        </w:rPr>
        <w:t>Wykonawcą,</w:t>
      </w:r>
    </w:p>
    <w:p w14:paraId="691CEECF" w14:textId="77777777" w:rsidR="00F311FE" w:rsidRPr="006A7E14" w:rsidRDefault="00F311FE" w:rsidP="00F311FE">
      <w:pPr>
        <w:spacing w:after="0"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 xml:space="preserve">zwanymi dalej łącznie </w:t>
      </w:r>
      <w:r w:rsidRPr="006A7E14">
        <w:rPr>
          <w:rFonts w:ascii="Arial Narrow" w:eastAsia="Tahoma" w:hAnsi="Arial Narrow" w:cs="Arial"/>
          <w:b/>
          <w:lang w:eastAsia="pl-PL"/>
        </w:rPr>
        <w:t>„Stronami”</w:t>
      </w:r>
      <w:r w:rsidRPr="006A7E14">
        <w:rPr>
          <w:rFonts w:ascii="Arial Narrow" w:eastAsia="Tahoma" w:hAnsi="Arial Narrow" w:cs="Arial"/>
          <w:lang w:eastAsia="pl-PL"/>
        </w:rPr>
        <w:t>.</w:t>
      </w:r>
    </w:p>
    <w:p w14:paraId="16026586" w14:textId="77777777" w:rsidR="00F311FE" w:rsidRPr="006A7E14" w:rsidRDefault="00F311FE" w:rsidP="00F311FE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3F6AB3AC" w14:textId="6653AE29" w:rsidR="00F311FE" w:rsidRPr="006A7E14" w:rsidRDefault="00F311FE" w:rsidP="001E4255">
      <w:pPr>
        <w:tabs>
          <w:tab w:val="left" w:pos="3720"/>
        </w:tabs>
        <w:spacing w:after="0"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imes New Roman" w:hAnsi="Arial Narrow" w:cs="Arial"/>
          <w:b/>
          <w:lang w:eastAsia="pl-PL"/>
        </w:rPr>
        <w:t xml:space="preserve">o </w:t>
      </w:r>
      <w:r w:rsidRPr="006A7E14">
        <w:rPr>
          <w:rFonts w:ascii="Arial Narrow" w:eastAsia="Tahoma" w:hAnsi="Arial Narrow" w:cs="Arial"/>
          <w:b/>
          <w:lang w:eastAsia="pl-PL"/>
        </w:rPr>
        <w:t>następującej treści</w:t>
      </w:r>
      <w:r w:rsidRPr="006A7E14">
        <w:rPr>
          <w:rFonts w:ascii="Arial Narrow" w:eastAsia="Tahoma" w:hAnsi="Arial Narrow" w:cs="Arial"/>
          <w:lang w:eastAsia="pl-PL"/>
        </w:rPr>
        <w:t>:</w:t>
      </w:r>
    </w:p>
    <w:p w14:paraId="7B7BA17A" w14:textId="77777777" w:rsidR="00F311FE" w:rsidRPr="006A7E14" w:rsidRDefault="00F311FE" w:rsidP="00F311FE">
      <w:pPr>
        <w:tabs>
          <w:tab w:val="left" w:pos="3720"/>
        </w:tabs>
        <w:spacing w:after="0"/>
        <w:ind w:left="3720" w:hanging="372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1</w:t>
      </w:r>
    </w:p>
    <w:p w14:paraId="50EEB6E9" w14:textId="2D9D1406" w:rsidR="00335358" w:rsidRPr="00100BF9" w:rsidRDefault="00F311FE" w:rsidP="00100BF9">
      <w:pPr>
        <w:numPr>
          <w:ilvl w:val="0"/>
          <w:numId w:val="3"/>
        </w:numPr>
        <w:tabs>
          <w:tab w:val="left" w:pos="938"/>
        </w:tabs>
        <w:spacing w:after="0" w:line="240" w:lineRule="auto"/>
        <w:contextualSpacing/>
        <w:jc w:val="both"/>
        <w:rPr>
          <w:rFonts w:ascii="Arial Narrow" w:hAnsi="Arial Narrow" w:cstheme="minorHAnsi"/>
          <w:b/>
        </w:rPr>
      </w:pPr>
      <w:r w:rsidRPr="006A7E14">
        <w:rPr>
          <w:rFonts w:ascii="Arial Narrow" w:eastAsia="Tahoma" w:hAnsi="Arial Narrow" w:cs="Arial"/>
          <w:lang w:eastAsia="pl-PL"/>
        </w:rPr>
        <w:t xml:space="preserve">Zamawiający w wyniku </w:t>
      </w:r>
      <w:r w:rsidR="00F40C83" w:rsidRPr="006A7E14">
        <w:rPr>
          <w:rFonts w:ascii="Arial Narrow" w:eastAsia="Tahoma" w:hAnsi="Arial Narrow" w:cs="Arial"/>
          <w:lang w:eastAsia="pl-PL"/>
        </w:rPr>
        <w:t xml:space="preserve">postępowania </w:t>
      </w:r>
      <w:r w:rsidRPr="006A7E14">
        <w:rPr>
          <w:rFonts w:ascii="Arial Narrow" w:eastAsia="Tahoma" w:hAnsi="Arial Narrow" w:cs="Arial"/>
          <w:lang w:eastAsia="pl-PL"/>
        </w:rPr>
        <w:t xml:space="preserve">przeprowadzonego </w:t>
      </w:r>
      <w:r w:rsidR="00F40C83" w:rsidRPr="006A7E14">
        <w:rPr>
          <w:rFonts w:ascii="Arial Narrow" w:eastAsia="Tahoma" w:hAnsi="Arial Narrow" w:cs="Arial"/>
          <w:lang w:eastAsia="pl-PL"/>
        </w:rPr>
        <w:t xml:space="preserve">w trybie </w:t>
      </w:r>
      <w:r w:rsidR="006A7E14">
        <w:rPr>
          <w:rFonts w:ascii="Arial Narrow" w:eastAsia="Tahoma" w:hAnsi="Arial Narrow" w:cs="Arial"/>
          <w:lang w:eastAsia="pl-PL"/>
        </w:rPr>
        <w:t xml:space="preserve">przetargu nieograniczonego, o którym mowa w art. 132 </w:t>
      </w:r>
      <w:r w:rsidR="00F40C83" w:rsidRPr="006A7E14">
        <w:rPr>
          <w:rFonts w:ascii="Arial Narrow" w:eastAsia="Tahoma" w:hAnsi="Arial Narrow" w:cs="Arial"/>
          <w:lang w:eastAsia="pl-PL"/>
        </w:rPr>
        <w:t>ustawy z dnia 11 września 2019 r. Prawo zamówień publicznych (</w:t>
      </w:r>
      <w:r w:rsidR="006A7E14">
        <w:rPr>
          <w:rFonts w:ascii="Arial Narrow" w:eastAsia="Tahoma" w:hAnsi="Arial Narrow" w:cs="Arial"/>
          <w:lang w:eastAsia="pl-PL"/>
        </w:rPr>
        <w:t xml:space="preserve">tj. </w:t>
      </w:r>
      <w:r w:rsidR="00F40C83" w:rsidRPr="006A7E14">
        <w:rPr>
          <w:rFonts w:ascii="Arial Narrow" w:eastAsia="Tahoma" w:hAnsi="Arial Narrow" w:cs="Arial"/>
          <w:lang w:eastAsia="pl-PL"/>
        </w:rPr>
        <w:t>Dz. U. z 202</w:t>
      </w:r>
      <w:r w:rsidR="006A7E14">
        <w:rPr>
          <w:rFonts w:ascii="Arial Narrow" w:eastAsia="Tahoma" w:hAnsi="Arial Narrow" w:cs="Arial"/>
          <w:lang w:eastAsia="pl-PL"/>
        </w:rPr>
        <w:t>2</w:t>
      </w:r>
      <w:r w:rsidR="00F40C83" w:rsidRPr="006A7E14">
        <w:rPr>
          <w:rFonts w:ascii="Arial Narrow" w:eastAsia="Tahoma" w:hAnsi="Arial Narrow" w:cs="Arial"/>
          <w:lang w:eastAsia="pl-PL"/>
        </w:rPr>
        <w:t>, poz. 1</w:t>
      </w:r>
      <w:r w:rsidR="006A7E14">
        <w:rPr>
          <w:rFonts w:ascii="Arial Narrow" w:eastAsia="Tahoma" w:hAnsi="Arial Narrow" w:cs="Arial"/>
          <w:lang w:eastAsia="pl-PL"/>
        </w:rPr>
        <w:t>710</w:t>
      </w:r>
      <w:r w:rsidR="00F40C83" w:rsidRPr="006A7E14">
        <w:rPr>
          <w:rFonts w:ascii="Arial Narrow" w:eastAsia="Tahoma" w:hAnsi="Arial Narrow" w:cs="Arial"/>
          <w:lang w:eastAsia="pl-PL"/>
        </w:rPr>
        <w:t xml:space="preserve">, z </w:t>
      </w:r>
      <w:proofErr w:type="spellStart"/>
      <w:r w:rsidR="00F40C83" w:rsidRPr="006A7E14">
        <w:rPr>
          <w:rFonts w:ascii="Arial Narrow" w:eastAsia="Tahoma" w:hAnsi="Arial Narrow" w:cs="Arial"/>
          <w:lang w:eastAsia="pl-PL"/>
        </w:rPr>
        <w:t>późn</w:t>
      </w:r>
      <w:proofErr w:type="spellEnd"/>
      <w:r w:rsidR="00F40C83" w:rsidRPr="006A7E14">
        <w:rPr>
          <w:rFonts w:ascii="Arial Narrow" w:eastAsia="Tahoma" w:hAnsi="Arial Narrow" w:cs="Arial"/>
          <w:lang w:eastAsia="pl-PL"/>
        </w:rPr>
        <w:t>. zm.)</w:t>
      </w:r>
      <w:r w:rsidRPr="006A7E14">
        <w:rPr>
          <w:rFonts w:ascii="Arial Narrow" w:eastAsia="Tahoma" w:hAnsi="Arial Narrow" w:cs="Arial"/>
          <w:lang w:eastAsia="pl-PL"/>
        </w:rPr>
        <w:t>, powierza, a Wykonawca przyjmuje do wykonania zadanie pn.</w:t>
      </w:r>
      <w:r w:rsidR="00100BF9">
        <w:rPr>
          <w:rFonts w:ascii="Arial Narrow" w:hAnsi="Arial Narrow" w:cstheme="minorHAnsi"/>
          <w:b/>
        </w:rPr>
        <w:t xml:space="preserve"> </w:t>
      </w:r>
      <w:r w:rsidR="00100BF9" w:rsidRPr="00100BF9">
        <w:rPr>
          <w:rFonts w:ascii="Arial Narrow" w:hAnsi="Arial Narrow" w:cstheme="minorHAnsi"/>
          <w:b/>
        </w:rPr>
        <w:t xml:space="preserve">Wdrożenie systemu e-usług na lotnisku Zielona Góra w Babimoście w zakresie poprawy jakości usług </w:t>
      </w:r>
      <w:r w:rsidR="00013082">
        <w:rPr>
          <w:rFonts w:ascii="Arial Narrow" w:hAnsi="Arial Narrow" w:cstheme="minorHAnsi"/>
          <w:b/>
        </w:rPr>
        <w:br/>
      </w:r>
      <w:r w:rsidR="00100BF9" w:rsidRPr="00100BF9">
        <w:rPr>
          <w:rFonts w:ascii="Arial Narrow" w:hAnsi="Arial Narrow" w:cstheme="minorHAnsi"/>
          <w:b/>
        </w:rPr>
        <w:t>i bezpieczeństwa</w:t>
      </w:r>
      <w:r w:rsidR="00100BF9">
        <w:rPr>
          <w:rFonts w:ascii="Arial Narrow" w:hAnsi="Arial Narrow" w:cstheme="minorHAnsi"/>
          <w:b/>
        </w:rPr>
        <w:t>.</w:t>
      </w:r>
    </w:p>
    <w:p w14:paraId="70EBF091" w14:textId="33B69468" w:rsidR="00F311FE" w:rsidRPr="006A7E14" w:rsidRDefault="00F311FE" w:rsidP="00F311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Szczegółowe określenie przedmiotu umowy zawarte jest w Opisie Przedmiotu Zamówienia (OPZ) – stanowiącym część Specyfikacji Warunków Zamówienia</w:t>
      </w:r>
      <w:r w:rsidR="00100BF9">
        <w:rPr>
          <w:rFonts w:ascii="Arial Narrow" w:eastAsia="Tahoma" w:hAnsi="Arial Narrow" w:cs="Arial"/>
          <w:lang w:eastAsia="pl-PL"/>
        </w:rPr>
        <w:t xml:space="preserve"> i stanowiącym załącznik nr 1 do niniejszej Umowy.</w:t>
      </w:r>
    </w:p>
    <w:p w14:paraId="2678E868" w14:textId="7E681B7D" w:rsidR="00F311FE" w:rsidRPr="006A7E14" w:rsidRDefault="00F311FE" w:rsidP="00F311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Wykonawca, niniejszą umową, zobowiązuje się do wykonania Zamawiającemu przedmiotu umowy, zgodnie z warunkami opisanymi w Specyfikacji Warunków Zamówienia (</w:t>
      </w:r>
      <w:r w:rsidR="006F165C" w:rsidRPr="006A7E14">
        <w:rPr>
          <w:rFonts w:ascii="Arial Narrow" w:eastAsia="Tahoma" w:hAnsi="Arial Narrow" w:cs="Arial"/>
          <w:lang w:eastAsia="pl-PL"/>
        </w:rPr>
        <w:t>S</w:t>
      </w:r>
      <w:r w:rsidRPr="006A7E14">
        <w:rPr>
          <w:rFonts w:ascii="Arial Narrow" w:eastAsia="Tahoma" w:hAnsi="Arial Narrow" w:cs="Arial"/>
          <w:lang w:eastAsia="pl-PL"/>
        </w:rPr>
        <w:t>WZ)</w:t>
      </w:r>
      <w:r w:rsidR="00100BF9">
        <w:rPr>
          <w:rFonts w:ascii="Arial Narrow" w:eastAsia="Tahoma" w:hAnsi="Arial Narrow" w:cs="Arial"/>
          <w:lang w:eastAsia="pl-PL"/>
        </w:rPr>
        <w:t>.</w:t>
      </w:r>
    </w:p>
    <w:p w14:paraId="0778AFD5" w14:textId="39E6CFBC" w:rsidR="00F311FE" w:rsidRPr="006A7E14" w:rsidRDefault="00F311FE" w:rsidP="00F311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oświadcza, iż zapoznał się z miejscem wykonania zamówienia oraz SWZ i nie wnosi do nich jakichkolwiek zastrzeżeń.</w:t>
      </w:r>
      <w:r w:rsidRPr="006A7E14">
        <w:rPr>
          <w:rFonts w:ascii="Arial Narrow" w:eastAsia="Tahoma" w:hAnsi="Arial Narrow" w:cs="Arial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38A0536" wp14:editId="60F68FCE">
            <wp:simplePos x="0" y="0"/>
            <wp:positionH relativeFrom="column">
              <wp:posOffset>5713730</wp:posOffset>
            </wp:positionH>
            <wp:positionV relativeFrom="paragraph">
              <wp:posOffset>-8890</wp:posOffset>
            </wp:positionV>
            <wp:extent cx="40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E14">
        <w:rPr>
          <w:rFonts w:ascii="Arial Narrow" w:eastAsia="Tahoma" w:hAnsi="Arial Narrow" w:cs="Arial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6DF7AB99" wp14:editId="517EFDA6">
            <wp:simplePos x="0" y="0"/>
            <wp:positionH relativeFrom="column">
              <wp:posOffset>-90170</wp:posOffset>
            </wp:positionH>
            <wp:positionV relativeFrom="paragraph">
              <wp:posOffset>-144145</wp:posOffset>
            </wp:positionV>
            <wp:extent cx="1270" cy="1536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FE2DE2" w14:textId="77777777" w:rsidR="00F311FE" w:rsidRPr="006A7E14" w:rsidRDefault="00F311FE" w:rsidP="00F311FE">
      <w:pPr>
        <w:tabs>
          <w:tab w:val="left" w:pos="3720"/>
        </w:tabs>
        <w:spacing w:after="0"/>
        <w:ind w:left="3720" w:hanging="3720"/>
        <w:jc w:val="center"/>
        <w:rPr>
          <w:rFonts w:ascii="Arial Narrow" w:eastAsia="Tahoma" w:hAnsi="Arial Narrow" w:cs="Arial"/>
          <w:b/>
          <w:lang w:eastAsia="pl-PL"/>
        </w:rPr>
      </w:pPr>
    </w:p>
    <w:p w14:paraId="21331716" w14:textId="77777777" w:rsidR="00F311FE" w:rsidRPr="006A7E14" w:rsidRDefault="00F311FE" w:rsidP="00F311FE">
      <w:pPr>
        <w:tabs>
          <w:tab w:val="left" w:pos="3720"/>
        </w:tabs>
        <w:spacing w:after="0"/>
        <w:ind w:left="3720" w:hanging="372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2</w:t>
      </w:r>
    </w:p>
    <w:p w14:paraId="4009749E" w14:textId="724EBC95" w:rsidR="00F311FE" w:rsidRPr="006A7E14" w:rsidRDefault="00F311FE" w:rsidP="00873824">
      <w:pPr>
        <w:tabs>
          <w:tab w:val="left" w:pos="926"/>
        </w:tabs>
        <w:spacing w:after="0" w:line="240" w:lineRule="auto"/>
        <w:contextualSpacing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 xml:space="preserve">Strony ustalają termin wykonania przedmiotu </w:t>
      </w:r>
      <w:r w:rsidRPr="001E4255">
        <w:rPr>
          <w:rFonts w:ascii="Arial Narrow" w:eastAsia="Tahoma" w:hAnsi="Arial Narrow" w:cs="Arial"/>
          <w:lang w:eastAsia="pl-PL"/>
        </w:rPr>
        <w:t xml:space="preserve">niniejszej </w:t>
      </w:r>
      <w:r w:rsidRPr="003D1F0F">
        <w:rPr>
          <w:rFonts w:ascii="Arial Narrow" w:eastAsia="Tahoma" w:hAnsi="Arial Narrow" w:cs="Arial"/>
          <w:lang w:eastAsia="pl-PL"/>
        </w:rPr>
        <w:t xml:space="preserve">umowy na </w:t>
      </w:r>
      <w:r w:rsidR="00100BF9" w:rsidRPr="003D1F0F">
        <w:rPr>
          <w:rFonts w:ascii="Arial Narrow" w:eastAsia="Tahoma" w:hAnsi="Arial Narrow" w:cs="Arial"/>
          <w:b/>
          <w:bCs/>
          <w:lang w:eastAsia="pl-PL"/>
        </w:rPr>
        <w:t>4</w:t>
      </w:r>
      <w:r w:rsidR="00F40C83" w:rsidRPr="003D1F0F">
        <w:rPr>
          <w:rFonts w:ascii="Arial Narrow" w:eastAsia="Tahoma" w:hAnsi="Arial Narrow" w:cs="Arial"/>
          <w:b/>
          <w:bCs/>
          <w:lang w:eastAsia="pl-PL"/>
        </w:rPr>
        <w:t xml:space="preserve"> miesi</w:t>
      </w:r>
      <w:r w:rsidR="00100BF9" w:rsidRPr="003D1F0F">
        <w:rPr>
          <w:rFonts w:ascii="Arial Narrow" w:eastAsia="Tahoma" w:hAnsi="Arial Narrow" w:cs="Arial"/>
          <w:b/>
          <w:bCs/>
          <w:lang w:eastAsia="pl-PL"/>
        </w:rPr>
        <w:t>ące</w:t>
      </w:r>
      <w:r w:rsidR="00F40C83" w:rsidRPr="003D1F0F">
        <w:rPr>
          <w:rFonts w:ascii="Arial Narrow" w:eastAsia="Tahoma" w:hAnsi="Arial Narrow" w:cs="Arial"/>
          <w:lang w:eastAsia="pl-PL"/>
        </w:rPr>
        <w:t xml:space="preserve"> od dnia podpisania</w:t>
      </w:r>
      <w:r w:rsidR="00F40C83" w:rsidRPr="001E4255">
        <w:rPr>
          <w:rFonts w:ascii="Arial Narrow" w:eastAsia="Tahoma" w:hAnsi="Arial Narrow" w:cs="Arial"/>
          <w:lang w:eastAsia="pl-PL"/>
        </w:rPr>
        <w:t xml:space="preserve"> Umowy</w:t>
      </w:r>
      <w:r w:rsidR="006A7E14" w:rsidRPr="001E4255">
        <w:rPr>
          <w:rFonts w:ascii="Arial Narrow" w:eastAsia="Tahoma" w:hAnsi="Arial Narrow" w:cs="Arial"/>
          <w:lang w:eastAsia="pl-PL"/>
        </w:rPr>
        <w:t>.</w:t>
      </w:r>
    </w:p>
    <w:p w14:paraId="45CBB221" w14:textId="77777777" w:rsidR="00F311FE" w:rsidRPr="006A7E14" w:rsidRDefault="00F311FE" w:rsidP="00F311FE">
      <w:pPr>
        <w:spacing w:after="0"/>
        <w:jc w:val="both"/>
        <w:rPr>
          <w:rFonts w:ascii="Arial Narrow" w:eastAsia="Tahoma" w:hAnsi="Arial Narrow" w:cs="Arial"/>
          <w:b/>
          <w:lang w:eastAsia="pl-PL"/>
        </w:rPr>
      </w:pPr>
    </w:p>
    <w:p w14:paraId="327D88EF" w14:textId="77777777" w:rsidR="00F311FE" w:rsidRPr="006A7E14" w:rsidRDefault="00F311FE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</w:t>
      </w:r>
      <w:r w:rsidR="00873824"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b/>
          <w:lang w:eastAsia="pl-PL"/>
        </w:rPr>
        <w:t>3</w:t>
      </w:r>
    </w:p>
    <w:p w14:paraId="14FB16B6" w14:textId="77777777" w:rsidR="00F311FE" w:rsidRPr="00100BF9" w:rsidRDefault="00F311FE" w:rsidP="00F311FE">
      <w:pPr>
        <w:numPr>
          <w:ilvl w:val="0"/>
          <w:numId w:val="5"/>
        </w:numPr>
        <w:tabs>
          <w:tab w:val="left" w:pos="896"/>
        </w:tabs>
        <w:spacing w:after="0" w:line="240" w:lineRule="auto"/>
        <w:contextualSpacing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zobowiązuje się wykonać przedmiot zamówienia z należytą starannością,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zgodnie z obowiązującymi przepisami, normami technicznymi, standardami, zasadami w</w:t>
      </w:r>
      <w:r w:rsidR="00873824" w:rsidRPr="006A7E14">
        <w:rPr>
          <w:rFonts w:ascii="Arial Narrow" w:eastAsia="Tahoma" w:hAnsi="Arial Narrow" w:cs="Arial"/>
          <w:lang w:eastAsia="pl-PL"/>
        </w:rPr>
        <w:t>spółczesnej wiedzy technicznej,</w:t>
      </w:r>
      <w:r w:rsidRPr="006A7E14">
        <w:rPr>
          <w:rFonts w:ascii="Arial Narrow" w:eastAsia="Tahoma" w:hAnsi="Arial Narrow" w:cs="Arial"/>
          <w:lang w:eastAsia="pl-PL"/>
        </w:rPr>
        <w:t xml:space="preserve"> w </w:t>
      </w:r>
      <w:r w:rsidR="00873824" w:rsidRPr="006A7E14">
        <w:rPr>
          <w:rFonts w:ascii="Arial Narrow" w:eastAsia="Tahoma" w:hAnsi="Arial Narrow" w:cs="Arial"/>
          <w:lang w:eastAsia="pl-PL"/>
        </w:rPr>
        <w:t xml:space="preserve">pełnej zgodności z technologią </w:t>
      </w:r>
      <w:r w:rsidRPr="006A7E14">
        <w:rPr>
          <w:rFonts w:ascii="Arial Narrow" w:eastAsia="Tahoma" w:hAnsi="Arial Narrow" w:cs="Arial"/>
          <w:lang w:eastAsia="pl-PL"/>
        </w:rPr>
        <w:t>wynikającą z instrukcji producentów i dostawców materiałów, etyką zawodową oraz postanowieniami niniejszej umowy.</w:t>
      </w:r>
    </w:p>
    <w:p w14:paraId="1E009528" w14:textId="5756D45A" w:rsidR="00100BF9" w:rsidRPr="00100BF9" w:rsidRDefault="00100BF9" w:rsidP="00F311FE">
      <w:pPr>
        <w:numPr>
          <w:ilvl w:val="0"/>
          <w:numId w:val="5"/>
        </w:numPr>
        <w:tabs>
          <w:tab w:val="left" w:pos="896"/>
        </w:tabs>
        <w:spacing w:after="0" w:line="240" w:lineRule="auto"/>
        <w:contextualSpacing/>
        <w:jc w:val="both"/>
        <w:rPr>
          <w:rFonts w:ascii="Arial Narrow" w:eastAsia="Tahoma" w:hAnsi="Arial Narrow" w:cs="Arial"/>
          <w:bCs/>
          <w:lang w:eastAsia="pl-PL"/>
        </w:rPr>
      </w:pPr>
      <w:r w:rsidRPr="00100BF9">
        <w:rPr>
          <w:rFonts w:ascii="Arial Narrow" w:eastAsia="Tahoma" w:hAnsi="Arial Narrow" w:cs="Arial"/>
          <w:bCs/>
          <w:lang w:eastAsia="pl-PL"/>
        </w:rPr>
        <w:t>Wykonawca jest odpowiedzialny za uzyskanie wszelkich niezbędnych zgód od właściwych organów (min</w:t>
      </w:r>
      <w:r w:rsidR="003D1F0F">
        <w:rPr>
          <w:rFonts w:ascii="Arial Narrow" w:eastAsia="Tahoma" w:hAnsi="Arial Narrow" w:cs="Arial"/>
          <w:bCs/>
          <w:lang w:eastAsia="pl-PL"/>
        </w:rPr>
        <w:t>.</w:t>
      </w:r>
      <w:r w:rsidRPr="00100BF9">
        <w:rPr>
          <w:rFonts w:ascii="Arial Narrow" w:eastAsia="Tahoma" w:hAnsi="Arial Narrow" w:cs="Arial"/>
          <w:bCs/>
          <w:lang w:eastAsia="pl-PL"/>
        </w:rPr>
        <w:t xml:space="preserve"> URE, ULC) oraz zarządcy portu lotniczego na realizację inwestycji w zaoferowanym przez siebie wariancie.</w:t>
      </w:r>
    </w:p>
    <w:p w14:paraId="7FA30E71" w14:textId="77777777" w:rsidR="00211467" w:rsidRPr="006A7E14" w:rsidRDefault="00F311FE" w:rsidP="00211467">
      <w:pPr>
        <w:numPr>
          <w:ilvl w:val="0"/>
          <w:numId w:val="5"/>
        </w:numPr>
        <w:tabs>
          <w:tab w:val="left" w:pos="896"/>
        </w:tabs>
        <w:spacing w:after="0" w:line="240" w:lineRule="auto"/>
        <w:contextualSpacing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zobowiązuje się przestrzegać poleceń osób sprawujących nadzór ze strony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="00022AD4" w:rsidRPr="006A7E14">
        <w:rPr>
          <w:rFonts w:ascii="Arial Narrow" w:eastAsia="Tahoma" w:hAnsi="Arial Narrow" w:cs="Arial"/>
          <w:lang w:eastAsia="pl-PL"/>
        </w:rPr>
        <w:t>Zamawiaj</w:t>
      </w:r>
      <w:r w:rsidR="00211467" w:rsidRPr="006A7E14">
        <w:rPr>
          <w:rFonts w:ascii="Arial Narrow" w:eastAsia="Tahoma" w:hAnsi="Arial Narrow" w:cs="Arial"/>
          <w:lang w:eastAsia="pl-PL"/>
        </w:rPr>
        <w:t xml:space="preserve">ącego. </w:t>
      </w:r>
    </w:p>
    <w:p w14:paraId="2D6E0C73" w14:textId="77777777" w:rsidR="00F311FE" w:rsidRPr="006A7E14" w:rsidRDefault="00F311FE" w:rsidP="00F311FE">
      <w:pPr>
        <w:numPr>
          <w:ilvl w:val="0"/>
          <w:numId w:val="5"/>
        </w:numPr>
        <w:tabs>
          <w:tab w:val="left" w:pos="896"/>
        </w:tabs>
        <w:spacing w:after="0" w:line="240" w:lineRule="auto"/>
        <w:contextualSpacing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jest odpowiedzialny jak za własne zachowanie za działania i zaniechania osób,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z których pomocą wykonuje przedmiot umowy.</w:t>
      </w:r>
    </w:p>
    <w:p w14:paraId="71E053F1" w14:textId="7F2F6EED" w:rsidR="00F311FE" w:rsidRPr="006A7E14" w:rsidRDefault="00F311FE" w:rsidP="00F311FE">
      <w:pPr>
        <w:numPr>
          <w:ilvl w:val="0"/>
          <w:numId w:val="5"/>
        </w:numPr>
        <w:tabs>
          <w:tab w:val="left" w:pos="896"/>
        </w:tabs>
        <w:spacing w:after="0" w:line="240" w:lineRule="auto"/>
        <w:contextualSpacing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Zgodnie ze złożoną ofertą Wykonawca wykona przedmiot umowy o którym mowa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w § 1 z udziałem Podwykonawcy (-ów) ……………… , za działania lub zaniechania którego (-</w:t>
      </w:r>
      <w:proofErr w:type="spellStart"/>
      <w:r w:rsidRPr="006A7E14">
        <w:rPr>
          <w:rFonts w:ascii="Arial Narrow" w:eastAsia="Tahoma" w:hAnsi="Arial Narrow" w:cs="Arial"/>
          <w:lang w:eastAsia="pl-PL"/>
        </w:rPr>
        <w:t>ych</w:t>
      </w:r>
      <w:proofErr w:type="spellEnd"/>
      <w:r w:rsidRPr="006A7E14">
        <w:rPr>
          <w:rFonts w:ascii="Arial Narrow" w:eastAsia="Tahoma" w:hAnsi="Arial Narrow" w:cs="Arial"/>
          <w:lang w:eastAsia="pl-PL"/>
        </w:rPr>
        <w:t>) ponosi pełną odpowiedzialność.</w:t>
      </w:r>
    </w:p>
    <w:p w14:paraId="46013F49" w14:textId="77777777" w:rsidR="00F311FE" w:rsidRPr="006A7E14" w:rsidRDefault="00F311FE" w:rsidP="00F311FE">
      <w:pPr>
        <w:tabs>
          <w:tab w:val="left" w:pos="896"/>
        </w:tabs>
        <w:spacing w:after="0"/>
        <w:jc w:val="both"/>
        <w:rPr>
          <w:rFonts w:ascii="Arial Narrow" w:eastAsia="Tahoma" w:hAnsi="Arial Narrow" w:cs="Arial"/>
          <w:b/>
          <w:lang w:eastAsia="pl-PL"/>
        </w:rPr>
      </w:pPr>
    </w:p>
    <w:p w14:paraId="7D032A25" w14:textId="77777777" w:rsidR="00AE07BB" w:rsidRDefault="00AE07BB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</w:p>
    <w:p w14:paraId="38E59B60" w14:textId="77777777" w:rsidR="00F311FE" w:rsidRPr="006A7E14" w:rsidRDefault="00F311FE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lastRenderedPageBreak/>
        <w:t>§ 4</w:t>
      </w:r>
    </w:p>
    <w:p w14:paraId="5B869321" w14:textId="77777777" w:rsidR="00F311FE" w:rsidRPr="006A7E14" w:rsidRDefault="00F311FE" w:rsidP="00F311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Z tytułu należytego wykonania przedmiotu umowy, o którym mowa w § 1,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Zamawiający zapłaci Wykonawcy wynagrodzenie ryczałtowe w kwocie: ………………….. zł brutto (słownie: ………………………………………………………………………………………. ).</w:t>
      </w:r>
    </w:p>
    <w:p w14:paraId="54C75059" w14:textId="66BC255A" w:rsidR="00F311FE" w:rsidRPr="006A7E14" w:rsidRDefault="00F311FE" w:rsidP="00F311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Ustalone  wynagrodzenie  ryczałtowe  jest  niezmienne,  nie  podlega  przeliczeniom i obejmuje wszelkie narzuty i dodatki Wykonawcy oraz ponoszonych kosztów ich realizacji, wynikające wprost ze SWZ wraz z załącznikami, jak również w niej nie ujętych, a bez których nie można wykonać przedmiotu zamówienia.</w:t>
      </w:r>
    </w:p>
    <w:p w14:paraId="7D624DBB" w14:textId="77777777" w:rsidR="00F311FE" w:rsidRPr="006A7E14" w:rsidRDefault="00F311FE" w:rsidP="00F311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nie może bez pisemnej zgody Zamawiającego dokonać żadnej cesji praw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związanych z realizacją niniejszej umowy.</w:t>
      </w:r>
    </w:p>
    <w:p w14:paraId="3F4CF240" w14:textId="77777777" w:rsidR="00F311FE" w:rsidRPr="006A7E14" w:rsidRDefault="00F311FE" w:rsidP="00F311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ponosi wszelkie koszty niezbędne do wykonania kompletnego przedmiotu umowy.</w:t>
      </w:r>
    </w:p>
    <w:p w14:paraId="05F649B6" w14:textId="77777777" w:rsidR="00F311FE" w:rsidRDefault="00F311FE" w:rsidP="00F311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jest zobowiązany do niezwłocznego usunięcia, własnym staraniem i na koszt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własny, ewentualnych szkód powstałych z jego winy w związku z realizacją niniejszej umowy.</w:t>
      </w:r>
    </w:p>
    <w:p w14:paraId="00BE6822" w14:textId="77777777" w:rsidR="00013082" w:rsidRPr="00013082" w:rsidRDefault="00013082" w:rsidP="000130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013082">
        <w:rPr>
          <w:rFonts w:ascii="Arial Narrow" w:eastAsia="Tahoma" w:hAnsi="Arial Narrow" w:cs="Arial"/>
          <w:lang w:eastAsia="pl-PL"/>
        </w:rPr>
        <w:t>Wykonawca przekaże Zamawiającemu niewyłączną licencję na całość oprogramowania niezbędnego do korzystania ze 100 % funkcjonalności przedmiotu zamówienia, zgodnie z jego celami.</w:t>
      </w:r>
    </w:p>
    <w:p w14:paraId="5421484B" w14:textId="77777777" w:rsidR="00013082" w:rsidRPr="00013082" w:rsidRDefault="00013082" w:rsidP="000130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013082">
        <w:rPr>
          <w:rFonts w:ascii="Arial Narrow" w:eastAsia="Tahoma" w:hAnsi="Arial Narrow" w:cs="Arial"/>
          <w:lang w:eastAsia="pl-PL"/>
        </w:rPr>
        <w:t>Zamawiający wymaga reakcji serwisowej w okresie nie dłuższym niż 12 godzin od momentu zgłoszenia.</w:t>
      </w:r>
    </w:p>
    <w:p w14:paraId="642A0CAA" w14:textId="1BDF42CC" w:rsidR="00013082" w:rsidRPr="006A7E14" w:rsidRDefault="00013082" w:rsidP="000130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013082">
        <w:rPr>
          <w:rFonts w:ascii="Arial Narrow" w:eastAsia="Tahoma" w:hAnsi="Arial Narrow" w:cs="Arial"/>
          <w:lang w:eastAsia="pl-PL"/>
        </w:rPr>
        <w:t>Wykonawca zobowiązany jest bezpłatnie aktualizować oprogramowanie w okresie nie krótszym niż 5 lat od dnia odbioru końcowego – każdorazowo do wersji najaktualniejszej.</w:t>
      </w:r>
    </w:p>
    <w:p w14:paraId="54767108" w14:textId="77777777" w:rsidR="00F311FE" w:rsidRPr="006A7E14" w:rsidRDefault="00F311FE" w:rsidP="00F311FE">
      <w:pPr>
        <w:spacing w:after="0"/>
        <w:jc w:val="both"/>
        <w:rPr>
          <w:rFonts w:ascii="Arial Narrow" w:eastAsia="Tahoma" w:hAnsi="Arial Narrow" w:cs="Arial"/>
          <w:b/>
          <w:lang w:eastAsia="pl-PL"/>
        </w:rPr>
      </w:pPr>
    </w:p>
    <w:p w14:paraId="5EDB164C" w14:textId="77777777" w:rsidR="00F311FE" w:rsidRPr="006A7E14" w:rsidRDefault="00F311FE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5</w:t>
      </w:r>
    </w:p>
    <w:p w14:paraId="15F34C03" w14:textId="712B134C" w:rsidR="00F311FE" w:rsidRPr="006A7E14" w:rsidRDefault="00F311FE" w:rsidP="00F311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jest zobowiązany do przekazania Zamawiającemu instrukcji eksploatacji zawierających m.in. informacje o częstotliwości i przebiegu czynności związanych z rutynową eksploatacją</w:t>
      </w:r>
      <w:r w:rsidR="001E4255">
        <w:rPr>
          <w:rFonts w:ascii="Arial Narrow" w:eastAsia="Tahoma" w:hAnsi="Arial Narrow" w:cs="Arial"/>
          <w:lang w:eastAsia="pl-PL"/>
        </w:rPr>
        <w:t>.</w:t>
      </w:r>
      <w:r w:rsidRPr="006A7E14">
        <w:rPr>
          <w:rFonts w:ascii="Arial Narrow" w:eastAsia="Tahoma" w:hAnsi="Arial Narrow" w:cs="Arial"/>
          <w:lang w:eastAsia="pl-PL"/>
        </w:rPr>
        <w:t xml:space="preserve"> </w:t>
      </w:r>
    </w:p>
    <w:p w14:paraId="31B7BFDF" w14:textId="77777777" w:rsidR="00F311FE" w:rsidRPr="006A7E14" w:rsidRDefault="00F311FE" w:rsidP="00F311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 xml:space="preserve">Instrukcje eksploatacji powinny zostać przekazane Zamawiającemu nie później, niż na 14 dni przed planowanym terminem odbioru. </w:t>
      </w:r>
    </w:p>
    <w:p w14:paraId="71488B00" w14:textId="1C903C34" w:rsidR="00F311FE" w:rsidRDefault="00F311FE" w:rsidP="00F311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 xml:space="preserve">Wykonawca jest zobowiązany do przeprowadzenia szkolenia przedstawicieli Zamawiającego w zakresie eksploatacji </w:t>
      </w:r>
      <w:r w:rsidR="00873824" w:rsidRPr="006A7E14">
        <w:rPr>
          <w:rFonts w:ascii="Arial Narrow" w:eastAsia="Tahoma" w:hAnsi="Arial Narrow" w:cs="Arial"/>
          <w:lang w:eastAsia="pl-PL"/>
        </w:rPr>
        <w:t>przedmiotu zamówienia</w:t>
      </w:r>
      <w:r w:rsidRPr="006A7E14">
        <w:rPr>
          <w:rFonts w:ascii="Arial Narrow" w:eastAsia="Tahoma" w:hAnsi="Arial Narrow" w:cs="Arial"/>
          <w:lang w:eastAsia="pl-PL"/>
        </w:rPr>
        <w:t xml:space="preserve">. </w:t>
      </w:r>
    </w:p>
    <w:p w14:paraId="0585138C" w14:textId="558C261C" w:rsidR="001E4255" w:rsidRDefault="001E4255" w:rsidP="008B3B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ahoma" w:hAnsi="Arial Narrow" w:cs="Arial"/>
          <w:lang w:eastAsia="pl-PL"/>
        </w:rPr>
      </w:pPr>
      <w:r w:rsidRPr="001E4255">
        <w:rPr>
          <w:rFonts w:ascii="Arial Narrow" w:eastAsia="Tahoma" w:hAnsi="Arial Narrow" w:cs="Arial"/>
          <w:lang w:eastAsia="pl-PL"/>
        </w:rPr>
        <w:t xml:space="preserve">Wykonawca zapewnia montaż przedmiotu zamówienia </w:t>
      </w:r>
      <w:r w:rsidR="003D1F0F">
        <w:rPr>
          <w:rFonts w:ascii="Arial Narrow" w:eastAsia="Tahoma" w:hAnsi="Arial Narrow" w:cs="Arial"/>
          <w:lang w:eastAsia="pl-PL"/>
        </w:rPr>
        <w:t>oraz jego</w:t>
      </w:r>
      <w:r w:rsidRPr="001E4255">
        <w:rPr>
          <w:rFonts w:ascii="Arial Narrow" w:eastAsia="Tahoma" w:hAnsi="Arial Narrow" w:cs="Arial"/>
          <w:lang w:eastAsia="pl-PL"/>
        </w:rPr>
        <w:t xml:space="preserve"> uruchomienie</w:t>
      </w:r>
      <w:r w:rsidR="003D1F0F">
        <w:rPr>
          <w:rFonts w:ascii="Arial Narrow" w:eastAsia="Tahoma" w:hAnsi="Arial Narrow" w:cs="Arial"/>
          <w:lang w:eastAsia="pl-PL"/>
        </w:rPr>
        <w:t xml:space="preserve"> i wdrożenie</w:t>
      </w:r>
      <w:r w:rsidRPr="001E4255">
        <w:rPr>
          <w:rFonts w:ascii="Arial Narrow" w:eastAsia="Tahoma" w:hAnsi="Arial Narrow" w:cs="Arial"/>
          <w:lang w:eastAsia="pl-PL"/>
        </w:rPr>
        <w:t>.</w:t>
      </w:r>
    </w:p>
    <w:p w14:paraId="070979A9" w14:textId="3821D8C0" w:rsidR="00F311FE" w:rsidRPr="001E4255" w:rsidRDefault="00F311FE" w:rsidP="008B3B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ahoma" w:hAnsi="Arial Narrow" w:cs="Arial"/>
          <w:lang w:eastAsia="pl-PL"/>
        </w:rPr>
      </w:pPr>
      <w:r w:rsidRPr="001E4255">
        <w:rPr>
          <w:rFonts w:ascii="Arial Narrow" w:eastAsia="Tahoma" w:hAnsi="Arial Narrow" w:cs="Arial"/>
          <w:lang w:eastAsia="pl-PL"/>
        </w:rPr>
        <w:t xml:space="preserve">Wykonawca na przedmiot zamówienia udziela gwarancji </w:t>
      </w:r>
      <w:r w:rsidR="006E1098" w:rsidRPr="001E4255">
        <w:rPr>
          <w:rFonts w:ascii="Arial Narrow" w:eastAsia="Tahoma" w:hAnsi="Arial Narrow" w:cs="Arial"/>
          <w:lang w:eastAsia="pl-PL"/>
        </w:rPr>
        <w:t xml:space="preserve">i rękojmi </w:t>
      </w:r>
      <w:r w:rsidRPr="001E4255">
        <w:rPr>
          <w:rFonts w:ascii="Arial Narrow" w:eastAsia="Tahoma" w:hAnsi="Arial Narrow" w:cs="Arial"/>
          <w:lang w:eastAsia="pl-PL"/>
        </w:rPr>
        <w:t xml:space="preserve">na okres </w:t>
      </w:r>
      <w:r w:rsidR="006A7E14" w:rsidRPr="001E4255">
        <w:rPr>
          <w:rFonts w:ascii="Arial Narrow" w:eastAsia="Tahoma" w:hAnsi="Arial Narrow" w:cs="Arial"/>
          <w:b/>
          <w:lang w:eastAsia="pl-PL"/>
        </w:rPr>
        <w:t>….</w:t>
      </w:r>
      <w:r w:rsidR="006E1098" w:rsidRPr="001E4255">
        <w:rPr>
          <w:rFonts w:ascii="Arial Narrow" w:eastAsia="Tahoma" w:hAnsi="Arial Narrow" w:cs="Arial"/>
          <w:b/>
          <w:lang w:eastAsia="pl-PL"/>
        </w:rPr>
        <w:t>miesi</w:t>
      </w:r>
      <w:r w:rsidR="006A7E14" w:rsidRPr="001E4255">
        <w:rPr>
          <w:rFonts w:ascii="Arial Narrow" w:eastAsia="Tahoma" w:hAnsi="Arial Narrow" w:cs="Arial"/>
          <w:b/>
          <w:lang w:eastAsia="pl-PL"/>
        </w:rPr>
        <w:t>ęcy</w:t>
      </w:r>
      <w:r w:rsidR="006E1098" w:rsidRPr="001E4255">
        <w:rPr>
          <w:rFonts w:ascii="Arial Narrow" w:eastAsia="Tahoma" w:hAnsi="Arial Narrow" w:cs="Arial"/>
          <w:b/>
          <w:lang w:eastAsia="pl-PL"/>
        </w:rPr>
        <w:t>,</w:t>
      </w:r>
      <w:r w:rsidR="006E1098" w:rsidRPr="001E4255">
        <w:rPr>
          <w:rFonts w:ascii="Arial Narrow" w:eastAsia="Tahoma" w:hAnsi="Arial Narrow" w:cs="Arial"/>
          <w:bCs/>
          <w:lang w:eastAsia="pl-PL"/>
        </w:rPr>
        <w:t xml:space="preserve"> liczone od dnia podpisania protokołu odbioru</w:t>
      </w:r>
      <w:r w:rsidR="006A7E14" w:rsidRPr="001E4255">
        <w:rPr>
          <w:rFonts w:ascii="Arial Narrow" w:eastAsia="Tahoma" w:hAnsi="Arial Narrow" w:cs="Arial"/>
          <w:bCs/>
          <w:lang w:eastAsia="pl-PL"/>
        </w:rPr>
        <w:t>.</w:t>
      </w:r>
    </w:p>
    <w:p w14:paraId="118D0936" w14:textId="727A6B7F" w:rsidR="00F311FE" w:rsidRDefault="00F311FE" w:rsidP="00F311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Zamawiający może wykonywać uprawnienia z tytułu rękojmi za wady fizyczne przedmiotu umowy niezależnie od uprawnień wynikających z gwarancji.</w:t>
      </w:r>
    </w:p>
    <w:p w14:paraId="7865F4D9" w14:textId="7D74BD28" w:rsidR="001E4255" w:rsidRDefault="001E4255" w:rsidP="001E42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1E4255">
        <w:rPr>
          <w:rFonts w:ascii="Arial Narrow" w:eastAsia="Tahoma" w:hAnsi="Arial Narrow" w:cs="Arial"/>
          <w:lang w:eastAsia="pl-PL"/>
        </w:rPr>
        <w:t>W okresie pogwarancyjnym</w:t>
      </w:r>
      <w:r w:rsidR="00100BF9">
        <w:rPr>
          <w:rFonts w:ascii="Arial Narrow" w:eastAsia="Tahoma" w:hAnsi="Arial Narrow" w:cs="Arial"/>
          <w:lang w:eastAsia="pl-PL"/>
        </w:rPr>
        <w:t xml:space="preserve"> Wykonawca</w:t>
      </w:r>
      <w:r w:rsidRPr="001E4255">
        <w:rPr>
          <w:rFonts w:ascii="Arial Narrow" w:eastAsia="Tahoma" w:hAnsi="Arial Narrow" w:cs="Arial"/>
          <w:lang w:eastAsia="pl-PL"/>
        </w:rPr>
        <w:t xml:space="preserve"> zapewni dostępność części zamiennych przez okres nie krótszy niż 5 lat</w:t>
      </w:r>
      <w:r w:rsidR="00AE07BB">
        <w:rPr>
          <w:rFonts w:ascii="Arial Narrow" w:eastAsia="Tahoma" w:hAnsi="Arial Narrow" w:cs="Arial"/>
          <w:lang w:eastAsia="pl-PL"/>
        </w:rPr>
        <w:t>.</w:t>
      </w:r>
    </w:p>
    <w:p w14:paraId="5D7AE0D2" w14:textId="5DD184FA" w:rsidR="001E4255" w:rsidRDefault="00100BF9" w:rsidP="001E42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Tahoma" w:hAnsi="Arial Narrow" w:cs="Arial"/>
          <w:lang w:eastAsia="pl-PL"/>
        </w:rPr>
        <w:t>Wykonawca</w:t>
      </w:r>
      <w:r w:rsidR="001E4255" w:rsidRPr="001E4255">
        <w:rPr>
          <w:rFonts w:ascii="Arial Narrow" w:eastAsia="Tahoma" w:hAnsi="Arial Narrow" w:cs="Arial"/>
          <w:lang w:eastAsia="pl-PL"/>
        </w:rPr>
        <w:t xml:space="preserve"> zobowiązuje się do przystąpienia do naprawy w ramach gwarancji w terminie 3</w:t>
      </w:r>
      <w:r w:rsidR="00AE07BB">
        <w:rPr>
          <w:rFonts w:ascii="Arial Narrow" w:eastAsia="Tahoma" w:hAnsi="Arial Narrow" w:cs="Arial"/>
          <w:lang w:eastAsia="pl-PL"/>
        </w:rPr>
        <w:t xml:space="preserve"> </w:t>
      </w:r>
      <w:r w:rsidR="001E4255" w:rsidRPr="001E4255">
        <w:rPr>
          <w:rFonts w:ascii="Arial Narrow" w:eastAsia="Tahoma" w:hAnsi="Arial Narrow" w:cs="Arial"/>
          <w:lang w:eastAsia="pl-PL"/>
        </w:rPr>
        <w:t xml:space="preserve">dni roboczych od dnia zgłoszenia przez </w:t>
      </w:r>
      <w:r>
        <w:rPr>
          <w:rFonts w:ascii="Arial Narrow" w:eastAsia="Tahoma" w:hAnsi="Arial Narrow" w:cs="Arial"/>
          <w:lang w:eastAsia="pl-PL"/>
        </w:rPr>
        <w:t>Zamawiającego</w:t>
      </w:r>
      <w:r w:rsidR="001E4255" w:rsidRPr="001E4255">
        <w:rPr>
          <w:rFonts w:ascii="Arial Narrow" w:eastAsia="Tahoma" w:hAnsi="Arial Narrow" w:cs="Arial"/>
          <w:lang w:eastAsia="pl-PL"/>
        </w:rPr>
        <w:t>.</w:t>
      </w:r>
    </w:p>
    <w:p w14:paraId="6AA714A9" w14:textId="2B326067" w:rsidR="00F311FE" w:rsidRPr="001E4255" w:rsidRDefault="001E4255" w:rsidP="00F311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Tahoma" w:hAnsi="Arial Narrow" w:cs="Arial"/>
          <w:lang w:eastAsia="pl-PL"/>
        </w:rPr>
        <w:t xml:space="preserve">Gwarancja udzielona zostaje przynajmniej na </w:t>
      </w:r>
      <w:r w:rsidRPr="001E4255">
        <w:rPr>
          <w:rFonts w:ascii="Arial Narrow" w:eastAsia="Times New Roman" w:hAnsi="Arial Narrow" w:cs="Arial"/>
          <w:lang w:eastAsia="pl-PL"/>
        </w:rPr>
        <w:t>wszystkie elementy poza: materiałami szybko</w:t>
      </w:r>
      <w:r w:rsidR="00AE07BB">
        <w:rPr>
          <w:rFonts w:ascii="Arial Narrow" w:eastAsia="Times New Roman" w:hAnsi="Arial Narrow" w:cs="Arial"/>
          <w:lang w:eastAsia="pl-PL"/>
        </w:rPr>
        <w:t xml:space="preserve"> </w:t>
      </w:r>
      <w:r w:rsidRPr="001E4255">
        <w:rPr>
          <w:rFonts w:ascii="Arial Narrow" w:eastAsia="Times New Roman" w:hAnsi="Arial Narrow" w:cs="Arial"/>
          <w:lang w:eastAsia="pl-PL"/>
        </w:rPr>
        <w:t>zużywalnymi i eksploatacyjnymi</w:t>
      </w:r>
      <w:r>
        <w:rPr>
          <w:rFonts w:ascii="Arial Narrow" w:eastAsia="Times New Roman" w:hAnsi="Arial Narrow" w:cs="Arial"/>
          <w:lang w:eastAsia="pl-PL"/>
        </w:rPr>
        <w:t xml:space="preserve">. </w:t>
      </w:r>
    </w:p>
    <w:p w14:paraId="378D3756" w14:textId="6A7933AF" w:rsidR="001E4255" w:rsidRDefault="001E4255" w:rsidP="00FB01F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100BF9">
        <w:rPr>
          <w:rFonts w:ascii="Arial Narrow" w:eastAsia="Tahoma" w:hAnsi="Arial Narrow" w:cs="Arial"/>
          <w:lang w:eastAsia="pl-PL"/>
        </w:rPr>
        <w:t xml:space="preserve">W okresie gwarancji Wykonawca zobowiązany będzie do wymiany i zapewnienia części gwarancyjnych tj. zamiennych podlegających gwarancji, niezbędnych do dokonania napraw gwarancyjnych. </w:t>
      </w:r>
    </w:p>
    <w:p w14:paraId="6B03EBB9" w14:textId="77777777" w:rsidR="00100BF9" w:rsidRPr="00100BF9" w:rsidRDefault="00100BF9" w:rsidP="00100BF9">
      <w:pPr>
        <w:spacing w:after="0" w:line="240" w:lineRule="auto"/>
        <w:ind w:left="720"/>
        <w:contextualSpacing/>
        <w:jc w:val="both"/>
        <w:rPr>
          <w:rFonts w:ascii="Arial Narrow" w:eastAsia="Tahoma" w:hAnsi="Arial Narrow" w:cs="Arial"/>
          <w:lang w:eastAsia="pl-PL"/>
        </w:rPr>
      </w:pPr>
    </w:p>
    <w:p w14:paraId="26D09281" w14:textId="77777777" w:rsidR="00F311FE" w:rsidRPr="006A7E14" w:rsidRDefault="00F311FE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6</w:t>
      </w:r>
    </w:p>
    <w:p w14:paraId="2A91230D" w14:textId="2E065448" w:rsidR="00F311FE" w:rsidRPr="003D1F0F" w:rsidRDefault="00F311FE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Przedmiot umowy będzie rozliczony</w:t>
      </w:r>
      <w:r w:rsidR="003D1F0F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na podstawie płatności częściowych oraz płatności końcowej.</w:t>
      </w: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</w:t>
      </w:r>
    </w:p>
    <w:p w14:paraId="6E7BC461" w14:textId="6763BCA6" w:rsidR="003D1F0F" w:rsidRPr="003D1F0F" w:rsidRDefault="003D1F0F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Calibri" w:hAnsi="Arial Narrow" w:cs="Arial"/>
          <w:color w:val="000000"/>
          <w:spacing w:val="-3"/>
          <w:lang w:eastAsia="pl-PL"/>
        </w:rPr>
        <w:t>Podstawą wystawienia płatności częściowych będą przekazane zamówienia infrastruktury sprzętowej wymienionej w Opisie Przedmiotu Zamówienia, a także protokoły odbioru częściowego, zgodnie z zatwierdzonym przez Zamawiającego harmonogramem rzeczowo – finansowym.</w:t>
      </w:r>
    </w:p>
    <w:p w14:paraId="2988310C" w14:textId="37743108" w:rsidR="003D1F0F" w:rsidRPr="006A7E14" w:rsidRDefault="003D1F0F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W przypadku płatności częściowych na zamawianą infrastrukturę sprzętową niezbędną do realizacji zamówienia, Wykonawca w terminie 7 dni od daty zrealizowania płatności zobowiązany będzie dostarczyć Zamawiającemu co najmniej potwierdzenie przyjęcia zamówienia do realizacji a także dowód zapłaty dostawcy infrastruktury sprzętowej. </w:t>
      </w:r>
    </w:p>
    <w:p w14:paraId="1CFA6871" w14:textId="77777777" w:rsidR="00691E43" w:rsidRDefault="00F311FE" w:rsidP="00691E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Podstawą wystawienia faktury końcowej będzie podpisany przez Strony protokół odbioru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końcowego sporządzony po zakończeniu realizacji przedmiotu zamówienia i pozostałych czynności objętych niniejszą umową.</w:t>
      </w:r>
      <w:r w:rsidR="00691E43" w:rsidRPr="006A7E14">
        <w:rPr>
          <w:rFonts w:ascii="Arial Narrow" w:eastAsia="Tahoma" w:hAnsi="Arial Narrow" w:cs="Arial"/>
          <w:lang w:eastAsia="pl-PL"/>
        </w:rPr>
        <w:t xml:space="preserve"> </w:t>
      </w:r>
    </w:p>
    <w:p w14:paraId="616B5877" w14:textId="3CA75403" w:rsidR="003632F4" w:rsidRPr="006A7E14" w:rsidRDefault="003632F4" w:rsidP="00691E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Tahoma" w:hAnsi="Arial Narrow" w:cs="Arial"/>
          <w:lang w:eastAsia="pl-PL"/>
        </w:rPr>
        <w:lastRenderedPageBreak/>
        <w:t xml:space="preserve">Płatności częściowe nie mogą przekroczyć 70 % wartości zamówienia, o której mowa w </w:t>
      </w:r>
      <w:proofErr w:type="spellStart"/>
      <w:r w:rsidRPr="006A7E14">
        <w:rPr>
          <w:rFonts w:ascii="Arial Narrow" w:eastAsia="Tahoma" w:hAnsi="Arial Narrow" w:cs="Arial"/>
          <w:lang w:eastAsia="pl-PL"/>
        </w:rPr>
        <w:t>w</w:t>
      </w:r>
      <w:proofErr w:type="spellEnd"/>
      <w:r w:rsidRPr="006A7E14">
        <w:rPr>
          <w:rFonts w:ascii="Arial Narrow" w:eastAsia="Tahoma" w:hAnsi="Arial Narrow" w:cs="Arial"/>
          <w:lang w:eastAsia="pl-PL"/>
        </w:rPr>
        <w:t xml:space="preserve"> § </w:t>
      </w:r>
      <w:r>
        <w:rPr>
          <w:rFonts w:ascii="Arial Narrow" w:eastAsia="Tahoma" w:hAnsi="Arial Narrow" w:cs="Arial"/>
          <w:lang w:eastAsia="pl-PL"/>
        </w:rPr>
        <w:t>4 ust.1 Umowy.</w:t>
      </w:r>
    </w:p>
    <w:p w14:paraId="12856C85" w14:textId="27DB5A1E" w:rsidR="00F311FE" w:rsidRPr="006A7E14" w:rsidRDefault="00675EBA" w:rsidP="006A7E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Płatnoś</w:t>
      </w:r>
      <w:r w:rsidR="003D1F0F">
        <w:rPr>
          <w:rFonts w:ascii="Arial Narrow" w:eastAsia="Calibri" w:hAnsi="Arial Narrow" w:cs="Arial"/>
          <w:color w:val="000000"/>
          <w:spacing w:val="-3"/>
          <w:lang w:eastAsia="pl-PL"/>
        </w:rPr>
        <w:t>ci częściowe oraz płatność</w:t>
      </w: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końcowa </w:t>
      </w:r>
      <w:r w:rsidR="00F311F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będzie płatn</w:t>
      </w: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a</w:t>
      </w:r>
      <w:r w:rsidR="00F311F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przelewem na rachunek bankowy Wykonawcy</w:t>
      </w:r>
      <w:r w:rsid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</w:t>
      </w:r>
      <w:r w:rsidR="006A7E14">
        <w:rPr>
          <w:rFonts w:ascii="Arial Narrow" w:eastAsia="Calibri" w:hAnsi="Arial Narrow" w:cs="Arial"/>
          <w:lang w:eastAsia="pl-PL"/>
        </w:rPr>
        <w:t xml:space="preserve">wskazany na fakturze </w:t>
      </w:r>
      <w:r w:rsidR="00F311F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w terminie do </w:t>
      </w:r>
      <w:r w:rsidR="006A7E14">
        <w:rPr>
          <w:rFonts w:ascii="Arial Narrow" w:eastAsia="Calibri" w:hAnsi="Arial Narrow" w:cs="Arial"/>
          <w:color w:val="000000"/>
          <w:spacing w:val="-3"/>
          <w:lang w:eastAsia="pl-PL"/>
        </w:rPr>
        <w:t>14</w:t>
      </w:r>
      <w:r w:rsidR="00F311F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dni od daty doręczenia Zamawiającemu faktury VAT z załączonym protokółem odbioru bez zastrzeżeń</w:t>
      </w:r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, z zastosowaniem mechanizmu płatności podzielonej (konto </w:t>
      </w:r>
      <w:proofErr w:type="spellStart"/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split</w:t>
      </w:r>
      <w:proofErr w:type="spellEnd"/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</w:t>
      </w:r>
      <w:proofErr w:type="spellStart"/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payment</w:t>
      </w:r>
      <w:proofErr w:type="spellEnd"/>
      <w:r w:rsid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wskazane na fakturze</w:t>
      </w:r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)</w:t>
      </w:r>
      <w:r w:rsidR="00F311F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.</w:t>
      </w:r>
    </w:p>
    <w:p w14:paraId="23A0E403" w14:textId="77777777" w:rsidR="00F311FE" w:rsidRPr="006A7E14" w:rsidRDefault="00F311FE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Podstawę wystawienia faktury VAT końcowej stanowić będzie protokół końcowego odbioru </w:t>
      </w:r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dostawy</w:t>
      </w: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. W sytuacji wystawienia faktury bez wcześniejszego sporządzenia protokołu odbioru faktura zostanie zwrócona Wykonawcy a Zamawiający nie pozostaje w </w:t>
      </w:r>
      <w:r w:rsidR="0011120E"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zwłoce</w:t>
      </w: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 xml:space="preserve"> z zapłatą.</w:t>
      </w:r>
    </w:p>
    <w:p w14:paraId="6E581BAE" w14:textId="77777777" w:rsidR="00F311FE" w:rsidRPr="006A7E14" w:rsidRDefault="00F311FE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W przypadku zmiany numeru konta bankowego, wykonawca zobowiązuje się do niezwłocznego pisemnego powiadomienia Zamawiającego.</w:t>
      </w:r>
    </w:p>
    <w:p w14:paraId="452AE530" w14:textId="77777777" w:rsidR="00F311FE" w:rsidRPr="006A7E14" w:rsidRDefault="00F311FE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Za datę wywiązania się Zamawiającego z umownego terminu płatności przyjmuje się dzień obciążenia jego rachunku bankowego.</w:t>
      </w:r>
    </w:p>
    <w:p w14:paraId="19A72966" w14:textId="77777777" w:rsidR="00F311FE" w:rsidRPr="006A7E14" w:rsidRDefault="00F311FE" w:rsidP="00F311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Calibri" w:hAnsi="Arial Narrow" w:cs="Arial"/>
          <w:color w:val="000000"/>
          <w:spacing w:val="-3"/>
          <w:lang w:eastAsia="pl-PL"/>
        </w:rPr>
        <w:t>Wykonawca wyraża zgodę na potrącenie należnych kar umownych z przysługującego mu wynagrodzenia.</w:t>
      </w:r>
    </w:p>
    <w:p w14:paraId="3CEBE20E" w14:textId="77777777" w:rsidR="00F311FE" w:rsidRPr="006A7E14" w:rsidRDefault="00F311FE" w:rsidP="00F311FE">
      <w:pPr>
        <w:spacing w:after="0"/>
        <w:jc w:val="both"/>
        <w:rPr>
          <w:rFonts w:ascii="Arial Narrow" w:eastAsia="Calibri" w:hAnsi="Arial Narrow" w:cs="Arial"/>
          <w:color w:val="000000"/>
          <w:spacing w:val="-3"/>
          <w:lang w:eastAsia="pl-PL"/>
        </w:rPr>
      </w:pPr>
    </w:p>
    <w:p w14:paraId="404C0F2C" w14:textId="77777777" w:rsidR="00F311FE" w:rsidRPr="006A7E14" w:rsidRDefault="00F311FE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7</w:t>
      </w:r>
    </w:p>
    <w:p w14:paraId="40EEEDE4" w14:textId="292E2F5F" w:rsidR="00F311FE" w:rsidRPr="006A7E14" w:rsidRDefault="00F311FE" w:rsidP="00F311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Odbiór końcowy ma na celu przekazanie Zamawiającemu wykonanego przedmiotu</w:t>
      </w:r>
      <w:r w:rsidRPr="006A7E14">
        <w:rPr>
          <w:rFonts w:ascii="Arial Narrow" w:eastAsia="Tahoma" w:hAnsi="Arial Narrow" w:cs="Arial"/>
          <w:b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>zamówienia, po stwierdzeniu jego zgodności ze SWZ</w:t>
      </w:r>
      <w:r w:rsidR="006A7E14">
        <w:rPr>
          <w:rFonts w:ascii="Arial Narrow" w:eastAsia="Tahoma" w:hAnsi="Arial Narrow" w:cs="Arial"/>
          <w:lang w:eastAsia="pl-PL"/>
        </w:rPr>
        <w:t>,</w:t>
      </w:r>
      <w:r w:rsidRPr="006A7E14">
        <w:rPr>
          <w:rFonts w:ascii="Arial Narrow" w:eastAsia="Tahoma" w:hAnsi="Arial Narrow" w:cs="Arial"/>
          <w:lang w:eastAsia="pl-PL"/>
        </w:rPr>
        <w:t xml:space="preserve"> aktualnymi normami i przepisami technicznymi oraz niniejszą umową.</w:t>
      </w:r>
    </w:p>
    <w:p w14:paraId="292914AD" w14:textId="77777777" w:rsidR="00F311FE" w:rsidRPr="006A7E14" w:rsidRDefault="0011120E" w:rsidP="00F311FE">
      <w:pPr>
        <w:numPr>
          <w:ilvl w:val="0"/>
          <w:numId w:val="1"/>
        </w:numPr>
        <w:tabs>
          <w:tab w:val="left" w:pos="1104"/>
        </w:tabs>
        <w:spacing w:after="0" w:line="240" w:lineRule="auto"/>
        <w:ind w:left="720" w:hanging="360"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 xml:space="preserve">Wykonawca </w:t>
      </w:r>
      <w:r w:rsidR="00F311FE" w:rsidRPr="006A7E14">
        <w:rPr>
          <w:rFonts w:ascii="Arial Narrow" w:eastAsia="Tahoma" w:hAnsi="Arial Narrow" w:cs="Arial"/>
          <w:lang w:eastAsia="pl-PL"/>
        </w:rPr>
        <w:t>zgłosi Zamawiającemu zakończenie realizacji przedmiotu umowy, a Zamawiający wyznaczy termin i rozpocznie odbiór niezwłocznie po dniu zawiadomienia go o osiągnięciu gotowości do odbioru.</w:t>
      </w:r>
    </w:p>
    <w:p w14:paraId="280B0A50" w14:textId="66F304FB" w:rsidR="00F311FE" w:rsidRPr="006A7E14" w:rsidRDefault="00F311FE" w:rsidP="00F311FE">
      <w:pPr>
        <w:numPr>
          <w:ilvl w:val="0"/>
          <w:numId w:val="1"/>
        </w:numPr>
        <w:tabs>
          <w:tab w:val="left" w:pos="986"/>
        </w:tabs>
        <w:spacing w:after="0" w:line="240" w:lineRule="auto"/>
        <w:ind w:left="720" w:hanging="360"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Wykonawca ma obowiązek przekazać Zamawiającemu nie później niż w dniu rozpoczęcia odbioru końcowego wszelkie dokumenty związane z przedmiotem odbioru, o których mowa w SWZ wraz z załącznikami w brzmieniu z chwili otwarcia ofert, w szczególności certyfikaty, deklaracje zgodności, atesty, sprawdzenia, protokoły, instrukcje obsługi.</w:t>
      </w:r>
    </w:p>
    <w:p w14:paraId="2F53CF9C" w14:textId="03E0C683" w:rsidR="00F311FE" w:rsidRPr="006A7E14" w:rsidRDefault="00F311FE" w:rsidP="00896625">
      <w:pPr>
        <w:numPr>
          <w:ilvl w:val="0"/>
          <w:numId w:val="1"/>
        </w:numPr>
        <w:tabs>
          <w:tab w:val="left" w:pos="986"/>
        </w:tabs>
        <w:spacing w:after="0" w:line="240" w:lineRule="auto"/>
        <w:ind w:left="720" w:hanging="360"/>
        <w:jc w:val="both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Strony sporządzą protokół odbioru końcowego</w:t>
      </w:r>
      <w:r w:rsidR="00013082">
        <w:rPr>
          <w:rFonts w:ascii="Arial Narrow" w:eastAsia="Tahoma" w:hAnsi="Arial Narrow" w:cs="Arial"/>
          <w:lang w:eastAsia="pl-PL"/>
        </w:rPr>
        <w:t xml:space="preserve"> </w:t>
      </w:r>
      <w:r w:rsidRPr="006A7E14">
        <w:rPr>
          <w:rFonts w:ascii="Arial Narrow" w:eastAsia="Tahoma" w:hAnsi="Arial Narrow" w:cs="Arial"/>
          <w:lang w:eastAsia="pl-PL"/>
        </w:rPr>
        <w:t xml:space="preserve">zawierający wszelkie </w:t>
      </w:r>
      <w:r w:rsidR="00896625" w:rsidRPr="006A7E14">
        <w:rPr>
          <w:rFonts w:ascii="Arial Narrow" w:eastAsia="Tahoma" w:hAnsi="Arial Narrow" w:cs="Arial"/>
          <w:lang w:eastAsia="pl-PL"/>
        </w:rPr>
        <w:t>ustalenia, w szczególności Zamawiający wyznaczy terminy usunięcia wad stwierdzonych podczas odbioru.</w:t>
      </w:r>
    </w:p>
    <w:p w14:paraId="3D506006" w14:textId="77777777" w:rsidR="00F311FE" w:rsidRPr="006A7E14" w:rsidRDefault="00F311FE" w:rsidP="00F311FE">
      <w:pPr>
        <w:spacing w:after="0"/>
        <w:jc w:val="both"/>
        <w:rPr>
          <w:rFonts w:ascii="Arial Narrow" w:eastAsia="Tahoma" w:hAnsi="Arial Narrow" w:cs="Arial"/>
          <w:b/>
          <w:lang w:eastAsia="pl-PL"/>
        </w:rPr>
      </w:pPr>
    </w:p>
    <w:p w14:paraId="4F80A38A" w14:textId="77777777" w:rsidR="00F311FE" w:rsidRPr="006A7E14" w:rsidRDefault="0011120E" w:rsidP="00F311FE">
      <w:pPr>
        <w:spacing w:after="0"/>
        <w:jc w:val="center"/>
        <w:rPr>
          <w:rFonts w:ascii="Arial Narrow" w:eastAsia="Tahoma" w:hAnsi="Arial Narrow" w:cs="Arial"/>
          <w:b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8</w:t>
      </w:r>
    </w:p>
    <w:p w14:paraId="150ECB6A" w14:textId="0EF11997" w:rsidR="00F311FE" w:rsidRDefault="00F311FE" w:rsidP="00F311FE">
      <w:pPr>
        <w:numPr>
          <w:ilvl w:val="0"/>
          <w:numId w:val="21"/>
        </w:numPr>
        <w:tabs>
          <w:tab w:val="left" w:pos="986"/>
        </w:tabs>
        <w:spacing w:after="0" w:line="240" w:lineRule="auto"/>
        <w:ind w:left="709" w:hanging="283"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Płatno</w:t>
      </w:r>
      <w:r w:rsidR="003632F4">
        <w:rPr>
          <w:rFonts w:ascii="Arial Narrow" w:eastAsia="Tahoma" w:hAnsi="Arial Narrow" w:cs="Arial"/>
          <w:lang w:eastAsia="pl-PL"/>
        </w:rPr>
        <w:t xml:space="preserve">ści częściowe i płatność </w:t>
      </w:r>
      <w:r w:rsidR="00896625" w:rsidRPr="006A7E14">
        <w:rPr>
          <w:rFonts w:ascii="Arial Narrow" w:eastAsia="Tahoma" w:hAnsi="Arial Narrow" w:cs="Arial"/>
          <w:lang w:eastAsia="pl-PL"/>
        </w:rPr>
        <w:t>końcowa</w:t>
      </w:r>
      <w:r w:rsidRPr="006A7E14">
        <w:rPr>
          <w:rFonts w:ascii="Arial Narrow" w:eastAsia="Tahoma" w:hAnsi="Arial Narrow" w:cs="Arial"/>
          <w:lang w:eastAsia="pl-PL"/>
        </w:rPr>
        <w:t xml:space="preserve"> za wykonany i odebrany przedmiot umowy odbywać się będą na podstawie faktury wystawionej na </w:t>
      </w:r>
      <w:r w:rsidR="0011120E" w:rsidRPr="006A7E14">
        <w:rPr>
          <w:rFonts w:ascii="Arial Narrow" w:eastAsia="Tahoma" w:hAnsi="Arial Narrow" w:cs="Arial"/>
          <w:lang w:eastAsia="pl-PL"/>
        </w:rPr>
        <w:t xml:space="preserve">Zamawiającego. </w:t>
      </w:r>
      <w:r w:rsidRPr="006A7E14">
        <w:rPr>
          <w:rFonts w:ascii="Arial Narrow" w:eastAsia="Tahoma" w:hAnsi="Arial Narrow" w:cs="Arial"/>
          <w:lang w:eastAsia="pl-PL"/>
        </w:rPr>
        <w:t>Do faktury należy załączyć protokół odbioru</w:t>
      </w:r>
      <w:r w:rsidR="007F0FCC">
        <w:rPr>
          <w:rFonts w:ascii="Arial Narrow" w:eastAsia="Tahoma" w:hAnsi="Arial Narrow" w:cs="Arial"/>
          <w:lang w:eastAsia="pl-PL"/>
        </w:rPr>
        <w:t>, o którym mowa w</w:t>
      </w:r>
      <w:r w:rsidR="007F0FCC" w:rsidRPr="006A7E14">
        <w:rPr>
          <w:rFonts w:ascii="Arial Narrow" w:eastAsia="Tahoma" w:hAnsi="Arial Narrow" w:cs="Arial"/>
          <w:lang w:eastAsia="pl-PL"/>
        </w:rPr>
        <w:t xml:space="preserve"> § </w:t>
      </w:r>
      <w:r w:rsidR="007F0FCC">
        <w:rPr>
          <w:rFonts w:ascii="Arial Narrow" w:eastAsia="Tahoma" w:hAnsi="Arial Narrow" w:cs="Arial"/>
          <w:lang w:eastAsia="pl-PL"/>
        </w:rPr>
        <w:t>6 ust. 2 niniejszej Umowy</w:t>
      </w:r>
      <w:r w:rsidR="003632F4">
        <w:rPr>
          <w:rFonts w:ascii="Arial Narrow" w:eastAsia="Tahoma" w:hAnsi="Arial Narrow" w:cs="Arial"/>
          <w:lang w:eastAsia="pl-PL"/>
        </w:rPr>
        <w:t xml:space="preserve"> lub potwierdzenie złożenia zamówienia, o któr</w:t>
      </w:r>
      <w:r w:rsidR="007F0FCC">
        <w:rPr>
          <w:rFonts w:ascii="Arial Narrow" w:eastAsia="Tahoma" w:hAnsi="Arial Narrow" w:cs="Arial"/>
          <w:lang w:eastAsia="pl-PL"/>
        </w:rPr>
        <w:t>ym</w:t>
      </w:r>
      <w:r w:rsidR="003632F4">
        <w:rPr>
          <w:rFonts w:ascii="Arial Narrow" w:eastAsia="Tahoma" w:hAnsi="Arial Narrow" w:cs="Arial"/>
          <w:lang w:eastAsia="pl-PL"/>
        </w:rPr>
        <w:t xml:space="preserve"> mowa w</w:t>
      </w:r>
      <w:r w:rsidR="003632F4" w:rsidRPr="006A7E14">
        <w:rPr>
          <w:rFonts w:ascii="Arial Narrow" w:eastAsia="Tahoma" w:hAnsi="Arial Narrow" w:cs="Arial"/>
          <w:lang w:eastAsia="pl-PL"/>
        </w:rPr>
        <w:t xml:space="preserve"> § </w:t>
      </w:r>
      <w:r w:rsidR="003632F4">
        <w:rPr>
          <w:rFonts w:ascii="Arial Narrow" w:eastAsia="Tahoma" w:hAnsi="Arial Narrow" w:cs="Arial"/>
          <w:lang w:eastAsia="pl-PL"/>
        </w:rPr>
        <w:t xml:space="preserve">6 ust. 2 </w:t>
      </w:r>
      <w:r w:rsidR="007F0FCC">
        <w:rPr>
          <w:rFonts w:ascii="Arial Narrow" w:eastAsia="Tahoma" w:hAnsi="Arial Narrow" w:cs="Arial"/>
          <w:lang w:eastAsia="pl-PL"/>
        </w:rPr>
        <w:t xml:space="preserve">niniejszej </w:t>
      </w:r>
      <w:r w:rsidR="003632F4">
        <w:rPr>
          <w:rFonts w:ascii="Arial Narrow" w:eastAsia="Tahoma" w:hAnsi="Arial Narrow" w:cs="Arial"/>
          <w:lang w:eastAsia="pl-PL"/>
        </w:rPr>
        <w:t>Umowy.</w:t>
      </w:r>
    </w:p>
    <w:p w14:paraId="1BD5FD3B" w14:textId="77777777" w:rsidR="00F311FE" w:rsidRPr="00100BF9" w:rsidRDefault="00F311FE" w:rsidP="00100BF9">
      <w:pPr>
        <w:numPr>
          <w:ilvl w:val="0"/>
          <w:numId w:val="21"/>
        </w:numPr>
        <w:tabs>
          <w:tab w:val="left" w:pos="986"/>
        </w:tabs>
        <w:spacing w:after="0" w:line="240" w:lineRule="auto"/>
        <w:ind w:left="709" w:hanging="283"/>
        <w:jc w:val="both"/>
        <w:rPr>
          <w:rFonts w:ascii="Arial Narrow" w:eastAsia="Tahoma" w:hAnsi="Arial Narrow" w:cs="Arial"/>
          <w:lang w:eastAsia="pl-PL"/>
        </w:rPr>
      </w:pPr>
      <w:r w:rsidRPr="00100BF9">
        <w:rPr>
          <w:rFonts w:ascii="Arial Narrow" w:eastAsia="Tahoma" w:hAnsi="Arial Narrow" w:cs="Arial"/>
          <w:lang w:eastAsia="pl-PL"/>
        </w:rPr>
        <w:t>Za datę zapłaty należności wynikającej z faktury uznaje się dzień obciążenia rachunku Zamawiającego.</w:t>
      </w:r>
    </w:p>
    <w:p w14:paraId="7B608032" w14:textId="77777777" w:rsidR="00F311FE" w:rsidRPr="006A7E14" w:rsidRDefault="00F311FE" w:rsidP="00F311FE">
      <w:pPr>
        <w:spacing w:after="0"/>
        <w:jc w:val="both"/>
        <w:rPr>
          <w:rFonts w:ascii="Arial Narrow" w:eastAsia="Tahoma" w:hAnsi="Arial Narrow" w:cs="Arial"/>
          <w:lang w:eastAsia="pl-PL"/>
        </w:rPr>
      </w:pPr>
    </w:p>
    <w:p w14:paraId="4022EE1B" w14:textId="77777777" w:rsidR="00F311FE" w:rsidRPr="006A7E14" w:rsidRDefault="00F311FE" w:rsidP="00F311FE">
      <w:pPr>
        <w:spacing w:after="0"/>
        <w:jc w:val="center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b/>
          <w:lang w:eastAsia="pl-PL"/>
        </w:rPr>
        <w:t>§ 9</w:t>
      </w:r>
    </w:p>
    <w:p w14:paraId="17156A09" w14:textId="77777777" w:rsidR="00F311FE" w:rsidRPr="006A7E14" w:rsidRDefault="00F311FE" w:rsidP="00F311FE">
      <w:pPr>
        <w:widowControl w:val="0"/>
        <w:numPr>
          <w:ilvl w:val="1"/>
          <w:numId w:val="1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Arial Narrow" w:eastAsia="Lucida Sans Unicode" w:hAnsi="Arial Narrow" w:cs="Tahoma"/>
          <w:kern w:val="3"/>
          <w:lang w:eastAsia="zh-CN" w:bidi="hi-IN"/>
        </w:rPr>
      </w:pPr>
      <w:r w:rsidRPr="006A7E14">
        <w:rPr>
          <w:rFonts w:ascii="Arial Narrow" w:eastAsia="SimSun" w:hAnsi="Arial Narrow" w:cs="Tahoma"/>
          <w:color w:val="00000A"/>
          <w:kern w:val="3"/>
          <w:lang w:eastAsia="zh-CN" w:bidi="hi-IN"/>
        </w:rPr>
        <w:t>Wykonawca zapłaci Zamawiającemu karę umowną za:</w:t>
      </w:r>
    </w:p>
    <w:p w14:paraId="2B91A826" w14:textId="7599E51C" w:rsidR="00F311FE" w:rsidRPr="006A7E14" w:rsidRDefault="00F311FE" w:rsidP="00013082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 xml:space="preserve">odstąpienie od umowy przez Zamawiającego lub Wykonawcę z przyczyn, za które odpowiedzialność ponosi Wykonawca, w wysokości </w:t>
      </w:r>
      <w:r w:rsidR="00896625" w:rsidRPr="006A7E14">
        <w:rPr>
          <w:rFonts w:ascii="Arial Narrow" w:eastAsia="Times New Roman" w:hAnsi="Arial Narrow" w:cs="Tahoma"/>
          <w:lang w:eastAsia="pl-PL"/>
        </w:rPr>
        <w:t>1</w:t>
      </w:r>
      <w:r w:rsidRPr="006A7E14">
        <w:rPr>
          <w:rFonts w:ascii="Arial Narrow" w:eastAsia="Times New Roman" w:hAnsi="Arial Narrow" w:cs="Tahoma"/>
          <w:lang w:eastAsia="pl-PL"/>
        </w:rPr>
        <w:t>0% wynagrodzenia umownego za przedmiot umowy,</w:t>
      </w:r>
    </w:p>
    <w:p w14:paraId="0DEC7B38" w14:textId="4C6A0E85" w:rsidR="00F311FE" w:rsidRPr="006A7E14" w:rsidRDefault="00F311FE" w:rsidP="00013082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 xml:space="preserve">zwłokę w wykonaniu przedmiotu umowy, w wysokości 0,3% wynagrodzenia umownego za każdy dzień zwłoki, jednak nie więcej niż </w:t>
      </w:r>
      <w:r w:rsidR="00896625" w:rsidRPr="006A7E14">
        <w:rPr>
          <w:rFonts w:ascii="Arial Narrow" w:eastAsia="Times New Roman" w:hAnsi="Arial Narrow" w:cs="Tahoma"/>
          <w:lang w:eastAsia="pl-PL"/>
        </w:rPr>
        <w:t>1</w:t>
      </w:r>
      <w:r w:rsidRPr="006A7E14">
        <w:rPr>
          <w:rFonts w:ascii="Arial Narrow" w:eastAsia="Times New Roman" w:hAnsi="Arial Narrow" w:cs="Tahoma"/>
          <w:lang w:eastAsia="pl-PL"/>
        </w:rPr>
        <w:t>0% wynagrodzenia umownego,</w:t>
      </w:r>
    </w:p>
    <w:p w14:paraId="443FDCC6" w14:textId="13E9F7D1" w:rsidR="00F311FE" w:rsidRDefault="00F311FE" w:rsidP="00013082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 xml:space="preserve">zwłokę w wykonaniu przedmiotu umowy, w wysokości 0,5% wynagrodzenia umownego za każdy dzień zwłoki, jednak nie więcej niż </w:t>
      </w:r>
      <w:r w:rsidR="00896625" w:rsidRPr="006A7E14">
        <w:rPr>
          <w:rFonts w:ascii="Arial Narrow" w:eastAsia="Times New Roman" w:hAnsi="Arial Narrow" w:cs="Tahoma"/>
          <w:lang w:eastAsia="pl-PL"/>
        </w:rPr>
        <w:t>1</w:t>
      </w:r>
      <w:r w:rsidRPr="006A7E14">
        <w:rPr>
          <w:rFonts w:ascii="Arial Narrow" w:eastAsia="Times New Roman" w:hAnsi="Arial Narrow" w:cs="Tahoma"/>
          <w:lang w:eastAsia="pl-PL"/>
        </w:rPr>
        <w:t>0% wynagrodzenia umownego,</w:t>
      </w:r>
    </w:p>
    <w:p w14:paraId="475B1932" w14:textId="534D6045" w:rsidR="0011290A" w:rsidRPr="006A7E14" w:rsidRDefault="0011290A" w:rsidP="00013082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 xml:space="preserve">za niedopełnienie obowiązków, o których mowa w </w:t>
      </w:r>
      <w:r w:rsidRPr="0011290A">
        <w:rPr>
          <w:rFonts w:ascii="Arial Narrow" w:eastAsia="Times New Roman" w:hAnsi="Arial Narrow" w:cs="Tahoma"/>
          <w:lang w:eastAsia="pl-PL"/>
        </w:rPr>
        <w:t>§</w:t>
      </w:r>
      <w:r>
        <w:rPr>
          <w:rFonts w:ascii="Arial Narrow" w:eastAsia="Times New Roman" w:hAnsi="Arial Narrow" w:cs="Tahoma"/>
          <w:lang w:eastAsia="pl-PL"/>
        </w:rPr>
        <w:t xml:space="preserve"> 6 ust 3, w</w:t>
      </w:r>
      <w:r w:rsidRPr="0011290A">
        <w:rPr>
          <w:rFonts w:ascii="Arial Narrow" w:eastAsia="Times New Roman" w:hAnsi="Arial Narrow" w:cs="Tahoma"/>
          <w:lang w:eastAsia="pl-PL"/>
        </w:rPr>
        <w:t xml:space="preserve"> wysokości 0,</w:t>
      </w:r>
      <w:r>
        <w:rPr>
          <w:rFonts w:ascii="Arial Narrow" w:eastAsia="Times New Roman" w:hAnsi="Arial Narrow" w:cs="Tahoma"/>
          <w:lang w:eastAsia="pl-PL"/>
        </w:rPr>
        <w:t>1</w:t>
      </w:r>
      <w:r w:rsidRPr="0011290A">
        <w:rPr>
          <w:rFonts w:ascii="Arial Narrow" w:eastAsia="Times New Roman" w:hAnsi="Arial Narrow" w:cs="Tahoma"/>
          <w:lang w:eastAsia="pl-PL"/>
        </w:rPr>
        <w:t>% wynagrodzenia umownego za każdy dzień zwłoki, jednak nie więcej niż 10% wynagrodzenia umownego,</w:t>
      </w:r>
    </w:p>
    <w:p w14:paraId="61057211" w14:textId="286D7209" w:rsidR="00F311FE" w:rsidRPr="006A7E14" w:rsidRDefault="00F311FE" w:rsidP="00013082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 xml:space="preserve">zwłokę w usunięciu wad stwierdzonych przy odbiorze lub przeglądzie gwarancyjnym w wysokości 0,5% wynagrodzenia umownego za każdy dzień zwłoki, liczonej od dnia wyznaczonego na usunięcie wad  i usterek, jednak nie więcej niż </w:t>
      </w:r>
      <w:r w:rsidR="00896625" w:rsidRPr="006A7E14">
        <w:rPr>
          <w:rFonts w:ascii="Arial Narrow" w:eastAsia="Times New Roman" w:hAnsi="Arial Narrow" w:cs="Tahoma"/>
          <w:lang w:eastAsia="pl-PL"/>
        </w:rPr>
        <w:t>1</w:t>
      </w:r>
      <w:r w:rsidRPr="006A7E14">
        <w:rPr>
          <w:rFonts w:ascii="Arial Narrow" w:eastAsia="Times New Roman" w:hAnsi="Arial Narrow" w:cs="Tahoma"/>
          <w:lang w:eastAsia="pl-PL"/>
        </w:rPr>
        <w:t>0% wynagrodzenia umownego.</w:t>
      </w:r>
    </w:p>
    <w:p w14:paraId="28F5E3B9" w14:textId="77777777" w:rsidR="00F311FE" w:rsidRPr="006A7E14" w:rsidRDefault="00F311FE" w:rsidP="00013082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>zwłokę w usunięciu wad i usterek przedmiotu umowy stwierdzonych w trakcie jego użytkowania w okresie trwania rękojmi i/lub gwarancji w wysokości 0,2 % wartości wynagrodzenia umownego, za każdy dzień opóźnienia, licząc od dnia wyznaczonego na usunięcie wad lub usterek.</w:t>
      </w:r>
    </w:p>
    <w:p w14:paraId="7C2DF91C" w14:textId="7403A337" w:rsidR="00F311FE" w:rsidRPr="006A7E14" w:rsidRDefault="00F311FE" w:rsidP="00100BF9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lastRenderedPageBreak/>
        <w:t>Wykonawca wpłaca kary umowne na rachunek bankowy Zamawiającego w terminie 14 dni od dnia otrzymania noty księgowej.</w:t>
      </w:r>
    </w:p>
    <w:p w14:paraId="1E7D6B0D" w14:textId="247320A9" w:rsidR="00896625" w:rsidRPr="006A7E14" w:rsidRDefault="00896625" w:rsidP="00100BF9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 xml:space="preserve">Maksymalna </w:t>
      </w:r>
      <w:r w:rsidR="00AD59D3" w:rsidRPr="006A7E14">
        <w:rPr>
          <w:rFonts w:ascii="Arial Narrow" w:eastAsia="Times New Roman" w:hAnsi="Arial Narrow" w:cs="Tahoma"/>
          <w:lang w:eastAsia="pl-PL"/>
        </w:rPr>
        <w:t xml:space="preserve">łączna </w:t>
      </w:r>
      <w:r w:rsidRPr="006A7E14">
        <w:rPr>
          <w:rFonts w:ascii="Arial Narrow" w:eastAsia="Times New Roman" w:hAnsi="Arial Narrow" w:cs="Tahoma"/>
          <w:lang w:eastAsia="pl-PL"/>
        </w:rPr>
        <w:t>wysokość kar umownych wyniesie 10% wynagrodzenia umownego.</w:t>
      </w:r>
    </w:p>
    <w:p w14:paraId="0ABA9D43" w14:textId="4D467B90" w:rsidR="00F311FE" w:rsidRPr="006A7E14" w:rsidRDefault="00F311FE" w:rsidP="00100BF9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lang w:eastAsia="pl-PL"/>
        </w:rPr>
        <w:t>Jeżeli Wykonawca nie wpłaci kar umownych w wyznaczonym terminie, Zamawiający zastrzega sobie prawo do potrącenia mu wysokości kar umownych z bieżących należności, na co Wykonawca wyraża zgodę.</w:t>
      </w:r>
    </w:p>
    <w:p w14:paraId="342FD102" w14:textId="77777777" w:rsidR="00F311FE" w:rsidRPr="006A7E14" w:rsidRDefault="00F311FE" w:rsidP="00100BF9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 Narrow" w:eastAsia="Times" w:hAnsi="Arial Narrow" w:cs="Tahoma"/>
          <w:lang w:eastAsia="ar-SA"/>
        </w:rPr>
      </w:pPr>
      <w:r w:rsidRPr="006A7E14">
        <w:rPr>
          <w:rFonts w:ascii="Arial Narrow" w:eastAsia="Times" w:hAnsi="Arial Narrow" w:cs="Tahoma"/>
          <w:lang w:eastAsia="ar-SA"/>
        </w:rPr>
        <w:t>Zamawiający zastrzega sobie prawo do dochodzenia odszkodowania uzupełniającego na zasadach ogólnych Kodeksu Cywilnego, jeżeli szkoda przewyższy wysokość kar umownych.</w:t>
      </w:r>
    </w:p>
    <w:p w14:paraId="29720003" w14:textId="3DB13AAA" w:rsidR="00F311FE" w:rsidRPr="006A7E14" w:rsidRDefault="00F311FE" w:rsidP="00100BF9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 Narrow" w:eastAsia="Times" w:hAnsi="Arial Narrow" w:cs="Tahoma"/>
          <w:lang w:eastAsia="ar-SA"/>
        </w:rPr>
      </w:pPr>
      <w:r w:rsidRPr="006A7E14">
        <w:rPr>
          <w:rFonts w:ascii="Arial Narrow" w:eastAsia="Times" w:hAnsi="Arial Narrow" w:cs="Tahoma"/>
          <w:lang w:eastAsia="ar-SA"/>
        </w:rPr>
        <w:t>W przypadku nieterminowej zapłaty wynagrodzenia określonego w §</w:t>
      </w:r>
      <w:r w:rsidR="004B4AE9" w:rsidRPr="006A7E14">
        <w:rPr>
          <w:rFonts w:ascii="Arial Narrow" w:eastAsia="Times" w:hAnsi="Arial Narrow" w:cs="Tahoma"/>
          <w:lang w:eastAsia="ar-SA"/>
        </w:rPr>
        <w:t xml:space="preserve"> </w:t>
      </w:r>
      <w:r w:rsidRPr="006A7E14">
        <w:rPr>
          <w:rFonts w:ascii="Arial Narrow" w:eastAsia="Times" w:hAnsi="Arial Narrow" w:cs="Tahoma"/>
          <w:lang w:eastAsia="ar-SA"/>
        </w:rPr>
        <w:t xml:space="preserve">4 ust. 1 </w:t>
      </w:r>
      <w:r w:rsidR="004B4AE9" w:rsidRPr="006A7E14">
        <w:rPr>
          <w:rFonts w:ascii="Arial Narrow" w:eastAsia="Times" w:hAnsi="Arial Narrow" w:cs="Tahoma"/>
          <w:lang w:eastAsia="ar-SA"/>
        </w:rPr>
        <w:t xml:space="preserve">Umowy </w:t>
      </w:r>
      <w:r w:rsidRPr="006A7E14">
        <w:rPr>
          <w:rFonts w:ascii="Arial Narrow" w:eastAsia="Times" w:hAnsi="Arial Narrow" w:cs="Tahoma"/>
          <w:lang w:eastAsia="ar-SA"/>
        </w:rPr>
        <w:t>Zamawiającego obciążają odsetki ustawowe.</w:t>
      </w:r>
    </w:p>
    <w:p w14:paraId="1577351B" w14:textId="77777777" w:rsidR="00F311FE" w:rsidRPr="006A7E14" w:rsidRDefault="00F311FE" w:rsidP="00F311FE">
      <w:pPr>
        <w:tabs>
          <w:tab w:val="left" w:pos="1440"/>
        </w:tabs>
        <w:suppressAutoHyphens/>
        <w:autoSpaceDN w:val="0"/>
        <w:spacing w:after="0"/>
        <w:jc w:val="both"/>
        <w:rPr>
          <w:rFonts w:ascii="Arial Narrow" w:eastAsia="Times New Roman" w:hAnsi="Arial Narrow" w:cs="Tahoma"/>
          <w:b/>
          <w:bCs/>
          <w:color w:val="000000"/>
          <w:lang w:eastAsia="ar-SA"/>
        </w:rPr>
      </w:pPr>
    </w:p>
    <w:p w14:paraId="193D0143" w14:textId="77777777" w:rsidR="00F311FE" w:rsidRPr="006A7E14" w:rsidRDefault="00F311FE" w:rsidP="00F311FE">
      <w:pPr>
        <w:tabs>
          <w:tab w:val="left" w:pos="1440"/>
        </w:tabs>
        <w:suppressAutoHyphens/>
        <w:autoSpaceDN w:val="0"/>
        <w:spacing w:after="0"/>
        <w:ind w:left="338"/>
        <w:jc w:val="center"/>
        <w:rPr>
          <w:rFonts w:ascii="Arial Narrow" w:eastAsia="Times New Roman" w:hAnsi="Arial Narrow" w:cs="Tahoma"/>
          <w:b/>
          <w:bCs/>
          <w:color w:val="000000"/>
          <w:lang w:eastAsia="ar-SA"/>
        </w:rPr>
      </w:pPr>
      <w:r w:rsidRPr="006A7E14">
        <w:rPr>
          <w:rFonts w:ascii="Arial Narrow" w:eastAsia="Times New Roman" w:hAnsi="Arial Narrow" w:cs="Tahoma"/>
          <w:b/>
          <w:bCs/>
          <w:color w:val="000000"/>
          <w:lang w:eastAsia="ar-SA"/>
        </w:rPr>
        <w:t>§ 10</w:t>
      </w:r>
    </w:p>
    <w:p w14:paraId="54662082" w14:textId="4E6FE6B8" w:rsidR="00F311FE" w:rsidRPr="006A7E14" w:rsidRDefault="00F311FE" w:rsidP="00F311FE">
      <w:pPr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color w:val="00000A"/>
          <w:lang w:eastAsia="pl-PL"/>
        </w:rPr>
      </w:pPr>
      <w:r w:rsidRPr="006A7E14">
        <w:rPr>
          <w:rFonts w:ascii="Arial Narrow" w:eastAsia="Times New Roman" w:hAnsi="Arial Narrow" w:cs="Tahoma"/>
          <w:color w:val="000000"/>
          <w:lang w:eastAsia="pl-PL"/>
        </w:rPr>
        <w:t>Wszystkie zmiany i uzupełnienia umowy muszą być dokonywane w formie pisemnych aneksów pod rygorem nieważności</w:t>
      </w:r>
      <w:r w:rsidR="00E54CD9">
        <w:rPr>
          <w:rFonts w:ascii="Arial Narrow" w:eastAsia="Times New Roman" w:hAnsi="Arial Narrow" w:cs="Tahoma"/>
          <w:color w:val="000000"/>
          <w:lang w:eastAsia="pl-PL"/>
        </w:rPr>
        <w:t>.</w:t>
      </w:r>
    </w:p>
    <w:p w14:paraId="6CFA0BC4" w14:textId="77777777" w:rsidR="00F311FE" w:rsidRPr="006A7E14" w:rsidRDefault="00F311FE" w:rsidP="00F311F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 xml:space="preserve">Zamawiający przewiduje możliwość zmian postanowień umowy w sprawie zamówienia w stosunku do treści wybranej oferty, dotyczących przedmiotu zamówienia, sposobu realizacji zamówienia oraz terminu realizacji umowy i terminu płatności, w szczególności w przypadku: </w:t>
      </w:r>
    </w:p>
    <w:p w14:paraId="4FA257A9" w14:textId="77777777" w:rsidR="00F311FE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>opóźnień wynikających z działania podmiotów trzecich, na które Wykonawca nie ma lub nie mógł mieć wpływu.</w:t>
      </w:r>
    </w:p>
    <w:p w14:paraId="4570DE48" w14:textId="002F36DE" w:rsidR="00E54CD9" w:rsidRDefault="00E54CD9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>
        <w:rPr>
          <w:rFonts w:ascii="Arial Narrow" w:eastAsia="Calibri" w:hAnsi="Arial Narrow" w:cs="Tahoma"/>
          <w:lang w:eastAsia="pl-PL"/>
        </w:rPr>
        <w:t>przedłużających się uzgodnień z właściwymi organami (przewidywane na okres 2 miesięcy od dnia podpisania Umowy) Zamawiający może przedłużyć termin realizacji Umowy, o ile uzyska on zgodę na przedłużenie realizacji projektu (na podstawie Umowy o dofinansowanie). W przypadku gdy Wykonawca zamierza skorzystać z przedmiotowej przesłanki zmiany Umowy powinien przystąpić do uzgodnień w terminie 7 dni od dnia podpisania Umowy</w:t>
      </w:r>
      <w:r w:rsidR="002D5B87">
        <w:rPr>
          <w:rFonts w:ascii="Arial Narrow" w:eastAsia="Calibri" w:hAnsi="Arial Narrow" w:cs="Tahoma"/>
          <w:lang w:eastAsia="pl-PL"/>
        </w:rPr>
        <w:t>,</w:t>
      </w:r>
    </w:p>
    <w:p w14:paraId="188F6F46" w14:textId="64FF5212" w:rsidR="002D5B87" w:rsidRPr="006A7E14" w:rsidRDefault="002D5B87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>
        <w:rPr>
          <w:rFonts w:ascii="Arial Narrow" w:eastAsia="Calibri" w:hAnsi="Arial Narrow" w:cs="Tahoma"/>
          <w:lang w:eastAsia="pl-PL"/>
        </w:rPr>
        <w:t>opóźnień wynikających ze zmian struktury własnościowej i struktury zarządzania portem lotniczym Zielona Góra/Babimost i wymogów podmiotów biorących udział w uzgodnieniach zmieni</w:t>
      </w:r>
      <w:r w:rsidR="00C120B9">
        <w:rPr>
          <w:rFonts w:ascii="Arial Narrow" w:eastAsia="Calibri" w:hAnsi="Arial Narrow" w:cs="Tahoma"/>
          <w:lang w:eastAsia="pl-PL"/>
        </w:rPr>
        <w:t>anych elementów.</w:t>
      </w:r>
    </w:p>
    <w:p w14:paraId="2209D92B" w14:textId="77777777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 xml:space="preserve">wprowadzenia przez producenta lub Wykonawcę nowego produktu, odpowiadającego produktowi </w:t>
      </w:r>
      <w:r w:rsidR="0011120E" w:rsidRPr="006A7E14">
        <w:rPr>
          <w:rFonts w:ascii="Arial Narrow" w:eastAsia="Calibri" w:hAnsi="Arial Narrow" w:cs="Tahoma"/>
          <w:lang w:eastAsia="pl-PL"/>
        </w:rPr>
        <w:t>będącemu przedmiotem zamówienia, co do którego Zamawiający wyrazi akceptację,</w:t>
      </w:r>
    </w:p>
    <w:p w14:paraId="6EDD1A3D" w14:textId="77777777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>zakończenia produkcji zaoferowanych produktów lub wycofanie ich z produkcji lub z obrotu na terytorium RP.</w:t>
      </w:r>
    </w:p>
    <w:p w14:paraId="33448B46" w14:textId="77777777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>upadłości albo likwidacji producenta, dystrybutora lub gwaranta.</w:t>
      </w:r>
    </w:p>
    <w:p w14:paraId="679FD2AC" w14:textId="77777777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>uzasadnionych przyczyn technicznych lub funkcjonalnych powodujących konieczność zmiany sposobu wykonania umowy z zastrzeżeniem, że w przypadku dostarczenia elementów lub sprzętu innego rodzaju (zamiennego) niż w ofercie Zamawiający żąda by nie był on gorszy od oferowanego w ofercie przetargowej Wykonawcy.</w:t>
      </w:r>
    </w:p>
    <w:p w14:paraId="7961ECF1" w14:textId="77777777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>zmiany powszechnie obowiązujących przepisów prawa w zakresie mającym wpływ na realizację przedmiotu zamówienia</w:t>
      </w:r>
    </w:p>
    <w:p w14:paraId="3CCBDF4C" w14:textId="77777777" w:rsidR="0011120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Calibri" w:hAnsi="Arial Narrow" w:cs="Tahoma"/>
          <w:lang w:eastAsia="pl-PL"/>
        </w:rPr>
        <w:t xml:space="preserve">zmiany stawki podatku od towarów i usług </w:t>
      </w:r>
    </w:p>
    <w:p w14:paraId="74424949" w14:textId="1CB8F1E2" w:rsidR="00F311FE" w:rsidRPr="006A7E14" w:rsidRDefault="006A7E14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>
        <w:rPr>
          <w:rFonts w:ascii="Arial Narrow" w:eastAsia="Tahoma" w:hAnsi="Arial Narrow" w:cs="Arial"/>
          <w:lang w:eastAsia="pl-PL"/>
        </w:rPr>
        <w:t xml:space="preserve">gdy zajdzie </w:t>
      </w:r>
      <w:r w:rsidR="00F311FE" w:rsidRPr="006A7E14">
        <w:rPr>
          <w:rFonts w:ascii="Arial Narrow" w:eastAsia="Tahoma" w:hAnsi="Arial Narrow" w:cs="Arial"/>
          <w:lang w:eastAsia="pl-PL"/>
        </w:rPr>
        <w:t>konieczność uzyskania niemożliwych do przewidzenia na etapie planowania inwestycji danych, zgód bądź pozwoleń osób trzecich lub właściwych organów</w:t>
      </w:r>
    </w:p>
    <w:p w14:paraId="2E027E31" w14:textId="77C7FC03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z powodu działań osób trzecich uniemożliwiających wykonanie poszczególnych elementów przedmiotu zamówienia, które to działania nie są konsekwencją winy którejkolwiek ze Stron</w:t>
      </w:r>
      <w:r w:rsidR="00AE07BB">
        <w:rPr>
          <w:rFonts w:ascii="Arial Narrow" w:eastAsia="Tahoma" w:hAnsi="Arial Narrow" w:cs="Arial"/>
          <w:lang w:eastAsia="pl-PL"/>
        </w:rPr>
        <w:t>.</w:t>
      </w:r>
    </w:p>
    <w:p w14:paraId="119EC09A" w14:textId="22F0BED5" w:rsidR="002D5B87" w:rsidRPr="002D5B87" w:rsidRDefault="00F311FE" w:rsidP="002D5B87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 zakresie zmiany materiałów, urządzeń, rozwiązań technicznych, itp. w stosunku do przewidzianych w SWZ wraz z załącznikami w brzmieniu z chwili otwarcia ofert pod warunkiem, że zmiany te nie pogorszą właściwości funkcjonalno – użytkowych przedmiotu zamówienia i będą korzystne dla Zamawiającego</w:t>
      </w:r>
      <w:r w:rsidR="004B4AE9" w:rsidRPr="006A7E14">
        <w:rPr>
          <w:rFonts w:ascii="Arial Narrow" w:eastAsia="Tahoma" w:hAnsi="Arial Narrow" w:cs="Arial"/>
          <w:lang w:eastAsia="pl-PL"/>
        </w:rPr>
        <w:t>,</w:t>
      </w:r>
    </w:p>
    <w:p w14:paraId="3FC0B9FE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Jeśli opóźnieniu ulegnie wykonanie przez podmioty zewnętrzne usług/czynności  koniecznych do wykonania prac objętych niniejszą umową, z zastrzeżeniem,  że Wykonawcą tych usług/czynności nie jest Wykonawca niniejszej umowy ani podmiot przez niego zaangażowany w realizację umowy - termin realizacji będzie przesunięty o czas niezbędny do wykonania tych usług/czynności.</w:t>
      </w:r>
    </w:p>
    <w:p w14:paraId="5FAC0FFA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W przypadku wystąpienia okoliczności, których przyczyny leżą po stronie Zamawiającego - termin realizacji będzie przesunięty o czas niezbędny do wykonania opóźnionych prac.</w:t>
      </w:r>
    </w:p>
    <w:p w14:paraId="66EDC754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Jeżeli prace objęte umową zostały wstrzymane przez właściwe organy, z przyczyn niezależnych od Wykonawcy, co uniemożliwia terminowe zakończenie realizacji umowy - termin zakończenia realizacji </w:t>
      </w:r>
      <w:r w:rsidRPr="002D5B87">
        <w:rPr>
          <w:rFonts w:ascii="Arial Narrow" w:eastAsia="Calibri" w:hAnsi="Arial Narrow" w:cs="Tahoma"/>
          <w:lang w:eastAsia="pl-PL"/>
        </w:rPr>
        <w:lastRenderedPageBreak/>
        <w:t>umowy będzie przesunięty o czas niezbędny do wykonania prac wynikających z zaleceń właściwych organów.</w:t>
      </w:r>
    </w:p>
    <w:p w14:paraId="13883636" w14:textId="52ECE89A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W przypadku napotkania przez Wykonawcę lub Zamawiającego okoliczności </w:t>
      </w:r>
      <w:r>
        <w:rPr>
          <w:rFonts w:ascii="Arial Narrow" w:eastAsia="Calibri" w:hAnsi="Arial Narrow" w:cs="Tahoma"/>
          <w:lang w:eastAsia="pl-PL"/>
        </w:rPr>
        <w:t>nieprzewidzianych</w:t>
      </w:r>
      <w:r w:rsidRPr="002D5B87">
        <w:rPr>
          <w:rFonts w:ascii="Arial Narrow" w:eastAsia="Calibri" w:hAnsi="Arial Narrow" w:cs="Tahoma"/>
          <w:lang w:eastAsia="pl-PL"/>
        </w:rPr>
        <w:t xml:space="preserve"> i niezależnych od nich, np. wystąpienia okoliczności związanych z działaniami osób trzecich uniemożliwiających wykonywanie prac, konieczności wykonania zmian/korekt projektów, zmian przepisów prawa polskiego albo prawa wspólnotowego - termin realizacji może zostać przesunięty o czas, kiedy realizacja zamówienia była niemożliwa z przyczyn leżących po stronie Zamawiającego lub niezbędny do wykonania zmian.</w:t>
      </w:r>
    </w:p>
    <w:p w14:paraId="6B946FD6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389343C1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Jeżeli zmianie ulegną terminy realizacji zadania uwzględnione w Umowie o dofinansowanie (w tym wydłużenie terminu realizacji zadania z przyczyn obiektywnych, niezależnych od Wykonawcy) - termin zakończenia może zostać zmieniony o czas wynikający z uzyskanej przez Zamawiającego zgody na zmianę terminu (przyjmuje się domniemanie, że takie przedłużenie służy poprawie jakości przedmiotu zamówienia, co jest korzystne  i pożądane dla Zamawiającego),</w:t>
      </w:r>
    </w:p>
    <w:p w14:paraId="049B02E2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Jeżeli Wykonawca złoży wniosek o zmianę terminu wykonania umowy, a zmiana jest korzystna dla Zamawiającego - termin realizacji może zostać zmieniony w sposób uzgodniony pomiędzy stronami,</w:t>
      </w:r>
    </w:p>
    <w:p w14:paraId="49CA3B51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 z nowych warunków.  </w:t>
      </w:r>
    </w:p>
    <w:p w14:paraId="6E527A80" w14:textId="146180A8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Jeżeli wprowadzono roboty zamienne </w:t>
      </w:r>
      <w:r>
        <w:rPr>
          <w:rFonts w:ascii="Arial Narrow" w:eastAsia="Calibri" w:hAnsi="Arial Narrow" w:cs="Tahoma"/>
          <w:lang w:eastAsia="pl-PL"/>
        </w:rPr>
        <w:t>l</w:t>
      </w:r>
      <w:r w:rsidRPr="002D5B87">
        <w:rPr>
          <w:rFonts w:ascii="Arial Narrow" w:eastAsia="Calibri" w:hAnsi="Arial Narrow" w:cs="Tahoma"/>
          <w:lang w:eastAsia="pl-PL"/>
        </w:rPr>
        <w:t xml:space="preserve">ub zostanie wykryty błąd w SWZ i zaistnieje potrzeba dokonania dodatkowych ustaleń, wykonania projektów zamiennych, uzyskania dodatkowych decyzji administracyjnych to termin wykonania może zostać przesunięty o czas w jakim musiało nastąpić wstrzymane </w:t>
      </w:r>
      <w:r>
        <w:rPr>
          <w:rFonts w:ascii="Arial Narrow" w:eastAsia="Calibri" w:hAnsi="Arial Narrow" w:cs="Tahoma"/>
          <w:lang w:eastAsia="pl-PL"/>
        </w:rPr>
        <w:t>wykonania zamówienia</w:t>
      </w:r>
      <w:r w:rsidRPr="002D5B87">
        <w:rPr>
          <w:rFonts w:ascii="Arial Narrow" w:eastAsia="Calibri" w:hAnsi="Arial Narrow" w:cs="Tahoma"/>
          <w:lang w:eastAsia="pl-PL"/>
        </w:rPr>
        <w:t xml:space="preserve"> lub wystąpiło zwolnienie </w:t>
      </w:r>
      <w:r>
        <w:rPr>
          <w:rFonts w:ascii="Arial Narrow" w:eastAsia="Calibri" w:hAnsi="Arial Narrow" w:cs="Tahoma"/>
          <w:lang w:eastAsia="pl-PL"/>
        </w:rPr>
        <w:t>jego</w:t>
      </w:r>
      <w:r w:rsidRPr="002D5B87">
        <w:rPr>
          <w:rFonts w:ascii="Arial Narrow" w:eastAsia="Calibri" w:hAnsi="Arial Narrow" w:cs="Tahoma"/>
          <w:lang w:eastAsia="pl-PL"/>
        </w:rPr>
        <w:t xml:space="preserve"> tempa oraz o czas na wykonanie dodatkowych prac.</w:t>
      </w:r>
    </w:p>
    <w:p w14:paraId="6D3265CD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Zmiana przedmiotu jest dopuszczalna umowy w przypadku: </w:t>
      </w:r>
    </w:p>
    <w:p w14:paraId="4178597E" w14:textId="46BC6E19" w:rsidR="002D5B87" w:rsidRPr="002D5B87" w:rsidRDefault="002D5B87" w:rsidP="00EA01D6">
      <w:pPr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konieczności wykonania robót zamiennych, również istotnych</w:t>
      </w:r>
      <w:r>
        <w:rPr>
          <w:rFonts w:ascii="Arial Narrow" w:eastAsia="Calibri" w:hAnsi="Arial Narrow" w:cs="Tahoma"/>
          <w:lang w:eastAsia="pl-PL"/>
        </w:rPr>
        <w:t>,</w:t>
      </w:r>
      <w:r w:rsidRPr="002D5B87">
        <w:rPr>
          <w:rFonts w:ascii="Arial Narrow" w:eastAsia="Calibri" w:hAnsi="Arial Narrow" w:cs="Tahoma"/>
          <w:lang w:eastAsia="pl-PL"/>
        </w:rPr>
        <w:t xml:space="preserve"> </w:t>
      </w:r>
    </w:p>
    <w:p w14:paraId="410DFF87" w14:textId="2A1FA0D3" w:rsidR="002D5B87" w:rsidRPr="002D5B87" w:rsidRDefault="002D5B87" w:rsidP="00EA01D6">
      <w:pPr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ograniczenia zakresu rzeczowego przedmiotu umowy, </w:t>
      </w:r>
    </w:p>
    <w:p w14:paraId="5110C631" w14:textId="097F2541" w:rsidR="002D5B87" w:rsidRPr="002D5B87" w:rsidRDefault="002D5B87" w:rsidP="00EA01D6">
      <w:pPr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konieczności wykonania </w:t>
      </w:r>
      <w:r>
        <w:rPr>
          <w:rFonts w:ascii="Arial Narrow" w:eastAsia="Calibri" w:hAnsi="Arial Narrow" w:cs="Tahoma"/>
          <w:lang w:eastAsia="pl-PL"/>
        </w:rPr>
        <w:t xml:space="preserve">prac </w:t>
      </w:r>
      <w:r w:rsidRPr="002D5B87">
        <w:rPr>
          <w:rFonts w:ascii="Arial Narrow" w:eastAsia="Calibri" w:hAnsi="Arial Narrow" w:cs="Tahoma"/>
          <w:lang w:eastAsia="pl-PL"/>
        </w:rPr>
        <w:t xml:space="preserve">dodatkowych, o których mowa w art. 455 ust. 1 pkt. 4) ustawy </w:t>
      </w:r>
      <w:proofErr w:type="spellStart"/>
      <w:r w:rsidRPr="002D5B87">
        <w:rPr>
          <w:rFonts w:ascii="Arial Narrow" w:eastAsia="Calibri" w:hAnsi="Arial Narrow" w:cs="Tahoma"/>
          <w:lang w:eastAsia="pl-PL"/>
        </w:rPr>
        <w:t>Pzp</w:t>
      </w:r>
      <w:proofErr w:type="spellEnd"/>
      <w:r w:rsidRPr="002D5B87">
        <w:rPr>
          <w:rFonts w:ascii="Arial Narrow" w:eastAsia="Calibri" w:hAnsi="Arial Narrow" w:cs="Tahoma"/>
          <w:lang w:eastAsia="pl-PL"/>
        </w:rPr>
        <w:t xml:space="preserve">. </w:t>
      </w:r>
    </w:p>
    <w:p w14:paraId="0B903213" w14:textId="0BFC57F4" w:rsidR="002D5B87" w:rsidRPr="002D5B87" w:rsidRDefault="002D5B87" w:rsidP="00EA01D6">
      <w:pPr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konieczności wykonania </w:t>
      </w:r>
      <w:r>
        <w:rPr>
          <w:rFonts w:ascii="Arial Narrow" w:eastAsia="Calibri" w:hAnsi="Arial Narrow" w:cs="Tahoma"/>
          <w:lang w:eastAsia="pl-PL"/>
        </w:rPr>
        <w:t>prac</w:t>
      </w:r>
      <w:r w:rsidRPr="002D5B87">
        <w:rPr>
          <w:rFonts w:ascii="Arial Narrow" w:eastAsia="Calibri" w:hAnsi="Arial Narrow" w:cs="Tahoma"/>
          <w:lang w:eastAsia="pl-PL"/>
        </w:rPr>
        <w:t xml:space="preserve"> o których mowa w art. 455 ust. 1 pkt. 3) ustawy </w:t>
      </w:r>
      <w:proofErr w:type="spellStart"/>
      <w:r w:rsidRPr="002D5B87">
        <w:rPr>
          <w:rFonts w:ascii="Arial Narrow" w:eastAsia="Calibri" w:hAnsi="Arial Narrow" w:cs="Tahoma"/>
          <w:lang w:eastAsia="pl-PL"/>
        </w:rPr>
        <w:t>Pzp</w:t>
      </w:r>
      <w:proofErr w:type="spellEnd"/>
      <w:r w:rsidRPr="002D5B87">
        <w:rPr>
          <w:rFonts w:ascii="Arial Narrow" w:eastAsia="Calibri" w:hAnsi="Arial Narrow" w:cs="Tahoma"/>
          <w:lang w:eastAsia="pl-PL"/>
        </w:rPr>
        <w:t>.</w:t>
      </w:r>
    </w:p>
    <w:p w14:paraId="35DDC870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Zmiana wynagrodzenia jest dopuszczalna w przypadku:</w:t>
      </w:r>
    </w:p>
    <w:p w14:paraId="18370BB0" w14:textId="4B602DE1" w:rsidR="002D5B87" w:rsidRPr="00EA01D6" w:rsidRDefault="002D5B87" w:rsidP="00EA01D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EA01D6">
        <w:rPr>
          <w:rFonts w:ascii="Arial Narrow" w:eastAsia="Calibri" w:hAnsi="Arial Narrow" w:cs="Tahoma"/>
          <w:lang w:eastAsia="pl-PL"/>
        </w:rPr>
        <w:t xml:space="preserve">w przypadku ograniczenia zakresu rzeczowego, </w:t>
      </w:r>
    </w:p>
    <w:p w14:paraId="12C8145D" w14:textId="2B0793B0" w:rsidR="002D5B87" w:rsidRPr="002D5B87" w:rsidRDefault="00EA01D6" w:rsidP="00EA01D6">
      <w:pPr>
        <w:spacing w:after="0" w:line="240" w:lineRule="auto"/>
        <w:ind w:left="720"/>
        <w:jc w:val="both"/>
        <w:rPr>
          <w:rFonts w:ascii="Arial Narrow" w:eastAsia="Calibri" w:hAnsi="Arial Narrow" w:cs="Tahoma"/>
          <w:lang w:eastAsia="pl-PL"/>
        </w:rPr>
      </w:pPr>
      <w:r>
        <w:rPr>
          <w:rFonts w:ascii="Arial Narrow" w:eastAsia="Calibri" w:hAnsi="Arial Narrow" w:cs="Tahoma"/>
          <w:lang w:eastAsia="pl-PL"/>
        </w:rPr>
        <w:t xml:space="preserve">b) </w:t>
      </w:r>
      <w:r w:rsidR="002D5B87" w:rsidRPr="002D5B87">
        <w:rPr>
          <w:rFonts w:ascii="Arial Narrow" w:eastAsia="Calibri" w:hAnsi="Arial Narrow" w:cs="Tahoma"/>
          <w:lang w:eastAsia="pl-PL"/>
        </w:rPr>
        <w:t xml:space="preserve">w przypadku realizacji dodatkowych </w:t>
      </w:r>
      <w:r w:rsidR="002D5B87">
        <w:rPr>
          <w:rFonts w:ascii="Arial Narrow" w:eastAsia="Calibri" w:hAnsi="Arial Narrow" w:cs="Tahoma"/>
          <w:lang w:eastAsia="pl-PL"/>
        </w:rPr>
        <w:t>prac</w:t>
      </w:r>
      <w:r w:rsidR="002D5B87" w:rsidRPr="002D5B87">
        <w:rPr>
          <w:rFonts w:ascii="Arial Narrow" w:eastAsia="Calibri" w:hAnsi="Arial Narrow" w:cs="Tahoma"/>
          <w:lang w:eastAsia="pl-PL"/>
        </w:rPr>
        <w:t xml:space="preserve">, </w:t>
      </w:r>
    </w:p>
    <w:p w14:paraId="20C1FAD2" w14:textId="222A55F9" w:rsidR="002D5B87" w:rsidRPr="002D5B87" w:rsidRDefault="00EA01D6" w:rsidP="00EA01D6">
      <w:pPr>
        <w:spacing w:after="0" w:line="240" w:lineRule="auto"/>
        <w:ind w:left="720"/>
        <w:jc w:val="both"/>
        <w:rPr>
          <w:rFonts w:ascii="Arial Narrow" w:eastAsia="Calibri" w:hAnsi="Arial Narrow" w:cs="Tahoma"/>
          <w:lang w:eastAsia="pl-PL"/>
        </w:rPr>
      </w:pPr>
      <w:r>
        <w:rPr>
          <w:rFonts w:ascii="Arial Narrow" w:eastAsia="Calibri" w:hAnsi="Arial Narrow" w:cs="Tahoma"/>
          <w:lang w:eastAsia="pl-PL"/>
        </w:rPr>
        <w:t xml:space="preserve">c) </w:t>
      </w:r>
      <w:r w:rsidR="002D5B87" w:rsidRPr="002D5B87">
        <w:rPr>
          <w:rFonts w:ascii="Arial Narrow" w:eastAsia="Calibri" w:hAnsi="Arial Narrow" w:cs="Tahoma"/>
          <w:lang w:eastAsia="pl-PL"/>
        </w:rPr>
        <w:t>w przypadkach, o których mowa w</w:t>
      </w:r>
      <w:r w:rsidR="002D5B87">
        <w:rPr>
          <w:rFonts w:ascii="Arial Narrow" w:eastAsia="Calibri" w:hAnsi="Arial Narrow" w:cs="Tahoma"/>
          <w:lang w:eastAsia="pl-PL"/>
        </w:rPr>
        <w:t xml:space="preserve"> ust 2</w:t>
      </w:r>
      <w:r w:rsidR="002D5B87" w:rsidRPr="002D5B87">
        <w:rPr>
          <w:rFonts w:ascii="Arial Narrow" w:eastAsia="Calibri" w:hAnsi="Arial Narrow" w:cs="Tahoma"/>
          <w:lang w:eastAsia="pl-PL"/>
        </w:rPr>
        <w:t xml:space="preserve"> </w:t>
      </w:r>
      <w:r w:rsidR="002D5B87">
        <w:rPr>
          <w:rFonts w:ascii="Arial Narrow" w:eastAsia="Calibri" w:hAnsi="Arial Narrow" w:cs="Tahoma"/>
          <w:lang w:eastAsia="pl-PL"/>
        </w:rPr>
        <w:t>pkt 21 niniejszego paragrafu</w:t>
      </w:r>
      <w:r w:rsidR="002D5B87" w:rsidRPr="002D5B87">
        <w:rPr>
          <w:rFonts w:ascii="Arial Narrow" w:eastAsia="Calibri" w:hAnsi="Arial Narrow" w:cs="Tahoma"/>
          <w:lang w:eastAsia="pl-PL"/>
        </w:rPr>
        <w:t>.</w:t>
      </w:r>
    </w:p>
    <w:p w14:paraId="7D968CF0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Dopuszcza się wprowadzenie Podwykonawców do części zamówienia, dla których wcześniej nie przewidywano realizacji przez Podwykonawców.</w:t>
      </w:r>
    </w:p>
    <w:p w14:paraId="7689A4C7" w14:textId="4E1BFA32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>Dopuszcza się wprowadzenie Podwykonawców do realizacji części zamówienia mimo,</w:t>
      </w:r>
      <w:r w:rsidR="00AE07BB">
        <w:rPr>
          <w:rFonts w:ascii="Arial Narrow" w:eastAsia="Calibri" w:hAnsi="Arial Narrow" w:cs="Tahoma"/>
          <w:lang w:eastAsia="pl-PL"/>
        </w:rPr>
        <w:t xml:space="preserve"> </w:t>
      </w:r>
      <w:r w:rsidRPr="002D5B87">
        <w:rPr>
          <w:rFonts w:ascii="Arial Narrow" w:eastAsia="Calibri" w:hAnsi="Arial Narrow" w:cs="Tahoma"/>
          <w:lang w:eastAsia="pl-PL"/>
        </w:rPr>
        <w:t xml:space="preserve">że w ofercie Wykonawca nie przewidział realizacji jakichkolwiek części zamówienia przez Podwykonawców. </w:t>
      </w:r>
    </w:p>
    <w:p w14:paraId="46FD7009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Zamawiający dopuszcza – za jego zgodą, w sytuacji gdy pozwalają na to zasady dofinansowanego projektu – możliwość zastosowania innych rozwiązań technicznych prowadzących do założonego efektu pod warunkiem wykazania przez Wykonawcę, że zachowane zostaną cele realizowanego zamówienia, zastosowane rozwiązania będą się charakteryzowały nie gorszą trwałością, a ich zastosowanie nie będzie prowadziło do zmniejszenia efektywności kosztowej. </w:t>
      </w:r>
    </w:p>
    <w:p w14:paraId="72BAC360" w14:textId="77777777" w:rsidR="002D5B87" w:rsidRPr="002D5B87" w:rsidRDefault="002D5B87" w:rsidP="002D5B87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2D5B87">
        <w:rPr>
          <w:rFonts w:ascii="Arial Narrow" w:eastAsia="Calibri" w:hAnsi="Arial Narrow" w:cs="Tahoma"/>
          <w:lang w:eastAsia="pl-PL"/>
        </w:rPr>
        <w:t xml:space="preserve">Dopuszcza się inne zmiany umowy: </w:t>
      </w:r>
    </w:p>
    <w:p w14:paraId="4E59D4D6" w14:textId="77777777" w:rsidR="00B6773A" w:rsidRDefault="002D5B87" w:rsidP="00B677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B6773A">
        <w:rPr>
          <w:rFonts w:ascii="Arial Narrow" w:eastAsia="Calibri" w:hAnsi="Arial Narrow" w:cs="Tahoma"/>
          <w:lang w:eastAsia="pl-PL"/>
        </w:rPr>
        <w:t xml:space="preserve">w przypadku, gdy konieczność zmiany Umowy wynikać będzie z umów, wytycznych, zaleceń, decyzji lub innych dokumentów, którymi stroną lub autorem będą instytucje finansujące projekt w zakresie wynikającym we z wskazanych okoliczności; </w:t>
      </w:r>
    </w:p>
    <w:p w14:paraId="0BEDDE26" w14:textId="77777777" w:rsidR="00B6773A" w:rsidRDefault="002D5B87" w:rsidP="00B677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B6773A">
        <w:rPr>
          <w:rFonts w:ascii="Arial Narrow" w:eastAsia="Calibri" w:hAnsi="Arial Narrow" w:cs="Tahoma"/>
          <w:lang w:eastAsia="pl-PL"/>
        </w:rPr>
        <w:t xml:space="preserve">w przypadku zmiany, rozwiązania, odstąpienia, wygaśnięcia lub stwierdzenia nieważności umowy o dofinansowanie projektu; </w:t>
      </w:r>
    </w:p>
    <w:p w14:paraId="4F297FDA" w14:textId="77777777" w:rsidR="00B6773A" w:rsidRDefault="002D5B87" w:rsidP="00B677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B6773A">
        <w:rPr>
          <w:rFonts w:ascii="Arial Narrow" w:eastAsia="Calibri" w:hAnsi="Arial Narrow" w:cs="Tahoma"/>
          <w:lang w:eastAsia="pl-PL"/>
        </w:rPr>
        <w:lastRenderedPageBreak/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61AF3D67" w14:textId="061AACFC" w:rsidR="002D5B87" w:rsidRPr="00B6773A" w:rsidRDefault="002D5B87" w:rsidP="00B677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  <w:r w:rsidRPr="00B6773A">
        <w:rPr>
          <w:rFonts w:ascii="Arial Narrow" w:eastAsia="Calibri" w:hAnsi="Arial Narrow" w:cs="Tahoma"/>
          <w:lang w:eastAsia="pl-PL"/>
        </w:rPr>
        <w:t>obiektywnie jest to niezbędne dla zachowania i realizacji celów Umowy, dla których została ona zawarta;</w:t>
      </w:r>
    </w:p>
    <w:p w14:paraId="65C84DC5" w14:textId="77777777" w:rsidR="00F311FE" w:rsidRPr="006A7E14" w:rsidRDefault="00F311FE" w:rsidP="00F311FE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Narrow" w:eastAsia="Calibri" w:hAnsi="Arial Narrow" w:cs="Tahoma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Zmiany te mogą dotyczyć okoliczności:</w:t>
      </w:r>
    </w:p>
    <w:p w14:paraId="505C7720" w14:textId="77777777" w:rsidR="00F311FE" w:rsidRPr="006A7E14" w:rsidRDefault="00F311FE" w:rsidP="00F311F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134" w:hanging="283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powodujących poprawienie parametrów technicznych przedmiotu zamówienia;</w:t>
      </w:r>
    </w:p>
    <w:p w14:paraId="0652EA6F" w14:textId="77777777" w:rsidR="00F311FE" w:rsidRPr="006A7E14" w:rsidRDefault="00F311FE" w:rsidP="00F311F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134" w:hanging="283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wynikających z aktualizacji rozwiązań z uwagi na postęp technologiczny lub zmiany obowiązujących przepisów;</w:t>
      </w:r>
    </w:p>
    <w:p w14:paraId="35F855B4" w14:textId="77777777" w:rsidR="00F311FE" w:rsidRPr="006A7E14" w:rsidRDefault="00F311FE" w:rsidP="00F311F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134" w:hanging="283"/>
        <w:contextualSpacing/>
        <w:jc w:val="both"/>
        <w:rPr>
          <w:rFonts w:ascii="Arial Narrow" w:eastAsia="Tahoma" w:hAnsi="Arial Narrow" w:cs="Arial"/>
          <w:lang w:eastAsia="pl-PL"/>
        </w:rPr>
      </w:pPr>
      <w:r w:rsidRPr="006A7E14">
        <w:rPr>
          <w:rFonts w:ascii="Arial Narrow" w:eastAsia="Tahoma" w:hAnsi="Arial Narrow" w:cs="Arial"/>
          <w:lang w:eastAsia="pl-PL"/>
        </w:rPr>
        <w:t>powodujących obniżenie kosztu ponoszonego na eksploatację i konserwację wykonanego przedmiotu zamówienia.</w:t>
      </w:r>
    </w:p>
    <w:p w14:paraId="12FCA8C5" w14:textId="20C849C5" w:rsidR="00F311FE" w:rsidRPr="006A7E14" w:rsidRDefault="00F311FE" w:rsidP="00F311FE">
      <w:pPr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lang w:eastAsia="pl-PL"/>
        </w:rPr>
      </w:pPr>
      <w:r w:rsidRPr="006A7E14">
        <w:rPr>
          <w:rFonts w:ascii="Arial Narrow" w:eastAsia="Times New Roman" w:hAnsi="Arial Narrow" w:cs="Tahoma"/>
          <w:bCs/>
          <w:lang w:eastAsia="pl-PL"/>
        </w:rPr>
        <w:t>Warunki dokonywania zmian:</w:t>
      </w:r>
    </w:p>
    <w:p w14:paraId="01E340E5" w14:textId="35649021" w:rsidR="00F311FE" w:rsidRPr="006A7E14" w:rsidRDefault="00F311FE" w:rsidP="00F311FE">
      <w:pPr>
        <w:widowControl w:val="0"/>
        <w:numPr>
          <w:ilvl w:val="0"/>
          <w:numId w:val="14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rPr>
          <w:rFonts w:ascii="Arial Narrow" w:eastAsia="SimSun" w:hAnsi="Arial Narrow" w:cs="Tahoma"/>
          <w:color w:val="00000A"/>
          <w:kern w:val="3"/>
          <w:lang w:eastAsia="zh-CN" w:bidi="hi-IN"/>
        </w:rPr>
      </w:pPr>
      <w:r w:rsidRPr="006A7E14">
        <w:rPr>
          <w:rFonts w:ascii="Arial Narrow" w:eastAsia="SimSun" w:hAnsi="Arial Narrow" w:cs="Tahoma"/>
          <w:color w:val="00000A"/>
          <w:kern w:val="3"/>
          <w:lang w:eastAsia="zh-CN" w:bidi="hi-IN"/>
        </w:rPr>
        <w:t>zmiana może być inicjowana na wniosek Zamawiającego lub Wykonawcy, przy czym strona wnioskująca zobowiązana jest do szczegółowego uzasadnienia proponowanych zmian, np.: prawidłowa realizacja przedmiotu zamówienia, gospodarność, efektywność, zmiana elementów mających wpływ na wysokość wynagrodzenia wskazanych przez Zamawiającego w SWZ, itp.,</w:t>
      </w:r>
    </w:p>
    <w:p w14:paraId="063D54EE" w14:textId="77777777" w:rsidR="00F311FE" w:rsidRPr="006A7E14" w:rsidRDefault="00F311FE" w:rsidP="00F311FE">
      <w:pPr>
        <w:widowControl w:val="0"/>
        <w:numPr>
          <w:ilvl w:val="0"/>
          <w:numId w:val="14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rPr>
          <w:rFonts w:ascii="Arial Narrow" w:eastAsia="SimSun" w:hAnsi="Arial Narrow" w:cs="Tahoma"/>
          <w:color w:val="00000A"/>
          <w:kern w:val="3"/>
          <w:lang w:eastAsia="zh-CN" w:bidi="hi-IN"/>
        </w:rPr>
      </w:pPr>
      <w:r w:rsidRPr="006A7E14">
        <w:rPr>
          <w:rFonts w:ascii="Arial Narrow" w:eastAsia="SimSun" w:hAnsi="Arial Narrow" w:cs="Tahoma"/>
          <w:color w:val="00000A"/>
          <w:kern w:val="3"/>
          <w:lang w:eastAsia="zh-CN" w:bidi="hi-IN"/>
        </w:rPr>
        <w:t>zmiana musi uzyskać aprobatę obu stron,</w:t>
      </w:r>
    </w:p>
    <w:p w14:paraId="79EFE9BA" w14:textId="6DFA04E6" w:rsidR="00F311FE" w:rsidRPr="006A7E14" w:rsidRDefault="00F311FE" w:rsidP="00F311FE">
      <w:pPr>
        <w:widowControl w:val="0"/>
        <w:numPr>
          <w:ilvl w:val="0"/>
          <w:numId w:val="14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rPr>
          <w:rFonts w:ascii="Arial Narrow" w:eastAsia="SimSun" w:hAnsi="Arial Narrow" w:cs="Tahoma"/>
          <w:color w:val="00000A"/>
          <w:kern w:val="3"/>
          <w:lang w:eastAsia="zh-CN" w:bidi="hi-IN"/>
        </w:rPr>
      </w:pPr>
      <w:r w:rsidRPr="006A7E14">
        <w:rPr>
          <w:rFonts w:ascii="Arial Narrow" w:eastAsia="SimSun" w:hAnsi="Arial Narrow" w:cs="Tahoma"/>
          <w:color w:val="00000A"/>
          <w:kern w:val="3"/>
          <w:lang w:eastAsia="zh-CN" w:bidi="hi-IN"/>
        </w:rPr>
        <w:t>zmiana musi być zgodna z SWZ oraz ustawą Prawo Zamówień Publicznych.</w:t>
      </w:r>
    </w:p>
    <w:p w14:paraId="08E918A6" w14:textId="77777777" w:rsidR="00F311FE" w:rsidRPr="006A7E14" w:rsidRDefault="00F311FE" w:rsidP="00F311FE">
      <w:pPr>
        <w:spacing w:after="0"/>
        <w:jc w:val="both"/>
        <w:rPr>
          <w:rFonts w:ascii="Arial Narrow" w:eastAsia="Tahoma" w:hAnsi="Arial Narrow" w:cs="Arial"/>
          <w:lang w:eastAsia="pl-PL"/>
        </w:rPr>
      </w:pPr>
    </w:p>
    <w:p w14:paraId="71634A5B" w14:textId="52F633E9" w:rsidR="00F311FE" w:rsidRPr="006A7E14" w:rsidRDefault="00F311FE" w:rsidP="00F311FE">
      <w:pPr>
        <w:tabs>
          <w:tab w:val="left" w:pos="1440"/>
        </w:tabs>
        <w:suppressAutoHyphens/>
        <w:autoSpaceDN w:val="0"/>
        <w:spacing w:after="0"/>
        <w:ind w:left="338"/>
        <w:jc w:val="center"/>
        <w:rPr>
          <w:rFonts w:ascii="Arial Narrow" w:eastAsia="Times New Roman" w:hAnsi="Arial Narrow" w:cs="Tahoma"/>
          <w:b/>
          <w:bCs/>
          <w:color w:val="000000"/>
          <w:lang w:eastAsia="ar-SA"/>
        </w:rPr>
      </w:pPr>
      <w:r w:rsidRPr="006A7E14">
        <w:rPr>
          <w:rFonts w:ascii="Arial Narrow" w:eastAsia="Times New Roman" w:hAnsi="Arial Narrow" w:cs="Tahoma"/>
          <w:b/>
          <w:bCs/>
          <w:color w:val="000000"/>
          <w:lang w:eastAsia="ar-SA"/>
        </w:rPr>
        <w:t>§ 1</w:t>
      </w:r>
      <w:r w:rsidR="006A7E14">
        <w:rPr>
          <w:rFonts w:ascii="Arial Narrow" w:eastAsia="Times New Roman" w:hAnsi="Arial Narrow" w:cs="Tahoma"/>
          <w:b/>
          <w:bCs/>
          <w:color w:val="000000"/>
          <w:lang w:eastAsia="ar-SA"/>
        </w:rPr>
        <w:t>1</w:t>
      </w:r>
    </w:p>
    <w:p w14:paraId="09286BCA" w14:textId="77777777" w:rsidR="00F311FE" w:rsidRPr="006A7E14" w:rsidRDefault="00F311FE" w:rsidP="00F311F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 xml:space="preserve">W sprawach nieuregulowanych niniejszą umową stosuje się przepisy Kodeksu cywilnego oraz ustawy Prawo zamówień publicznych. </w:t>
      </w:r>
    </w:p>
    <w:p w14:paraId="6EBBD90E" w14:textId="77777777" w:rsidR="00F311FE" w:rsidRPr="006A7E14" w:rsidRDefault="00F311FE" w:rsidP="00F311FE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 xml:space="preserve">W przypadku zawarcia umowy z Wykonawcą, którego siedziba znajduje się za granicą, umowa i wszelka korespondencja związana z realizacją umowy zostanie sporządzona i będzie prowadzona w języku polskim. </w:t>
      </w:r>
    </w:p>
    <w:p w14:paraId="0DB19446" w14:textId="77777777" w:rsidR="00FD3908" w:rsidRPr="006A7E14" w:rsidRDefault="00F311FE" w:rsidP="00FD3908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 xml:space="preserve">Strona powołująca się na Siłę wyższą ma obowiązek zawiadomić o tym fakcie drugą </w:t>
      </w:r>
      <w:r w:rsidRPr="006A7E14">
        <w:rPr>
          <w:rFonts w:ascii="Arial Narrow" w:eastAsia="Calibri" w:hAnsi="Arial Narrow" w:cs="Arial"/>
          <w:bCs/>
          <w:lang w:eastAsia="pl-PL"/>
        </w:rPr>
        <w:t xml:space="preserve">Stronę </w:t>
      </w:r>
      <w:r w:rsidRPr="006A7E14">
        <w:rPr>
          <w:rFonts w:ascii="Arial Narrow" w:eastAsia="Calibri" w:hAnsi="Arial Narrow" w:cs="Arial"/>
          <w:lang w:eastAsia="pl-PL"/>
        </w:rPr>
        <w:t>w ciągu 7 dni od zaistnienia takiej okoliczności.</w:t>
      </w:r>
    </w:p>
    <w:p w14:paraId="7532A2A6" w14:textId="00746E21" w:rsidR="00FD3908" w:rsidRPr="006A7E14" w:rsidRDefault="00FD3908" w:rsidP="00FD3908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>Strony zobowiązują się  do poddania ewentualnych sporów w relacjach z wykonawcami o roszczenia cywilnoprawne w sprawach, w których zawarcie ugody jest dopuszczalne mediacjom lub innemu polubownemu rozwiązaniu sporu przed Sądem Polubownym przy Prokuratorii Generalnej Rzeczypospolitej Polskiej, wybranym mediatorem albo osobą prowadzącą inne polubowne rozwiązanie sporu.</w:t>
      </w:r>
    </w:p>
    <w:p w14:paraId="33391303" w14:textId="77777777" w:rsidR="00F311FE" w:rsidRPr="006A7E14" w:rsidRDefault="00F311FE" w:rsidP="00F311FE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>Strony zobowiązują się do bezwzględnego zachowania w poufności wszelkich informacji uzyskanych w związku z wykonywaniem umowy, także po zakończeniu realizacji umowy. Obowiązek ten nie dotyczy informacji co do których Zamawiający ma nałożony ustawowy obowiązek publikacji lub która stanowi informację jawną, publiczną.</w:t>
      </w:r>
    </w:p>
    <w:p w14:paraId="2F9B15E2" w14:textId="77777777" w:rsidR="00F311FE" w:rsidRPr="006A7E14" w:rsidRDefault="00F311FE" w:rsidP="00F311FE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 xml:space="preserve">Umowa została sporządzona w dwóch jednakowo brzmiących egzemplarzach, jeden egzemplarz dla Zamawiającego, jeden dla Wykonawcy. </w:t>
      </w:r>
    </w:p>
    <w:p w14:paraId="6BA356FD" w14:textId="77777777" w:rsidR="00F311FE" w:rsidRPr="006A7E14" w:rsidRDefault="00F311FE" w:rsidP="00F311FE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Arial Narrow" w:eastAsia="Calibri" w:hAnsi="Arial Narrow" w:cs="Arial"/>
          <w:lang w:eastAsia="pl-PL"/>
        </w:rPr>
      </w:pPr>
      <w:r w:rsidRPr="006A7E14">
        <w:rPr>
          <w:rFonts w:ascii="Arial Narrow" w:eastAsia="Calibri" w:hAnsi="Arial Narrow" w:cs="Arial"/>
          <w:lang w:eastAsia="pl-PL"/>
        </w:rPr>
        <w:t>Integralne składniki umowy stanowią:</w:t>
      </w:r>
    </w:p>
    <w:p w14:paraId="744D2A95" w14:textId="7F01CB6B" w:rsidR="00F311FE" w:rsidRPr="006A7E14" w:rsidRDefault="00100BF9" w:rsidP="00F311F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52"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Tahoma" w:hAnsi="Arial Narrow" w:cs="Arial"/>
          <w:lang w:eastAsia="pl-PL"/>
        </w:rPr>
        <w:t>Opis przedmiotu zamówienia</w:t>
      </w:r>
      <w:r w:rsidR="00F311FE" w:rsidRPr="006A7E14">
        <w:rPr>
          <w:rFonts w:ascii="Arial Narrow" w:eastAsia="Tahoma" w:hAnsi="Arial Narrow" w:cs="Arial"/>
          <w:lang w:eastAsia="pl-PL"/>
        </w:rPr>
        <w:t xml:space="preserve"> z załącznikami, (wraz z</w:t>
      </w:r>
      <w:r w:rsidR="00FD3908" w:rsidRPr="006A7E14">
        <w:rPr>
          <w:rFonts w:ascii="Arial Narrow" w:eastAsia="Tahoma" w:hAnsi="Arial Narrow" w:cs="Arial"/>
          <w:lang w:eastAsia="pl-PL"/>
        </w:rPr>
        <w:t xml:space="preserve"> ewentualnymi</w:t>
      </w:r>
      <w:r w:rsidR="00F311FE" w:rsidRPr="006A7E14">
        <w:rPr>
          <w:rFonts w:ascii="Arial Narrow" w:eastAsia="Tahoma" w:hAnsi="Arial Narrow" w:cs="Arial"/>
          <w:lang w:eastAsia="pl-PL"/>
        </w:rPr>
        <w:t xml:space="preserve"> zmianami i wyjaśnieniami)</w:t>
      </w:r>
    </w:p>
    <w:p w14:paraId="4F678DF0" w14:textId="45E59F4E" w:rsidR="00F311FE" w:rsidRDefault="00100BF9" w:rsidP="00F311F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52"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Tahoma" w:hAnsi="Arial Narrow" w:cs="Arial"/>
          <w:lang w:eastAsia="pl-PL"/>
        </w:rPr>
        <w:t>O</w:t>
      </w:r>
      <w:r w:rsidR="00F311FE" w:rsidRPr="006A7E14">
        <w:rPr>
          <w:rFonts w:ascii="Arial Narrow" w:eastAsia="Tahoma" w:hAnsi="Arial Narrow" w:cs="Arial"/>
          <w:lang w:eastAsia="pl-PL"/>
        </w:rPr>
        <w:t>ferta Wykonawcy z załącznikami</w:t>
      </w:r>
      <w:r w:rsidR="007A6A0E">
        <w:rPr>
          <w:rFonts w:ascii="Arial Narrow" w:eastAsia="Tahoma" w:hAnsi="Arial Narrow" w:cs="Arial"/>
          <w:lang w:eastAsia="pl-PL"/>
        </w:rPr>
        <w:t>.</w:t>
      </w:r>
    </w:p>
    <w:p w14:paraId="3AC97F0C" w14:textId="39E7FC52" w:rsidR="00C120B9" w:rsidRPr="006A7E14" w:rsidRDefault="00C120B9" w:rsidP="00F311F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52"/>
        <w:jc w:val="both"/>
        <w:rPr>
          <w:rFonts w:ascii="Arial Narrow" w:eastAsia="Tahoma" w:hAnsi="Arial Narrow" w:cs="Arial"/>
          <w:lang w:eastAsia="pl-PL"/>
        </w:rPr>
      </w:pPr>
      <w:r>
        <w:rPr>
          <w:rFonts w:ascii="Arial Narrow" w:eastAsia="Tahoma" w:hAnsi="Arial Narrow" w:cs="Arial"/>
          <w:lang w:eastAsia="pl-PL"/>
        </w:rPr>
        <w:t>Zaakceptowany przez Zamawiającego Harmonogram Rzeczowo – Finansowy.</w:t>
      </w:r>
    </w:p>
    <w:p w14:paraId="0F521F8C" w14:textId="77777777" w:rsidR="003A79EF" w:rsidRPr="006A7E14" w:rsidRDefault="003A79EF" w:rsidP="00F311FE">
      <w:pPr>
        <w:tabs>
          <w:tab w:val="left" w:pos="540"/>
        </w:tabs>
        <w:spacing w:after="0" w:line="240" w:lineRule="auto"/>
        <w:jc w:val="both"/>
        <w:rPr>
          <w:rFonts w:ascii="Arial Narrow" w:eastAsia="Tahoma" w:hAnsi="Arial Narrow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11FE" w:rsidRPr="006A7E14" w14:paraId="7F8FA4BA" w14:textId="77777777" w:rsidTr="00F311FE">
        <w:tc>
          <w:tcPr>
            <w:tcW w:w="3070" w:type="dxa"/>
          </w:tcPr>
          <w:p w14:paraId="5C90F827" w14:textId="77777777" w:rsidR="00F311FE" w:rsidRPr="006A7E14" w:rsidRDefault="00F311FE" w:rsidP="00F311FE">
            <w:pPr>
              <w:tabs>
                <w:tab w:val="left" w:pos="540"/>
              </w:tabs>
              <w:jc w:val="center"/>
              <w:rPr>
                <w:rFonts w:ascii="Arial Narrow" w:eastAsia="Tahoma" w:hAnsi="Arial Narrow" w:cs="Arial"/>
                <w:b/>
                <w:lang w:eastAsia="pl-PL"/>
              </w:rPr>
            </w:pPr>
            <w:r w:rsidRPr="006A7E14">
              <w:rPr>
                <w:rFonts w:ascii="Arial Narrow" w:eastAsia="Tahoma" w:hAnsi="Arial Narrow" w:cs="Arial"/>
                <w:b/>
                <w:lang w:eastAsia="pl-PL"/>
              </w:rPr>
              <w:t>……………………………………</w:t>
            </w:r>
          </w:p>
        </w:tc>
        <w:tc>
          <w:tcPr>
            <w:tcW w:w="3071" w:type="dxa"/>
          </w:tcPr>
          <w:p w14:paraId="408CD625" w14:textId="77777777" w:rsidR="00F311FE" w:rsidRPr="006A7E14" w:rsidRDefault="00F311FE" w:rsidP="00F311FE">
            <w:pPr>
              <w:tabs>
                <w:tab w:val="left" w:pos="540"/>
              </w:tabs>
              <w:jc w:val="center"/>
              <w:rPr>
                <w:rFonts w:ascii="Arial Narrow" w:eastAsia="Tahoma" w:hAnsi="Arial Narrow" w:cs="Arial"/>
                <w:b/>
                <w:lang w:eastAsia="pl-PL"/>
              </w:rPr>
            </w:pPr>
          </w:p>
        </w:tc>
        <w:tc>
          <w:tcPr>
            <w:tcW w:w="3071" w:type="dxa"/>
          </w:tcPr>
          <w:p w14:paraId="76002B72" w14:textId="77777777" w:rsidR="00F311FE" w:rsidRPr="006A7E14" w:rsidRDefault="00F311FE" w:rsidP="00F311FE">
            <w:pPr>
              <w:tabs>
                <w:tab w:val="left" w:pos="540"/>
              </w:tabs>
              <w:jc w:val="center"/>
              <w:rPr>
                <w:rFonts w:ascii="Arial Narrow" w:eastAsia="Tahoma" w:hAnsi="Arial Narrow" w:cs="Arial"/>
                <w:b/>
                <w:lang w:eastAsia="pl-PL"/>
              </w:rPr>
            </w:pPr>
            <w:r w:rsidRPr="006A7E14">
              <w:rPr>
                <w:rFonts w:ascii="Arial Narrow" w:eastAsia="Tahoma" w:hAnsi="Arial Narrow" w:cs="Arial"/>
                <w:b/>
                <w:lang w:eastAsia="pl-PL"/>
              </w:rPr>
              <w:t>…………………………………….</w:t>
            </w:r>
          </w:p>
        </w:tc>
      </w:tr>
      <w:tr w:rsidR="00F311FE" w:rsidRPr="006A7E14" w14:paraId="3D72B58F" w14:textId="77777777" w:rsidTr="00F311FE">
        <w:tc>
          <w:tcPr>
            <w:tcW w:w="3070" w:type="dxa"/>
          </w:tcPr>
          <w:p w14:paraId="44AF7E90" w14:textId="77777777" w:rsidR="00F311FE" w:rsidRPr="006A7E14" w:rsidRDefault="00F311FE" w:rsidP="00F311FE">
            <w:pPr>
              <w:tabs>
                <w:tab w:val="left" w:pos="540"/>
              </w:tabs>
              <w:jc w:val="center"/>
              <w:rPr>
                <w:rFonts w:ascii="Arial Narrow" w:eastAsia="Tahoma" w:hAnsi="Arial Narrow" w:cs="Arial"/>
                <w:b/>
                <w:lang w:eastAsia="pl-PL"/>
              </w:rPr>
            </w:pPr>
            <w:r w:rsidRPr="006A7E14">
              <w:rPr>
                <w:rFonts w:ascii="Arial Narrow" w:eastAsia="Tahoma" w:hAnsi="Arial Narrow" w:cs="Arial"/>
                <w:b/>
                <w:lang w:eastAsia="pl-PL"/>
              </w:rPr>
              <w:t>ZAMAWIAJĄCY</w:t>
            </w:r>
          </w:p>
        </w:tc>
        <w:tc>
          <w:tcPr>
            <w:tcW w:w="3071" w:type="dxa"/>
          </w:tcPr>
          <w:p w14:paraId="1B97320E" w14:textId="77777777" w:rsidR="00F311FE" w:rsidRPr="006A7E14" w:rsidRDefault="00F311FE" w:rsidP="00F311FE">
            <w:pPr>
              <w:tabs>
                <w:tab w:val="left" w:pos="540"/>
              </w:tabs>
              <w:jc w:val="center"/>
              <w:rPr>
                <w:rFonts w:ascii="Arial Narrow" w:eastAsia="Tahoma" w:hAnsi="Arial Narrow" w:cs="Arial"/>
                <w:b/>
                <w:lang w:eastAsia="pl-PL"/>
              </w:rPr>
            </w:pPr>
          </w:p>
        </w:tc>
        <w:tc>
          <w:tcPr>
            <w:tcW w:w="3071" w:type="dxa"/>
          </w:tcPr>
          <w:p w14:paraId="12681177" w14:textId="77777777" w:rsidR="00F311FE" w:rsidRPr="006A7E14" w:rsidRDefault="00F311FE" w:rsidP="00F311FE">
            <w:pPr>
              <w:tabs>
                <w:tab w:val="left" w:pos="540"/>
              </w:tabs>
              <w:jc w:val="center"/>
              <w:rPr>
                <w:rFonts w:ascii="Arial Narrow" w:eastAsia="Tahoma" w:hAnsi="Arial Narrow" w:cs="Arial"/>
                <w:b/>
                <w:lang w:eastAsia="pl-PL"/>
              </w:rPr>
            </w:pPr>
            <w:r w:rsidRPr="006A7E14">
              <w:rPr>
                <w:rFonts w:ascii="Arial Narrow" w:eastAsia="Tahoma" w:hAnsi="Arial Narrow" w:cs="Arial"/>
                <w:b/>
                <w:lang w:eastAsia="pl-PL"/>
              </w:rPr>
              <w:t>WYKONAWCA</w:t>
            </w:r>
          </w:p>
        </w:tc>
      </w:tr>
    </w:tbl>
    <w:p w14:paraId="74ABF2AE" w14:textId="77777777" w:rsidR="009D4851" w:rsidRPr="006A7E14" w:rsidRDefault="00000000">
      <w:pPr>
        <w:rPr>
          <w:rFonts w:ascii="Arial Narrow" w:hAnsi="Arial Narrow"/>
        </w:rPr>
      </w:pPr>
    </w:p>
    <w:sectPr w:rsidR="009D4851" w:rsidRPr="006A7E14" w:rsidSect="00100BF9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0AF7" w14:textId="77777777" w:rsidR="00AF3EA6" w:rsidRDefault="00AF3EA6" w:rsidP="00F311FE">
      <w:pPr>
        <w:spacing w:after="0" w:line="240" w:lineRule="auto"/>
      </w:pPr>
      <w:r>
        <w:separator/>
      </w:r>
    </w:p>
  </w:endnote>
  <w:endnote w:type="continuationSeparator" w:id="0">
    <w:p w14:paraId="01A74E25" w14:textId="77777777" w:rsidR="00AF3EA6" w:rsidRDefault="00AF3EA6" w:rsidP="00F3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282744"/>
      <w:docPartObj>
        <w:docPartGallery w:val="Page Numbers (Bottom of Page)"/>
        <w:docPartUnique/>
      </w:docPartObj>
    </w:sdtPr>
    <w:sdtContent>
      <w:p w14:paraId="00769166" w14:textId="2F7CC7BB" w:rsidR="007A7639" w:rsidRDefault="007A76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3A">
          <w:rPr>
            <w:noProof/>
          </w:rPr>
          <w:t>1</w:t>
        </w:r>
        <w:r>
          <w:fldChar w:fldCharType="end"/>
        </w:r>
      </w:p>
    </w:sdtContent>
  </w:sdt>
  <w:p w14:paraId="1D899109" w14:textId="14A98FA9" w:rsidR="007A7639" w:rsidRDefault="00B26B59">
    <w:pPr>
      <w:pStyle w:val="Stopka"/>
    </w:pPr>
    <w:r>
      <w:rPr>
        <w:noProof/>
        <w:lang w:eastAsia="pl-PL"/>
      </w:rPr>
      <w:drawing>
        <wp:inline distT="0" distB="0" distL="0" distR="0" wp14:anchorId="47F8F00E" wp14:editId="5CA5D1D7">
          <wp:extent cx="5760720" cy="617220"/>
          <wp:effectExtent l="0" t="0" r="0" b="0"/>
          <wp:docPr id="878877353" name="Obraz 878877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56" r="-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493E" w14:textId="77777777" w:rsidR="00AF3EA6" w:rsidRDefault="00AF3EA6" w:rsidP="00F311FE">
      <w:pPr>
        <w:spacing w:after="0" w:line="240" w:lineRule="auto"/>
      </w:pPr>
      <w:r>
        <w:separator/>
      </w:r>
    </w:p>
  </w:footnote>
  <w:footnote w:type="continuationSeparator" w:id="0">
    <w:p w14:paraId="121F9555" w14:textId="77777777" w:rsidR="00AF3EA6" w:rsidRDefault="00AF3EA6" w:rsidP="00F3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753" w14:textId="7AA7B3EE" w:rsidR="00F311FE" w:rsidRPr="006A7E14" w:rsidRDefault="00F311FE" w:rsidP="00F311FE">
    <w:pPr>
      <w:pStyle w:val="Nagwek"/>
      <w:pBdr>
        <w:bottom w:val="single" w:sz="6" w:space="1" w:color="auto"/>
      </w:pBdr>
      <w:jc w:val="right"/>
      <w:rPr>
        <w:rFonts w:ascii="Arial Narrow" w:hAnsi="Arial Narrow"/>
        <w:b/>
      </w:rPr>
    </w:pPr>
    <w:r w:rsidRPr="006A7E14">
      <w:rPr>
        <w:rFonts w:ascii="Arial Narrow" w:hAnsi="Arial Narrow"/>
        <w:b/>
      </w:rPr>
      <w:t xml:space="preserve">Załącznik nr </w:t>
    </w:r>
    <w:r w:rsidR="00100BF9">
      <w:rPr>
        <w:rFonts w:ascii="Arial Narrow" w:hAnsi="Arial Narrow"/>
        <w:b/>
      </w:rPr>
      <w:t>9</w:t>
    </w:r>
    <w:r w:rsidR="00B6773A">
      <w:rPr>
        <w:rFonts w:ascii="Arial Narrow" w:hAnsi="Arial Narrow"/>
        <w:b/>
      </w:rPr>
      <w:t xml:space="preserve"> do SWZ</w:t>
    </w:r>
    <w:r w:rsidRPr="006A7E14">
      <w:rPr>
        <w:rFonts w:ascii="Arial Narrow" w:hAnsi="Arial Narrow"/>
        <w:b/>
      </w:rPr>
      <w:t xml:space="preserve"> – wzór umowy</w:t>
    </w:r>
  </w:p>
  <w:p w14:paraId="6F5E6B53" w14:textId="77777777" w:rsidR="00F311FE" w:rsidRDefault="00F311FE" w:rsidP="00F311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C2553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7E"/>
    <w:multiLevelType w:val="multilevel"/>
    <w:tmpl w:val="FEE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919FE"/>
    <w:multiLevelType w:val="hybridMultilevel"/>
    <w:tmpl w:val="82CEAF2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A9"/>
    <w:multiLevelType w:val="hybridMultilevel"/>
    <w:tmpl w:val="686A3B70"/>
    <w:lvl w:ilvl="0" w:tplc="B3D231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C6C"/>
    <w:multiLevelType w:val="hybridMultilevel"/>
    <w:tmpl w:val="8376E8EA"/>
    <w:lvl w:ilvl="0" w:tplc="1C90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61C85"/>
    <w:multiLevelType w:val="multilevel"/>
    <w:tmpl w:val="99A6DE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822507F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80F"/>
    <w:multiLevelType w:val="hybridMultilevel"/>
    <w:tmpl w:val="F18C3072"/>
    <w:lvl w:ilvl="0" w:tplc="0166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132F"/>
    <w:multiLevelType w:val="multilevel"/>
    <w:tmpl w:val="DCAA23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11" w15:restartNumberingAfterBreak="0">
    <w:nsid w:val="322B5CB0"/>
    <w:multiLevelType w:val="hybridMultilevel"/>
    <w:tmpl w:val="3D3A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1EB6"/>
    <w:multiLevelType w:val="hybridMultilevel"/>
    <w:tmpl w:val="54F6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9BA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069B"/>
    <w:multiLevelType w:val="hybridMultilevel"/>
    <w:tmpl w:val="A46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6BA0"/>
    <w:multiLevelType w:val="hybridMultilevel"/>
    <w:tmpl w:val="1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76785"/>
    <w:multiLevelType w:val="hybridMultilevel"/>
    <w:tmpl w:val="5FFA9550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832"/>
    <w:multiLevelType w:val="hybridMultilevel"/>
    <w:tmpl w:val="27729BF6"/>
    <w:lvl w:ilvl="0" w:tplc="EA44F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06FD4"/>
    <w:multiLevelType w:val="multilevel"/>
    <w:tmpl w:val="0BC4ACE2"/>
    <w:lvl w:ilvl="0">
      <w:start w:val="1"/>
      <w:numFmt w:val="decimal"/>
      <w:lvlText w:val="%1."/>
      <w:lvlJc w:val="left"/>
      <w:pPr>
        <w:ind w:left="0" w:firstLine="0"/>
      </w:pPr>
      <w:rPr>
        <w:rFonts w:eastAsia="Times-Roman, 'Times New Roman'" w:cs="Times-Roman, 'Times New Roman'"/>
        <w:b/>
        <w:bCs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-Roman, 'Times New Roman'" w:cs="Times-Roman, 'Times New Roman'"/>
        <w:b/>
        <w:bCs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 w15:restartNumberingAfterBreak="0">
    <w:nsid w:val="572C6EE4"/>
    <w:multiLevelType w:val="hybridMultilevel"/>
    <w:tmpl w:val="A2B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3736"/>
    <w:multiLevelType w:val="hybridMultilevel"/>
    <w:tmpl w:val="A46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B7D78"/>
    <w:multiLevelType w:val="multilevel"/>
    <w:tmpl w:val="2382BF18"/>
    <w:lvl w:ilvl="0">
      <w:start w:val="1"/>
      <w:numFmt w:val="decimal"/>
      <w:lvlText w:val="%1)"/>
      <w:lvlJc w:val="left"/>
      <w:pPr>
        <w:ind w:left="0" w:firstLine="0"/>
      </w:pPr>
      <w:rPr>
        <w:rFonts w:ascii="Arial Narrow" w:hAnsi="Arial Narrow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6DC97A03"/>
    <w:multiLevelType w:val="multilevel"/>
    <w:tmpl w:val="9802F7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5B50020"/>
    <w:multiLevelType w:val="multilevel"/>
    <w:tmpl w:val="0690F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8151B4F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0D60"/>
    <w:multiLevelType w:val="multilevel"/>
    <w:tmpl w:val="11508D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" w:hint="default"/>
        <w:b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6" w15:restartNumberingAfterBreak="0">
    <w:nsid w:val="79975A37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540503">
    <w:abstractNumId w:val="0"/>
  </w:num>
  <w:num w:numId="2" w16cid:durableId="1611887341">
    <w:abstractNumId w:val="1"/>
  </w:num>
  <w:num w:numId="3" w16cid:durableId="1951817450">
    <w:abstractNumId w:val="9"/>
  </w:num>
  <w:num w:numId="4" w16cid:durableId="1392852117">
    <w:abstractNumId w:val="12"/>
  </w:num>
  <w:num w:numId="5" w16cid:durableId="1901019347">
    <w:abstractNumId w:val="19"/>
  </w:num>
  <w:num w:numId="6" w16cid:durableId="1108692875">
    <w:abstractNumId w:val="13"/>
  </w:num>
  <w:num w:numId="7" w16cid:durableId="877548648">
    <w:abstractNumId w:val="4"/>
  </w:num>
  <w:num w:numId="8" w16cid:durableId="1586258608">
    <w:abstractNumId w:val="2"/>
  </w:num>
  <w:num w:numId="9" w16cid:durableId="457114473">
    <w:abstractNumId w:val="24"/>
  </w:num>
  <w:num w:numId="10" w16cid:durableId="651955072">
    <w:abstractNumId w:val="11"/>
  </w:num>
  <w:num w:numId="11" w16cid:durableId="634457362">
    <w:abstractNumId w:val="18"/>
  </w:num>
  <w:num w:numId="12" w16cid:durableId="449590331">
    <w:abstractNumId w:val="21"/>
  </w:num>
  <w:num w:numId="13" w16cid:durableId="1462378664">
    <w:abstractNumId w:val="22"/>
  </w:num>
  <w:num w:numId="14" w16cid:durableId="186214542">
    <w:abstractNumId w:val="10"/>
  </w:num>
  <w:num w:numId="15" w16cid:durableId="1816409399">
    <w:abstractNumId w:val="5"/>
  </w:num>
  <w:num w:numId="16" w16cid:durableId="1964577760">
    <w:abstractNumId w:val="3"/>
  </w:num>
  <w:num w:numId="17" w16cid:durableId="262734290">
    <w:abstractNumId w:val="25"/>
  </w:num>
  <w:num w:numId="18" w16cid:durableId="1881940714">
    <w:abstractNumId w:val="23"/>
  </w:num>
  <w:num w:numId="19" w16cid:durableId="927152898">
    <w:abstractNumId w:val="16"/>
  </w:num>
  <w:num w:numId="20" w16cid:durableId="1676809423">
    <w:abstractNumId w:val="8"/>
  </w:num>
  <w:num w:numId="21" w16cid:durableId="447431769">
    <w:abstractNumId w:val="26"/>
  </w:num>
  <w:num w:numId="22" w16cid:durableId="788862912">
    <w:abstractNumId w:val="20"/>
  </w:num>
  <w:num w:numId="23" w16cid:durableId="1127815213">
    <w:abstractNumId w:val="14"/>
  </w:num>
  <w:num w:numId="24" w16cid:durableId="1822691527">
    <w:abstractNumId w:val="15"/>
  </w:num>
  <w:num w:numId="25" w16cid:durableId="759637408">
    <w:abstractNumId w:val="7"/>
  </w:num>
  <w:num w:numId="26" w16cid:durableId="1914200307">
    <w:abstractNumId w:val="17"/>
  </w:num>
  <w:num w:numId="27" w16cid:durableId="2054038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FE"/>
    <w:rsid w:val="00013082"/>
    <w:rsid w:val="00022AD4"/>
    <w:rsid w:val="00086F51"/>
    <w:rsid w:val="000C1E2F"/>
    <w:rsid w:val="00100BF9"/>
    <w:rsid w:val="0011120E"/>
    <w:rsid w:val="0011290A"/>
    <w:rsid w:val="001423A0"/>
    <w:rsid w:val="001E4255"/>
    <w:rsid w:val="00211467"/>
    <w:rsid w:val="002A10D9"/>
    <w:rsid w:val="002C2EB3"/>
    <w:rsid w:val="002D5B87"/>
    <w:rsid w:val="00335358"/>
    <w:rsid w:val="003632F4"/>
    <w:rsid w:val="00377557"/>
    <w:rsid w:val="003A79EF"/>
    <w:rsid w:val="003C3E87"/>
    <w:rsid w:val="003D1F0F"/>
    <w:rsid w:val="00472AA6"/>
    <w:rsid w:val="004B4AE9"/>
    <w:rsid w:val="00502257"/>
    <w:rsid w:val="005A21CD"/>
    <w:rsid w:val="005F04EF"/>
    <w:rsid w:val="005F6100"/>
    <w:rsid w:val="006301C4"/>
    <w:rsid w:val="00675EBA"/>
    <w:rsid w:val="00681E59"/>
    <w:rsid w:val="00691E43"/>
    <w:rsid w:val="00693FE5"/>
    <w:rsid w:val="00694F2F"/>
    <w:rsid w:val="006A7E14"/>
    <w:rsid w:val="006B5753"/>
    <w:rsid w:val="006E1098"/>
    <w:rsid w:val="006F165C"/>
    <w:rsid w:val="00740D4C"/>
    <w:rsid w:val="00746614"/>
    <w:rsid w:val="007A6A0E"/>
    <w:rsid w:val="007A7639"/>
    <w:rsid w:val="007F0FCC"/>
    <w:rsid w:val="007F7714"/>
    <w:rsid w:val="00830726"/>
    <w:rsid w:val="00873824"/>
    <w:rsid w:val="00896625"/>
    <w:rsid w:val="008A4217"/>
    <w:rsid w:val="008A67C1"/>
    <w:rsid w:val="008B14BC"/>
    <w:rsid w:val="00902248"/>
    <w:rsid w:val="009236D0"/>
    <w:rsid w:val="009A2FE9"/>
    <w:rsid w:val="009D2AAB"/>
    <w:rsid w:val="009E4B2D"/>
    <w:rsid w:val="00AB7928"/>
    <w:rsid w:val="00AD59D3"/>
    <w:rsid w:val="00AE07BB"/>
    <w:rsid w:val="00AF3EA6"/>
    <w:rsid w:val="00B153D0"/>
    <w:rsid w:val="00B246F5"/>
    <w:rsid w:val="00B254C5"/>
    <w:rsid w:val="00B26B59"/>
    <w:rsid w:val="00B6773A"/>
    <w:rsid w:val="00C120B9"/>
    <w:rsid w:val="00C236E2"/>
    <w:rsid w:val="00CB2972"/>
    <w:rsid w:val="00D46466"/>
    <w:rsid w:val="00DA75C1"/>
    <w:rsid w:val="00E35769"/>
    <w:rsid w:val="00E54CD9"/>
    <w:rsid w:val="00EA01D6"/>
    <w:rsid w:val="00F311FE"/>
    <w:rsid w:val="00F40C83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75C"/>
  <w15:docId w15:val="{0EEA70A4-E7A1-4584-9F79-35D9045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1F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1F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1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FE"/>
  </w:style>
  <w:style w:type="paragraph" w:styleId="Stopka">
    <w:name w:val="footer"/>
    <w:basedOn w:val="Normalny"/>
    <w:link w:val="StopkaZnak"/>
    <w:uiPriority w:val="99"/>
    <w:unhideWhenUsed/>
    <w:rsid w:val="00F3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FE"/>
  </w:style>
  <w:style w:type="table" w:styleId="Tabela-Siatka">
    <w:name w:val="Table Grid"/>
    <w:basedOn w:val="Standardowy"/>
    <w:uiPriority w:val="59"/>
    <w:rsid w:val="00F3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87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BAE2-7A46-4A14-904D-1643C721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2903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22</cp:revision>
  <cp:lastPrinted>2020-09-22T10:43:00Z</cp:lastPrinted>
  <dcterms:created xsi:type="dcterms:W3CDTF">2022-02-15T06:22:00Z</dcterms:created>
  <dcterms:modified xsi:type="dcterms:W3CDTF">2023-05-10T09:57:00Z</dcterms:modified>
</cp:coreProperties>
</file>