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3947" w14:textId="76F21A5A" w:rsidR="008B297E" w:rsidRDefault="008B297E" w:rsidP="008B297E">
      <w:pPr>
        <w:ind w:left="-142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ZMIANA NR 1</w:t>
      </w:r>
    </w:p>
    <w:p w14:paraId="40E9EFB9" w14:textId="77777777" w:rsidR="008B297E" w:rsidRDefault="008B297E" w:rsidP="008B297E">
      <w:pPr>
        <w:ind w:left="-142"/>
        <w:jc w:val="right"/>
        <w:rPr>
          <w:rFonts w:ascii="Tahoma" w:hAnsi="Tahoma" w:cs="Tahoma"/>
          <w:b/>
          <w:sz w:val="22"/>
          <w:szCs w:val="22"/>
        </w:rPr>
      </w:pPr>
    </w:p>
    <w:p w14:paraId="6343BEBB" w14:textId="15F97200" w:rsidR="0045535B" w:rsidRDefault="0045535B" w:rsidP="0045535B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F40805">
        <w:rPr>
          <w:rFonts w:ascii="Tahoma" w:hAnsi="Tahoma" w:cs="Tahoma"/>
          <w:b/>
          <w:sz w:val="22"/>
          <w:szCs w:val="22"/>
        </w:rPr>
        <w:t>ZMIANA TREŚCI SWZ</w:t>
      </w:r>
      <w:r w:rsidR="008B297E">
        <w:rPr>
          <w:rFonts w:ascii="Tahoma" w:hAnsi="Tahoma" w:cs="Tahoma"/>
          <w:b/>
          <w:sz w:val="22"/>
          <w:szCs w:val="22"/>
        </w:rPr>
        <w:t>, OGŁOSZENIA</w:t>
      </w:r>
      <w:r w:rsidRPr="00F4080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ORAZ</w:t>
      </w:r>
      <w:r w:rsidRPr="00F40805">
        <w:rPr>
          <w:rFonts w:ascii="Tahoma" w:hAnsi="Tahoma" w:cs="Tahoma"/>
          <w:b/>
          <w:sz w:val="22"/>
          <w:szCs w:val="22"/>
        </w:rPr>
        <w:t xml:space="preserve"> INFORMACJA O PRZEDŁUŻENIU </w:t>
      </w:r>
    </w:p>
    <w:p w14:paraId="38F906AB" w14:textId="77777777" w:rsidR="0045535B" w:rsidRPr="00F40805" w:rsidRDefault="0045535B" w:rsidP="0045535B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F40805">
        <w:rPr>
          <w:rFonts w:ascii="Tahoma" w:hAnsi="Tahoma" w:cs="Tahoma"/>
          <w:b/>
          <w:sz w:val="22"/>
          <w:szCs w:val="22"/>
        </w:rPr>
        <w:t>TERMINU SKŁADANIA OFERT</w:t>
      </w:r>
    </w:p>
    <w:p w14:paraId="35A5C015" w14:textId="607B97B4" w:rsidR="00BF2FAA" w:rsidRDefault="00BF2FAA"/>
    <w:p w14:paraId="0077CE27" w14:textId="0F2C6804" w:rsidR="0045535B" w:rsidRDefault="0045535B"/>
    <w:p w14:paraId="34403CA2" w14:textId="21E1187F" w:rsidR="0045535B" w:rsidRPr="006D519A" w:rsidRDefault="0045535B" w:rsidP="0045535B">
      <w:pPr>
        <w:rPr>
          <w:rFonts w:ascii="Tahoma" w:hAnsi="Tahoma" w:cs="Tahoma"/>
        </w:rPr>
      </w:pPr>
      <w:r w:rsidRPr="006D519A">
        <w:rPr>
          <w:rFonts w:ascii="Tahoma" w:hAnsi="Tahoma" w:cs="Tahoma"/>
        </w:rPr>
        <w:t>Dot. postępowania ZP-2</w:t>
      </w:r>
      <w:r w:rsidR="00532D50">
        <w:rPr>
          <w:rFonts w:ascii="Tahoma" w:hAnsi="Tahoma" w:cs="Tahoma"/>
        </w:rPr>
        <w:t>0</w:t>
      </w:r>
      <w:r w:rsidRPr="006D519A">
        <w:rPr>
          <w:rFonts w:ascii="Tahoma" w:hAnsi="Tahoma" w:cs="Tahoma"/>
        </w:rPr>
        <w:t>/T</w:t>
      </w:r>
      <w:r>
        <w:rPr>
          <w:rFonts w:ascii="Tahoma" w:hAnsi="Tahoma" w:cs="Tahoma"/>
        </w:rPr>
        <w:t>T</w:t>
      </w:r>
      <w:r w:rsidRPr="006D519A">
        <w:rPr>
          <w:rFonts w:ascii="Tahoma" w:hAnsi="Tahoma" w:cs="Tahoma"/>
        </w:rPr>
        <w:t>/202</w:t>
      </w:r>
      <w:r w:rsidR="00532D50">
        <w:rPr>
          <w:rFonts w:ascii="Tahoma" w:hAnsi="Tahoma" w:cs="Tahoma"/>
        </w:rPr>
        <w:t>3</w:t>
      </w:r>
    </w:p>
    <w:p w14:paraId="51609FFC" w14:textId="5375763C" w:rsidR="0045535B" w:rsidRPr="00532D50" w:rsidRDefault="0045535B" w:rsidP="0045535B">
      <w:pPr>
        <w:pStyle w:val="Tekstpodstawowywcity"/>
        <w:ind w:left="0"/>
        <w:jc w:val="both"/>
        <w:rPr>
          <w:rFonts w:ascii="Tahoma" w:hAnsi="Tahoma" w:cs="Tahoma"/>
          <w:i/>
          <w:iCs/>
          <w:sz w:val="20"/>
          <w:szCs w:val="20"/>
        </w:rPr>
      </w:pPr>
      <w:bookmarkStart w:id="0" w:name="_Hlk116383274"/>
      <w:r w:rsidRPr="00532D50">
        <w:rPr>
          <w:rFonts w:ascii="Tahoma" w:hAnsi="Tahoma" w:cs="Tahoma"/>
          <w:i/>
          <w:iCs/>
          <w:sz w:val="20"/>
          <w:szCs w:val="20"/>
        </w:rPr>
        <w:t>Roboty konserwacyjne, drobne remonty i naprawy w zakresie instalacji wodno-kanalizacyjnych, centralnego ogrzewania i ciepłej wody użytkowej wykonywane w zasobach Zarządu Budynków Komunalnych w Elblągu.</w:t>
      </w:r>
    </w:p>
    <w:bookmarkEnd w:id="0"/>
    <w:p w14:paraId="6CB37027" w14:textId="3AE28539" w:rsidR="0045535B" w:rsidRDefault="0045535B" w:rsidP="0045535B">
      <w:pPr>
        <w:rPr>
          <w:rFonts w:ascii="Tahoma" w:hAnsi="Tahoma" w:cs="Tahoma"/>
        </w:rPr>
      </w:pPr>
    </w:p>
    <w:p w14:paraId="686CD7F6" w14:textId="566D2A45" w:rsidR="0045535B" w:rsidRPr="00F40805" w:rsidRDefault="0045535B" w:rsidP="0045535B">
      <w:pPr>
        <w:pStyle w:val="Tekstpodstawowy"/>
        <w:jc w:val="both"/>
        <w:rPr>
          <w:rFonts w:ascii="Tahoma" w:hAnsi="Tahoma" w:cs="Tahoma"/>
        </w:rPr>
      </w:pPr>
      <w:r w:rsidRPr="00F40805">
        <w:rPr>
          <w:rFonts w:ascii="Tahoma" w:hAnsi="Tahoma" w:cs="Tahoma"/>
        </w:rPr>
        <w:t xml:space="preserve">Zamawiający na podstawie art. </w:t>
      </w:r>
      <w:r>
        <w:rPr>
          <w:rFonts w:ascii="Tahoma" w:hAnsi="Tahoma" w:cs="Tahoma"/>
        </w:rPr>
        <w:t>286</w:t>
      </w:r>
      <w:r w:rsidRPr="00F40805">
        <w:rPr>
          <w:rFonts w:ascii="Tahoma" w:hAnsi="Tahoma" w:cs="Tahoma"/>
        </w:rPr>
        <w:t xml:space="preserve"> ustawy Prawo zamówień publicznych dokonuje </w:t>
      </w:r>
      <w:r w:rsidRPr="00F40805">
        <w:rPr>
          <w:rFonts w:ascii="Tahoma" w:hAnsi="Tahoma" w:cs="Tahoma"/>
          <w:b/>
        </w:rPr>
        <w:t>zmiany treści SWZ</w:t>
      </w:r>
      <w:r w:rsidRPr="00F40805">
        <w:rPr>
          <w:rFonts w:ascii="Tahoma" w:hAnsi="Tahoma" w:cs="Tahoma"/>
        </w:rPr>
        <w:t xml:space="preserve"> </w:t>
      </w:r>
      <w:r w:rsidR="00454BC1">
        <w:rPr>
          <w:rFonts w:ascii="Tahoma" w:hAnsi="Tahoma" w:cs="Tahoma"/>
        </w:rPr>
        <w:t xml:space="preserve">w dziale VI oraz ZAŁĄCZNIKA NR 8 do SWZ </w:t>
      </w:r>
      <w:r w:rsidRPr="00F40805">
        <w:rPr>
          <w:rFonts w:ascii="Tahoma" w:hAnsi="Tahoma" w:cs="Tahoma"/>
        </w:rPr>
        <w:t>w sposób następujący:</w:t>
      </w:r>
    </w:p>
    <w:p w14:paraId="5A6D296B" w14:textId="31101FAC" w:rsidR="004D0C74" w:rsidRDefault="004D0C74" w:rsidP="005A05F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5A05F1">
        <w:rPr>
          <w:rFonts w:ascii="Tahoma" w:hAnsi="Tahoma" w:cs="Tahoma"/>
        </w:rPr>
        <w:t xml:space="preserve">Wzór umowy, o którym mowa w dziale VI </w:t>
      </w:r>
      <w:r>
        <w:rPr>
          <w:rFonts w:ascii="Tahoma" w:hAnsi="Tahoma" w:cs="Tahoma"/>
        </w:rPr>
        <w:t>SWZ,</w:t>
      </w:r>
      <w:r w:rsidRPr="005A05F1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2</w:t>
      </w:r>
      <w:r w:rsidRPr="005A05F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4</w:t>
      </w:r>
      <w:r w:rsidRPr="005A05F1">
        <w:rPr>
          <w:rFonts w:ascii="Tahoma" w:hAnsi="Tahoma" w:cs="Tahoma"/>
        </w:rPr>
        <w:t xml:space="preserve"> ZAŁĄCZNIKA NR 8 do SWZ</w:t>
      </w:r>
      <w:r>
        <w:rPr>
          <w:rFonts w:ascii="Tahoma" w:hAnsi="Tahoma" w:cs="Tahoma"/>
        </w:rPr>
        <w:t>:</w:t>
      </w:r>
    </w:p>
    <w:p w14:paraId="2FE23B5F" w14:textId="77777777" w:rsidR="004D0C74" w:rsidRPr="004D0C74" w:rsidRDefault="004D0C74" w:rsidP="004D0C74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sz w:val="6"/>
          <w:szCs w:val="6"/>
          <w:lang w:eastAsia="zh-CN"/>
        </w:rPr>
      </w:pPr>
    </w:p>
    <w:p w14:paraId="57EC9391" w14:textId="2A30DEDB" w:rsidR="004D0C74" w:rsidRPr="004D0C74" w:rsidRDefault="004D0C74" w:rsidP="004D0C74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4D0C74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18DB281C" w14:textId="770A99F3" w:rsidR="004D0C74" w:rsidRPr="004D0C74" w:rsidRDefault="004D0C74" w:rsidP="004D0C74">
      <w:pPr>
        <w:suppressAutoHyphens/>
        <w:ind w:left="284"/>
        <w:jc w:val="both"/>
        <w:rPr>
          <w:b/>
          <w:bCs/>
          <w:lang w:eastAsia="zh-CN"/>
        </w:rPr>
      </w:pPr>
      <w:r w:rsidRPr="004D0C74">
        <w:rPr>
          <w:rFonts w:ascii="Tahoma" w:hAnsi="Tahoma" w:cs="Tahoma"/>
          <w:lang w:eastAsia="zh-CN"/>
        </w:rPr>
        <w:t>„Zlecenia realizowane przez Wykonawcę w godzinach popołudniowych oraz dni wolne od pracy (sobota, niedziela) należy dostarczyć w terminie 3 dni roboczych od faktycznego wykonania zlecenia do właściwej komórki (PON I, PON II, ZOH) celem potwierdzenia wykonania prac przez Administratora.”</w:t>
      </w:r>
    </w:p>
    <w:p w14:paraId="0B9D3520" w14:textId="77777777" w:rsidR="004D0C74" w:rsidRDefault="004D0C74" w:rsidP="004D0C74">
      <w:pPr>
        <w:pStyle w:val="Akapitzlist"/>
        <w:ind w:left="284"/>
        <w:jc w:val="both"/>
        <w:rPr>
          <w:rFonts w:ascii="Tahoma" w:hAnsi="Tahoma" w:cs="Tahoma"/>
        </w:rPr>
      </w:pPr>
    </w:p>
    <w:p w14:paraId="0A912F1A" w14:textId="77777777" w:rsidR="004D0C74" w:rsidRDefault="004D0C74" w:rsidP="004D0C74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111B7F10" w14:textId="620D0BA5" w:rsidR="004D0C74" w:rsidRPr="00330796" w:rsidRDefault="004D0C74" w:rsidP="004D0C74">
      <w:pPr>
        <w:pStyle w:val="Default"/>
        <w:ind w:left="284"/>
        <w:jc w:val="both"/>
        <w:rPr>
          <w:rFonts w:ascii="Tahoma" w:hAnsi="Tahoma" w:cs="Tahoma"/>
          <w:color w:val="2F5496"/>
          <w:sz w:val="20"/>
          <w:szCs w:val="20"/>
        </w:rPr>
      </w:pPr>
      <w:r w:rsidRPr="004D0C74">
        <w:rPr>
          <w:rFonts w:ascii="Tahoma" w:hAnsi="Tahoma" w:cs="Tahoma"/>
          <w:color w:val="auto"/>
          <w:sz w:val="20"/>
          <w:szCs w:val="20"/>
        </w:rPr>
        <w:t>„O zgłoszeniach otrzymanych i realizowanych w godzinach popołudniowych oraz dni wolne od pracy (sobota, niedziela) Wykonawca informuje pisemnie (drogą elektroniczną) następnego dnia roboczego</w:t>
      </w:r>
      <w:r w:rsidRPr="004D0C74">
        <w:rPr>
          <w:rFonts w:ascii="Tahoma" w:hAnsi="Tahoma" w:cs="Tahoma"/>
          <w:color w:val="auto"/>
          <w:sz w:val="20"/>
          <w:szCs w:val="20"/>
        </w:rPr>
        <w:br/>
        <w:t>właściwą komórkę (PON I, PON II, ZOH) o faktycznym wykonaniu zlecenia. Informacja taka powinna zawierać co najmniej dokładny adres awarii, zakres wykonanych prac, datę i godzinę przyjęcia zgłoszenia oraz podpis osoby przyjmującej zlecenie. Zlecenie podlega weryfikacji przez administratora, natomiast kosztorys powykonawczy przez inspektora nadzoru. Zatwierdzenie obu dokumentów będzie podstaw</w:t>
      </w:r>
      <w:r>
        <w:rPr>
          <w:rFonts w:ascii="Tahoma" w:hAnsi="Tahoma" w:cs="Tahoma"/>
          <w:color w:val="auto"/>
          <w:sz w:val="20"/>
          <w:szCs w:val="20"/>
        </w:rPr>
        <w:t>ą</w:t>
      </w:r>
      <w:r w:rsidRPr="004D0C74">
        <w:rPr>
          <w:rFonts w:ascii="Tahoma" w:hAnsi="Tahoma" w:cs="Tahoma"/>
          <w:color w:val="auto"/>
          <w:sz w:val="20"/>
          <w:szCs w:val="20"/>
        </w:rPr>
        <w:t xml:space="preserve"> do wystawienia faktury.” </w:t>
      </w:r>
    </w:p>
    <w:p w14:paraId="462850D6" w14:textId="77777777" w:rsidR="004D0C74" w:rsidRDefault="004D0C74" w:rsidP="004D0C74">
      <w:pPr>
        <w:pStyle w:val="Akapitzlist"/>
        <w:ind w:left="284"/>
        <w:jc w:val="both"/>
        <w:rPr>
          <w:rFonts w:ascii="Tahoma" w:hAnsi="Tahoma" w:cs="Tahoma"/>
        </w:rPr>
      </w:pPr>
    </w:p>
    <w:p w14:paraId="4F6BA996" w14:textId="6ED88402" w:rsidR="0045535B" w:rsidRDefault="0045535B" w:rsidP="005A05F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5A05F1">
        <w:rPr>
          <w:rFonts w:ascii="Tahoma" w:hAnsi="Tahoma" w:cs="Tahoma"/>
        </w:rPr>
        <w:t xml:space="preserve">Wzór umowy, o którym mowa w </w:t>
      </w:r>
      <w:r w:rsidR="005A05F1" w:rsidRPr="005A05F1">
        <w:rPr>
          <w:rFonts w:ascii="Tahoma" w:hAnsi="Tahoma" w:cs="Tahoma"/>
        </w:rPr>
        <w:t>dziale</w:t>
      </w:r>
      <w:r w:rsidRPr="005A05F1">
        <w:rPr>
          <w:rFonts w:ascii="Tahoma" w:hAnsi="Tahoma" w:cs="Tahoma"/>
        </w:rPr>
        <w:t xml:space="preserve"> VI </w:t>
      </w:r>
      <w:r w:rsidR="000D2F92">
        <w:rPr>
          <w:rFonts w:ascii="Tahoma" w:hAnsi="Tahoma" w:cs="Tahoma"/>
        </w:rPr>
        <w:t>SWZ,</w:t>
      </w:r>
      <w:r w:rsidR="005A05F1" w:rsidRPr="005A05F1">
        <w:rPr>
          <w:rFonts w:ascii="Tahoma" w:hAnsi="Tahoma" w:cs="Tahoma"/>
        </w:rPr>
        <w:t xml:space="preserve"> § </w:t>
      </w:r>
      <w:r w:rsidR="000D2F92">
        <w:rPr>
          <w:rFonts w:ascii="Tahoma" w:hAnsi="Tahoma" w:cs="Tahoma"/>
        </w:rPr>
        <w:t>2</w:t>
      </w:r>
      <w:r w:rsidR="005A05F1" w:rsidRPr="005A05F1">
        <w:rPr>
          <w:rFonts w:ascii="Tahoma" w:hAnsi="Tahoma" w:cs="Tahoma"/>
        </w:rPr>
        <w:t xml:space="preserve"> ust. </w:t>
      </w:r>
      <w:r w:rsidR="000D2F92">
        <w:rPr>
          <w:rFonts w:ascii="Tahoma" w:hAnsi="Tahoma" w:cs="Tahoma"/>
        </w:rPr>
        <w:t>10</w:t>
      </w:r>
      <w:r w:rsidR="005A05F1" w:rsidRPr="005A05F1">
        <w:rPr>
          <w:rFonts w:ascii="Tahoma" w:hAnsi="Tahoma" w:cs="Tahoma"/>
        </w:rPr>
        <w:t xml:space="preserve"> pkt. 1)</w:t>
      </w:r>
      <w:r w:rsidR="000D2F92">
        <w:rPr>
          <w:rFonts w:ascii="Tahoma" w:hAnsi="Tahoma" w:cs="Tahoma"/>
        </w:rPr>
        <w:t xml:space="preserve"> i 2)</w:t>
      </w:r>
      <w:r w:rsidRPr="005A05F1">
        <w:rPr>
          <w:rFonts w:ascii="Tahoma" w:hAnsi="Tahoma" w:cs="Tahoma"/>
        </w:rPr>
        <w:t xml:space="preserve"> ZAŁĄCZNIK</w:t>
      </w:r>
      <w:r w:rsidR="005A05F1" w:rsidRPr="005A05F1">
        <w:rPr>
          <w:rFonts w:ascii="Tahoma" w:hAnsi="Tahoma" w:cs="Tahoma"/>
        </w:rPr>
        <w:t>A</w:t>
      </w:r>
      <w:r w:rsidRPr="005A05F1">
        <w:rPr>
          <w:rFonts w:ascii="Tahoma" w:hAnsi="Tahoma" w:cs="Tahoma"/>
        </w:rPr>
        <w:t xml:space="preserve"> NR 8 do SWZ:</w:t>
      </w:r>
    </w:p>
    <w:p w14:paraId="47F48DB2" w14:textId="77777777" w:rsidR="004942C1" w:rsidRPr="00A46F74" w:rsidRDefault="004942C1" w:rsidP="005A05F1">
      <w:pPr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b/>
          <w:bCs/>
          <w:color w:val="000000"/>
          <w:sz w:val="6"/>
          <w:szCs w:val="6"/>
          <w:lang w:eastAsia="zh-CN"/>
        </w:rPr>
      </w:pPr>
    </w:p>
    <w:p w14:paraId="12974410" w14:textId="15D92F34" w:rsidR="005A05F1" w:rsidRPr="002C53D6" w:rsidRDefault="005A05F1" w:rsidP="005A05F1">
      <w:pPr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2C53D6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1C24705B" w14:textId="06453AB4" w:rsidR="000D2F92" w:rsidRPr="00882429" w:rsidRDefault="000D2F92" w:rsidP="000D2F92">
      <w:pPr>
        <w:suppressAutoHyphens/>
        <w:ind w:left="284"/>
        <w:jc w:val="both"/>
        <w:rPr>
          <w:rFonts w:ascii="Tahoma" w:hAnsi="Tahoma" w:cs="Tahoma"/>
          <w:lang w:eastAsia="zh-CN"/>
        </w:rPr>
      </w:pPr>
      <w:r w:rsidRPr="00882429">
        <w:rPr>
          <w:rFonts w:ascii="Tahoma" w:hAnsi="Tahoma" w:cs="Tahoma"/>
          <w:lang w:eastAsia="zh-CN"/>
        </w:rPr>
        <w:t>Tryb postępowania przy rozliczaniu zleceń:</w:t>
      </w:r>
    </w:p>
    <w:p w14:paraId="3CF70436" w14:textId="77777777" w:rsidR="000D2F92" w:rsidRDefault="000D2F92" w:rsidP="000D2F92">
      <w:pPr>
        <w:numPr>
          <w:ilvl w:val="0"/>
          <w:numId w:val="23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Zlecenie wystawione przez Administratora w sposób opisany w pkt. 1:</w:t>
      </w:r>
    </w:p>
    <w:p w14:paraId="6B696B73" w14:textId="77777777" w:rsidR="000D2F92" w:rsidRDefault="000D2F92" w:rsidP="000D2F92">
      <w:pPr>
        <w:numPr>
          <w:ilvl w:val="0"/>
          <w:numId w:val="25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Wypełnione i podpisane zlecenie Administrator przekazuje dla Wykonawcy osobiście lub drogą elektroniczną wskazując zakres prac i termin wykonania zlecenia,</w:t>
      </w:r>
    </w:p>
    <w:p w14:paraId="464C00D4" w14:textId="77777777" w:rsidR="000D2F92" w:rsidRPr="00B516D5" w:rsidRDefault="000D2F92" w:rsidP="000D2F92">
      <w:pPr>
        <w:numPr>
          <w:ilvl w:val="0"/>
          <w:numId w:val="25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 xml:space="preserve">Wykonawca przystępuje do realizacji zlecenia w terminie wskazanym przez Administratora. Po wykonaniu prac Wykonawca zlecenie dostarcza do Administratora komórki w terminie 3 dni roboczych od jego faktycznego wykonania wraz z kosztorysem szczegółowym powykonawczym. Wykonawca ma obowiązek powiadomić Administratora </w:t>
      </w:r>
      <w:r w:rsidRPr="00B516D5">
        <w:rPr>
          <w:rFonts w:ascii="Tahoma" w:hAnsi="Tahoma" w:cs="Tahoma"/>
          <w:lang w:eastAsia="zh-CN"/>
        </w:rPr>
        <w:t xml:space="preserve">o braku możliwości realizacji zlecenia w terminie z przyczyn niezależnych od </w:t>
      </w:r>
      <w:r>
        <w:rPr>
          <w:rFonts w:ascii="Tahoma" w:hAnsi="Tahoma" w:cs="Tahoma"/>
          <w:lang w:eastAsia="zh-CN"/>
        </w:rPr>
        <w:t>niego,</w:t>
      </w:r>
      <w:r w:rsidRPr="00B516D5">
        <w:rPr>
          <w:rFonts w:ascii="Tahoma" w:hAnsi="Tahoma" w:cs="Tahoma"/>
          <w:lang w:eastAsia="zh-CN"/>
        </w:rPr>
        <w:t xml:space="preserve">    </w:t>
      </w:r>
    </w:p>
    <w:p w14:paraId="6CC8AE23" w14:textId="77777777" w:rsidR="000D2F92" w:rsidRDefault="000D2F92" w:rsidP="000D2F92">
      <w:pPr>
        <w:numPr>
          <w:ilvl w:val="0"/>
          <w:numId w:val="25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Administrator w terminie 5 dni roboczych od otrzymania zlecenia potwierdza faktyczne wykonanie prac i przekazuje komplet dokumentów do inspektora nadzoru celem weryfikacji kosztorysu szczegółowego powykonawczego,</w:t>
      </w:r>
    </w:p>
    <w:p w14:paraId="69CD6ED9" w14:textId="77777777" w:rsidR="000D2F92" w:rsidRDefault="000D2F92" w:rsidP="000D2F92">
      <w:pPr>
        <w:numPr>
          <w:ilvl w:val="0"/>
          <w:numId w:val="25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Inspektor nadzoru ds. elektrycznych w terminie 5 dni roboczych od daty otrzymania kompletu dokumentów z komórki organizacyjnej (PON I, Ii, ZOH) dokonuje weryfikacji otrzymanego kosztorysu szczegółowego powykonawczego, który następnie przekazuje dla Wykonawcy celem wystawienia faktury.</w:t>
      </w:r>
    </w:p>
    <w:p w14:paraId="092257AC" w14:textId="77777777" w:rsidR="000D2F92" w:rsidRDefault="000D2F92" w:rsidP="000D2F92">
      <w:pPr>
        <w:numPr>
          <w:ilvl w:val="0"/>
          <w:numId w:val="23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Zlecenie wystawione przez Wykonawcę:</w:t>
      </w:r>
    </w:p>
    <w:p w14:paraId="058A16FD" w14:textId="77777777" w:rsidR="000D2F92" w:rsidRDefault="000D2F92" w:rsidP="000D2F92">
      <w:pPr>
        <w:numPr>
          <w:ilvl w:val="0"/>
          <w:numId w:val="24"/>
        </w:numPr>
        <w:suppressAutoHyphens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w trybie awaryjnym w sposób opisany w pkt. 3 lub w godzinach popołudniowych lub w dni wolne od pracy w sposób opisany w pkt. 4:</w:t>
      </w:r>
    </w:p>
    <w:p w14:paraId="1DA08F8D" w14:textId="77777777" w:rsidR="000D2F92" w:rsidRDefault="000D2F92" w:rsidP="000D2F92">
      <w:pPr>
        <w:numPr>
          <w:ilvl w:val="0"/>
          <w:numId w:val="26"/>
        </w:numPr>
        <w:suppressAutoHyphens/>
        <w:ind w:left="1418" w:hanging="425"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Wykonawca wypełnia druk zlecenia na podstawie otrzymanego zgłoszenia od administratora bądź najemnicy wpisując datę i godzinę zgłoszenia oraz zakres wykonanych prac. Każdorazowo zlecenie musi być podpisane czytelnie przez najemcę lokalu wraz ze wskazaniem numeru lokalu celem późniejszej weryfikacji,</w:t>
      </w:r>
    </w:p>
    <w:p w14:paraId="33AFCB12" w14:textId="77777777" w:rsidR="000D2F92" w:rsidRDefault="000D2F92" w:rsidP="000D2F92">
      <w:pPr>
        <w:numPr>
          <w:ilvl w:val="0"/>
          <w:numId w:val="26"/>
        </w:numPr>
        <w:suppressAutoHyphens/>
        <w:ind w:left="1418" w:hanging="425"/>
        <w:jc w:val="both"/>
        <w:rPr>
          <w:rFonts w:ascii="Tahoma" w:hAnsi="Tahoma" w:cs="Tahoma"/>
          <w:lang w:eastAsia="zh-CN"/>
        </w:rPr>
      </w:pPr>
      <w:r w:rsidRPr="00B516D5">
        <w:rPr>
          <w:rFonts w:ascii="Tahoma" w:hAnsi="Tahoma" w:cs="Tahoma"/>
          <w:lang w:eastAsia="zh-CN"/>
        </w:rPr>
        <w:t xml:space="preserve">Wykonawca przystępuje do realizacji zlecenia w terminie </w:t>
      </w:r>
      <w:r>
        <w:rPr>
          <w:rFonts w:ascii="Tahoma" w:hAnsi="Tahoma" w:cs="Tahoma"/>
          <w:lang w:eastAsia="zh-CN"/>
        </w:rPr>
        <w:t>umownym tj. do 5 dni roboczych</w:t>
      </w:r>
      <w:r w:rsidRPr="00B516D5">
        <w:rPr>
          <w:rFonts w:ascii="Tahoma" w:hAnsi="Tahoma" w:cs="Tahoma"/>
          <w:lang w:eastAsia="zh-CN"/>
        </w:rPr>
        <w:t xml:space="preserve">. Po wykonaniu prac Wykonawca zlecenie dostarcza do Administratora </w:t>
      </w:r>
      <w:r w:rsidRPr="00B516D5">
        <w:rPr>
          <w:rFonts w:ascii="Tahoma" w:hAnsi="Tahoma" w:cs="Tahoma"/>
          <w:lang w:eastAsia="zh-CN"/>
        </w:rPr>
        <w:lastRenderedPageBreak/>
        <w:t xml:space="preserve">komórki w terminie 3 dni roboczych od jego faktycznego wykonania wraz z kosztorysem szczegółowym powykonawczym,    </w:t>
      </w:r>
    </w:p>
    <w:p w14:paraId="7A0E49E0" w14:textId="77777777" w:rsidR="000D2F92" w:rsidRDefault="000D2F92" w:rsidP="000D2F92">
      <w:pPr>
        <w:numPr>
          <w:ilvl w:val="0"/>
          <w:numId w:val="26"/>
        </w:numPr>
        <w:suppressAutoHyphens/>
        <w:ind w:left="1418" w:hanging="425"/>
        <w:jc w:val="both"/>
        <w:rPr>
          <w:rFonts w:ascii="Tahoma" w:hAnsi="Tahoma" w:cs="Tahoma"/>
          <w:lang w:eastAsia="zh-CN"/>
        </w:rPr>
      </w:pPr>
      <w:r w:rsidRPr="00B516D5">
        <w:rPr>
          <w:rFonts w:ascii="Tahoma" w:hAnsi="Tahoma" w:cs="Tahoma"/>
          <w:lang w:eastAsia="zh-CN"/>
        </w:rPr>
        <w:t>Administrator w terminie 5 dni roboczych od otrzymania zlecenia potwierdza faktyczne wykonanie prac i przekazuje komplet dokumentów do inspektora nadzoru celem weryfikacji kosztorysu szczegółowego powykonawczego,</w:t>
      </w:r>
    </w:p>
    <w:p w14:paraId="11351C80" w14:textId="773D5079" w:rsidR="000D2F92" w:rsidRPr="008F1E30" w:rsidRDefault="000D2F92" w:rsidP="000D2F92">
      <w:pPr>
        <w:numPr>
          <w:ilvl w:val="0"/>
          <w:numId w:val="26"/>
        </w:numPr>
        <w:suppressAutoHyphens/>
        <w:ind w:left="1418" w:hanging="425"/>
        <w:jc w:val="both"/>
        <w:rPr>
          <w:rFonts w:ascii="Tahoma" w:hAnsi="Tahoma" w:cs="Tahoma"/>
          <w:lang w:eastAsia="zh-CN"/>
        </w:rPr>
      </w:pPr>
      <w:r w:rsidRPr="00B516D5">
        <w:rPr>
          <w:rFonts w:ascii="Tahoma" w:hAnsi="Tahoma" w:cs="Tahoma"/>
          <w:lang w:eastAsia="zh-CN"/>
        </w:rPr>
        <w:t>Inspektor nadzoru ds. elektrycznych w terminie 5 dni roboczych od daty otrzymania kompletu dokumentów z komórki organizacyjnej (PON I, Ii, ZOH) dokonuje weryfikacji otrzymanego kosztorysu szczegółowego powykonawczego, który następnie przekazuje dla Wykonawcy celem wystawienia faktury</w:t>
      </w:r>
      <w:r>
        <w:rPr>
          <w:rFonts w:ascii="Tahoma" w:hAnsi="Tahoma" w:cs="Tahoma"/>
          <w:lang w:eastAsia="zh-CN"/>
        </w:rPr>
        <w:t>.</w:t>
      </w:r>
    </w:p>
    <w:p w14:paraId="2579D88E" w14:textId="77777777" w:rsidR="005A05F1" w:rsidRPr="00A46F74" w:rsidRDefault="005A05F1" w:rsidP="005A05F1">
      <w:pPr>
        <w:ind w:left="284"/>
        <w:rPr>
          <w:sz w:val="6"/>
          <w:szCs w:val="6"/>
        </w:rPr>
      </w:pPr>
    </w:p>
    <w:p w14:paraId="4E758126" w14:textId="77777777" w:rsidR="005A05F1" w:rsidRDefault="005A05F1" w:rsidP="005A05F1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56CE8EEF" w14:textId="58C1B84E" w:rsidR="005A05F1" w:rsidRDefault="000D2F92" w:rsidP="005A05F1">
      <w:pPr>
        <w:pStyle w:val="Akapitzlis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Zamawiajacy usuwa z treści umowy cały </w:t>
      </w:r>
      <w:r w:rsidRPr="005A05F1">
        <w:rPr>
          <w:rFonts w:ascii="Tahoma" w:hAnsi="Tahoma" w:cs="Tahoma"/>
        </w:rPr>
        <w:t xml:space="preserve">ust. </w:t>
      </w:r>
      <w:r>
        <w:rPr>
          <w:rFonts w:ascii="Tahoma" w:hAnsi="Tahoma" w:cs="Tahoma"/>
        </w:rPr>
        <w:t>10</w:t>
      </w:r>
      <w:r w:rsidRPr="005A05F1">
        <w:rPr>
          <w:rFonts w:ascii="Tahoma" w:hAnsi="Tahoma" w:cs="Tahoma"/>
        </w:rPr>
        <w:t xml:space="preserve"> pkt. 1)</w:t>
      </w:r>
      <w:r>
        <w:rPr>
          <w:rFonts w:ascii="Tahoma" w:hAnsi="Tahoma" w:cs="Tahoma"/>
        </w:rPr>
        <w:t xml:space="preserve"> i 2) w </w:t>
      </w:r>
      <w:r w:rsidRPr="005A05F1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  <w:r w:rsidRPr="005A05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wzoru umowy.</w:t>
      </w:r>
    </w:p>
    <w:p w14:paraId="52870241" w14:textId="77777777" w:rsidR="00A46F74" w:rsidRDefault="00A46F74" w:rsidP="005A05F1">
      <w:pPr>
        <w:pStyle w:val="Akapitzlist"/>
        <w:ind w:left="284"/>
        <w:jc w:val="both"/>
        <w:rPr>
          <w:rFonts w:ascii="Tahoma" w:hAnsi="Tahoma" w:cs="Tahoma"/>
        </w:rPr>
      </w:pPr>
    </w:p>
    <w:p w14:paraId="08E9F52F" w14:textId="77777777" w:rsidR="000D2F92" w:rsidRPr="00A46F74" w:rsidRDefault="000D2F92" w:rsidP="005A05F1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4C3ED842" w14:textId="080C668B" w:rsidR="005A05F1" w:rsidRDefault="005A05F1" w:rsidP="005A05F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5A05F1">
        <w:rPr>
          <w:rFonts w:ascii="Tahoma" w:hAnsi="Tahoma" w:cs="Tahoma"/>
        </w:rPr>
        <w:t xml:space="preserve">Wzór umowy, o którym mowa w dziale VI zawarty w § </w:t>
      </w:r>
      <w:r w:rsidR="000D2F92">
        <w:rPr>
          <w:rFonts w:ascii="Tahoma" w:hAnsi="Tahoma" w:cs="Tahoma"/>
        </w:rPr>
        <w:t>6</w:t>
      </w:r>
      <w:r w:rsidRPr="005A05F1">
        <w:rPr>
          <w:rFonts w:ascii="Tahoma" w:hAnsi="Tahoma" w:cs="Tahoma"/>
        </w:rPr>
        <w:t xml:space="preserve"> ust. </w:t>
      </w:r>
      <w:r w:rsidR="000D2F92">
        <w:rPr>
          <w:rFonts w:ascii="Tahoma" w:hAnsi="Tahoma" w:cs="Tahoma"/>
        </w:rPr>
        <w:t>1 lit. c) i d)</w:t>
      </w:r>
      <w:r w:rsidRPr="005A05F1">
        <w:rPr>
          <w:rFonts w:ascii="Tahoma" w:hAnsi="Tahoma" w:cs="Tahoma"/>
        </w:rPr>
        <w:t xml:space="preserve"> ZAŁĄCZNIKA NR 8A do SWZ</w:t>
      </w:r>
      <w:r w:rsidR="004C745E">
        <w:rPr>
          <w:rFonts w:ascii="Tahoma" w:hAnsi="Tahoma" w:cs="Tahoma"/>
        </w:rPr>
        <w:t xml:space="preserve"> oraz ZAŁĄCZNIKA 8B do SWZ</w:t>
      </w:r>
      <w:r w:rsidRPr="005A05F1">
        <w:rPr>
          <w:rFonts w:ascii="Tahoma" w:hAnsi="Tahoma" w:cs="Tahoma"/>
        </w:rPr>
        <w:t>:</w:t>
      </w:r>
    </w:p>
    <w:p w14:paraId="08A999BB" w14:textId="77777777" w:rsidR="00A46F74" w:rsidRPr="00A46F74" w:rsidRDefault="00A46F74" w:rsidP="00A46F74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62E7FEE6" w14:textId="773BE3C4" w:rsidR="00A46F74" w:rsidRPr="002C53D6" w:rsidRDefault="00A46F74" w:rsidP="00A46F74">
      <w:pPr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2C53D6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792ABB0E" w14:textId="77777777" w:rsidR="00A46F74" w:rsidRDefault="00A46F74" w:rsidP="00A46F74">
      <w:pPr>
        <w:pStyle w:val="Akapitzlist"/>
        <w:numPr>
          <w:ilvl w:val="0"/>
          <w:numId w:val="29"/>
        </w:numPr>
        <w:tabs>
          <w:tab w:val="left" w:pos="709"/>
        </w:tabs>
        <w:suppressAutoHyphens/>
        <w:ind w:left="709" w:hanging="425"/>
        <w:jc w:val="both"/>
        <w:rPr>
          <w:rFonts w:ascii="Tahoma" w:hAnsi="Tahoma" w:cs="Tahoma"/>
          <w:sz w:val="19"/>
          <w:szCs w:val="19"/>
          <w:lang w:eastAsia="zh-CN"/>
        </w:rPr>
      </w:pPr>
      <w:bookmarkStart w:id="1" w:name="_Hlk36109978"/>
      <w:r w:rsidRPr="000D2F92">
        <w:rPr>
          <w:rFonts w:ascii="Tahoma" w:hAnsi="Tahoma" w:cs="Tahoma"/>
          <w:sz w:val="19"/>
          <w:szCs w:val="19"/>
        </w:rPr>
        <w:t>za niezachowanie terminów realizacji i rozliczania się ze zleceń w sposób określony w § 2 pkt. 10 umowy, Wykonawca zapłaci kare umowną w wysokości 10 zł za każdy dzień opóźnienia w dostarczaniu zleceń Zamawiającemu</w:t>
      </w:r>
    </w:p>
    <w:p w14:paraId="775711CD" w14:textId="77777777" w:rsidR="00A46F74" w:rsidRPr="000D2F92" w:rsidRDefault="00A46F74" w:rsidP="00A46F74">
      <w:pPr>
        <w:pStyle w:val="Akapitzlist"/>
        <w:numPr>
          <w:ilvl w:val="0"/>
          <w:numId w:val="29"/>
        </w:numPr>
        <w:tabs>
          <w:tab w:val="left" w:pos="709"/>
        </w:tabs>
        <w:suppressAutoHyphens/>
        <w:ind w:left="709" w:hanging="425"/>
        <w:jc w:val="both"/>
        <w:rPr>
          <w:rFonts w:ascii="Tahoma" w:hAnsi="Tahoma" w:cs="Tahoma"/>
          <w:sz w:val="19"/>
          <w:szCs w:val="19"/>
          <w:lang w:eastAsia="zh-CN"/>
        </w:rPr>
      </w:pPr>
      <w:r w:rsidRPr="000D2F92">
        <w:rPr>
          <w:rFonts w:ascii="Tahoma" w:hAnsi="Tahoma" w:cs="Tahoma"/>
          <w:sz w:val="19"/>
          <w:szCs w:val="19"/>
          <w:lang w:eastAsia="zh-CN"/>
        </w:rPr>
        <w:t xml:space="preserve">za każdy dzień opóźnienia w stosunku do każdej dostarczonej z opóźnieniem faktury Wykonawca zapłaci Zamawiającemu karę umowna w wysokości: 40 zł,” </w:t>
      </w:r>
    </w:p>
    <w:bookmarkEnd w:id="1"/>
    <w:p w14:paraId="6252E047" w14:textId="77777777" w:rsidR="00A46F74" w:rsidRPr="00A46F74" w:rsidRDefault="00A46F74" w:rsidP="00A46F74">
      <w:pPr>
        <w:rPr>
          <w:sz w:val="6"/>
          <w:szCs w:val="6"/>
        </w:rPr>
      </w:pPr>
    </w:p>
    <w:p w14:paraId="2072F8E8" w14:textId="77777777" w:rsidR="00A46F74" w:rsidRDefault="00A46F74" w:rsidP="00A46F74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75C3B272" w14:textId="77777777" w:rsid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Zamawiajacy usuwa z treści umowy w </w:t>
      </w:r>
      <w:r w:rsidRPr="005A05F1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  <w:r w:rsidRPr="005A05F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5A05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lit. c) wzoru umowy. Pozostała treść </w:t>
      </w:r>
      <w:r w:rsidRPr="005A05F1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 ust. 1 pozostaje bez zmian i otrzymuje nową numerację jak niżej:</w:t>
      </w:r>
    </w:p>
    <w:p w14:paraId="6FA1BB45" w14:textId="77777777" w:rsidR="00A46F74" w:rsidRPr="00A46F7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0D2F92">
        <w:rPr>
          <w:rFonts w:ascii="Tahoma" w:hAnsi="Tahoma" w:cs="Tahoma"/>
          <w:sz w:val="19"/>
          <w:szCs w:val="19"/>
          <w:lang w:eastAsia="zh-CN"/>
        </w:rPr>
        <w:t xml:space="preserve">za każdy dzień opóźnienia w stosunku do każdej dostarczonej z opóźnieniem faktury Wykonawca zapłaci Zamawiającemu karę umowna w wysokości: 40 zł,” </w:t>
      </w:r>
    </w:p>
    <w:p w14:paraId="2A9A29A6" w14:textId="77777777" w:rsidR="00A46F74" w:rsidRPr="00A46F7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A46F74">
        <w:rPr>
          <w:rFonts w:ascii="Tahoma" w:hAnsi="Tahoma" w:cs="Tahoma"/>
          <w:sz w:val="19"/>
          <w:szCs w:val="19"/>
          <w:lang w:eastAsia="zh-CN"/>
        </w:rPr>
        <w:t xml:space="preserve">w przypadku nieprzedłożenia kopii umowy o podwykonawstwo, w wymaganym terminie, o którym mowa w § 12 ust. 6, Wykonawca zapłaci 0,5% wynagrodzenia brutto określonego w § 3 ust. 1 niniejszej umowy, za każdy dzień opóźnienia w przedłożeniu kopii umowy o podwykonawstwo.   </w:t>
      </w:r>
    </w:p>
    <w:p w14:paraId="773C8836" w14:textId="77777777" w:rsidR="00A46F74" w:rsidRPr="00A46F7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A46F74">
        <w:rPr>
          <w:rFonts w:ascii="Tahoma" w:hAnsi="Tahoma" w:cs="Tahoma"/>
          <w:sz w:val="19"/>
          <w:szCs w:val="19"/>
          <w:lang w:eastAsia="zh-CN"/>
        </w:rPr>
        <w:t xml:space="preserve">Wykonawca zapłaci karę umowną w wysokości 5% minimalnego wynagrodzenia brutto w rozumieniu ustawy z dnia 10 października 2002r. o minimalnym wynagrodzeniu, za każdą osobę, która wykonuje określone czynności, o których mowa w § 1 ust. 6 pkt 3, a nie jest zatrudniona na podstawie umowy </w:t>
      </w:r>
      <w:r w:rsidRPr="00A46F74">
        <w:rPr>
          <w:rFonts w:ascii="Tahoma" w:hAnsi="Tahoma" w:cs="Tahoma"/>
          <w:sz w:val="19"/>
          <w:szCs w:val="19"/>
          <w:lang w:eastAsia="zh-CN"/>
        </w:rPr>
        <w:br/>
        <w:t>o pracę przez Wykonawcę lub Podwykonawcę</w:t>
      </w:r>
    </w:p>
    <w:p w14:paraId="684287AF" w14:textId="77777777" w:rsidR="00A46F74" w:rsidRPr="00A46F7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A46F74">
        <w:rPr>
          <w:rFonts w:ascii="Tahoma" w:hAnsi="Tahoma" w:cs="Tahoma"/>
          <w:sz w:val="19"/>
          <w:szCs w:val="19"/>
          <w:lang w:eastAsia="zh-CN"/>
        </w:rPr>
        <w:t>Wykonawca zapłaci karę umowną w wysokości 50,00 zł za każdy dzień opóźnienia w złożeniu oświadczenia, o którym mowa w § 1 ust. 6 pkt. 1.</w:t>
      </w:r>
    </w:p>
    <w:p w14:paraId="5B5C3F61" w14:textId="77777777" w:rsidR="00A46F74" w:rsidRPr="00A46F7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A46F74">
        <w:rPr>
          <w:rFonts w:ascii="Tahoma" w:hAnsi="Tahoma" w:cs="Tahoma"/>
          <w:sz w:val="19"/>
          <w:szCs w:val="19"/>
          <w:lang w:eastAsia="zh-CN"/>
        </w:rPr>
        <w:t xml:space="preserve">Wykonawca zapłaci karę umowną w wysokości 50,00 zł za każdy dzień opóźnienia w przedstawieniu Zamawiającemu na żądanie dokumentów potwierdzających zatrudnienie przez Wykonawcę lub podwykonawców na podstawie umowy o pracę osób.  </w:t>
      </w:r>
    </w:p>
    <w:p w14:paraId="7CF86146" w14:textId="77777777" w:rsidR="00A46F74" w:rsidRPr="00072C34" w:rsidRDefault="00A46F74" w:rsidP="00A46F74">
      <w:pPr>
        <w:pStyle w:val="Akapitzlist"/>
        <w:numPr>
          <w:ilvl w:val="0"/>
          <w:numId w:val="30"/>
        </w:numPr>
        <w:tabs>
          <w:tab w:val="left" w:pos="709"/>
        </w:tabs>
        <w:suppressAutoHyphens/>
        <w:ind w:left="709" w:hanging="425"/>
        <w:jc w:val="both"/>
        <w:rPr>
          <w:lang w:eastAsia="zh-CN"/>
        </w:rPr>
      </w:pPr>
      <w:r w:rsidRPr="00A46F74">
        <w:rPr>
          <w:rFonts w:ascii="Tahoma" w:hAnsi="Tahoma" w:cs="Tahoma"/>
          <w:sz w:val="19"/>
          <w:szCs w:val="19"/>
          <w:lang w:eastAsia="zh-CN"/>
        </w:rPr>
        <w:t xml:space="preserve">za niestawienie się Wykonawcy na miejscu zdarzenia bądź brak reakcji na wezwanie Zamawiającego, w przypadku określonym w § 1 ust. 5, Wykonawca nie otrzyma wynagrodzenia określonego w § 3 ust. 4 za każdy nieobecny dzień.    </w:t>
      </w:r>
    </w:p>
    <w:p w14:paraId="30648DD5" w14:textId="77777777" w:rsid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</w:p>
    <w:p w14:paraId="73BEFF47" w14:textId="2A40C08C" w:rsidR="005A05F1" w:rsidRDefault="005A05F1" w:rsidP="00A46F74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 w:rsidR="00A46F74"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 w:rsidR="00A46F74">
        <w:rPr>
          <w:rFonts w:ascii="Tahoma" w:hAnsi="Tahoma" w:cs="Tahoma"/>
        </w:rPr>
        <w:t>10</w:t>
      </w:r>
      <w:r w:rsidRPr="00A46F74">
        <w:rPr>
          <w:rFonts w:ascii="Tahoma" w:hAnsi="Tahoma" w:cs="Tahoma"/>
        </w:rPr>
        <w:t xml:space="preserve"> ust. 1</w:t>
      </w:r>
      <w:r w:rsidR="00A46F74">
        <w:rPr>
          <w:rFonts w:ascii="Tahoma" w:hAnsi="Tahoma" w:cs="Tahoma"/>
        </w:rPr>
        <w:t xml:space="preserve"> pkt. 1 lit. c)</w:t>
      </w:r>
      <w:r w:rsidRPr="00A46F74">
        <w:rPr>
          <w:rFonts w:ascii="Tahoma" w:hAnsi="Tahoma" w:cs="Tahoma"/>
        </w:rPr>
        <w:t xml:space="preserve"> ZAŁĄCZNIKA NR 8 do SWZ</w:t>
      </w:r>
      <w:r w:rsidR="004C745E" w:rsidRPr="00A46F74">
        <w:rPr>
          <w:rFonts w:ascii="Tahoma" w:hAnsi="Tahoma" w:cs="Tahoma"/>
        </w:rPr>
        <w:t>:</w:t>
      </w:r>
    </w:p>
    <w:p w14:paraId="148482F6" w14:textId="77777777" w:rsidR="00A46F74" w:rsidRPr="00A46F74" w:rsidRDefault="00A46F74" w:rsidP="00A46F74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79AE8BEC" w14:textId="77777777" w:rsidR="00A46F74" w:rsidRDefault="00A46F74" w:rsidP="00A46F74">
      <w:pPr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2C53D6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383AC4BC" w14:textId="77777777" w:rsidR="00A46F74" w:rsidRPr="001731DD" w:rsidRDefault="00A46F74" w:rsidP="00A46F74">
      <w:pPr>
        <w:pStyle w:val="Akapitzlist"/>
        <w:numPr>
          <w:ilvl w:val="1"/>
          <w:numId w:val="31"/>
        </w:numPr>
        <w:tabs>
          <w:tab w:val="clear" w:pos="436"/>
          <w:tab w:val="left" w:pos="709"/>
        </w:tabs>
        <w:suppressAutoHyphens/>
        <w:ind w:left="709" w:hanging="425"/>
        <w:contextualSpacing w:val="0"/>
        <w:jc w:val="both"/>
        <w:rPr>
          <w:rFonts w:ascii="Tahoma" w:hAnsi="Tahoma" w:cs="Tahoma"/>
          <w:sz w:val="19"/>
          <w:szCs w:val="19"/>
          <w:lang w:eastAsia="zh-CN"/>
        </w:rPr>
      </w:pPr>
      <w:r w:rsidRPr="001731DD">
        <w:rPr>
          <w:rFonts w:ascii="Tahoma" w:hAnsi="Tahoma" w:cs="Tahoma"/>
          <w:sz w:val="19"/>
          <w:szCs w:val="19"/>
          <w:lang w:eastAsia="zh-CN"/>
        </w:rPr>
        <w:t>w przypadku, o którym mowa w § 5 ust. 2 lit. c.</w:t>
      </w:r>
    </w:p>
    <w:p w14:paraId="419A3EA2" w14:textId="77777777" w:rsidR="00A46F74" w:rsidRP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</w:p>
    <w:p w14:paraId="55619AA0" w14:textId="77777777" w:rsidR="00A46F74" w:rsidRDefault="00A46F74" w:rsidP="00A46F74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1C75DACC" w14:textId="77777777" w:rsid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Zamawiajacy usuwa z treści umowy zapis w </w:t>
      </w:r>
      <w:r w:rsidRPr="00A46F74">
        <w:rPr>
          <w:rFonts w:ascii="Tahoma" w:hAnsi="Tahoma" w:cs="Tahoma"/>
        </w:rPr>
        <w:t>§</w:t>
      </w:r>
      <w:r w:rsidRPr="005A05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10</w:t>
      </w:r>
      <w:r w:rsidRPr="005A05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ust. 1 lit. c)</w:t>
      </w:r>
      <w:r w:rsidRPr="005A05F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wzoru umowy.</w:t>
      </w:r>
    </w:p>
    <w:p w14:paraId="7C302A8E" w14:textId="77777777" w:rsid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</w:p>
    <w:p w14:paraId="22D31F69" w14:textId="4943F491" w:rsidR="00A46F74" w:rsidRDefault="00A46F74" w:rsidP="00A46F74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1</w:t>
      </w:r>
      <w:r w:rsidRPr="00A46F74">
        <w:rPr>
          <w:rFonts w:ascii="Tahoma" w:hAnsi="Tahoma" w:cs="Tahoma"/>
        </w:rPr>
        <w:t xml:space="preserve"> ust. </w:t>
      </w:r>
      <w:r w:rsidR="004D0C74">
        <w:rPr>
          <w:rFonts w:ascii="Tahoma" w:hAnsi="Tahoma" w:cs="Tahoma"/>
        </w:rPr>
        <w:t>5</w:t>
      </w:r>
      <w:r w:rsidRPr="00A46F74">
        <w:rPr>
          <w:rFonts w:ascii="Tahoma" w:hAnsi="Tahoma" w:cs="Tahoma"/>
        </w:rPr>
        <w:t xml:space="preserve"> ZAŁĄCZNIKA NR 8 do SWZ:</w:t>
      </w:r>
    </w:p>
    <w:p w14:paraId="5385DD36" w14:textId="77777777" w:rsidR="00A46F74" w:rsidRPr="004D0C74" w:rsidRDefault="00A46F74" w:rsidP="00A46F74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40644C36" w14:textId="77777777" w:rsidR="004D0C74" w:rsidRDefault="004D0C74" w:rsidP="004D0C74">
      <w:pPr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2C53D6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55EB3903" w14:textId="0BD19178" w:rsidR="004D0C74" w:rsidRPr="00C24926" w:rsidRDefault="004D0C74" w:rsidP="004D0C74">
      <w:pPr>
        <w:suppressAutoHyphens/>
        <w:ind w:left="284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 xml:space="preserve">Zamawiający zobowiązuje Wykonawcę do stawienia się w ciągu 2 godzin od wezwania w miejsce wskazane przez Zamawiającego wraz ze sprzętem i pracownikami, w godzinach popołudniowych </w:t>
      </w:r>
      <w:r>
        <w:rPr>
          <w:rFonts w:ascii="Tahoma" w:hAnsi="Tahoma" w:cs="Tahoma"/>
          <w:sz w:val="19"/>
          <w:szCs w:val="19"/>
          <w:lang w:eastAsia="zh-CN"/>
        </w:rPr>
        <w:br/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i nocnych, w dniach wolnych od pracy i w dniach świątecznych, w przypadku wystąpienia zdarzenia losowego, w tym o charakterze katastrofy, celem zabezpieczenia i usunięcia jego skutków. Rozliczenie faktycznie wykonanych prac zgodnie z § 3 ust. </w:t>
      </w:r>
      <w:r>
        <w:rPr>
          <w:rFonts w:ascii="Tahoma" w:hAnsi="Tahoma" w:cs="Tahoma"/>
          <w:sz w:val="19"/>
          <w:szCs w:val="19"/>
          <w:lang w:eastAsia="zh-CN"/>
        </w:rPr>
        <w:t xml:space="preserve">2 i </w:t>
      </w:r>
      <w:r w:rsidRPr="0072348D">
        <w:rPr>
          <w:rFonts w:ascii="Tahoma" w:hAnsi="Tahoma" w:cs="Tahoma"/>
          <w:sz w:val="19"/>
          <w:szCs w:val="19"/>
          <w:lang w:eastAsia="zh-CN"/>
        </w:rPr>
        <w:t>4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.  </w:t>
      </w:r>
    </w:p>
    <w:p w14:paraId="728CA0A6" w14:textId="77777777" w:rsidR="004D0C74" w:rsidRDefault="004D0C74" w:rsidP="004D0C74">
      <w:pPr>
        <w:ind w:left="284"/>
        <w:rPr>
          <w:rFonts w:ascii="Tahoma" w:hAnsi="Tahoma" w:cs="Tahoma"/>
          <w:b/>
          <w:bCs/>
        </w:rPr>
      </w:pPr>
    </w:p>
    <w:p w14:paraId="24532855" w14:textId="77777777" w:rsidR="004D0C74" w:rsidRDefault="004D0C74" w:rsidP="004D0C74">
      <w:pPr>
        <w:ind w:left="284"/>
        <w:rPr>
          <w:rFonts w:ascii="Tahoma" w:hAnsi="Tahoma" w:cs="Tahoma"/>
          <w:b/>
          <w:bCs/>
        </w:rPr>
      </w:pPr>
    </w:p>
    <w:p w14:paraId="7C9F4328" w14:textId="77777777" w:rsidR="004D0C74" w:rsidRDefault="004D0C74" w:rsidP="004D0C74">
      <w:pPr>
        <w:ind w:left="284"/>
        <w:rPr>
          <w:rFonts w:ascii="Tahoma" w:hAnsi="Tahoma" w:cs="Tahoma"/>
          <w:b/>
          <w:bCs/>
        </w:rPr>
      </w:pPr>
    </w:p>
    <w:p w14:paraId="5A08990E" w14:textId="253EFDE7" w:rsidR="004D0C74" w:rsidRDefault="004D0C74" w:rsidP="004D0C74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lastRenderedPageBreak/>
        <w:t>Zmieniona treść:</w:t>
      </w:r>
    </w:p>
    <w:p w14:paraId="021ABFFB" w14:textId="17FBF499" w:rsidR="004D0C74" w:rsidRPr="00732063" w:rsidRDefault="004D0C74" w:rsidP="004D0C74">
      <w:pPr>
        <w:pStyle w:val="Default"/>
        <w:ind w:left="284"/>
        <w:jc w:val="both"/>
        <w:rPr>
          <w:rFonts w:ascii="Tahoma" w:hAnsi="Tahoma" w:cs="Tahoma"/>
          <w:color w:val="2F5496" w:themeColor="accent1" w:themeShade="BF"/>
          <w:sz w:val="20"/>
          <w:szCs w:val="20"/>
        </w:rPr>
      </w:pPr>
      <w:r w:rsidRPr="004D0C74">
        <w:rPr>
          <w:rFonts w:ascii="Tahoma" w:hAnsi="Tahoma" w:cs="Tahoma"/>
          <w:color w:val="auto"/>
          <w:sz w:val="20"/>
          <w:szCs w:val="20"/>
        </w:rPr>
        <w:t xml:space="preserve">„Zamawiający zobowiązuje Wykonawcę do stawienia się w ciągu 2 godzin od wezwania w miejsce wskazane przez Zamawiającego wraz ze sprzętem i pracownikami, w godzinach popołudniowych </w:t>
      </w:r>
      <w:r w:rsidRPr="004D0C74">
        <w:rPr>
          <w:rFonts w:ascii="Tahoma" w:hAnsi="Tahoma" w:cs="Tahoma"/>
          <w:color w:val="auto"/>
          <w:sz w:val="20"/>
          <w:szCs w:val="20"/>
        </w:rPr>
        <w:br/>
        <w:t xml:space="preserve">i nocnych, w dniach wolnych od pracy i w dniach świątecznych, w przypadku wystąpienia zdarzenia losowego, w tym o charakterze katastrofy, celem zabezpieczenia i usunięcia jego skutków. </w:t>
      </w:r>
      <w:r>
        <w:rPr>
          <w:rFonts w:ascii="Tahoma" w:hAnsi="Tahoma" w:cs="Tahoma"/>
          <w:color w:val="auto"/>
          <w:sz w:val="20"/>
          <w:szCs w:val="20"/>
        </w:rPr>
        <w:br/>
      </w:r>
      <w:r w:rsidRPr="004D0C74">
        <w:rPr>
          <w:rFonts w:ascii="Tahoma" w:hAnsi="Tahoma" w:cs="Tahoma"/>
          <w:color w:val="auto"/>
          <w:sz w:val="20"/>
          <w:szCs w:val="20"/>
        </w:rPr>
        <w:t>W przypadku bardziej złożonych napraw realizacja może być wykonywana w późniejszym terminie w uzgodnieniu z administratorem. Rozliczenie wykonanych prac zgodnie z § 3 ust. 2 i 4.”</w:t>
      </w:r>
    </w:p>
    <w:p w14:paraId="336D6B9C" w14:textId="77777777" w:rsidR="00A46F74" w:rsidRDefault="00A46F74" w:rsidP="00A46F74">
      <w:pPr>
        <w:pStyle w:val="Akapitzlist"/>
        <w:ind w:left="284"/>
        <w:jc w:val="both"/>
        <w:rPr>
          <w:rFonts w:ascii="Tahoma" w:hAnsi="Tahoma" w:cs="Tahoma"/>
        </w:rPr>
      </w:pPr>
    </w:p>
    <w:p w14:paraId="46DAB490" w14:textId="2C156D9A" w:rsidR="00C16FC9" w:rsidRDefault="004D0C74" w:rsidP="00A46F74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2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9</w:t>
      </w:r>
      <w:r w:rsidRPr="00A46F74">
        <w:rPr>
          <w:rFonts w:ascii="Tahoma" w:hAnsi="Tahoma" w:cs="Tahoma"/>
        </w:rPr>
        <w:t xml:space="preserve"> ZAŁĄCZNIKA NR 8 do SWZ</w:t>
      </w:r>
      <w:r>
        <w:rPr>
          <w:rFonts w:ascii="Tahoma" w:hAnsi="Tahoma" w:cs="Tahoma"/>
        </w:rPr>
        <w:t>:</w:t>
      </w:r>
    </w:p>
    <w:p w14:paraId="0C38FDDE" w14:textId="77777777" w:rsidR="004D0C74" w:rsidRPr="004D0C74" w:rsidRDefault="004D0C74" w:rsidP="004D0C7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6"/>
          <w:szCs w:val="6"/>
          <w:lang w:eastAsia="zh-CN"/>
        </w:rPr>
      </w:pPr>
    </w:p>
    <w:p w14:paraId="1FD13012" w14:textId="12456B7B" w:rsidR="004D0C74" w:rsidRPr="004D0C74" w:rsidRDefault="004D0C74" w:rsidP="004D0C74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4D0C74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3AEE87E0" w14:textId="77777777" w:rsidR="004D0C74" w:rsidRPr="004D0C74" w:rsidRDefault="004D0C74" w:rsidP="004D0C74">
      <w:pPr>
        <w:ind w:left="284"/>
        <w:jc w:val="both"/>
        <w:rPr>
          <w:rFonts w:ascii="Tahoma" w:hAnsi="Tahoma" w:cs="Tahoma"/>
        </w:rPr>
      </w:pPr>
      <w:r w:rsidRPr="004D0C74">
        <w:rPr>
          <w:rFonts w:ascii="Tahoma" w:hAnsi="Tahoma" w:cs="Tahoma"/>
        </w:rPr>
        <w:t xml:space="preserve">Termin wykonania robót ustalany będzie każdorazowo przez upoważnionych pracowników stron. Ustala się maksymalny termin wykonania zamówienia na </w:t>
      </w:r>
      <w:r w:rsidRPr="004D0C74">
        <w:rPr>
          <w:rFonts w:ascii="Tahoma" w:hAnsi="Tahoma" w:cs="Tahoma"/>
          <w:b/>
          <w:bCs/>
        </w:rPr>
        <w:t>5 dni roboczych</w:t>
      </w:r>
      <w:r w:rsidRPr="004D0C74">
        <w:rPr>
          <w:rFonts w:ascii="Tahoma" w:hAnsi="Tahoma" w:cs="Tahoma"/>
        </w:rPr>
        <w:t xml:space="preserve"> licząc od dnia następnego po dacie wydania zlecenia. W przypadkach uzasadnionych, niewymagających szybkiej realizacji prac lub gdy zakres robót, lub technologia wykonania wymagają dłuższego okresu realizacji termin ten może być dłuższy i będzie ustalany przez strony. </w:t>
      </w:r>
    </w:p>
    <w:p w14:paraId="653715DA" w14:textId="77777777" w:rsidR="004D0C74" w:rsidRDefault="004D0C74" w:rsidP="004D0C74">
      <w:pPr>
        <w:ind w:left="284"/>
        <w:rPr>
          <w:rFonts w:ascii="Tahoma" w:hAnsi="Tahoma" w:cs="Tahoma"/>
          <w:b/>
          <w:bCs/>
        </w:rPr>
      </w:pPr>
    </w:p>
    <w:p w14:paraId="572E39DC" w14:textId="236E9AD8" w:rsidR="004D0C74" w:rsidRDefault="004D0C74" w:rsidP="004D0C74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5530F82A" w14:textId="3872548E" w:rsidR="000A3B01" w:rsidRPr="00305F4D" w:rsidRDefault="000A3B01" w:rsidP="000A3B01">
      <w:pPr>
        <w:pStyle w:val="Default"/>
        <w:ind w:left="284"/>
        <w:jc w:val="both"/>
        <w:rPr>
          <w:rFonts w:ascii="Tahoma" w:hAnsi="Tahoma" w:cs="Tahoma"/>
          <w:sz w:val="20"/>
          <w:szCs w:val="20"/>
        </w:rPr>
      </w:pPr>
      <w:r w:rsidRPr="00305F4D">
        <w:rPr>
          <w:rFonts w:ascii="Tahoma" w:hAnsi="Tahoma" w:cs="Tahoma"/>
          <w:sz w:val="20"/>
          <w:szCs w:val="20"/>
        </w:rPr>
        <w:t xml:space="preserve">Termin wykonania robót ustalany będzie każdorazowo przez upoważnionych pracowników stron. Ustala się maksymalny termin wykonania zamówienia na </w:t>
      </w:r>
      <w:r w:rsidRPr="000A3B01">
        <w:rPr>
          <w:rFonts w:ascii="Tahoma" w:hAnsi="Tahoma" w:cs="Tahoma"/>
          <w:b/>
          <w:bCs/>
          <w:sz w:val="20"/>
          <w:szCs w:val="20"/>
        </w:rPr>
        <w:t>7 dni</w:t>
      </w:r>
      <w:r w:rsidRPr="00305F4D">
        <w:rPr>
          <w:rFonts w:ascii="Tahoma" w:hAnsi="Tahoma" w:cs="Tahoma"/>
          <w:sz w:val="20"/>
          <w:szCs w:val="20"/>
        </w:rPr>
        <w:t xml:space="preserve"> </w:t>
      </w:r>
      <w:r w:rsidRPr="000A3B01">
        <w:rPr>
          <w:rFonts w:ascii="Tahoma" w:hAnsi="Tahoma" w:cs="Tahoma"/>
          <w:b/>
          <w:bCs/>
          <w:sz w:val="20"/>
          <w:szCs w:val="20"/>
        </w:rPr>
        <w:t>roboczych</w:t>
      </w:r>
      <w:r w:rsidRPr="00305F4D">
        <w:rPr>
          <w:rFonts w:ascii="Tahoma" w:hAnsi="Tahoma" w:cs="Tahoma"/>
          <w:sz w:val="20"/>
          <w:szCs w:val="20"/>
        </w:rPr>
        <w:t xml:space="preserve"> licząc od dnia następnego po dacie otrzymania zlecenia. przez Zamawiającego zlecenia w sposób wskazany w § 2. umowy. </w:t>
      </w:r>
      <w:r>
        <w:rPr>
          <w:rFonts w:ascii="Tahoma" w:hAnsi="Tahoma" w:cs="Tahoma"/>
          <w:sz w:val="20"/>
          <w:szCs w:val="20"/>
        </w:rPr>
        <w:br/>
      </w:r>
      <w:r w:rsidRPr="00305F4D">
        <w:rPr>
          <w:rFonts w:ascii="Tahoma" w:hAnsi="Tahoma" w:cs="Tahoma"/>
          <w:sz w:val="20"/>
          <w:szCs w:val="20"/>
        </w:rPr>
        <w:t xml:space="preserve">W przypadkach uzasadnionych, niewymagających szybkiej realizacji prac lub gdy zakres robót, lub technologia wykonania wymagają dłuższego okresu realizacji termin ten może być dłuższy i będzie ustalany przez strony. </w:t>
      </w:r>
    </w:p>
    <w:p w14:paraId="30917684" w14:textId="77777777" w:rsidR="004D0C74" w:rsidRDefault="004D0C74" w:rsidP="004D0C74">
      <w:pPr>
        <w:pStyle w:val="Akapitzlist"/>
        <w:ind w:left="284"/>
        <w:jc w:val="both"/>
        <w:rPr>
          <w:rFonts w:ascii="Tahoma" w:hAnsi="Tahoma" w:cs="Tahoma"/>
        </w:rPr>
      </w:pPr>
    </w:p>
    <w:p w14:paraId="0C24F08B" w14:textId="363A9244" w:rsidR="004D0C74" w:rsidRDefault="000A3B01" w:rsidP="00A46F74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3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 lit. g)</w:t>
      </w:r>
      <w:r w:rsidRPr="00A46F74">
        <w:rPr>
          <w:rFonts w:ascii="Tahoma" w:hAnsi="Tahoma" w:cs="Tahoma"/>
        </w:rPr>
        <w:t xml:space="preserve"> ZAŁĄCZNIKA NR 8 do SWZ</w:t>
      </w:r>
      <w:r>
        <w:rPr>
          <w:rFonts w:ascii="Tahoma" w:hAnsi="Tahoma" w:cs="Tahoma"/>
        </w:rPr>
        <w:t>:</w:t>
      </w:r>
    </w:p>
    <w:p w14:paraId="35C39AD6" w14:textId="77777777" w:rsidR="000A3B01" w:rsidRPr="000A3B01" w:rsidRDefault="000A3B01" w:rsidP="000A3B0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6"/>
          <w:szCs w:val="6"/>
          <w:lang w:eastAsia="zh-CN"/>
        </w:rPr>
      </w:pPr>
    </w:p>
    <w:p w14:paraId="1CD734C6" w14:textId="07B13ED1" w:rsidR="000A3B01" w:rsidRPr="000A3B01" w:rsidRDefault="000A3B01" w:rsidP="000A3B01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A3B01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29AEAA71" w14:textId="77777777" w:rsidR="000A3B01" w:rsidRPr="000A3B01" w:rsidRDefault="000A3B01" w:rsidP="000A3B01">
      <w:pPr>
        <w:tabs>
          <w:tab w:val="left" w:pos="2800"/>
        </w:tabs>
        <w:suppressAutoHyphens/>
        <w:ind w:left="284"/>
        <w:jc w:val="both"/>
        <w:rPr>
          <w:lang w:eastAsia="zh-CN"/>
        </w:rPr>
      </w:pPr>
      <w:r w:rsidRPr="000A3B01">
        <w:rPr>
          <w:rFonts w:ascii="Tahoma" w:hAnsi="Tahoma" w:cs="Tahoma"/>
          <w:lang w:eastAsia="zh-CN"/>
        </w:rPr>
        <w:t xml:space="preserve">ustala się formę rozliczenia kosztów za dojazd na miejsce wykonywania usługi oraz powrót, w formie jednorazowego ryczałtu, w sposób następujący: </w:t>
      </w:r>
      <w:r w:rsidRPr="000A3B01">
        <w:rPr>
          <w:rFonts w:ascii="Tahoma" w:hAnsi="Tahoma" w:cs="Tahoma"/>
          <w:b/>
          <w:bCs/>
          <w:lang w:eastAsia="zh-CN"/>
        </w:rPr>
        <w:t>0,4 m-g x stawka</w:t>
      </w:r>
      <w:r w:rsidRPr="000A3B01">
        <w:rPr>
          <w:rFonts w:ascii="Tahoma" w:hAnsi="Tahoma" w:cs="Tahoma"/>
          <w:lang w:eastAsia="zh-CN"/>
        </w:rPr>
        <w:t xml:space="preserve"> za samochód dostawczy wg cen Biuletynu „Sekocenbud” za dany kwartał obowiązujący w danym okresie rozliczeniowym. Do pozycji tej nie dolicza się kosztów pośrednich i zysku.</w:t>
      </w:r>
    </w:p>
    <w:p w14:paraId="16D13258" w14:textId="77777777" w:rsidR="000A3B01" w:rsidRDefault="000A3B01" w:rsidP="000A3B01">
      <w:pPr>
        <w:pStyle w:val="Akapitzlist"/>
        <w:ind w:left="284"/>
        <w:jc w:val="both"/>
        <w:rPr>
          <w:rFonts w:ascii="Tahoma" w:hAnsi="Tahoma" w:cs="Tahoma"/>
        </w:rPr>
      </w:pPr>
    </w:p>
    <w:p w14:paraId="4FDCDCCD" w14:textId="77777777" w:rsidR="000A3B01" w:rsidRDefault="000A3B01" w:rsidP="000A3B01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5864F51F" w14:textId="4634428E" w:rsidR="000A3B01" w:rsidRPr="000A3B01" w:rsidRDefault="000A3B01" w:rsidP="000A3B01">
      <w:pPr>
        <w:tabs>
          <w:tab w:val="left" w:pos="2800"/>
        </w:tabs>
        <w:suppressAutoHyphens/>
        <w:ind w:left="284"/>
        <w:jc w:val="both"/>
        <w:rPr>
          <w:lang w:eastAsia="zh-CN"/>
        </w:rPr>
      </w:pPr>
      <w:r w:rsidRPr="000A3B01">
        <w:rPr>
          <w:rFonts w:ascii="Tahoma" w:hAnsi="Tahoma" w:cs="Tahoma"/>
          <w:lang w:eastAsia="zh-CN"/>
        </w:rPr>
        <w:t xml:space="preserve">ustala się formę rozliczenia kosztów za dojazd na miejsce wykonywania usługi oraz powrót, w formie jednorazowego ryczałtu, w sposób następujący: </w:t>
      </w:r>
      <w:r w:rsidRPr="000A3B01">
        <w:rPr>
          <w:rFonts w:ascii="Tahoma" w:hAnsi="Tahoma" w:cs="Tahoma"/>
          <w:b/>
          <w:bCs/>
          <w:lang w:eastAsia="zh-CN"/>
        </w:rPr>
        <w:t>0,5 m-g x stawka</w:t>
      </w:r>
      <w:r w:rsidRPr="000A3B01">
        <w:rPr>
          <w:rFonts w:ascii="Tahoma" w:hAnsi="Tahoma" w:cs="Tahoma"/>
          <w:lang w:eastAsia="zh-CN"/>
        </w:rPr>
        <w:t xml:space="preserve"> za samochód dostawczy wg cen Biuletynu „Sekocenbud” za dany kwartał obowiązujący w danym okresie rozliczeniowym. Do pozycji tej nie dolicza się kosztów pośrednich i zysku.</w:t>
      </w:r>
    </w:p>
    <w:p w14:paraId="2BCA4139" w14:textId="77777777" w:rsidR="000A3B01" w:rsidRDefault="000A3B01" w:rsidP="000A3B01">
      <w:pPr>
        <w:pStyle w:val="Akapitzlist"/>
        <w:ind w:left="284"/>
        <w:jc w:val="both"/>
        <w:rPr>
          <w:rFonts w:ascii="Tahoma" w:hAnsi="Tahoma" w:cs="Tahoma"/>
        </w:rPr>
      </w:pPr>
    </w:p>
    <w:p w14:paraId="16AD04BE" w14:textId="6804D0F3" w:rsidR="000A3B01" w:rsidRDefault="000A3B01" w:rsidP="00A46F74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3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7</w:t>
      </w:r>
      <w:r w:rsidRPr="00A46F74">
        <w:rPr>
          <w:rFonts w:ascii="Tahoma" w:hAnsi="Tahoma" w:cs="Tahoma"/>
        </w:rPr>
        <w:t xml:space="preserve"> ZAŁĄCZNIKA NR 8 do SWZ</w:t>
      </w:r>
      <w:r>
        <w:rPr>
          <w:rFonts w:ascii="Tahoma" w:hAnsi="Tahoma" w:cs="Tahoma"/>
        </w:rPr>
        <w:t>:</w:t>
      </w:r>
    </w:p>
    <w:p w14:paraId="4170279D" w14:textId="77777777" w:rsidR="000A3B01" w:rsidRPr="000A3B01" w:rsidRDefault="000A3B01" w:rsidP="000A3B01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3B748467" w14:textId="77777777" w:rsidR="000A3B01" w:rsidRPr="000A3B01" w:rsidRDefault="000A3B01" w:rsidP="000A3B01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A3B01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6DB318B7" w14:textId="6D47A3DE" w:rsidR="000A3B01" w:rsidRPr="00305F4D" w:rsidRDefault="000A3B01" w:rsidP="000A3B01">
      <w:pPr>
        <w:pStyle w:val="Default"/>
        <w:ind w:firstLine="284"/>
        <w:rPr>
          <w:rFonts w:ascii="Tahoma" w:hAnsi="Tahoma" w:cs="Tahoma"/>
          <w:sz w:val="20"/>
          <w:szCs w:val="20"/>
        </w:rPr>
      </w:pPr>
      <w:r w:rsidRPr="00305F4D">
        <w:rPr>
          <w:rFonts w:ascii="Tahoma" w:hAnsi="Tahoma" w:cs="Tahoma"/>
          <w:sz w:val="20"/>
          <w:szCs w:val="20"/>
        </w:rPr>
        <w:t xml:space="preserve">W okresie trwania umowy </w:t>
      </w:r>
      <w:r>
        <w:rPr>
          <w:rFonts w:ascii="Tahoma" w:hAnsi="Tahoma" w:cs="Tahoma"/>
          <w:sz w:val="20"/>
          <w:szCs w:val="20"/>
        </w:rPr>
        <w:t xml:space="preserve">nie </w:t>
      </w:r>
      <w:r w:rsidRPr="00305F4D">
        <w:rPr>
          <w:rFonts w:ascii="Tahoma" w:hAnsi="Tahoma" w:cs="Tahoma"/>
          <w:sz w:val="20"/>
          <w:szCs w:val="20"/>
        </w:rPr>
        <w:t>przewiduje się zmiany składników ceny kosztorysowej.</w:t>
      </w:r>
      <w:r>
        <w:rPr>
          <w:rFonts w:ascii="Tahoma" w:hAnsi="Tahoma" w:cs="Tahoma"/>
          <w:sz w:val="20"/>
          <w:szCs w:val="20"/>
        </w:rPr>
        <w:t>”</w:t>
      </w:r>
      <w:r w:rsidRPr="00305F4D">
        <w:rPr>
          <w:rFonts w:ascii="Tahoma" w:hAnsi="Tahoma" w:cs="Tahoma"/>
          <w:sz w:val="20"/>
          <w:szCs w:val="20"/>
        </w:rPr>
        <w:t xml:space="preserve"> </w:t>
      </w:r>
    </w:p>
    <w:p w14:paraId="7550E52A" w14:textId="77777777" w:rsidR="000A3B01" w:rsidRPr="000A3B01" w:rsidRDefault="000A3B01" w:rsidP="000A3B01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5FFEDF8E" w14:textId="77777777" w:rsidR="000A3B01" w:rsidRDefault="000A3B01" w:rsidP="000A3B01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57621BCD" w14:textId="77777777" w:rsidR="000A3B01" w:rsidRPr="00305F4D" w:rsidRDefault="000A3B01" w:rsidP="000A3B01">
      <w:pPr>
        <w:pStyle w:val="Default"/>
        <w:ind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305F4D">
        <w:rPr>
          <w:rFonts w:ascii="Tahoma" w:hAnsi="Tahoma" w:cs="Tahoma"/>
          <w:sz w:val="20"/>
          <w:szCs w:val="20"/>
        </w:rPr>
        <w:t>W okresie trwania umowy przewiduje się zmiany składników ceny kosztorysowej.</w:t>
      </w:r>
      <w:r>
        <w:rPr>
          <w:rFonts w:ascii="Tahoma" w:hAnsi="Tahoma" w:cs="Tahoma"/>
          <w:sz w:val="20"/>
          <w:szCs w:val="20"/>
        </w:rPr>
        <w:t>”</w:t>
      </w:r>
      <w:r w:rsidRPr="00305F4D">
        <w:rPr>
          <w:rFonts w:ascii="Tahoma" w:hAnsi="Tahoma" w:cs="Tahoma"/>
          <w:sz w:val="20"/>
          <w:szCs w:val="20"/>
        </w:rPr>
        <w:t xml:space="preserve"> </w:t>
      </w:r>
    </w:p>
    <w:p w14:paraId="254818FF" w14:textId="77777777" w:rsidR="000A3B01" w:rsidRDefault="000A3B01" w:rsidP="000A3B01">
      <w:pPr>
        <w:pStyle w:val="Akapitzlist"/>
        <w:ind w:left="284"/>
        <w:jc w:val="both"/>
        <w:rPr>
          <w:rFonts w:ascii="Tahoma" w:hAnsi="Tahoma" w:cs="Tahoma"/>
        </w:rPr>
      </w:pPr>
    </w:p>
    <w:p w14:paraId="3888FA11" w14:textId="2199BD8B" w:rsidR="000A3B01" w:rsidRDefault="000A3B01" w:rsidP="000A3B0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6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6</w:t>
      </w:r>
      <w:r w:rsidR="00321A5F">
        <w:rPr>
          <w:rFonts w:ascii="Tahoma" w:hAnsi="Tahoma" w:cs="Tahoma"/>
        </w:rPr>
        <w:t xml:space="preserve"> i ust. 7 pkt. 1), pkt. 2) lit. a) i b) i pkt. 3)</w:t>
      </w:r>
      <w:r w:rsidRPr="00A46F74">
        <w:rPr>
          <w:rFonts w:ascii="Tahoma" w:hAnsi="Tahoma" w:cs="Tahoma"/>
        </w:rPr>
        <w:t xml:space="preserve"> ZAŁĄCZNIKA NR 8 do SWZ</w:t>
      </w:r>
      <w:r>
        <w:rPr>
          <w:rFonts w:ascii="Tahoma" w:hAnsi="Tahoma" w:cs="Tahoma"/>
        </w:rPr>
        <w:t>:</w:t>
      </w:r>
    </w:p>
    <w:p w14:paraId="5543486A" w14:textId="77777777" w:rsidR="00321A5F" w:rsidRPr="00321A5F" w:rsidRDefault="00321A5F" w:rsidP="00321A5F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7621870B" w14:textId="77777777" w:rsidR="00321A5F" w:rsidRPr="000A3B01" w:rsidRDefault="00321A5F" w:rsidP="00321A5F">
      <w:pPr>
        <w:pStyle w:val="Akapitzlist"/>
        <w:ind w:left="284"/>
        <w:jc w:val="both"/>
        <w:rPr>
          <w:rFonts w:ascii="Tahoma" w:hAnsi="Tahoma" w:cs="Tahoma"/>
          <w:b/>
          <w:bCs/>
        </w:rPr>
      </w:pPr>
      <w:r w:rsidRPr="000A3B01">
        <w:rPr>
          <w:rFonts w:ascii="Tahoma" w:hAnsi="Tahoma" w:cs="Tahoma"/>
          <w:b/>
          <w:bCs/>
        </w:rPr>
        <w:t>Dopisana treść umowy:</w:t>
      </w:r>
    </w:p>
    <w:p w14:paraId="7F469F49" w14:textId="3F42D1A5" w:rsidR="00321A5F" w:rsidRDefault="00321A5F" w:rsidP="00321A5F">
      <w:pPr>
        <w:pStyle w:val="Default"/>
        <w:numPr>
          <w:ilvl w:val="3"/>
          <w:numId w:val="36"/>
        </w:numPr>
        <w:tabs>
          <w:tab w:val="clear" w:pos="2880"/>
        </w:tabs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bookmarkStart w:id="2" w:name="_Hlk148602053"/>
      <w:r w:rsidRPr="000A3B01">
        <w:rPr>
          <w:rFonts w:ascii="Tahoma" w:hAnsi="Tahoma" w:cs="Tahoma"/>
          <w:color w:val="auto"/>
          <w:sz w:val="20"/>
          <w:szCs w:val="20"/>
        </w:rPr>
        <w:t>W przypadku odstąpienia od umowy lub jej wypowiedzenia z winy Zamawiającego Wykonawcy przysługuje prawo żądania zapłaty kary umownej w wysokości 10% wartości umownej, o której mowa w § 3 ust. 1</w:t>
      </w:r>
      <w:r>
        <w:rPr>
          <w:rFonts w:ascii="Tahoma" w:hAnsi="Tahoma" w:cs="Tahoma"/>
          <w:color w:val="auto"/>
          <w:sz w:val="20"/>
          <w:szCs w:val="20"/>
        </w:rPr>
        <w:t xml:space="preserve">, z zastrzeżeniem zapisów ust. </w:t>
      </w:r>
      <w:r w:rsidR="003D14DF">
        <w:rPr>
          <w:rFonts w:ascii="Tahoma" w:hAnsi="Tahoma" w:cs="Tahoma"/>
          <w:color w:val="auto"/>
          <w:sz w:val="20"/>
          <w:szCs w:val="20"/>
        </w:rPr>
        <w:t>7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5359C21B" w14:textId="77777777" w:rsidR="00321A5F" w:rsidRPr="000A3B01" w:rsidRDefault="00321A5F" w:rsidP="00321A5F">
      <w:pPr>
        <w:pStyle w:val="Default"/>
        <w:numPr>
          <w:ilvl w:val="3"/>
          <w:numId w:val="36"/>
        </w:numPr>
        <w:tabs>
          <w:tab w:val="clear" w:pos="2880"/>
        </w:tabs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A3B01">
        <w:rPr>
          <w:rFonts w:ascii="Tahoma" w:hAnsi="Tahoma" w:cs="Tahoma"/>
          <w:sz w:val="20"/>
          <w:szCs w:val="20"/>
        </w:rPr>
        <w:t>Zamawiającemu przysługuje prawo odstąpienia od Umowy lub jej niezrealizowanej części w następujących przypadkach:</w:t>
      </w:r>
    </w:p>
    <w:p w14:paraId="35787920" w14:textId="77777777" w:rsidR="00321A5F" w:rsidRDefault="00321A5F" w:rsidP="00321A5F">
      <w:pPr>
        <w:numPr>
          <w:ilvl w:val="0"/>
          <w:numId w:val="34"/>
        </w:numPr>
        <w:suppressAutoHyphens/>
        <w:ind w:left="993" w:hanging="426"/>
        <w:jc w:val="both"/>
        <w:rPr>
          <w:rFonts w:ascii="Tahoma" w:hAnsi="Tahoma" w:cs="Tahoma"/>
        </w:rPr>
      </w:pPr>
      <w:r w:rsidRPr="000A3B01">
        <w:rPr>
          <w:rFonts w:ascii="Tahoma" w:hAnsi="Tahoma" w:cs="Tahoma"/>
        </w:rPr>
        <w:t>w terminie 30 dni od dnia powzięcia wiadomości o zaistnieniu istotnej zmiany okoliczności powodującej, że wykonanie przedmiotu umowy nie leży w interesie publicznym, czego nie można było przewidzieć, w chwili zawarcia umowy, lub dalsze wykonywanie umowy może zagrozić podstawowemu interesowi bezpieczeństwa państwa lub bezpieczeństwu publicznemu,</w:t>
      </w:r>
    </w:p>
    <w:p w14:paraId="69CB8901" w14:textId="77777777" w:rsidR="00321A5F" w:rsidRPr="00321A5F" w:rsidRDefault="00321A5F" w:rsidP="00321A5F">
      <w:pPr>
        <w:numPr>
          <w:ilvl w:val="0"/>
          <w:numId w:val="34"/>
        </w:numPr>
        <w:suppressAutoHyphens/>
        <w:ind w:left="993" w:hanging="426"/>
        <w:jc w:val="both"/>
        <w:rPr>
          <w:rFonts w:ascii="Tahoma" w:hAnsi="Tahoma" w:cs="Tahoma"/>
        </w:rPr>
      </w:pPr>
      <w:r w:rsidRPr="00321A5F">
        <w:rPr>
          <w:rFonts w:ascii="Tahoma" w:hAnsi="Tahoma" w:cs="Tahoma"/>
        </w:rPr>
        <w:t>jeżeli zachodzi co najmniej jedna z następujących okoliczności:</w:t>
      </w:r>
    </w:p>
    <w:p w14:paraId="4053D709" w14:textId="77777777" w:rsidR="00321A5F" w:rsidRDefault="00321A5F" w:rsidP="00321A5F">
      <w:pPr>
        <w:numPr>
          <w:ilvl w:val="0"/>
          <w:numId w:val="35"/>
        </w:numPr>
        <w:suppressAutoHyphens/>
        <w:ind w:left="1276" w:hanging="283"/>
        <w:jc w:val="both"/>
        <w:rPr>
          <w:rFonts w:ascii="Tahoma" w:hAnsi="Tahoma" w:cs="Tahoma"/>
        </w:rPr>
      </w:pPr>
      <w:r w:rsidRPr="000A3B01">
        <w:rPr>
          <w:rFonts w:ascii="Tahoma" w:hAnsi="Tahoma" w:cs="Tahoma"/>
        </w:rPr>
        <w:lastRenderedPageBreak/>
        <w:t>dokonano zmiany umowy z naruszeniem art. 454 i art. 455 ustawy z dnia 11 września 2019 r. – Prawo zamówień publicznych – Zamawiający odstępuje od umowy w części, której zmiana dotyczy,</w:t>
      </w:r>
    </w:p>
    <w:p w14:paraId="6B6D4EC8" w14:textId="77777777" w:rsidR="00321A5F" w:rsidRPr="00321A5F" w:rsidRDefault="00321A5F" w:rsidP="00321A5F">
      <w:pPr>
        <w:numPr>
          <w:ilvl w:val="0"/>
          <w:numId w:val="35"/>
        </w:numPr>
        <w:suppressAutoHyphens/>
        <w:ind w:left="1276" w:hanging="283"/>
        <w:jc w:val="both"/>
        <w:rPr>
          <w:rFonts w:ascii="Tahoma" w:hAnsi="Tahoma" w:cs="Tahoma"/>
        </w:rPr>
      </w:pPr>
      <w:r w:rsidRPr="00321A5F">
        <w:rPr>
          <w:rFonts w:ascii="Tahoma" w:hAnsi="Tahoma" w:cs="Tahoma"/>
        </w:rPr>
        <w:t>Wykonawca w chwili zawarcia umowy podlegał wykluczeniu na podstawie art. 108 ustawy z dnia 11 września 2019 r. – Prawo zamówień publicznych,</w:t>
      </w:r>
    </w:p>
    <w:p w14:paraId="5B7438AE" w14:textId="77777777" w:rsidR="00321A5F" w:rsidRPr="00321A5F" w:rsidRDefault="00321A5F" w:rsidP="00321A5F">
      <w:pPr>
        <w:numPr>
          <w:ilvl w:val="0"/>
          <w:numId w:val="34"/>
        </w:numPr>
        <w:tabs>
          <w:tab w:val="left" w:pos="851"/>
        </w:tabs>
        <w:suppressAutoHyphens/>
        <w:ind w:left="851" w:hanging="284"/>
        <w:jc w:val="both"/>
        <w:rPr>
          <w:rFonts w:ascii="Tahoma" w:hAnsi="Tahoma" w:cs="Tahoma"/>
        </w:rPr>
      </w:pPr>
      <w:r w:rsidRPr="00321A5F">
        <w:rPr>
          <w:rFonts w:ascii="Tahoma" w:hAnsi="Tahoma" w:cs="Tahoma"/>
        </w:rPr>
        <w:t xml:space="preserve">utraty przez Wykonawcę uprawnień do wykonywania </w:t>
      </w:r>
      <w:r>
        <w:rPr>
          <w:rFonts w:ascii="Tahoma" w:hAnsi="Tahoma" w:cs="Tahoma"/>
        </w:rPr>
        <w:t xml:space="preserve">robót lub </w:t>
      </w:r>
      <w:r w:rsidRPr="00321A5F">
        <w:rPr>
          <w:rFonts w:ascii="Tahoma" w:hAnsi="Tahoma" w:cs="Tahoma"/>
        </w:rPr>
        <w:t>usług objętych umową,</w:t>
      </w:r>
    </w:p>
    <w:bookmarkEnd w:id="2"/>
    <w:p w14:paraId="556E8F46" w14:textId="77777777" w:rsidR="00321A5F" w:rsidRDefault="00321A5F" w:rsidP="00321A5F">
      <w:pPr>
        <w:pStyle w:val="Akapitzlist"/>
        <w:ind w:left="284"/>
        <w:jc w:val="both"/>
        <w:rPr>
          <w:rFonts w:ascii="Tahoma" w:hAnsi="Tahoma" w:cs="Tahoma"/>
        </w:rPr>
      </w:pPr>
    </w:p>
    <w:p w14:paraId="56100D79" w14:textId="432AA9FD" w:rsidR="00321A5F" w:rsidRDefault="00321A5F" w:rsidP="00321A5F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13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 xml:space="preserve">1 lit. a), b), c) i d) </w:t>
      </w:r>
      <w:r w:rsidRPr="00A46F74">
        <w:rPr>
          <w:rFonts w:ascii="Tahoma" w:hAnsi="Tahoma" w:cs="Tahoma"/>
        </w:rPr>
        <w:t>ZAŁĄCZNIKA NR 8 do SWZ</w:t>
      </w:r>
      <w:r>
        <w:rPr>
          <w:rFonts w:ascii="Tahoma" w:hAnsi="Tahoma" w:cs="Tahoma"/>
        </w:rPr>
        <w:t>:</w:t>
      </w:r>
    </w:p>
    <w:p w14:paraId="58EF927D" w14:textId="77777777" w:rsidR="00321A5F" w:rsidRPr="00321A5F" w:rsidRDefault="00321A5F" w:rsidP="00321A5F">
      <w:pPr>
        <w:pStyle w:val="Akapitzlist"/>
        <w:ind w:left="284"/>
        <w:jc w:val="both"/>
        <w:rPr>
          <w:rFonts w:ascii="Tahoma" w:hAnsi="Tahoma" w:cs="Tahoma"/>
          <w:sz w:val="6"/>
          <w:szCs w:val="6"/>
        </w:rPr>
      </w:pPr>
    </w:p>
    <w:p w14:paraId="3A0DF656" w14:textId="77777777" w:rsidR="00321A5F" w:rsidRPr="000A3B01" w:rsidRDefault="00321A5F" w:rsidP="00321A5F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A3B01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629A789D" w14:textId="77777777" w:rsidR="00321A5F" w:rsidRDefault="00321A5F" w:rsidP="00321A5F">
      <w:pPr>
        <w:numPr>
          <w:ilvl w:val="3"/>
          <w:numId w:val="37"/>
        </w:numPr>
        <w:tabs>
          <w:tab w:val="clear" w:pos="1814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>w przypadku zmiany stawki podatku od towarów i usług:</w:t>
      </w:r>
    </w:p>
    <w:p w14:paraId="5848223F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zmianie ulegnie kwota wynagrodzenia brutto określona w </w:t>
      </w:r>
      <w:r w:rsidRPr="00063C73">
        <w:rPr>
          <w:rFonts w:ascii="Tahoma" w:hAnsi="Tahoma" w:cs="Tahoma"/>
          <w:b/>
          <w:bCs/>
          <w:sz w:val="19"/>
          <w:szCs w:val="19"/>
        </w:rPr>
        <w:t>§ 2 ust. 1</w:t>
      </w:r>
      <w:r w:rsidRPr="005D2D73">
        <w:rPr>
          <w:rFonts w:ascii="Tahoma" w:hAnsi="Tahoma" w:cs="Tahoma"/>
          <w:sz w:val="19"/>
          <w:szCs w:val="19"/>
        </w:rPr>
        <w:t xml:space="preserve"> umowy,</w:t>
      </w:r>
    </w:p>
    <w:p w14:paraId="6256BA14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>zmiana wynagrodzenia nastąpi wyłącznie w stosunku do niezrealizowanej w dniu zmiany stawki podatku od towarów i usług części zamówienia,</w:t>
      </w:r>
    </w:p>
    <w:p w14:paraId="342D8063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50A317C0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zmiana wynagrodzenia nastąpi o kwotę wynikającą z różnicy między dotychczasową, </w:t>
      </w:r>
      <w:r w:rsidRPr="005D2D73">
        <w:rPr>
          <w:rFonts w:ascii="Tahoma" w:hAnsi="Tahoma" w:cs="Tahoma"/>
          <w:sz w:val="19"/>
          <w:szCs w:val="19"/>
        </w:rPr>
        <w:br/>
        <w:t xml:space="preserve">a nową stawką podatku od towarów i usług, </w:t>
      </w:r>
    </w:p>
    <w:p w14:paraId="41B75DFF" w14:textId="77777777" w:rsidR="00321A5F" w:rsidRPr="00063C73" w:rsidRDefault="00321A5F" w:rsidP="00321A5F">
      <w:pPr>
        <w:numPr>
          <w:ilvl w:val="3"/>
          <w:numId w:val="37"/>
        </w:numPr>
        <w:tabs>
          <w:tab w:val="clear" w:pos="1814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bCs/>
          <w:sz w:val="19"/>
          <w:szCs w:val="19"/>
        </w:rPr>
        <w:t>w</w:t>
      </w:r>
      <w:r w:rsidRPr="00321A5F">
        <w:rPr>
          <w:rFonts w:ascii="Tahoma" w:hAnsi="Tahoma" w:cs="Tahoma"/>
          <w:sz w:val="19"/>
          <w:szCs w:val="19"/>
        </w:rPr>
        <w:t xml:space="preserve"> </w:t>
      </w:r>
      <w:r w:rsidRPr="00321A5F">
        <w:rPr>
          <w:rFonts w:ascii="Tahoma" w:hAnsi="Tahoma" w:cs="Tahoma"/>
          <w:bCs/>
          <w:sz w:val="19"/>
          <w:szCs w:val="19"/>
        </w:rPr>
        <w:t xml:space="preserve">przypadku zmiany wysokości minimalnego wynagrodzenia za </w:t>
      </w:r>
      <w:proofErr w:type="gramStart"/>
      <w:r w:rsidRPr="00321A5F">
        <w:rPr>
          <w:rFonts w:ascii="Tahoma" w:hAnsi="Tahoma" w:cs="Tahoma"/>
          <w:bCs/>
          <w:sz w:val="19"/>
          <w:szCs w:val="19"/>
        </w:rPr>
        <w:t>pracę,</w:t>
      </w:r>
      <w:proofErr w:type="gramEnd"/>
      <w:r w:rsidRPr="00321A5F">
        <w:rPr>
          <w:rFonts w:ascii="Tahoma" w:hAnsi="Tahoma" w:cs="Tahoma"/>
          <w:bCs/>
          <w:sz w:val="19"/>
          <w:szCs w:val="19"/>
        </w:rPr>
        <w:t xml:space="preserve"> albo wysokości minimalnej stawki godzinowej, ustalonych na podstawie przepisów ustawy z dnia 10 października 2002 r. o minimalnym wynagrodzeniu za pracę:</w:t>
      </w:r>
    </w:p>
    <w:p w14:paraId="7E043516" w14:textId="77777777" w:rsidR="00063C73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Pr="00063C73">
        <w:rPr>
          <w:rFonts w:ascii="Tahoma" w:hAnsi="Tahoma" w:cs="Tahoma"/>
          <w:b/>
          <w:bCs/>
          <w:sz w:val="19"/>
          <w:szCs w:val="19"/>
        </w:rPr>
        <w:t>30 dni</w:t>
      </w:r>
      <w:r w:rsidRPr="005D2D73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 </w:t>
      </w:r>
    </w:p>
    <w:p w14:paraId="02758F72" w14:textId="77777777" w:rsidR="00063C73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obowiązek wykazania zmiany rzeczywiście ponoszonych kosztów z uwagi na wyżej wymienioną okoliczność należy do strony, która wystąpi z wnioskiem o zmianę wynagrodzenia, z zastrzeżeniem zapisów ust. 3,</w:t>
      </w:r>
    </w:p>
    <w:p w14:paraId="730CC507" w14:textId="77777777" w:rsidR="00063C73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wartość wynagrodzenia ulegnie zmianie o różnicę w kosztach ponoszonych przez Wykonawcę w odniesieniu do niezrealizowanej części zamówienia jedynie w przypadku zmiany wynagrodzenia osób, które bezpośrednio wykonują zamówienie (o kwotę różnicy między kwotą minimalnego wynagrodzenia za pracę albo minimalnej stawki godzinowej obowiązującej w dniu złożenia oferty, a kwotą minimalnego wynagrodzenia za pracę albo minimalnej stawki godzinowej wynikającej ze zmienionych przepisów, z uwzględnieniem wszystkich obciążeń publicznoprawnych od kwoty wzrostu minimalnego wynagrodzenia albo wysokości minimalnej stawki godzinowej), </w:t>
      </w:r>
    </w:p>
    <w:p w14:paraId="2FD3B58A" w14:textId="4C96A521" w:rsidR="00321A5F" w:rsidRDefault="00321A5F" w:rsidP="00063C73">
      <w:pPr>
        <w:numPr>
          <w:ilvl w:val="3"/>
          <w:numId w:val="37"/>
        </w:numPr>
        <w:tabs>
          <w:tab w:val="clear" w:pos="1814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sz w:val="19"/>
          <w:szCs w:val="19"/>
        </w:rPr>
        <w:t>w przypadku zmiany zasad podlegania ubezpieczeniom społecznym lub ubezpieczeniu zdrowotnemu lub wysokości stawki składki na ubezpieczenia społeczne lub zdrowotne:</w:t>
      </w:r>
    </w:p>
    <w:p w14:paraId="7061B62A" w14:textId="77777777" w:rsidR="00063C73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Pr="00063C73">
        <w:rPr>
          <w:rFonts w:ascii="Tahoma" w:hAnsi="Tahoma" w:cs="Tahoma"/>
          <w:b/>
          <w:bCs/>
          <w:sz w:val="19"/>
          <w:szCs w:val="19"/>
        </w:rPr>
        <w:t>30 dni</w:t>
      </w:r>
      <w:r w:rsidRPr="00321A5F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 </w:t>
      </w:r>
    </w:p>
    <w:p w14:paraId="6F965D65" w14:textId="77777777" w:rsidR="00063C73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obowiązek wykazania zmiany rzeczywiście ponoszonych kosztów z uwagi na wyżej wymienioną okoliczność należy do strony, która wystąpi z wnioskiem o zmianę wynagrodzenia, z zastrzeżeniem zapisów ust. 3,</w:t>
      </w:r>
    </w:p>
    <w:p w14:paraId="7689DA82" w14:textId="77777777" w:rsidR="00063C73" w:rsidRPr="00321A5F" w:rsidRDefault="00063C73" w:rsidP="00063C73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przepisów,</w:t>
      </w:r>
    </w:p>
    <w:p w14:paraId="76D1EEBF" w14:textId="77777777" w:rsidR="00321A5F" w:rsidRPr="00063C73" w:rsidRDefault="00321A5F" w:rsidP="00063C73">
      <w:pPr>
        <w:numPr>
          <w:ilvl w:val="3"/>
          <w:numId w:val="37"/>
        </w:numPr>
        <w:tabs>
          <w:tab w:val="clear" w:pos="1814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sz w:val="19"/>
          <w:szCs w:val="19"/>
        </w:rPr>
        <w:t>w przypadku zmiany zasad gromadzenia i wysokości wpłat do pracowniczych planów kapitałowych, o których mowa w ustawie z dnia 4 października 2018 r. o pracowniczych planach kapitałowych:</w:t>
      </w:r>
    </w:p>
    <w:p w14:paraId="6EC10746" w14:textId="0BD1DAED" w:rsid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Pr="00063C73">
        <w:rPr>
          <w:rFonts w:ascii="Tahoma" w:hAnsi="Tahoma" w:cs="Tahoma"/>
          <w:b/>
          <w:bCs/>
          <w:sz w:val="19"/>
          <w:szCs w:val="19"/>
        </w:rPr>
        <w:t>30 dni</w:t>
      </w:r>
      <w:r w:rsidRPr="005D2D73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</w:t>
      </w:r>
    </w:p>
    <w:p w14:paraId="7E410C3A" w14:textId="41AEAB9D" w:rsid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obowiązek wykazania zmiany rzeczywiście ponoszonych kosztów z uwagi na wyżej wymienioną okoliczność należy do strony, która wystąpi z wnioskiem o zmianę wynagrodzenia, z zastrzeżeniem zapisów ust. 1. </w:t>
      </w:r>
      <w:r>
        <w:rPr>
          <w:rFonts w:ascii="Tahoma" w:hAnsi="Tahoma" w:cs="Tahoma"/>
          <w:sz w:val="19"/>
          <w:szCs w:val="19"/>
        </w:rPr>
        <w:t>p</w:t>
      </w:r>
      <w:r w:rsidRPr="00321A5F">
        <w:rPr>
          <w:rFonts w:ascii="Tahoma" w:hAnsi="Tahoma" w:cs="Tahoma"/>
          <w:sz w:val="19"/>
          <w:szCs w:val="19"/>
        </w:rPr>
        <w:t>kt. 1),</w:t>
      </w:r>
    </w:p>
    <w:p w14:paraId="207EFA65" w14:textId="77777777" w:rsid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wartość wynagrodzenia ulegnie zmianie o różnicę w kosztach ponoszonych przez Wykonawcę w odniesieniu do niezrealizowanej części zamówienia jedynie o różnicę między kosztami ponoszonymi </w:t>
      </w:r>
      <w:r w:rsidRPr="00321A5F">
        <w:rPr>
          <w:rFonts w:ascii="Tahoma" w:hAnsi="Tahoma" w:cs="Tahoma"/>
          <w:sz w:val="19"/>
          <w:szCs w:val="19"/>
        </w:rPr>
        <w:lastRenderedPageBreak/>
        <w:t>przez Wykonawcę z tytułu gromadzenia i wysokości wpłat do pracowniczych planów kapitałowych dotychczas i po zmianie,</w:t>
      </w:r>
    </w:p>
    <w:p w14:paraId="78D3F088" w14:textId="77777777" w:rsidR="00321A5F" w:rsidRDefault="00321A5F" w:rsidP="00321A5F">
      <w:pPr>
        <w:suppressAutoHyphens/>
        <w:jc w:val="both"/>
        <w:rPr>
          <w:rFonts w:ascii="Tahoma" w:hAnsi="Tahoma" w:cs="Tahoma"/>
          <w:sz w:val="19"/>
          <w:szCs w:val="19"/>
        </w:rPr>
      </w:pPr>
    </w:p>
    <w:p w14:paraId="599911A6" w14:textId="77777777" w:rsidR="00321A5F" w:rsidRDefault="00321A5F" w:rsidP="00321A5F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0E40C845" w14:textId="45524764" w:rsidR="00321A5F" w:rsidRPr="00063C73" w:rsidRDefault="00321A5F" w:rsidP="00063C73">
      <w:pPr>
        <w:pStyle w:val="Akapitzlist"/>
        <w:numPr>
          <w:ilvl w:val="4"/>
          <w:numId w:val="37"/>
        </w:numPr>
        <w:tabs>
          <w:tab w:val="clear" w:pos="3600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sz w:val="19"/>
          <w:szCs w:val="19"/>
        </w:rPr>
        <w:t>w przypadku zmiany stawki podatku od towarów i usług:</w:t>
      </w:r>
    </w:p>
    <w:p w14:paraId="664FB16B" w14:textId="1A52314C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zmianie ulegnie kwota wynagrodzenia brutto określona w </w:t>
      </w:r>
      <w:r w:rsidRPr="00063C73">
        <w:rPr>
          <w:rFonts w:ascii="Tahoma" w:hAnsi="Tahoma" w:cs="Tahoma"/>
          <w:b/>
          <w:bCs/>
          <w:sz w:val="19"/>
          <w:szCs w:val="19"/>
        </w:rPr>
        <w:t>§ 3 ust. 1</w:t>
      </w:r>
      <w:r w:rsidRPr="005D2D73">
        <w:rPr>
          <w:rFonts w:ascii="Tahoma" w:hAnsi="Tahoma" w:cs="Tahoma"/>
          <w:sz w:val="19"/>
          <w:szCs w:val="19"/>
        </w:rPr>
        <w:t xml:space="preserve"> umowy,</w:t>
      </w:r>
    </w:p>
    <w:p w14:paraId="1A56321C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>zmiana wynagrodzenia nastąpi wyłącznie w stosunku do niezrealizowanej w dniu zmiany stawki podatku od towarów i usług części zamówienia,</w:t>
      </w:r>
    </w:p>
    <w:p w14:paraId="77CD26A6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14509D47" w14:textId="77777777" w:rsidR="00321A5F" w:rsidRPr="005D2D73" w:rsidRDefault="00321A5F" w:rsidP="00321A5F">
      <w:pPr>
        <w:numPr>
          <w:ilvl w:val="0"/>
          <w:numId w:val="38"/>
        </w:numPr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zmiana wynagrodzenia nastąpi o kwotę wynikającą z różnicy między dotychczasową, </w:t>
      </w:r>
      <w:r w:rsidRPr="005D2D73">
        <w:rPr>
          <w:rFonts w:ascii="Tahoma" w:hAnsi="Tahoma" w:cs="Tahoma"/>
          <w:sz w:val="19"/>
          <w:szCs w:val="19"/>
        </w:rPr>
        <w:br/>
        <w:t xml:space="preserve">a nową stawką podatku od towarów i usług, </w:t>
      </w:r>
    </w:p>
    <w:p w14:paraId="73AE60B7" w14:textId="1CBAA026" w:rsidR="00321A5F" w:rsidRPr="00063C73" w:rsidRDefault="00321A5F" w:rsidP="00063C73">
      <w:pPr>
        <w:pStyle w:val="Akapitzlist"/>
        <w:numPr>
          <w:ilvl w:val="1"/>
          <w:numId w:val="37"/>
        </w:numPr>
        <w:tabs>
          <w:tab w:val="clear" w:pos="1021"/>
          <w:tab w:val="num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bCs/>
          <w:sz w:val="19"/>
          <w:szCs w:val="19"/>
        </w:rPr>
        <w:t>w</w:t>
      </w:r>
      <w:r w:rsidRPr="00063C73">
        <w:rPr>
          <w:rFonts w:ascii="Tahoma" w:hAnsi="Tahoma" w:cs="Tahoma"/>
          <w:sz w:val="19"/>
          <w:szCs w:val="19"/>
        </w:rPr>
        <w:t xml:space="preserve"> </w:t>
      </w:r>
      <w:r w:rsidRPr="00063C73">
        <w:rPr>
          <w:rFonts w:ascii="Tahoma" w:hAnsi="Tahoma" w:cs="Tahoma"/>
          <w:bCs/>
          <w:sz w:val="19"/>
          <w:szCs w:val="19"/>
        </w:rPr>
        <w:t xml:space="preserve">przypadku zmiany wysokości minimalnego wynagrodzenia za </w:t>
      </w:r>
      <w:proofErr w:type="gramStart"/>
      <w:r w:rsidRPr="00063C73">
        <w:rPr>
          <w:rFonts w:ascii="Tahoma" w:hAnsi="Tahoma" w:cs="Tahoma"/>
          <w:bCs/>
          <w:sz w:val="19"/>
          <w:szCs w:val="19"/>
        </w:rPr>
        <w:t>pracę,</w:t>
      </w:r>
      <w:proofErr w:type="gramEnd"/>
      <w:r w:rsidRPr="00063C73">
        <w:rPr>
          <w:rFonts w:ascii="Tahoma" w:hAnsi="Tahoma" w:cs="Tahoma"/>
          <w:bCs/>
          <w:sz w:val="19"/>
          <w:szCs w:val="19"/>
        </w:rPr>
        <w:t xml:space="preserve"> albo wysokości minimalnej stawki godzinowej, ustalonych na podstawie przepisów ustawy z dnia 10 października 2002 r. o minimalnym wynagrodzeniu za pracę:</w:t>
      </w:r>
    </w:p>
    <w:p w14:paraId="03C147F7" w14:textId="0D0611E1" w:rsid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="00063C73" w:rsidRPr="00063C73">
        <w:rPr>
          <w:rFonts w:ascii="Tahoma" w:hAnsi="Tahoma" w:cs="Tahoma"/>
          <w:b/>
          <w:bCs/>
          <w:sz w:val="19"/>
          <w:szCs w:val="19"/>
        </w:rPr>
        <w:t>1</w:t>
      </w:r>
      <w:r w:rsidRPr="00063C73">
        <w:rPr>
          <w:rFonts w:ascii="Tahoma" w:hAnsi="Tahoma" w:cs="Tahoma"/>
          <w:b/>
          <w:bCs/>
          <w:sz w:val="19"/>
          <w:szCs w:val="19"/>
        </w:rPr>
        <w:t>0 dni</w:t>
      </w:r>
      <w:r w:rsidRPr="005D2D73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 </w:t>
      </w:r>
    </w:p>
    <w:p w14:paraId="28F28F65" w14:textId="77777777" w:rsid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obowiązek wykazania zmiany rzeczywiście ponoszonych kosztów z uwagi na wyżej wymienioną okoliczność należy do strony, która wystąpi z wnioskiem o zmianę wynagrodzenia, z zastrzeżeniem zapisów ust. 3,</w:t>
      </w:r>
    </w:p>
    <w:p w14:paraId="7C73E629" w14:textId="77777777" w:rsid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wartość wynagrodzenia ulegnie zmianie o różnicę w kosztach ponoszonych przez Wykonawcę w odniesieniu do niezrealizowanej części zamówienia jedynie w przypadku zmiany wynagrodzenia osób, które bezpośrednio wykonują zamówienie (o kwotę różnicy między kwotą minimalnego wynagrodzenia za pracę albo minimalnej stawki godzinowej obowiązującej w dniu złożenia oferty, a kwotą minimalnego wynagrodzenia za pracę albo minimalnej stawki godzinowej wynikającej ze zmienionych przepisów, z uwzględnieniem wszystkich obciążeń publicznoprawnych od kwoty wzrostu minimalnego wynagrodzenia albo wysokości minimalnej stawki godzinowej), </w:t>
      </w:r>
    </w:p>
    <w:p w14:paraId="0551B63F" w14:textId="3AB6ED7C" w:rsidR="00321A5F" w:rsidRPr="00063C73" w:rsidRDefault="00321A5F" w:rsidP="00063C73">
      <w:pPr>
        <w:pStyle w:val="Akapitzlist"/>
        <w:numPr>
          <w:ilvl w:val="1"/>
          <w:numId w:val="37"/>
        </w:numPr>
        <w:tabs>
          <w:tab w:val="clear" w:pos="1021"/>
          <w:tab w:val="num" w:pos="567"/>
        </w:tabs>
        <w:suppressAutoHyphens/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sz w:val="19"/>
          <w:szCs w:val="19"/>
        </w:rPr>
        <w:t>w przypadku zmiany zasad podlegania ubezpieczeniom społecznym lub ubezpieczeniu zdrowotnemu lub wysokości stawki składki na ubezpieczenia społeczne lub zdrowotne:</w:t>
      </w:r>
    </w:p>
    <w:p w14:paraId="2AC95266" w14:textId="05853DC0" w:rsid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="00063C73" w:rsidRPr="00063C73">
        <w:rPr>
          <w:rFonts w:ascii="Tahoma" w:hAnsi="Tahoma" w:cs="Tahoma"/>
          <w:b/>
          <w:bCs/>
          <w:sz w:val="19"/>
          <w:szCs w:val="19"/>
        </w:rPr>
        <w:t>1</w:t>
      </w:r>
      <w:r w:rsidRPr="00063C73">
        <w:rPr>
          <w:rFonts w:ascii="Tahoma" w:hAnsi="Tahoma" w:cs="Tahoma"/>
          <w:b/>
          <w:bCs/>
          <w:sz w:val="19"/>
          <w:szCs w:val="19"/>
        </w:rPr>
        <w:t>0 dni</w:t>
      </w:r>
      <w:r w:rsidRPr="00321A5F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 </w:t>
      </w:r>
    </w:p>
    <w:p w14:paraId="086ADFC9" w14:textId="77777777" w:rsid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obowiązek wykazania zmiany rzeczywiście ponoszonych kosztów z uwagi na wyżej wymienioną okoliczność należy do strony, która wystąpi z wnioskiem o zmianę wynagrodzenia, z zastrzeżeniem zapisów ust. 3,</w:t>
      </w:r>
    </w:p>
    <w:p w14:paraId="0717D580" w14:textId="77777777" w:rsidR="00321A5F" w:rsidRPr="00321A5F" w:rsidRDefault="00321A5F" w:rsidP="00321A5F">
      <w:pPr>
        <w:pStyle w:val="Akapitzlist"/>
        <w:numPr>
          <w:ilvl w:val="0"/>
          <w:numId w:val="40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przepisów,</w:t>
      </w:r>
    </w:p>
    <w:p w14:paraId="38663ACF" w14:textId="17BBB937" w:rsidR="00321A5F" w:rsidRPr="00063C73" w:rsidRDefault="00321A5F" w:rsidP="00063C73">
      <w:pPr>
        <w:pStyle w:val="Akapitzlist"/>
        <w:numPr>
          <w:ilvl w:val="1"/>
          <w:numId w:val="37"/>
        </w:numPr>
        <w:tabs>
          <w:tab w:val="clear" w:pos="1021"/>
          <w:tab w:val="left" w:pos="567"/>
        </w:tabs>
        <w:ind w:left="567" w:hanging="283"/>
        <w:jc w:val="both"/>
        <w:rPr>
          <w:rFonts w:ascii="Tahoma" w:hAnsi="Tahoma" w:cs="Tahoma"/>
          <w:sz w:val="19"/>
          <w:szCs w:val="19"/>
        </w:rPr>
      </w:pPr>
      <w:r w:rsidRPr="00063C73">
        <w:rPr>
          <w:rFonts w:ascii="Tahoma" w:hAnsi="Tahoma" w:cs="Tahoma"/>
          <w:sz w:val="19"/>
          <w:szCs w:val="19"/>
        </w:rPr>
        <w:t>w przypadku zmiany zasad gromadzenia i wysokości wpłat do pracowniczych planów kapitałowych, o których mowa w ustawie z dnia 4 października 2018 r. o pracowniczych planach kapitałowych:</w:t>
      </w:r>
    </w:p>
    <w:p w14:paraId="44EAF097" w14:textId="06B757AF" w:rsid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5D2D73">
        <w:rPr>
          <w:rFonts w:ascii="Tahoma" w:hAnsi="Tahoma" w:cs="Tahoma"/>
          <w:sz w:val="19"/>
          <w:szCs w:val="19"/>
        </w:rPr>
        <w:t xml:space="preserve">jeżeli zmiany te będą miały wpływ na koszty wykonania przez Wykonawcę przedmiotu umowy, każda ze stron umowy w terminie </w:t>
      </w:r>
      <w:r w:rsidR="00063C73" w:rsidRPr="00063C73">
        <w:rPr>
          <w:rFonts w:ascii="Tahoma" w:hAnsi="Tahoma" w:cs="Tahoma"/>
          <w:b/>
          <w:bCs/>
          <w:sz w:val="19"/>
          <w:szCs w:val="19"/>
        </w:rPr>
        <w:t>1</w:t>
      </w:r>
      <w:r w:rsidRPr="00063C73">
        <w:rPr>
          <w:rFonts w:ascii="Tahoma" w:hAnsi="Tahoma" w:cs="Tahoma"/>
          <w:b/>
          <w:bCs/>
          <w:sz w:val="19"/>
          <w:szCs w:val="19"/>
        </w:rPr>
        <w:t>0 dni</w:t>
      </w:r>
      <w:r w:rsidRPr="005D2D73">
        <w:rPr>
          <w:rFonts w:ascii="Tahoma" w:hAnsi="Tahoma" w:cs="Tahoma"/>
          <w:sz w:val="19"/>
          <w:szCs w:val="19"/>
        </w:rPr>
        <w:t xml:space="preserve"> od dnia wejścia w życie przepisów dokonujących tych zmian, może zwrócić się do drugiej strony o zmianę wynagrodzenia z uwagi na wyżej wymienioną okoliczność,</w:t>
      </w:r>
    </w:p>
    <w:p w14:paraId="041C9F16" w14:textId="77777777" w:rsid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 xml:space="preserve">obowiązek wykazania zmiany rzeczywiście ponoszonych kosztów z uwagi na wyżej wymienioną okoliczność należy do strony, która wystąpi z wnioskiem o zmianę wynagrodzenia, z zastrzeżeniem zapisów ust. 1. </w:t>
      </w:r>
      <w:r>
        <w:rPr>
          <w:rFonts w:ascii="Tahoma" w:hAnsi="Tahoma" w:cs="Tahoma"/>
          <w:sz w:val="19"/>
          <w:szCs w:val="19"/>
        </w:rPr>
        <w:t>p</w:t>
      </w:r>
      <w:r w:rsidRPr="00321A5F">
        <w:rPr>
          <w:rFonts w:ascii="Tahoma" w:hAnsi="Tahoma" w:cs="Tahoma"/>
          <w:sz w:val="19"/>
          <w:szCs w:val="19"/>
        </w:rPr>
        <w:t>kt. 1),</w:t>
      </w:r>
    </w:p>
    <w:p w14:paraId="590FB461" w14:textId="77777777" w:rsidR="00321A5F" w:rsidRPr="00321A5F" w:rsidRDefault="00321A5F" w:rsidP="00321A5F">
      <w:pPr>
        <w:pStyle w:val="Akapitzlist"/>
        <w:numPr>
          <w:ilvl w:val="0"/>
          <w:numId w:val="39"/>
        </w:numPr>
        <w:suppressAutoHyphens/>
        <w:ind w:left="851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321A5F">
        <w:rPr>
          <w:rFonts w:ascii="Tahoma" w:hAnsi="Tahoma" w:cs="Tahoma"/>
          <w:sz w:val="19"/>
          <w:szCs w:val="19"/>
        </w:rPr>
        <w:t>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zmianie,</w:t>
      </w:r>
    </w:p>
    <w:p w14:paraId="6D08D165" w14:textId="77777777" w:rsidR="00321A5F" w:rsidRDefault="00321A5F" w:rsidP="00321A5F">
      <w:pPr>
        <w:pStyle w:val="Akapitzlist"/>
        <w:ind w:left="284"/>
        <w:jc w:val="both"/>
        <w:rPr>
          <w:rFonts w:ascii="Tahoma" w:hAnsi="Tahoma" w:cs="Tahoma"/>
        </w:rPr>
      </w:pPr>
    </w:p>
    <w:p w14:paraId="3DF57FAB" w14:textId="4D65E266" w:rsidR="00321A5F" w:rsidRDefault="00063C73" w:rsidP="000A3B0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13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 xml:space="preserve">2 lit. a) </w:t>
      </w:r>
      <w:r w:rsidRPr="00A46F74">
        <w:rPr>
          <w:rFonts w:ascii="Tahoma" w:hAnsi="Tahoma" w:cs="Tahoma"/>
        </w:rPr>
        <w:t>ZAŁĄCZNIKA NR 8 do SWZ</w:t>
      </w:r>
      <w:r>
        <w:rPr>
          <w:rFonts w:ascii="Tahoma" w:hAnsi="Tahoma" w:cs="Tahoma"/>
        </w:rPr>
        <w:t>:</w:t>
      </w:r>
    </w:p>
    <w:p w14:paraId="64084243" w14:textId="77777777" w:rsidR="00063C73" w:rsidRPr="00063C73" w:rsidRDefault="00063C73" w:rsidP="00063C7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6"/>
          <w:szCs w:val="6"/>
          <w:lang w:eastAsia="zh-CN"/>
        </w:rPr>
      </w:pPr>
    </w:p>
    <w:p w14:paraId="3B91A3F1" w14:textId="77777777" w:rsidR="00063C73" w:rsidRDefault="00063C73" w:rsidP="00063C73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</w:p>
    <w:p w14:paraId="2670B8D3" w14:textId="77777777" w:rsidR="00063C73" w:rsidRDefault="00063C73" w:rsidP="00063C73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</w:p>
    <w:p w14:paraId="4E0E4922" w14:textId="5D4B2253" w:rsidR="00063C73" w:rsidRPr="00063C73" w:rsidRDefault="00063C73" w:rsidP="00063C73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63C73">
        <w:rPr>
          <w:rFonts w:ascii="Tahoma" w:hAnsi="Tahoma" w:cs="Tahoma"/>
          <w:b/>
          <w:bCs/>
          <w:color w:val="000000"/>
          <w:lang w:eastAsia="zh-CN"/>
        </w:rPr>
        <w:lastRenderedPageBreak/>
        <w:t>Poprzednia treść:</w:t>
      </w:r>
    </w:p>
    <w:p w14:paraId="088E6B48" w14:textId="359016FE" w:rsidR="00063C73" w:rsidRPr="00063C73" w:rsidRDefault="00063C73" w:rsidP="00063C73">
      <w:pPr>
        <w:ind w:left="284"/>
        <w:jc w:val="both"/>
        <w:rPr>
          <w:rFonts w:ascii="Tahoma" w:hAnsi="Tahoma" w:cs="Tahoma"/>
        </w:rPr>
      </w:pPr>
      <w:r w:rsidRPr="00063C73">
        <w:rPr>
          <w:rFonts w:ascii="Tahoma" w:hAnsi="Tahoma" w:cs="Tahoma"/>
        </w:rPr>
        <w:t xml:space="preserve">Wykonawca przedłoży Zamawiającemu pisemny wniosek określający konieczność wprowadzenia zmian do umowy wraz z ich uzasadnieniem w terminie co najmniej </w:t>
      </w:r>
      <w:r w:rsidRPr="00063C73">
        <w:rPr>
          <w:rFonts w:ascii="Tahoma" w:hAnsi="Tahoma" w:cs="Tahoma"/>
          <w:b/>
          <w:bCs/>
        </w:rPr>
        <w:t>5 dni</w:t>
      </w:r>
      <w:r w:rsidRPr="00063C73">
        <w:rPr>
          <w:rFonts w:ascii="Tahoma" w:hAnsi="Tahoma" w:cs="Tahoma"/>
        </w:rPr>
        <w:t xml:space="preserve"> przed datą upływu terminu zakończenia umowy</w:t>
      </w:r>
      <w:r>
        <w:rPr>
          <w:rFonts w:ascii="Tahoma" w:hAnsi="Tahoma" w:cs="Tahoma"/>
        </w:rPr>
        <w:t>.</w:t>
      </w:r>
    </w:p>
    <w:p w14:paraId="3788CB04" w14:textId="77777777" w:rsidR="00063C73" w:rsidRDefault="00063C73" w:rsidP="00063C73">
      <w:pPr>
        <w:pStyle w:val="Akapitzlist"/>
        <w:ind w:left="284"/>
        <w:jc w:val="both"/>
        <w:rPr>
          <w:rFonts w:ascii="Tahoma" w:hAnsi="Tahoma" w:cs="Tahoma"/>
        </w:rPr>
      </w:pPr>
    </w:p>
    <w:p w14:paraId="55AF43A5" w14:textId="77777777" w:rsidR="00063C73" w:rsidRDefault="00063C73" w:rsidP="00063C73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5F6FC2F6" w14:textId="0F162F99" w:rsidR="00063C73" w:rsidRPr="00063C73" w:rsidRDefault="00063C73" w:rsidP="00063C73">
      <w:pPr>
        <w:ind w:left="284"/>
        <w:jc w:val="both"/>
        <w:rPr>
          <w:rFonts w:ascii="Tahoma" w:hAnsi="Tahoma" w:cs="Tahoma"/>
        </w:rPr>
      </w:pPr>
      <w:r w:rsidRPr="00063C73">
        <w:rPr>
          <w:rFonts w:ascii="Tahoma" w:hAnsi="Tahoma" w:cs="Tahoma"/>
        </w:rPr>
        <w:t xml:space="preserve">Wykonawca przedłoży Zamawiającemu pisemny wniosek określający konieczność wprowadzenia zmian do umowy wraz z ich uzasadnieniem w terminie co najmniej </w:t>
      </w:r>
      <w:r w:rsidRPr="00063C73">
        <w:rPr>
          <w:rFonts w:ascii="Tahoma" w:hAnsi="Tahoma" w:cs="Tahoma"/>
          <w:b/>
          <w:bCs/>
        </w:rPr>
        <w:t>3 dni</w:t>
      </w:r>
      <w:r w:rsidRPr="00063C73">
        <w:rPr>
          <w:rFonts w:ascii="Tahoma" w:hAnsi="Tahoma" w:cs="Tahoma"/>
        </w:rPr>
        <w:t xml:space="preserve"> przed datą upływu terminu zakończenia umowy</w:t>
      </w:r>
      <w:r>
        <w:rPr>
          <w:rFonts w:ascii="Tahoma" w:hAnsi="Tahoma" w:cs="Tahoma"/>
        </w:rPr>
        <w:t>.</w:t>
      </w:r>
    </w:p>
    <w:p w14:paraId="7AD1DEBC" w14:textId="77777777" w:rsidR="00063C73" w:rsidRDefault="00063C73" w:rsidP="00063C73">
      <w:pPr>
        <w:pStyle w:val="Akapitzlist"/>
        <w:ind w:left="284"/>
        <w:jc w:val="both"/>
        <w:rPr>
          <w:rFonts w:ascii="Tahoma" w:hAnsi="Tahoma" w:cs="Tahoma"/>
        </w:rPr>
      </w:pPr>
    </w:p>
    <w:p w14:paraId="19E89DD5" w14:textId="164D932C" w:rsidR="00454BC1" w:rsidRDefault="00454BC1" w:rsidP="00063C73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A46F74">
        <w:rPr>
          <w:rFonts w:ascii="Tahoma" w:hAnsi="Tahoma" w:cs="Tahoma"/>
        </w:rPr>
        <w:t>Wzór umowy, o którym mowa w dziale VI</w:t>
      </w:r>
      <w:r>
        <w:rPr>
          <w:rFonts w:ascii="Tahoma" w:hAnsi="Tahoma" w:cs="Tahoma"/>
        </w:rPr>
        <w:t>,</w:t>
      </w:r>
      <w:r w:rsidRPr="00A46F74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3</w:t>
      </w:r>
      <w:r w:rsidRPr="00A46F74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 xml:space="preserve">5 </w:t>
      </w:r>
      <w:r w:rsidRPr="00A46F74">
        <w:rPr>
          <w:rFonts w:ascii="Tahoma" w:hAnsi="Tahoma" w:cs="Tahoma"/>
        </w:rPr>
        <w:t>ZAŁĄCZNIKA NR 8 do SWZ</w:t>
      </w:r>
    </w:p>
    <w:p w14:paraId="7441FCDA" w14:textId="77777777" w:rsidR="00454BC1" w:rsidRPr="00454BC1" w:rsidRDefault="00454BC1" w:rsidP="00454BC1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454BC1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1035C3B3" w14:textId="437EB996" w:rsidR="00454BC1" w:rsidRPr="00C24926" w:rsidRDefault="00454BC1" w:rsidP="00454BC1">
      <w:pPr>
        <w:suppressAutoHyphens/>
        <w:ind w:left="284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>Wykonawca będzie rozliczał roboty zlecone i wykonane w danym miesiącu</w:t>
      </w:r>
      <w:r>
        <w:rPr>
          <w:rFonts w:ascii="Tahoma" w:hAnsi="Tahoma" w:cs="Tahoma"/>
          <w:sz w:val="19"/>
          <w:szCs w:val="19"/>
          <w:lang w:eastAsia="zh-CN"/>
        </w:rPr>
        <w:t>,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 fakturami miesięcznymi po zakończonym </w:t>
      </w:r>
      <w:r w:rsidRPr="00454BC1">
        <w:rPr>
          <w:rFonts w:ascii="Tahoma" w:hAnsi="Tahoma" w:cs="Tahoma"/>
          <w:sz w:val="19"/>
          <w:szCs w:val="19"/>
          <w:lang w:eastAsia="zh-CN"/>
        </w:rPr>
        <w:t>miesiącu,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 wystawianymi odrębnie na roboty dotyczące: </w:t>
      </w:r>
    </w:p>
    <w:p w14:paraId="79A164FE" w14:textId="77777777" w:rsidR="00454BC1" w:rsidRPr="00B2564C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 xml:space="preserve">budynków </w:t>
      </w:r>
      <w:r>
        <w:rPr>
          <w:rFonts w:ascii="Tahoma" w:hAnsi="Tahoma" w:cs="Tahoma"/>
          <w:sz w:val="19"/>
          <w:szCs w:val="19"/>
          <w:lang w:eastAsia="zh-CN"/>
        </w:rPr>
        <w:t xml:space="preserve">i lokali 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mieszkalnych, </w:t>
      </w:r>
    </w:p>
    <w:p w14:paraId="3FAC629A" w14:textId="77777777" w:rsidR="00454BC1" w:rsidRPr="0072348D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 xml:space="preserve">budynków </w:t>
      </w:r>
      <w:r>
        <w:rPr>
          <w:rFonts w:ascii="Tahoma" w:hAnsi="Tahoma" w:cs="Tahoma"/>
          <w:sz w:val="19"/>
          <w:szCs w:val="19"/>
          <w:lang w:eastAsia="zh-CN"/>
        </w:rPr>
        <w:t xml:space="preserve">i lokali 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użytkowych, </w:t>
      </w:r>
    </w:p>
    <w:p w14:paraId="534F9160" w14:textId="77777777" w:rsidR="00454BC1" w:rsidRPr="00D07E65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>
        <w:rPr>
          <w:rFonts w:ascii="Tahoma" w:hAnsi="Tahoma" w:cs="Tahoma"/>
          <w:sz w:val="19"/>
          <w:szCs w:val="19"/>
          <w:lang w:eastAsia="zh-CN"/>
        </w:rPr>
        <w:t>budynków i lokali będących w Zarządzie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. </w:t>
      </w:r>
    </w:p>
    <w:p w14:paraId="2E88EB24" w14:textId="77777777" w:rsidR="00454BC1" w:rsidRPr="00C24926" w:rsidRDefault="00454BC1" w:rsidP="00454BC1">
      <w:pPr>
        <w:tabs>
          <w:tab w:val="num" w:pos="567"/>
        </w:tabs>
        <w:suppressAutoHyphens/>
        <w:ind w:left="284"/>
        <w:jc w:val="both"/>
        <w:rPr>
          <w:lang w:eastAsia="zh-CN"/>
        </w:rPr>
      </w:pPr>
      <w:r w:rsidRPr="00D07E65">
        <w:rPr>
          <w:rFonts w:ascii="Tahoma" w:hAnsi="Tahoma" w:cs="Tahoma"/>
          <w:sz w:val="19"/>
          <w:szCs w:val="19"/>
          <w:lang w:eastAsia="zh-CN"/>
        </w:rPr>
        <w:t>W przypadku zleceń których termin realizacji przechodzi na kolejny miesiąc, Wykonawca rozlicza się z tego zlecenia najpóźniej w kolejnym miesiącu.</w:t>
      </w:r>
    </w:p>
    <w:p w14:paraId="251C2330" w14:textId="77777777" w:rsidR="00454BC1" w:rsidRDefault="00454BC1" w:rsidP="00454BC1">
      <w:pPr>
        <w:ind w:left="284"/>
        <w:rPr>
          <w:rFonts w:ascii="Tahoma" w:hAnsi="Tahoma" w:cs="Tahoma"/>
          <w:b/>
          <w:bCs/>
        </w:rPr>
      </w:pPr>
    </w:p>
    <w:p w14:paraId="22B258D4" w14:textId="2F0670A5" w:rsidR="00454BC1" w:rsidRDefault="00454BC1" w:rsidP="00454BC1">
      <w:pPr>
        <w:ind w:left="284"/>
        <w:rPr>
          <w:rFonts w:ascii="Tahoma" w:hAnsi="Tahoma" w:cs="Tahoma"/>
          <w:b/>
          <w:bCs/>
        </w:rPr>
      </w:pPr>
      <w:r w:rsidRPr="005A05F1">
        <w:rPr>
          <w:rFonts w:ascii="Tahoma" w:hAnsi="Tahoma" w:cs="Tahoma"/>
          <w:b/>
          <w:bCs/>
        </w:rPr>
        <w:t>Zmieniona treść:</w:t>
      </w:r>
    </w:p>
    <w:p w14:paraId="42900B25" w14:textId="77777777" w:rsidR="00454BC1" w:rsidRPr="00C24926" w:rsidRDefault="00454BC1" w:rsidP="00454BC1">
      <w:pPr>
        <w:suppressAutoHyphens/>
        <w:ind w:left="284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>Wykonawca będzie rozliczał roboty zlecone i wykonane w danym miesiącu</w:t>
      </w:r>
      <w:r>
        <w:rPr>
          <w:rFonts w:ascii="Tahoma" w:hAnsi="Tahoma" w:cs="Tahoma"/>
          <w:sz w:val="19"/>
          <w:szCs w:val="19"/>
          <w:lang w:eastAsia="zh-CN"/>
        </w:rPr>
        <w:t>,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 fakturami miesięcznymi po zakończonym </w:t>
      </w:r>
      <w:r w:rsidRPr="00A071CC">
        <w:rPr>
          <w:rFonts w:ascii="Tahoma" w:hAnsi="Tahoma" w:cs="Tahoma"/>
          <w:color w:val="2E74B5" w:themeColor="accent5" w:themeShade="BF"/>
          <w:sz w:val="19"/>
          <w:szCs w:val="19"/>
          <w:lang w:eastAsia="zh-CN"/>
        </w:rPr>
        <w:t>miesiącu tj. w terminie 30 dni od zakończenia miesiąca rozliczeniowego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, wystawianymi odrębnie na roboty dotyczące: </w:t>
      </w:r>
    </w:p>
    <w:p w14:paraId="2B085658" w14:textId="77777777" w:rsidR="00454BC1" w:rsidRPr="00B2564C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 xml:space="preserve">budynków </w:t>
      </w:r>
      <w:r>
        <w:rPr>
          <w:rFonts w:ascii="Tahoma" w:hAnsi="Tahoma" w:cs="Tahoma"/>
          <w:sz w:val="19"/>
          <w:szCs w:val="19"/>
          <w:lang w:eastAsia="zh-CN"/>
        </w:rPr>
        <w:t xml:space="preserve">i lokali 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mieszkalnych, </w:t>
      </w:r>
    </w:p>
    <w:p w14:paraId="79E547E1" w14:textId="77777777" w:rsidR="00454BC1" w:rsidRPr="0072348D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 w:rsidRPr="00C24926">
        <w:rPr>
          <w:rFonts w:ascii="Tahoma" w:hAnsi="Tahoma" w:cs="Tahoma"/>
          <w:sz w:val="19"/>
          <w:szCs w:val="19"/>
          <w:lang w:eastAsia="zh-CN"/>
        </w:rPr>
        <w:t xml:space="preserve">budynków </w:t>
      </w:r>
      <w:r>
        <w:rPr>
          <w:rFonts w:ascii="Tahoma" w:hAnsi="Tahoma" w:cs="Tahoma"/>
          <w:sz w:val="19"/>
          <w:szCs w:val="19"/>
          <w:lang w:eastAsia="zh-CN"/>
        </w:rPr>
        <w:t xml:space="preserve">i lokali 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użytkowych, </w:t>
      </w:r>
    </w:p>
    <w:p w14:paraId="6C0381BD" w14:textId="77777777" w:rsidR="00454BC1" w:rsidRPr="00D07E65" w:rsidRDefault="00454BC1" w:rsidP="00454BC1">
      <w:pPr>
        <w:numPr>
          <w:ilvl w:val="0"/>
          <w:numId w:val="45"/>
        </w:numPr>
        <w:tabs>
          <w:tab w:val="clear" w:pos="709"/>
          <w:tab w:val="num" w:pos="567"/>
        </w:tabs>
        <w:suppressAutoHyphens/>
        <w:ind w:left="567" w:hanging="283"/>
        <w:jc w:val="both"/>
        <w:rPr>
          <w:lang w:eastAsia="zh-CN"/>
        </w:rPr>
      </w:pPr>
      <w:r>
        <w:rPr>
          <w:rFonts w:ascii="Tahoma" w:hAnsi="Tahoma" w:cs="Tahoma"/>
          <w:sz w:val="19"/>
          <w:szCs w:val="19"/>
          <w:lang w:eastAsia="zh-CN"/>
        </w:rPr>
        <w:t>budynków i lokali będących w Zarządzie</w:t>
      </w:r>
      <w:r w:rsidRPr="00C24926">
        <w:rPr>
          <w:rFonts w:ascii="Tahoma" w:hAnsi="Tahoma" w:cs="Tahoma"/>
          <w:sz w:val="19"/>
          <w:szCs w:val="19"/>
          <w:lang w:eastAsia="zh-CN"/>
        </w:rPr>
        <w:t xml:space="preserve">. </w:t>
      </w:r>
    </w:p>
    <w:p w14:paraId="5D952B5E" w14:textId="77777777" w:rsidR="00454BC1" w:rsidRPr="00C24926" w:rsidRDefault="00454BC1" w:rsidP="00454BC1">
      <w:pPr>
        <w:tabs>
          <w:tab w:val="num" w:pos="567"/>
        </w:tabs>
        <w:suppressAutoHyphens/>
        <w:ind w:left="284"/>
        <w:jc w:val="both"/>
        <w:rPr>
          <w:lang w:eastAsia="zh-CN"/>
        </w:rPr>
      </w:pPr>
      <w:r w:rsidRPr="00D07E65">
        <w:rPr>
          <w:rFonts w:ascii="Tahoma" w:hAnsi="Tahoma" w:cs="Tahoma"/>
          <w:sz w:val="19"/>
          <w:szCs w:val="19"/>
          <w:lang w:eastAsia="zh-CN"/>
        </w:rPr>
        <w:t>W przypadku zleceń których termin realizacji przechodzi na kolejny miesiąc, Wykonawca rozlicza się z tego zlecenia najpóźniej w kolejnym miesiącu.</w:t>
      </w:r>
    </w:p>
    <w:p w14:paraId="5F281826" w14:textId="77777777" w:rsidR="00454BC1" w:rsidRDefault="00454BC1" w:rsidP="00454BC1">
      <w:pPr>
        <w:pStyle w:val="Akapitzlist"/>
        <w:ind w:left="284"/>
        <w:jc w:val="both"/>
        <w:rPr>
          <w:rFonts w:ascii="Tahoma" w:hAnsi="Tahoma" w:cs="Tahoma"/>
        </w:rPr>
      </w:pPr>
    </w:p>
    <w:p w14:paraId="61304754" w14:textId="680D0212" w:rsidR="001F5440" w:rsidRPr="00063C73" w:rsidRDefault="001F5440" w:rsidP="00063C73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063C73">
        <w:rPr>
          <w:rFonts w:ascii="Tahoma" w:hAnsi="Tahoma" w:cs="Tahoma"/>
        </w:rPr>
        <w:t xml:space="preserve">Zamawiający </w:t>
      </w:r>
      <w:r w:rsidRPr="00063C73">
        <w:rPr>
          <w:rFonts w:ascii="Tahoma" w:hAnsi="Tahoma" w:cs="Tahoma"/>
          <w:b/>
        </w:rPr>
        <w:t>przedłuża termin</w:t>
      </w:r>
      <w:r w:rsidRPr="00063C73">
        <w:rPr>
          <w:rFonts w:ascii="Tahoma" w:hAnsi="Tahoma" w:cs="Tahoma"/>
        </w:rPr>
        <w:t xml:space="preserve"> </w:t>
      </w:r>
      <w:r w:rsidRPr="00063C73">
        <w:rPr>
          <w:rFonts w:ascii="Tahoma" w:hAnsi="Tahoma" w:cs="Tahoma"/>
          <w:b/>
          <w:bCs/>
        </w:rPr>
        <w:t xml:space="preserve">składania ofert </w:t>
      </w:r>
      <w:r w:rsidRPr="00063C73">
        <w:rPr>
          <w:rFonts w:ascii="Tahoma" w:hAnsi="Tahoma" w:cs="Tahoma"/>
          <w:bCs/>
        </w:rPr>
        <w:t>w przedmiotowym postępowaniu</w:t>
      </w:r>
      <w:r w:rsidRPr="00063C73">
        <w:rPr>
          <w:rFonts w:ascii="Tahoma" w:hAnsi="Tahoma" w:cs="Tahoma"/>
          <w:b/>
        </w:rPr>
        <w:t xml:space="preserve"> </w:t>
      </w:r>
      <w:r w:rsidRPr="00063C73">
        <w:rPr>
          <w:rFonts w:ascii="Tahoma" w:hAnsi="Tahoma" w:cs="Tahoma"/>
          <w:bCs/>
        </w:rPr>
        <w:t xml:space="preserve">do dnia: </w:t>
      </w:r>
      <w:r w:rsidRPr="00063C73">
        <w:rPr>
          <w:rFonts w:ascii="Tahoma" w:hAnsi="Tahoma" w:cs="Tahoma"/>
          <w:bCs/>
        </w:rPr>
        <w:br/>
      </w:r>
      <w:r w:rsidR="00063C73">
        <w:rPr>
          <w:rFonts w:ascii="Tahoma" w:hAnsi="Tahoma" w:cs="Tahoma"/>
          <w:b/>
        </w:rPr>
        <w:t>31 października</w:t>
      </w:r>
      <w:r w:rsidRPr="00063C73">
        <w:rPr>
          <w:rFonts w:ascii="Tahoma" w:hAnsi="Tahoma" w:cs="Tahoma"/>
          <w:b/>
        </w:rPr>
        <w:t xml:space="preserve"> </w:t>
      </w:r>
      <w:r w:rsidRPr="00063C73">
        <w:rPr>
          <w:rFonts w:ascii="Tahoma" w:hAnsi="Tahoma" w:cs="Tahoma"/>
          <w:b/>
          <w:bCs/>
        </w:rPr>
        <w:t>202</w:t>
      </w:r>
      <w:r w:rsidR="00063C73">
        <w:rPr>
          <w:rFonts w:ascii="Tahoma" w:hAnsi="Tahoma" w:cs="Tahoma"/>
          <w:b/>
          <w:bCs/>
        </w:rPr>
        <w:t>3</w:t>
      </w:r>
      <w:r w:rsidRPr="00063C73">
        <w:rPr>
          <w:rFonts w:ascii="Tahoma" w:hAnsi="Tahoma" w:cs="Tahoma"/>
          <w:b/>
          <w:bCs/>
        </w:rPr>
        <w:t xml:space="preserve"> r.</w:t>
      </w:r>
      <w:r w:rsidRPr="00063C73">
        <w:rPr>
          <w:rFonts w:ascii="Tahoma" w:hAnsi="Tahoma" w:cs="Tahoma"/>
          <w:bCs/>
        </w:rPr>
        <w:t xml:space="preserve"> </w:t>
      </w:r>
      <w:r w:rsidRPr="00063C73">
        <w:rPr>
          <w:rFonts w:ascii="Tahoma" w:hAnsi="Tahoma" w:cs="Tahoma"/>
          <w:b/>
          <w:bCs/>
        </w:rPr>
        <w:t>do godz. 1</w:t>
      </w:r>
      <w:r w:rsidR="004942C1" w:rsidRPr="00063C73">
        <w:rPr>
          <w:rFonts w:ascii="Tahoma" w:hAnsi="Tahoma" w:cs="Tahoma"/>
          <w:b/>
          <w:bCs/>
        </w:rPr>
        <w:t>2</w:t>
      </w:r>
      <w:r w:rsidRPr="00063C73">
        <w:rPr>
          <w:rFonts w:ascii="Tahoma" w:hAnsi="Tahoma" w:cs="Tahoma"/>
          <w:b/>
          <w:bCs/>
        </w:rPr>
        <w:t>:00</w:t>
      </w:r>
      <w:r w:rsidRPr="00063C73">
        <w:rPr>
          <w:rFonts w:ascii="Tahoma" w:hAnsi="Tahoma" w:cs="Tahoma"/>
          <w:bCs/>
        </w:rPr>
        <w:t xml:space="preserve">. </w:t>
      </w:r>
    </w:p>
    <w:p w14:paraId="7C5A0698" w14:textId="77777777" w:rsidR="004942C1" w:rsidRDefault="004942C1" w:rsidP="004942C1">
      <w:pPr>
        <w:ind w:firstLine="284"/>
        <w:jc w:val="both"/>
        <w:rPr>
          <w:rFonts w:ascii="Tahoma" w:hAnsi="Tahoma" w:cs="Tahoma"/>
        </w:rPr>
      </w:pPr>
    </w:p>
    <w:p w14:paraId="142D5821" w14:textId="4DE59A37" w:rsidR="001F5440" w:rsidRPr="005072E9" w:rsidRDefault="001F5440" w:rsidP="004942C1">
      <w:pPr>
        <w:spacing w:line="276" w:lineRule="auto"/>
        <w:ind w:firstLine="284"/>
        <w:jc w:val="both"/>
        <w:rPr>
          <w:rFonts w:ascii="Tahoma" w:hAnsi="Tahoma" w:cs="Tahoma"/>
        </w:rPr>
      </w:pPr>
      <w:r w:rsidRPr="005072E9">
        <w:rPr>
          <w:rFonts w:ascii="Tahoma" w:hAnsi="Tahoma" w:cs="Tahoma"/>
        </w:rPr>
        <w:t xml:space="preserve">W związku z powyższym:  </w:t>
      </w:r>
    </w:p>
    <w:p w14:paraId="2A9AB212" w14:textId="1494E229" w:rsidR="001F5440" w:rsidRDefault="001F5440" w:rsidP="004942C1">
      <w:pPr>
        <w:pStyle w:val="Akapitzlist"/>
        <w:numPr>
          <w:ilvl w:val="0"/>
          <w:numId w:val="21"/>
        </w:numPr>
        <w:tabs>
          <w:tab w:val="num" w:pos="709"/>
        </w:tabs>
        <w:spacing w:line="276" w:lineRule="auto"/>
        <w:ind w:left="709" w:hanging="425"/>
        <w:jc w:val="both"/>
        <w:rPr>
          <w:rFonts w:ascii="Tahoma" w:hAnsi="Tahoma" w:cs="Tahoma"/>
        </w:rPr>
      </w:pPr>
      <w:r w:rsidRPr="004942C1">
        <w:rPr>
          <w:rFonts w:ascii="Tahoma" w:hAnsi="Tahoma" w:cs="Tahoma"/>
        </w:rPr>
        <w:t>zapis dział XV SWZ otrzymuje brzmienie:</w:t>
      </w:r>
    </w:p>
    <w:p w14:paraId="1C1998A2" w14:textId="5D4C3E46" w:rsidR="004942C1" w:rsidRPr="006954C0" w:rsidRDefault="004942C1" w:rsidP="004942C1">
      <w:pPr>
        <w:spacing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0822C7">
        <w:rPr>
          <w:rFonts w:ascii="Tahoma" w:hAnsi="Tahoma" w:cs="Tahoma"/>
          <w:b/>
          <w:lang w:eastAsia="zh-CN"/>
        </w:rPr>
        <w:t xml:space="preserve">Termin składania ofert upływa dnia </w:t>
      </w:r>
      <w:r w:rsidR="00063C73">
        <w:rPr>
          <w:rFonts w:ascii="Tahoma" w:hAnsi="Tahoma" w:cs="Tahoma"/>
          <w:b/>
          <w:lang w:eastAsia="zh-CN"/>
        </w:rPr>
        <w:t>31 października</w:t>
      </w:r>
      <w:r w:rsidRPr="004070CE">
        <w:rPr>
          <w:rFonts w:ascii="Tahoma" w:hAnsi="Tahoma" w:cs="Tahoma"/>
          <w:b/>
          <w:lang w:eastAsia="zh-CN"/>
        </w:rPr>
        <w:t xml:space="preserve"> 202</w:t>
      </w:r>
      <w:r w:rsidR="00063C73">
        <w:rPr>
          <w:rFonts w:ascii="Tahoma" w:hAnsi="Tahoma" w:cs="Tahoma"/>
          <w:b/>
          <w:lang w:eastAsia="zh-CN"/>
        </w:rPr>
        <w:t>3</w:t>
      </w:r>
      <w:r w:rsidRPr="004070CE">
        <w:rPr>
          <w:rFonts w:ascii="Tahoma" w:hAnsi="Tahoma" w:cs="Tahoma"/>
          <w:b/>
          <w:lang w:eastAsia="zh-CN"/>
        </w:rPr>
        <w:t xml:space="preserve"> r. o godz. </w:t>
      </w:r>
      <w:r>
        <w:rPr>
          <w:rFonts w:ascii="Tahoma" w:hAnsi="Tahoma" w:cs="Tahoma"/>
          <w:b/>
          <w:lang w:eastAsia="zh-CN"/>
        </w:rPr>
        <w:t>12</w:t>
      </w:r>
      <w:r w:rsidRPr="004070CE">
        <w:rPr>
          <w:rFonts w:ascii="Tahoma" w:hAnsi="Tahoma" w:cs="Tahoma"/>
          <w:b/>
          <w:lang w:eastAsia="zh-CN"/>
        </w:rPr>
        <w:t>:</w:t>
      </w:r>
      <w:r>
        <w:rPr>
          <w:rFonts w:ascii="Tahoma" w:hAnsi="Tahoma" w:cs="Tahoma"/>
          <w:b/>
          <w:lang w:eastAsia="zh-CN"/>
        </w:rPr>
        <w:t>0</w:t>
      </w:r>
      <w:r w:rsidRPr="004070CE">
        <w:rPr>
          <w:rFonts w:ascii="Tahoma" w:hAnsi="Tahoma" w:cs="Tahoma"/>
          <w:b/>
          <w:lang w:eastAsia="zh-CN"/>
        </w:rPr>
        <w:t>0</w:t>
      </w:r>
      <w:r>
        <w:rPr>
          <w:rFonts w:ascii="Tahoma" w:hAnsi="Tahoma" w:cs="Tahoma"/>
        </w:rPr>
        <w:t>.”</w:t>
      </w:r>
    </w:p>
    <w:p w14:paraId="0F601AB1" w14:textId="77777777" w:rsidR="004942C1" w:rsidRDefault="004942C1" w:rsidP="004942C1">
      <w:pPr>
        <w:pStyle w:val="Akapitzlist"/>
        <w:spacing w:line="276" w:lineRule="auto"/>
        <w:ind w:left="709"/>
        <w:jc w:val="both"/>
        <w:rPr>
          <w:rFonts w:ascii="Tahoma" w:hAnsi="Tahoma" w:cs="Tahoma"/>
        </w:rPr>
      </w:pPr>
    </w:p>
    <w:p w14:paraId="4F111853" w14:textId="52816BDA" w:rsidR="001F5440" w:rsidRPr="004942C1" w:rsidRDefault="001F5440" w:rsidP="004942C1">
      <w:pPr>
        <w:pStyle w:val="Akapitzlist"/>
        <w:numPr>
          <w:ilvl w:val="0"/>
          <w:numId w:val="21"/>
        </w:numPr>
        <w:tabs>
          <w:tab w:val="num" w:pos="709"/>
        </w:tabs>
        <w:spacing w:line="276" w:lineRule="auto"/>
        <w:ind w:left="709" w:hanging="425"/>
        <w:jc w:val="both"/>
        <w:rPr>
          <w:rFonts w:ascii="Tahoma" w:hAnsi="Tahoma" w:cs="Tahoma"/>
        </w:rPr>
      </w:pPr>
      <w:r w:rsidRPr="004942C1">
        <w:rPr>
          <w:rFonts w:ascii="Tahoma" w:hAnsi="Tahoma" w:cs="Tahoma"/>
        </w:rPr>
        <w:t>zapis pkt XVI. ppkt 1. SWZ otrzymuje brzmienie:</w:t>
      </w:r>
    </w:p>
    <w:p w14:paraId="4EFA8357" w14:textId="4974F8B8" w:rsidR="001F5440" w:rsidRPr="001F5440" w:rsidRDefault="001F5440" w:rsidP="004942C1">
      <w:pPr>
        <w:suppressAutoHyphens/>
        <w:spacing w:line="276" w:lineRule="auto"/>
        <w:ind w:firstLine="708"/>
        <w:jc w:val="both"/>
        <w:rPr>
          <w:b/>
          <w:bCs/>
          <w:lang w:eastAsia="zh-CN"/>
        </w:rPr>
      </w:pPr>
      <w:r w:rsidRPr="001F5440">
        <w:rPr>
          <w:rFonts w:ascii="Tahoma" w:hAnsi="Tahoma" w:cs="Tahoma"/>
          <w:b/>
          <w:bCs/>
        </w:rPr>
        <w:t>„</w:t>
      </w:r>
      <w:r w:rsidRPr="001F5440">
        <w:rPr>
          <w:rFonts w:ascii="Tahoma" w:hAnsi="Tahoma" w:cs="Tahoma"/>
          <w:b/>
          <w:bCs/>
          <w:lang w:eastAsia="zh-CN"/>
        </w:rPr>
        <w:t xml:space="preserve">Zamawiający otworzy oferty w dniu </w:t>
      </w:r>
      <w:r w:rsidR="00063C73">
        <w:rPr>
          <w:rFonts w:ascii="Tahoma" w:hAnsi="Tahoma" w:cs="Tahoma"/>
          <w:b/>
          <w:bCs/>
          <w:lang w:eastAsia="zh-CN"/>
        </w:rPr>
        <w:t>31</w:t>
      </w:r>
      <w:r w:rsidRPr="001F5440">
        <w:rPr>
          <w:rFonts w:ascii="Tahoma" w:hAnsi="Tahoma" w:cs="Tahoma"/>
          <w:b/>
          <w:bCs/>
          <w:lang w:eastAsia="zh-CN"/>
        </w:rPr>
        <w:t xml:space="preserve"> </w:t>
      </w:r>
      <w:r w:rsidR="00063C73">
        <w:rPr>
          <w:rFonts w:ascii="Tahoma" w:hAnsi="Tahoma" w:cs="Tahoma"/>
          <w:b/>
          <w:bCs/>
          <w:lang w:eastAsia="zh-CN"/>
        </w:rPr>
        <w:t>października</w:t>
      </w:r>
      <w:r w:rsidRPr="001F5440">
        <w:rPr>
          <w:rFonts w:ascii="Tahoma" w:hAnsi="Tahoma" w:cs="Tahoma"/>
          <w:b/>
          <w:bCs/>
          <w:lang w:eastAsia="zh-CN"/>
        </w:rPr>
        <w:t xml:space="preserve"> 202</w:t>
      </w:r>
      <w:r w:rsidR="00063C73">
        <w:rPr>
          <w:rFonts w:ascii="Tahoma" w:hAnsi="Tahoma" w:cs="Tahoma"/>
          <w:b/>
          <w:bCs/>
          <w:lang w:eastAsia="zh-CN"/>
        </w:rPr>
        <w:t>3</w:t>
      </w:r>
      <w:r w:rsidRPr="001F5440">
        <w:rPr>
          <w:rFonts w:ascii="Tahoma" w:hAnsi="Tahoma" w:cs="Tahoma"/>
          <w:b/>
          <w:bCs/>
          <w:lang w:eastAsia="zh-CN"/>
        </w:rPr>
        <w:t xml:space="preserve"> r. o godz. 1</w:t>
      </w:r>
      <w:r w:rsidR="000F7D49">
        <w:rPr>
          <w:rFonts w:ascii="Tahoma" w:hAnsi="Tahoma" w:cs="Tahoma"/>
          <w:b/>
          <w:bCs/>
          <w:lang w:eastAsia="zh-CN"/>
        </w:rPr>
        <w:t>2</w:t>
      </w:r>
      <w:r w:rsidRPr="001F5440">
        <w:rPr>
          <w:rFonts w:ascii="Tahoma" w:hAnsi="Tahoma" w:cs="Tahoma"/>
          <w:b/>
          <w:bCs/>
          <w:lang w:eastAsia="zh-CN"/>
        </w:rPr>
        <w:t>:15</w:t>
      </w:r>
      <w:r w:rsidRPr="001F5440">
        <w:rPr>
          <w:rFonts w:ascii="Tahoma" w:hAnsi="Tahoma" w:cs="Tahoma"/>
          <w:b/>
          <w:bCs/>
        </w:rPr>
        <w:t>.”</w:t>
      </w:r>
    </w:p>
    <w:p w14:paraId="7B8D9305" w14:textId="77777777" w:rsidR="001F5440" w:rsidRPr="00743414" w:rsidRDefault="001F5440" w:rsidP="004942C1">
      <w:pPr>
        <w:spacing w:line="276" w:lineRule="auto"/>
        <w:ind w:left="993" w:hanging="425"/>
        <w:jc w:val="both"/>
        <w:rPr>
          <w:rFonts w:ascii="Tahoma" w:hAnsi="Tahoma" w:cs="Tahoma"/>
          <w:b/>
          <w:sz w:val="10"/>
          <w:szCs w:val="10"/>
        </w:rPr>
      </w:pPr>
    </w:p>
    <w:p w14:paraId="2A9586AC" w14:textId="77777777" w:rsidR="001F5440" w:rsidRPr="00743414" w:rsidRDefault="001F5440" w:rsidP="001F5440">
      <w:pPr>
        <w:ind w:left="993" w:hanging="141"/>
        <w:jc w:val="center"/>
        <w:rPr>
          <w:rFonts w:ascii="Tahoma" w:hAnsi="Tahoma" w:cs="Tahoma"/>
          <w:b/>
          <w:sz w:val="10"/>
          <w:szCs w:val="10"/>
        </w:rPr>
      </w:pPr>
    </w:p>
    <w:p w14:paraId="455C3214" w14:textId="159153AE" w:rsidR="001F5440" w:rsidRDefault="001F5440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03440717" w14:textId="63D0BEC4" w:rsidR="004942C1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5A3354FF" w14:textId="7E50ABC6" w:rsidR="004942C1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77DAD5C5" w14:textId="77777777" w:rsidR="004942C1" w:rsidRPr="00743414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4349B9E5" w14:textId="1E2CA33E" w:rsidR="005A05F1" w:rsidRDefault="005A05F1" w:rsidP="0045535B"/>
    <w:p w14:paraId="05ED5BDE" w14:textId="3B5BF7D9" w:rsidR="005A05F1" w:rsidRDefault="005A05F1" w:rsidP="0045535B"/>
    <w:p w14:paraId="52400F1B" w14:textId="7E905F63" w:rsidR="00835A12" w:rsidRDefault="00835A12" w:rsidP="0045535B"/>
    <w:p w14:paraId="03A85E57" w14:textId="77777777" w:rsidR="00835A12" w:rsidRDefault="00835A12" w:rsidP="0045535B"/>
    <w:p w14:paraId="34A1E7B5" w14:textId="4242D0F6" w:rsidR="001F5440" w:rsidRDefault="001F5440" w:rsidP="0045535B"/>
    <w:p w14:paraId="18574EC7" w14:textId="199D9332" w:rsidR="001F5440" w:rsidRDefault="001F5440" w:rsidP="001F5440">
      <w:pPr>
        <w:jc w:val="right"/>
      </w:pPr>
      <w:r>
        <w:t>………………………………………………</w:t>
      </w:r>
    </w:p>
    <w:sectPr w:rsidR="001F5440" w:rsidSect="00A46F74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6482" w14:textId="77777777" w:rsidR="0045535B" w:rsidRDefault="0045535B" w:rsidP="0045535B">
      <w:r>
        <w:separator/>
      </w:r>
    </w:p>
  </w:endnote>
  <w:endnote w:type="continuationSeparator" w:id="0">
    <w:p w14:paraId="4B549C6B" w14:textId="77777777" w:rsidR="0045535B" w:rsidRDefault="0045535B" w:rsidP="004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0E15" w14:textId="77777777" w:rsidR="0045535B" w:rsidRDefault="0045535B" w:rsidP="0045535B">
      <w:r>
        <w:separator/>
      </w:r>
    </w:p>
  </w:footnote>
  <w:footnote w:type="continuationSeparator" w:id="0">
    <w:p w14:paraId="7DAAD087" w14:textId="77777777" w:rsidR="0045535B" w:rsidRDefault="0045535B" w:rsidP="0045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828D" w14:textId="40AE26DC" w:rsidR="0045535B" w:rsidRPr="00885FB0" w:rsidRDefault="0045535B" w:rsidP="0045535B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885FB0">
      <w:rPr>
        <w:rFonts w:ascii="Tahoma" w:hAnsi="Tahoma" w:cs="Tahoma"/>
      </w:rPr>
      <w:t>nak sprawy: ZP-2</w:t>
    </w:r>
    <w:r w:rsidR="00532D50">
      <w:rPr>
        <w:rFonts w:ascii="Tahoma" w:hAnsi="Tahoma" w:cs="Tahoma"/>
      </w:rPr>
      <w:t>0</w:t>
    </w:r>
    <w:r w:rsidRPr="00885FB0">
      <w:rPr>
        <w:rFonts w:ascii="Tahoma" w:hAnsi="Tahoma" w:cs="Tahoma"/>
      </w:rPr>
      <w:t>/TT/202</w:t>
    </w:r>
    <w:r w:rsidR="00532D50">
      <w:rPr>
        <w:rFonts w:ascii="Tahoma" w:hAnsi="Tahoma" w:cs="Tahoma"/>
      </w:rPr>
      <w:t>3</w:t>
    </w:r>
  </w:p>
  <w:p w14:paraId="594C4F36" w14:textId="27D931BD" w:rsidR="0045535B" w:rsidRDefault="0045535B" w:rsidP="0045535B">
    <w:pPr>
      <w:pStyle w:val="Nagwek"/>
    </w:pPr>
    <w:r>
      <w:t>__________________________________________________________________________________________</w:t>
    </w:r>
  </w:p>
  <w:p w14:paraId="1345A8F9" w14:textId="77777777" w:rsidR="0045535B" w:rsidRDefault="00455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C568A4C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</w:abstractNum>
  <w:abstractNum w:abstractNumId="3" w15:restartNumberingAfterBreak="0">
    <w:nsid w:val="0000003D"/>
    <w:multiLevelType w:val="singleLevel"/>
    <w:tmpl w:val="0000003D"/>
    <w:name w:val="WW8Num62"/>
    <w:lvl w:ilvl="0">
      <w:numFmt w:val="bullet"/>
      <w:lvlText w:val="-"/>
      <w:lvlJc w:val="left"/>
      <w:pPr>
        <w:tabs>
          <w:tab w:val="num" w:pos="709"/>
        </w:tabs>
        <w:ind w:left="1776" w:hanging="360"/>
      </w:pPr>
      <w:rPr>
        <w:rFonts w:ascii="Times New Roman" w:hAnsi="Times New Roman" w:cs="Times New Roman" w:hint="default"/>
        <w:sz w:val="19"/>
        <w:szCs w:val="19"/>
      </w:rPr>
    </w:lvl>
  </w:abstractNum>
  <w:abstractNum w:abstractNumId="4" w15:restartNumberingAfterBreak="0">
    <w:nsid w:val="00000041"/>
    <w:multiLevelType w:val="multilevel"/>
    <w:tmpl w:val="7C5E9A10"/>
    <w:name w:val="WW8Num6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6"/>
        </w:tabs>
        <w:ind w:left="1440" w:hanging="360"/>
      </w:pPr>
      <w:rPr>
        <w:rFonts w:ascii="Tahoma" w:eastAsia="Times New Roman" w:hAnsi="Tahoma" w:cs="Tahoma" w:hint="default"/>
        <w:sz w:val="19"/>
        <w:szCs w:val="19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D78475D8"/>
    <w:name w:val="WW8Num72"/>
    <w:lvl w:ilvl="0">
      <w:start w:val="6"/>
      <w:numFmt w:val="lowerLetter"/>
      <w:lvlText w:val="%1)"/>
      <w:lvlJc w:val="left"/>
      <w:pPr>
        <w:tabs>
          <w:tab w:val="num" w:pos="709"/>
        </w:tabs>
        <w:ind w:left="1788" w:hanging="360"/>
      </w:pPr>
      <w:rPr>
        <w:rFonts w:ascii="Tahoma" w:hAnsi="Tahoma" w:cs="Tahoma" w:hint="default"/>
        <w:sz w:val="19"/>
        <w:szCs w:val="19"/>
      </w:rPr>
    </w:lvl>
  </w:abstractNum>
  <w:abstractNum w:abstractNumId="6" w15:restartNumberingAfterBreak="0">
    <w:nsid w:val="0000004C"/>
    <w:multiLevelType w:val="multilevel"/>
    <w:tmpl w:val="0000004C"/>
    <w:name w:val="WW8Num78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18C012E"/>
    <w:multiLevelType w:val="hybridMultilevel"/>
    <w:tmpl w:val="9AF057D8"/>
    <w:lvl w:ilvl="0" w:tplc="2230F7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6645079"/>
    <w:multiLevelType w:val="hybridMultilevel"/>
    <w:tmpl w:val="03985A36"/>
    <w:name w:val="WW8Num2532"/>
    <w:lvl w:ilvl="0" w:tplc="46661F44">
      <w:start w:val="3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B7EAD"/>
    <w:multiLevelType w:val="hybridMultilevel"/>
    <w:tmpl w:val="345C0F1C"/>
    <w:name w:val="WW8Num663"/>
    <w:lvl w:ilvl="0" w:tplc="68C488F8">
      <w:start w:val="3"/>
      <w:numFmt w:val="low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91569"/>
    <w:multiLevelType w:val="hybridMultilevel"/>
    <w:tmpl w:val="29480660"/>
    <w:name w:val="WW8Num2522"/>
    <w:lvl w:ilvl="0" w:tplc="0586207A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6269"/>
    <w:multiLevelType w:val="hybridMultilevel"/>
    <w:tmpl w:val="9ABCA900"/>
    <w:lvl w:ilvl="0" w:tplc="0F9E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C303B"/>
    <w:multiLevelType w:val="hybridMultilevel"/>
    <w:tmpl w:val="FD54100A"/>
    <w:lvl w:ilvl="0" w:tplc="77989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A0C46"/>
    <w:multiLevelType w:val="hybridMultilevel"/>
    <w:tmpl w:val="F1D4EDC6"/>
    <w:lvl w:ilvl="0" w:tplc="CEB6AA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F923C3F"/>
    <w:multiLevelType w:val="hybridMultilevel"/>
    <w:tmpl w:val="E7CC1AB2"/>
    <w:name w:val="WW8Num13222"/>
    <w:lvl w:ilvl="0" w:tplc="4E848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6A80"/>
    <w:multiLevelType w:val="hybridMultilevel"/>
    <w:tmpl w:val="6F601A66"/>
    <w:lvl w:ilvl="0" w:tplc="1EE82C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3856D1"/>
    <w:multiLevelType w:val="hybridMultilevel"/>
    <w:tmpl w:val="A75886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2357"/>
    <w:multiLevelType w:val="hybridMultilevel"/>
    <w:tmpl w:val="62085780"/>
    <w:lvl w:ilvl="0" w:tplc="B9766D9C">
      <w:start w:val="3"/>
      <w:numFmt w:val="lowerLetter"/>
      <w:lvlText w:val="%1)"/>
      <w:lvlJc w:val="left"/>
      <w:pPr>
        <w:ind w:left="1004" w:hanging="360"/>
      </w:pPr>
      <w:rPr>
        <w:rFonts w:ascii="Tahoma" w:hAnsi="Tahoma" w:cs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553A1A"/>
    <w:multiLevelType w:val="multilevel"/>
    <w:tmpl w:val="1160D386"/>
    <w:name w:val="WW8Num782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19" w15:restartNumberingAfterBreak="0">
    <w:nsid w:val="3DBD4A02"/>
    <w:multiLevelType w:val="hybridMultilevel"/>
    <w:tmpl w:val="C91A8B02"/>
    <w:name w:val="WW8Num162"/>
    <w:lvl w:ilvl="0" w:tplc="C724576C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530"/>
    <w:multiLevelType w:val="multilevel"/>
    <w:tmpl w:val="7E2A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453E2F3B"/>
    <w:multiLevelType w:val="multilevel"/>
    <w:tmpl w:val="F4840A4E"/>
    <w:name w:val="WW8Num78522"/>
    <w:lvl w:ilvl="0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22" w15:restartNumberingAfterBreak="0">
    <w:nsid w:val="45BF62AD"/>
    <w:multiLevelType w:val="hybridMultilevel"/>
    <w:tmpl w:val="9FB0A3CC"/>
    <w:name w:val="WW8Num16222"/>
    <w:lvl w:ilvl="0" w:tplc="CCA0BAE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64BA3"/>
    <w:multiLevelType w:val="multilevel"/>
    <w:tmpl w:val="95881062"/>
    <w:name w:val="WW8Num78322"/>
    <w:lvl w:ilvl="0">
      <w:start w:val="3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24" w15:restartNumberingAfterBreak="0">
    <w:nsid w:val="4A235BA1"/>
    <w:multiLevelType w:val="multilevel"/>
    <w:tmpl w:val="54A47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4A270D65"/>
    <w:multiLevelType w:val="multilevel"/>
    <w:tmpl w:val="2B187BD4"/>
    <w:name w:val="WW8Num66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6"/>
        </w:tabs>
        <w:ind w:left="1440" w:hanging="360"/>
      </w:pPr>
      <w:rPr>
        <w:rFonts w:ascii="Tahoma" w:eastAsia="Times New Roman" w:hAnsi="Tahoma" w:cs="Tahoma" w:hint="default"/>
        <w:sz w:val="19"/>
        <w:szCs w:val="19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19"/>
        <w:szCs w:val="19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D6C68B4"/>
    <w:multiLevelType w:val="hybridMultilevel"/>
    <w:tmpl w:val="FB08E9C0"/>
    <w:name w:val="WW8Num7222"/>
    <w:lvl w:ilvl="0" w:tplc="D14E56AE">
      <w:start w:val="6"/>
      <w:numFmt w:val="lowerLetter"/>
      <w:lvlText w:val="%1)"/>
      <w:lvlJc w:val="left"/>
      <w:pPr>
        <w:tabs>
          <w:tab w:val="num" w:pos="709"/>
        </w:tabs>
        <w:ind w:left="1788" w:hanging="360"/>
      </w:pPr>
      <w:rPr>
        <w:rFonts w:ascii="Tahoma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1F3F"/>
    <w:multiLevelType w:val="multilevel"/>
    <w:tmpl w:val="07B2AC30"/>
    <w:name w:val="WW8Num785"/>
    <w:lvl w:ilvl="0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28" w15:restartNumberingAfterBreak="0">
    <w:nsid w:val="51380698"/>
    <w:multiLevelType w:val="hybridMultilevel"/>
    <w:tmpl w:val="AC9A45A4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E25CA0CE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06FA6">
      <w:start w:val="1"/>
      <w:numFmt w:val="lowerLetter"/>
      <w:lvlText w:val="%6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auto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571B"/>
    <w:multiLevelType w:val="hybridMultilevel"/>
    <w:tmpl w:val="ED90738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F1862"/>
    <w:multiLevelType w:val="hybridMultilevel"/>
    <w:tmpl w:val="84EE234E"/>
    <w:lvl w:ilvl="0" w:tplc="DFDA35C4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609"/>
    <w:multiLevelType w:val="hybridMultilevel"/>
    <w:tmpl w:val="7196FEAC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2B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31D79"/>
    <w:multiLevelType w:val="hybridMultilevel"/>
    <w:tmpl w:val="E7FEA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24826"/>
    <w:multiLevelType w:val="multilevel"/>
    <w:tmpl w:val="BB66DBCE"/>
    <w:name w:val="WW8Num783"/>
    <w:lvl w:ilvl="0">
      <w:start w:val="3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34" w15:restartNumberingAfterBreak="0">
    <w:nsid w:val="635D32A0"/>
    <w:multiLevelType w:val="hybridMultilevel"/>
    <w:tmpl w:val="D136C622"/>
    <w:name w:val="WW8Num253"/>
    <w:lvl w:ilvl="0" w:tplc="568CA4FE">
      <w:start w:val="3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772E"/>
    <w:multiLevelType w:val="hybridMultilevel"/>
    <w:tmpl w:val="09602694"/>
    <w:lvl w:ilvl="0" w:tplc="366AD4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837719"/>
    <w:multiLevelType w:val="hybridMultilevel"/>
    <w:tmpl w:val="33301B36"/>
    <w:lvl w:ilvl="0" w:tplc="638C6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E72AEA"/>
    <w:multiLevelType w:val="hybridMultilevel"/>
    <w:tmpl w:val="F7CAC5F0"/>
    <w:lvl w:ilvl="0" w:tplc="FB3CD2B8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18D4"/>
    <w:multiLevelType w:val="hybridMultilevel"/>
    <w:tmpl w:val="B5FCFC7C"/>
    <w:name w:val="WW8Num462"/>
    <w:lvl w:ilvl="0" w:tplc="A79ECEF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23BF2"/>
    <w:multiLevelType w:val="hybridMultilevel"/>
    <w:tmpl w:val="EBB29736"/>
    <w:lvl w:ilvl="0" w:tplc="00000003">
      <w:start w:val="1"/>
      <w:numFmt w:val="bullet"/>
      <w:lvlText w:val=""/>
      <w:lvlJc w:val="left"/>
      <w:pPr>
        <w:ind w:left="-1428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-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</w:abstractNum>
  <w:abstractNum w:abstractNumId="40" w15:restartNumberingAfterBreak="0">
    <w:nsid w:val="7A4D29C5"/>
    <w:multiLevelType w:val="hybridMultilevel"/>
    <w:tmpl w:val="41D4D6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E4B59"/>
    <w:multiLevelType w:val="hybridMultilevel"/>
    <w:tmpl w:val="DCC40C1A"/>
    <w:lvl w:ilvl="0" w:tplc="A0AEA5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 w:cs="Tahoma" w:hint="default"/>
        <w:b w:val="0"/>
      </w:rPr>
    </w:lvl>
    <w:lvl w:ilvl="1" w:tplc="8E0AA098">
      <w:start w:val="1"/>
      <w:numFmt w:val="bullet"/>
      <w:lvlText w:val="&gt;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203C66"/>
    <w:multiLevelType w:val="hybridMultilevel"/>
    <w:tmpl w:val="B3540974"/>
    <w:lvl w:ilvl="0" w:tplc="7F62680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C1790"/>
    <w:multiLevelType w:val="hybridMultilevel"/>
    <w:tmpl w:val="34BA1370"/>
    <w:name w:val="WW8Num253222"/>
    <w:lvl w:ilvl="0" w:tplc="BF1E9A2A">
      <w:start w:val="4"/>
      <w:numFmt w:val="decimal"/>
      <w:lvlText w:val="%1)"/>
      <w:lvlJc w:val="left"/>
      <w:pPr>
        <w:tabs>
          <w:tab w:val="num" w:pos="2980"/>
        </w:tabs>
        <w:ind w:left="298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 w16cid:durableId="431248476">
    <w:abstractNumId w:val="2"/>
  </w:num>
  <w:num w:numId="2" w16cid:durableId="133253825">
    <w:abstractNumId w:val="19"/>
  </w:num>
  <w:num w:numId="3" w16cid:durableId="1064328706">
    <w:abstractNumId w:val="22"/>
  </w:num>
  <w:num w:numId="4" w16cid:durableId="749234500">
    <w:abstractNumId w:val="10"/>
  </w:num>
  <w:num w:numId="5" w16cid:durableId="341787194">
    <w:abstractNumId w:val="30"/>
  </w:num>
  <w:num w:numId="6" w16cid:durableId="1513226453">
    <w:abstractNumId w:val="34"/>
  </w:num>
  <w:num w:numId="7" w16cid:durableId="2043626648">
    <w:abstractNumId w:val="8"/>
  </w:num>
  <w:num w:numId="8" w16cid:durableId="1979063837">
    <w:abstractNumId w:val="6"/>
  </w:num>
  <w:num w:numId="9" w16cid:durableId="79134505">
    <w:abstractNumId w:val="18"/>
  </w:num>
  <w:num w:numId="10" w16cid:durableId="1885940406">
    <w:abstractNumId w:val="33"/>
  </w:num>
  <w:num w:numId="11" w16cid:durableId="795835614">
    <w:abstractNumId w:val="23"/>
  </w:num>
  <w:num w:numId="12" w16cid:durableId="259145844">
    <w:abstractNumId w:val="27"/>
  </w:num>
  <w:num w:numId="13" w16cid:durableId="336537648">
    <w:abstractNumId w:val="21"/>
  </w:num>
  <w:num w:numId="14" w16cid:durableId="1281957985">
    <w:abstractNumId w:val="5"/>
  </w:num>
  <w:num w:numId="15" w16cid:durableId="1668245978">
    <w:abstractNumId w:val="26"/>
  </w:num>
  <w:num w:numId="16" w16cid:durableId="2033606690">
    <w:abstractNumId w:val="43"/>
  </w:num>
  <w:num w:numId="17" w16cid:durableId="771632669">
    <w:abstractNumId w:val="31"/>
  </w:num>
  <w:num w:numId="18" w16cid:durableId="671028925">
    <w:abstractNumId w:val="20"/>
  </w:num>
  <w:num w:numId="19" w16cid:durableId="874150343">
    <w:abstractNumId w:val="31"/>
  </w:num>
  <w:num w:numId="20" w16cid:durableId="1185288187">
    <w:abstractNumId w:val="24"/>
  </w:num>
  <w:num w:numId="21" w16cid:durableId="546839959">
    <w:abstractNumId w:val="35"/>
  </w:num>
  <w:num w:numId="22" w16cid:durableId="1880163198">
    <w:abstractNumId w:val="41"/>
  </w:num>
  <w:num w:numId="23" w16cid:durableId="739401326">
    <w:abstractNumId w:val="36"/>
  </w:num>
  <w:num w:numId="24" w16cid:durableId="1617130978">
    <w:abstractNumId w:val="15"/>
  </w:num>
  <w:num w:numId="25" w16cid:durableId="925456793">
    <w:abstractNumId w:val="7"/>
  </w:num>
  <w:num w:numId="26" w16cid:durableId="478302610">
    <w:abstractNumId w:val="37"/>
  </w:num>
  <w:num w:numId="27" w16cid:durableId="1523663762">
    <w:abstractNumId w:val="38"/>
  </w:num>
  <w:num w:numId="28" w16cid:durableId="375935838">
    <w:abstractNumId w:val="40"/>
  </w:num>
  <w:num w:numId="29" w16cid:durableId="1090199303">
    <w:abstractNumId w:val="42"/>
  </w:num>
  <w:num w:numId="30" w16cid:durableId="1886333142">
    <w:abstractNumId w:val="17"/>
  </w:num>
  <w:num w:numId="31" w16cid:durableId="1813015474">
    <w:abstractNumId w:val="4"/>
  </w:num>
  <w:num w:numId="32" w16cid:durableId="1587034741">
    <w:abstractNumId w:val="1"/>
  </w:num>
  <w:num w:numId="33" w16cid:durableId="253629779">
    <w:abstractNumId w:val="11"/>
  </w:num>
  <w:num w:numId="34" w16cid:durableId="1285162347">
    <w:abstractNumId w:val="14"/>
  </w:num>
  <w:num w:numId="35" w16cid:durableId="1202085134">
    <w:abstractNumId w:val="12"/>
  </w:num>
  <w:num w:numId="36" w16cid:durableId="21825604">
    <w:abstractNumId w:val="25"/>
  </w:num>
  <w:num w:numId="37" w16cid:durableId="1616205896">
    <w:abstractNumId w:val="28"/>
  </w:num>
  <w:num w:numId="38" w16cid:durableId="912205594">
    <w:abstractNumId w:val="13"/>
  </w:num>
  <w:num w:numId="39" w16cid:durableId="1452239162">
    <w:abstractNumId w:val="29"/>
  </w:num>
  <w:num w:numId="40" w16cid:durableId="1503281499">
    <w:abstractNumId w:val="39"/>
  </w:num>
  <w:num w:numId="41" w16cid:durableId="1899316922">
    <w:abstractNumId w:val="16"/>
  </w:num>
  <w:num w:numId="42" w16cid:durableId="448554768">
    <w:abstractNumId w:val="9"/>
  </w:num>
  <w:num w:numId="43" w16cid:durableId="1998221956">
    <w:abstractNumId w:val="32"/>
  </w:num>
  <w:num w:numId="44" w16cid:durableId="1118986136">
    <w:abstractNumId w:val="0"/>
  </w:num>
  <w:num w:numId="45" w16cid:durableId="110915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B"/>
    <w:rsid w:val="00063C73"/>
    <w:rsid w:val="00081057"/>
    <w:rsid w:val="000A3B01"/>
    <w:rsid w:val="000D2F92"/>
    <w:rsid w:val="000F7D49"/>
    <w:rsid w:val="001F5440"/>
    <w:rsid w:val="0026234F"/>
    <w:rsid w:val="00321A5F"/>
    <w:rsid w:val="003D14DF"/>
    <w:rsid w:val="00431EC7"/>
    <w:rsid w:val="00454BC1"/>
    <w:rsid w:val="0045535B"/>
    <w:rsid w:val="004942C1"/>
    <w:rsid w:val="004C745E"/>
    <w:rsid w:val="004D0C74"/>
    <w:rsid w:val="00532D50"/>
    <w:rsid w:val="005A05F1"/>
    <w:rsid w:val="00835A12"/>
    <w:rsid w:val="008B297E"/>
    <w:rsid w:val="009E6CB9"/>
    <w:rsid w:val="00A06FC6"/>
    <w:rsid w:val="00A46F74"/>
    <w:rsid w:val="00BF2FAA"/>
    <w:rsid w:val="00C16FC9"/>
    <w:rsid w:val="00C60ECB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A6D"/>
  <w15:chartTrackingRefBased/>
  <w15:docId w15:val="{6E26AF0B-C16F-48F5-B959-2B6FDD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5535B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53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Obiekt,Numerowanie,Akapit z listą BS,Kolorowa lista — akcent 11,Akapit z listą 1,Chorzów - Akapit z listą,Tekst punktowanie,Asia 2  Akapit z listą,tekst normalny,1. Punkt głónu"/>
    <w:basedOn w:val="Normalny"/>
    <w:link w:val="AkapitzlistZnak"/>
    <w:uiPriority w:val="34"/>
    <w:qFormat/>
    <w:rsid w:val="005A05F1"/>
    <w:pPr>
      <w:ind w:left="720"/>
      <w:contextualSpacing/>
    </w:pPr>
  </w:style>
  <w:style w:type="character" w:customStyle="1" w:styleId="AkapitzlistZnak">
    <w:name w:val="Akapit z listą Znak"/>
    <w:aliases w:val="normalny tekst Znak,CW_Lista Znak,Obiekt Znak,Numerowanie Znak,Akapit z listą BS Znak,Kolorowa lista — akcent 11 Znak,Akapit z listą 1 Znak,Chorzów - Akapit z listą Znak,Tekst punktowanie Znak,Asia 2  Akapit z listą Znak"/>
    <w:link w:val="Akapitzlist"/>
    <w:qFormat/>
    <w:locked/>
    <w:rsid w:val="001F54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F5440"/>
    <w:rPr>
      <w:color w:val="0000FF"/>
      <w:u w:val="single"/>
    </w:rPr>
  </w:style>
  <w:style w:type="paragraph" w:customStyle="1" w:styleId="Default">
    <w:name w:val="Default"/>
    <w:rsid w:val="004D0C74"/>
    <w:pPr>
      <w:autoSpaceDE w:val="0"/>
      <w:autoSpaceDN w:val="0"/>
      <w:adjustRightInd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0A3B01"/>
    <w:pPr>
      <w:ind w:left="28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2969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9</cp:revision>
  <cp:lastPrinted>2023-10-19T12:46:00Z</cp:lastPrinted>
  <dcterms:created xsi:type="dcterms:W3CDTF">2022-11-04T12:50:00Z</dcterms:created>
  <dcterms:modified xsi:type="dcterms:W3CDTF">2023-10-20T06:00:00Z</dcterms:modified>
</cp:coreProperties>
</file>