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1898" w14:textId="31D40C64" w:rsidR="005472DD" w:rsidRPr="00BD0FE1" w:rsidRDefault="005472DD" w:rsidP="00474E7B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color w:val="FF00FF"/>
          <w:sz w:val="22"/>
          <w:szCs w:val="22"/>
        </w:rPr>
      </w:pPr>
      <w:r w:rsidRPr="00FE309F">
        <w:rPr>
          <w:rFonts w:ascii="Calibri" w:hAnsi="Calibri" w:cs="Calibri"/>
          <w:b/>
          <w:bCs/>
          <w:sz w:val="22"/>
          <w:szCs w:val="22"/>
        </w:rPr>
        <w:t>Załącznik nr 2</w:t>
      </w:r>
      <w:r w:rsidR="00436148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BD0F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0FE1" w:rsidRPr="007C454D">
        <w:rPr>
          <w:rFonts w:ascii="Calibri" w:hAnsi="Calibri" w:cs="Calibri"/>
          <w:b/>
          <w:bCs/>
          <w:sz w:val="22"/>
          <w:szCs w:val="22"/>
        </w:rPr>
        <w:t>SWZ</w:t>
      </w:r>
    </w:p>
    <w:p w14:paraId="7A6E7142" w14:textId="77777777" w:rsidR="00292152" w:rsidRDefault="00292152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9FBDC7F" w14:textId="77777777" w:rsidR="00620509" w:rsidRPr="00FE309F" w:rsidRDefault="00620509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3388CFA" w14:textId="77777777" w:rsidR="00EC7D8A" w:rsidRPr="009D367A" w:rsidRDefault="00EC7D8A" w:rsidP="00EC7D8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B851AF9" w14:textId="77777777" w:rsidR="00EC7D8A" w:rsidRPr="009D367A" w:rsidRDefault="00EC7D8A" w:rsidP="00EC7D8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3C68BF96" w14:textId="77777777" w:rsidR="00EC7D8A" w:rsidRPr="009D367A" w:rsidRDefault="00EC7D8A" w:rsidP="00EC7D8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198AC485" w14:textId="77777777" w:rsidR="00EC7D8A" w:rsidRPr="009D367A" w:rsidRDefault="00EC7D8A" w:rsidP="00EC7D8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0EEC0C5F" w14:textId="77777777" w:rsidR="00EC7D8A" w:rsidRDefault="00EC7D8A" w:rsidP="00EC7D8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0A35C06" w14:textId="77777777" w:rsidR="00EC7D8A" w:rsidRPr="005A29B5" w:rsidRDefault="00EC7D8A" w:rsidP="00EC7D8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60E1EE7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6C4841F" w14:textId="77777777" w:rsidR="00EC7D8A" w:rsidRDefault="00EC7D8A" w:rsidP="00EC7D8A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/ Wykonawców występujących wspólnie </w:t>
      </w:r>
    </w:p>
    <w:p w14:paraId="7C0D6AEE" w14:textId="77777777" w:rsidR="00EC7D8A" w:rsidRDefault="00EC7D8A" w:rsidP="00EC7D8A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29CC2C37" w14:textId="77777777" w:rsidR="00EC7D8A" w:rsidRPr="005A29B5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8C90849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Pr="005A29B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734F84E0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4CA97398" w14:textId="77777777" w:rsidR="00EC7D8A" w:rsidRDefault="00EC7D8A" w:rsidP="00EC7D8A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e-mail: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1BC46F8E" w14:textId="77777777" w:rsidR="00EC7D8A" w:rsidRDefault="00EC7D8A" w:rsidP="00EC7D8A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258FB0B8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47B502C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9BF6CD8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FBF718A" w14:textId="77777777" w:rsidR="00EC7D8A" w:rsidRDefault="00EC7D8A" w:rsidP="00EC7D8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E737129" w14:textId="77777777" w:rsidR="00EC7D8A" w:rsidRPr="0024425C" w:rsidRDefault="00EC7D8A" w:rsidP="00EC7D8A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7DC8E3F1" w14:textId="77777777" w:rsidR="00EC7D8A" w:rsidRPr="0024425C" w:rsidRDefault="00EC7D8A" w:rsidP="00EC7D8A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46E2B2EA" w14:textId="77777777" w:rsidR="005472DD" w:rsidRDefault="005472DD" w:rsidP="005472DD">
      <w:pPr>
        <w:pStyle w:val="Tekstkomentarza1"/>
        <w:tabs>
          <w:tab w:val="left" w:pos="1440"/>
        </w:tabs>
        <w:rPr>
          <w:rFonts w:ascii="Calibri" w:hAnsi="Calibri" w:cs="Calibri"/>
          <w:sz w:val="22"/>
          <w:szCs w:val="22"/>
        </w:rPr>
      </w:pPr>
    </w:p>
    <w:p w14:paraId="23947EFD" w14:textId="088D41F9" w:rsidR="005472DD" w:rsidRPr="00FE309F" w:rsidRDefault="005472DD" w:rsidP="00474E7B">
      <w:pPr>
        <w:spacing w:line="276" w:lineRule="auto"/>
        <w:jc w:val="both"/>
        <w:rPr>
          <w:rFonts w:ascii="Calibri" w:hAnsi="Calibri" w:cs="Arial"/>
          <w:b/>
          <w:strike/>
          <w:sz w:val="22"/>
          <w:szCs w:val="22"/>
        </w:rPr>
      </w:pPr>
      <w:r w:rsidRPr="00EC7D8A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EC7D8A" w:rsidRPr="00EC7D8A">
        <w:rPr>
          <w:rFonts w:ascii="Calibri" w:hAnsi="Calibri" w:cs="Calibri"/>
          <w:sz w:val="22"/>
          <w:szCs w:val="22"/>
        </w:rPr>
        <w:t>w postępowaniu o udzielenie zamówienia publicznego na realizację zadania pn.</w:t>
      </w:r>
      <w:r w:rsidRPr="00EC7D8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0364D">
        <w:rPr>
          <w:rFonts w:ascii="Calibri" w:hAnsi="Calibri" w:cs="Calibri"/>
          <w:i/>
          <w:iCs/>
          <w:sz w:val="22"/>
          <w:szCs w:val="22"/>
        </w:rPr>
        <w:t>„</w:t>
      </w:r>
      <w:r w:rsidR="00D0364D" w:rsidRPr="00D0364D">
        <w:rPr>
          <w:rFonts w:ascii="Calibri" w:hAnsi="Calibri" w:cs="Arial"/>
          <w:b/>
          <w:bCs/>
          <w:sz w:val="22"/>
          <w:szCs w:val="22"/>
        </w:rPr>
        <w:t>Ubezpieczenie mienia i odpowiedzialności cywilnej</w:t>
      </w:r>
      <w:r w:rsidR="00D0364D" w:rsidRPr="00D0364D">
        <w:rPr>
          <w:rFonts w:ascii="Calibri" w:hAnsi="Calibri" w:cs="Arial"/>
          <w:b/>
          <w:sz w:val="22"/>
          <w:szCs w:val="22"/>
        </w:rPr>
        <w:t xml:space="preserve"> Gminy Miasta Tarnowa wraz z jednostkami organizacyjnymi</w:t>
      </w:r>
      <w:r w:rsidR="00C6229F" w:rsidRPr="00EC7D8A">
        <w:rPr>
          <w:rFonts w:ascii="Calibri" w:hAnsi="Calibri" w:cs="Calibri"/>
          <w:b/>
          <w:bCs/>
          <w:sz w:val="22"/>
          <w:szCs w:val="22"/>
        </w:rPr>
        <w:t>”:</w:t>
      </w:r>
    </w:p>
    <w:p w14:paraId="673A2B55" w14:textId="77777777" w:rsidR="006A73BD" w:rsidRDefault="006A73BD" w:rsidP="00474E7B">
      <w:pPr>
        <w:spacing w:line="276" w:lineRule="auto"/>
        <w:ind w:firstLine="284"/>
        <w:jc w:val="both"/>
        <w:rPr>
          <w:rFonts w:ascii="Calibri" w:hAnsi="Calibri" w:cs="Calibri"/>
          <w:b/>
          <w:bCs/>
          <w:color w:val="0000FF"/>
          <w:sz w:val="22"/>
          <w:szCs w:val="22"/>
        </w:rPr>
      </w:pPr>
    </w:p>
    <w:p w14:paraId="12C59A80" w14:textId="77777777" w:rsidR="00D52408" w:rsidRPr="00FE309F" w:rsidRDefault="00D52408" w:rsidP="00474E7B">
      <w:pPr>
        <w:spacing w:line="276" w:lineRule="auto"/>
        <w:ind w:firstLine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C4E91B" w14:textId="77777777" w:rsidR="005472DD" w:rsidRPr="00FE309F" w:rsidRDefault="005472DD" w:rsidP="00474E7B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E309F">
        <w:rPr>
          <w:rFonts w:ascii="Calibri" w:hAnsi="Calibri" w:cs="Calibri"/>
          <w:sz w:val="22"/>
          <w:szCs w:val="22"/>
        </w:rPr>
        <w:t>Oferuję/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przedmiotu zamówienia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A2F8B06" w14:textId="77777777" w:rsidR="005472DD" w:rsidRPr="00FE309F" w:rsidRDefault="005472DD" w:rsidP="00474E7B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4CF53354" w14:textId="77777777" w:rsidR="000545EB" w:rsidRPr="000545EB" w:rsidRDefault="000545EB" w:rsidP="00474E7B">
      <w:pPr>
        <w:widowControl/>
        <w:suppressAutoHyphens w:val="0"/>
        <w:spacing w:line="276" w:lineRule="auto"/>
        <w:jc w:val="center"/>
        <w:rPr>
          <w:rFonts w:ascii="Calibri" w:hAnsi="Calibri" w:cs="Calibri"/>
          <w:kern w:val="0"/>
          <w:sz w:val="22"/>
          <w:szCs w:val="22"/>
          <w:lang w:eastAsia="en-US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Pr="000545EB">
        <w:rPr>
          <w:rFonts w:ascii="Calibri" w:hAnsi="Calibri" w:cs="Calibri"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75BF08A9" w14:textId="32C58CDB" w:rsidR="0087384F" w:rsidRDefault="00452F08" w:rsidP="00474E7B">
      <w:pPr>
        <w:widowControl/>
        <w:suppressAutoHyphens w:val="0"/>
        <w:spacing w:line="276" w:lineRule="auto"/>
        <w:ind w:firstLine="360"/>
        <w:jc w:val="center"/>
        <w:rPr>
          <w:rFonts w:ascii="Calibri" w:hAnsi="Calibri" w:cs="Calibri"/>
          <w:kern w:val="0"/>
          <w:sz w:val="22"/>
          <w:szCs w:val="22"/>
          <w:lang w:eastAsia="en-US"/>
        </w:rPr>
      </w:pPr>
      <w:r w:rsidRPr="00452F08">
        <w:rPr>
          <w:rFonts w:ascii="Calibri" w:hAnsi="Calibri" w:cs="Calibri"/>
          <w:kern w:val="0"/>
          <w:sz w:val="22"/>
          <w:szCs w:val="22"/>
          <w:lang w:eastAsia="en-US"/>
        </w:rPr>
        <w:t>-</w:t>
      </w:r>
      <w:r w:rsidRPr="00452F08">
        <w:rPr>
          <w:rFonts w:ascii="Calibri" w:hAnsi="Calibri" w:cs="Calibri"/>
          <w:b/>
          <w:kern w:val="0"/>
          <w:sz w:val="22"/>
          <w:szCs w:val="22"/>
          <w:lang w:eastAsia="en-US"/>
        </w:rPr>
        <w:t xml:space="preserve"> </w:t>
      </w:r>
      <w:r w:rsidRPr="00452F08">
        <w:rPr>
          <w:rFonts w:ascii="Calibri" w:hAnsi="Calibri" w:cs="Calibri"/>
          <w:kern w:val="0"/>
          <w:sz w:val="22"/>
          <w:szCs w:val="22"/>
          <w:lang w:eastAsia="en-US"/>
        </w:rPr>
        <w:t>kwota</w:t>
      </w:r>
      <w:r w:rsidRPr="00452F08">
        <w:rPr>
          <w:rFonts w:ascii="Calibri" w:hAnsi="Calibri" w:cs="Calibri"/>
          <w:b/>
          <w:kern w:val="0"/>
          <w:sz w:val="22"/>
          <w:szCs w:val="22"/>
          <w:lang w:eastAsia="en-US"/>
        </w:rPr>
        <w:t xml:space="preserve"> </w:t>
      </w:r>
      <w:r w:rsidRPr="00452F08">
        <w:rPr>
          <w:rFonts w:ascii="Calibri" w:hAnsi="Calibri" w:cs="Calibri"/>
          <w:kern w:val="0"/>
          <w:sz w:val="22"/>
          <w:szCs w:val="22"/>
          <w:lang w:eastAsia="en-US"/>
        </w:rPr>
        <w:t xml:space="preserve">z kol. </w:t>
      </w:r>
      <w:r>
        <w:rPr>
          <w:rFonts w:ascii="Calibri" w:hAnsi="Calibri" w:cs="Calibri"/>
          <w:kern w:val="0"/>
          <w:sz w:val="22"/>
          <w:szCs w:val="22"/>
          <w:lang w:eastAsia="en-US"/>
        </w:rPr>
        <w:t>4</w:t>
      </w:r>
      <w:r w:rsidRPr="00452F08">
        <w:rPr>
          <w:rFonts w:ascii="Calibri" w:hAnsi="Calibri" w:cs="Calibri"/>
          <w:kern w:val="0"/>
          <w:sz w:val="22"/>
          <w:szCs w:val="22"/>
          <w:lang w:eastAsia="en-US"/>
        </w:rPr>
        <w:t xml:space="preserve"> w pozycji </w:t>
      </w:r>
      <w:r w:rsidRPr="00452F08">
        <w:rPr>
          <w:rFonts w:ascii="Calibri" w:hAnsi="Calibri" w:cs="Calibri"/>
          <w:i/>
          <w:kern w:val="0"/>
          <w:sz w:val="22"/>
          <w:szCs w:val="22"/>
          <w:lang w:eastAsia="en-US"/>
        </w:rPr>
        <w:t>„</w:t>
      </w:r>
      <w:r w:rsidRPr="00452F08">
        <w:rPr>
          <w:rFonts w:ascii="Calibri" w:hAnsi="Calibri" w:cs="Calibri"/>
          <w:bCs/>
          <w:i/>
          <w:kern w:val="0"/>
          <w:sz w:val="22"/>
          <w:szCs w:val="22"/>
          <w:lang w:eastAsia="en-US"/>
        </w:rPr>
        <w:t>Cena brutto w zł: s</w:t>
      </w:r>
      <w:r w:rsidRPr="00452F08">
        <w:rPr>
          <w:rFonts w:ascii="Calibri" w:hAnsi="Calibri" w:cs="Calibri"/>
          <w:i/>
          <w:kern w:val="0"/>
          <w:sz w:val="22"/>
          <w:szCs w:val="22"/>
          <w:lang w:eastAsia="en-US"/>
        </w:rPr>
        <w:t xml:space="preserve">uma </w:t>
      </w:r>
      <w:r w:rsidRPr="00452F08">
        <w:rPr>
          <w:rFonts w:ascii="Calibri" w:hAnsi="Calibri" w:cs="Calibri"/>
          <w:bCs/>
          <w:i/>
          <w:kern w:val="0"/>
          <w:sz w:val="22"/>
          <w:szCs w:val="22"/>
          <w:lang w:eastAsia="en-US"/>
        </w:rPr>
        <w:t>pozycji 1-</w:t>
      </w:r>
      <w:r w:rsidR="004D152F">
        <w:rPr>
          <w:rFonts w:ascii="Calibri" w:hAnsi="Calibri" w:cs="Calibri"/>
          <w:bCs/>
          <w:i/>
          <w:kern w:val="0"/>
          <w:sz w:val="22"/>
          <w:szCs w:val="22"/>
          <w:lang w:eastAsia="en-US"/>
        </w:rPr>
        <w:t>4</w:t>
      </w:r>
      <w:r w:rsidRPr="00452F08">
        <w:rPr>
          <w:rFonts w:ascii="Calibri" w:hAnsi="Calibri" w:cs="Calibri"/>
          <w:i/>
          <w:kern w:val="0"/>
          <w:sz w:val="22"/>
          <w:szCs w:val="22"/>
          <w:lang w:eastAsia="en-US"/>
        </w:rPr>
        <w:t xml:space="preserve">” </w:t>
      </w:r>
      <w:r w:rsidRPr="00452F08">
        <w:rPr>
          <w:rFonts w:ascii="Calibri" w:hAnsi="Calibri" w:cs="Calibri"/>
          <w:kern w:val="0"/>
          <w:sz w:val="22"/>
          <w:szCs w:val="22"/>
          <w:lang w:eastAsia="en-US"/>
        </w:rPr>
        <w:t>poniższej tabeli</w:t>
      </w:r>
    </w:p>
    <w:p w14:paraId="3CBC31DB" w14:textId="77777777" w:rsidR="00452F08" w:rsidRDefault="00452F08" w:rsidP="00452F08">
      <w:pPr>
        <w:widowControl/>
        <w:suppressAutoHyphens w:val="0"/>
        <w:ind w:firstLine="360"/>
        <w:jc w:val="center"/>
        <w:rPr>
          <w:rFonts w:ascii="Calibri" w:hAnsi="Calibri" w:cs="Calibri"/>
          <w:kern w:val="0"/>
          <w:sz w:val="22"/>
          <w:szCs w:val="22"/>
          <w:lang w:eastAsia="en-US"/>
        </w:rPr>
      </w:pPr>
    </w:p>
    <w:p w14:paraId="1AD17F25" w14:textId="77777777" w:rsidR="000545EB" w:rsidRPr="00BD0FE1" w:rsidRDefault="0087384F" w:rsidP="000545EB">
      <w:pPr>
        <w:widowControl/>
        <w:suppressAutoHyphens w:val="0"/>
        <w:ind w:firstLine="360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  <w:r w:rsidRPr="00BD0FE1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Wyliczenie ceny: Tabela </w:t>
      </w:r>
      <w:r w:rsidR="00E5701A" w:rsidRPr="00BD0FE1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nr </w:t>
      </w:r>
      <w:r w:rsidRPr="00BD0FE1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120"/>
        <w:gridCol w:w="1766"/>
        <w:gridCol w:w="1766"/>
      </w:tblGrid>
      <w:tr w:rsidR="0087384F" w:rsidRPr="009518A7" w14:paraId="246D0A18" w14:textId="77777777" w:rsidTr="00CA0DAA">
        <w:trPr>
          <w:trHeight w:val="500"/>
          <w:jc w:val="center"/>
        </w:trPr>
        <w:tc>
          <w:tcPr>
            <w:tcW w:w="0" w:type="auto"/>
            <w:vAlign w:val="center"/>
          </w:tcPr>
          <w:p w14:paraId="72076716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210A9D1F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14:paraId="2F3A77EB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Wysokość składki na okres</w:t>
            </w:r>
          </w:p>
          <w:p w14:paraId="71173B0D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</w:t>
            </w:r>
            <w:r w:rsidR="009F23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iesięcy</w:t>
            </w:r>
          </w:p>
        </w:tc>
        <w:tc>
          <w:tcPr>
            <w:tcW w:w="0" w:type="auto"/>
            <w:vAlign w:val="center"/>
          </w:tcPr>
          <w:p w14:paraId="234142E8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Wysokość składki na okres</w:t>
            </w:r>
          </w:p>
          <w:p w14:paraId="19B08863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38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24  </w:t>
            </w:r>
            <w:r w:rsidR="009F23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miesi</w:t>
            </w:r>
            <w:r w:rsidR="006205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ę</w:t>
            </w:r>
            <w:r w:rsidR="009F23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</w:t>
            </w:r>
          </w:p>
        </w:tc>
      </w:tr>
      <w:tr w:rsidR="00452F08" w:rsidRPr="009518A7" w14:paraId="6EC352B4" w14:textId="77777777" w:rsidTr="00452F08">
        <w:trPr>
          <w:trHeight w:val="150"/>
          <w:jc w:val="center"/>
        </w:trPr>
        <w:tc>
          <w:tcPr>
            <w:tcW w:w="0" w:type="auto"/>
            <w:vAlign w:val="center"/>
          </w:tcPr>
          <w:p w14:paraId="0629032E" w14:textId="77777777" w:rsidR="00452F08" w:rsidRPr="00452F08" w:rsidRDefault="00452F08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52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E6BA19F" w14:textId="77777777" w:rsidR="00452F08" w:rsidRPr="00452F08" w:rsidRDefault="00452F08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52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2244D85" w14:textId="77777777" w:rsidR="00452F08" w:rsidRPr="00452F08" w:rsidRDefault="00452F08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52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35BEAB6D" w14:textId="77777777" w:rsidR="00452F08" w:rsidRPr="00452F08" w:rsidRDefault="00452F08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52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87384F" w:rsidRPr="001771BF" w14:paraId="1DC1837F" w14:textId="77777777" w:rsidTr="00CA0DAA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14:paraId="106CC610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113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37F70890" w14:textId="22C35922" w:rsidR="0087384F" w:rsidRPr="0087384F" w:rsidRDefault="0087384F" w:rsidP="00CA0DAA">
            <w:pPr>
              <w:tabs>
                <w:tab w:val="left" w:pos="0"/>
              </w:tabs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 xml:space="preserve">Ubezpieczenie odpowiedzialności cywilnej z tyt. </w:t>
            </w:r>
            <w:r w:rsidR="00BA3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>rowadzonej działalności i posiadanego mienia</w:t>
            </w:r>
          </w:p>
        </w:tc>
        <w:tc>
          <w:tcPr>
            <w:tcW w:w="0" w:type="auto"/>
            <w:vAlign w:val="center"/>
          </w:tcPr>
          <w:p w14:paraId="1B10515C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5C0DF01E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384F" w:rsidRPr="006D2959" w14:paraId="75991F2B" w14:textId="77777777" w:rsidTr="00CA0DAA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14:paraId="539367AE" w14:textId="6065BF8A" w:rsidR="0087384F" w:rsidRPr="0087384F" w:rsidRDefault="00474E7B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113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58FD70ED" w14:textId="77777777" w:rsidR="0087384F" w:rsidRPr="0087384F" w:rsidRDefault="0087384F" w:rsidP="00CA0DAA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 xml:space="preserve">Ubezpieczenie odpowiedzialności cywilnej z tyt. </w:t>
            </w:r>
            <w:r w:rsidR="00BA301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>dministrowania drogami</w:t>
            </w:r>
          </w:p>
        </w:tc>
        <w:tc>
          <w:tcPr>
            <w:tcW w:w="0" w:type="auto"/>
            <w:vAlign w:val="center"/>
          </w:tcPr>
          <w:p w14:paraId="0DE21176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4C49BC8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7384F" w:rsidRPr="001771BF" w14:paraId="72F571C1" w14:textId="77777777" w:rsidTr="00CA0DAA">
        <w:trPr>
          <w:trHeight w:val="550"/>
          <w:jc w:val="center"/>
        </w:trPr>
        <w:tc>
          <w:tcPr>
            <w:tcW w:w="0" w:type="auto"/>
            <w:vAlign w:val="center"/>
          </w:tcPr>
          <w:p w14:paraId="0E4DBAD2" w14:textId="4466498B" w:rsidR="0087384F" w:rsidRPr="0087384F" w:rsidRDefault="00474E7B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  <w:r w:rsidR="00F113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5704CA0D" w14:textId="0575BE13" w:rsidR="0087384F" w:rsidRPr="0087384F" w:rsidRDefault="0087384F" w:rsidP="00CA0DAA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 xml:space="preserve">Ubezpieczenie </w:t>
            </w:r>
            <w:r w:rsidR="00474E7B">
              <w:rPr>
                <w:rFonts w:asciiTheme="minorHAnsi" w:hAnsiTheme="minorHAnsi" w:cstheme="minorHAnsi"/>
                <w:sz w:val="22"/>
                <w:szCs w:val="22"/>
              </w:rPr>
              <w:t xml:space="preserve">mienia od wszystkich </w:t>
            </w:r>
            <w:proofErr w:type="spellStart"/>
            <w:r w:rsidR="00474E7B">
              <w:rPr>
                <w:rFonts w:asciiTheme="minorHAnsi" w:hAnsiTheme="minorHAnsi" w:cstheme="minorHAns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0" w:type="auto"/>
            <w:vAlign w:val="center"/>
          </w:tcPr>
          <w:p w14:paraId="6DC844AA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6FF15D6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384F" w:rsidRPr="009518A7" w14:paraId="379E6B10" w14:textId="77777777" w:rsidTr="00CA0DAA">
        <w:trPr>
          <w:trHeight w:val="558"/>
          <w:jc w:val="center"/>
        </w:trPr>
        <w:tc>
          <w:tcPr>
            <w:tcW w:w="0" w:type="auto"/>
            <w:vAlign w:val="center"/>
          </w:tcPr>
          <w:p w14:paraId="6AF7EF48" w14:textId="273E4652" w:rsidR="0087384F" w:rsidRPr="0087384F" w:rsidRDefault="00474E7B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13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14:paraId="44A37E90" w14:textId="77777777" w:rsidR="0087384F" w:rsidRPr="0087384F" w:rsidRDefault="0087384F" w:rsidP="00CA0DAA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84F">
              <w:rPr>
                <w:rFonts w:asciiTheme="minorHAnsi" w:hAnsiTheme="minorHAnsi" w:cstheme="minorHAnsi"/>
                <w:sz w:val="22"/>
                <w:szCs w:val="22"/>
              </w:rPr>
              <w:t>Klauzule rozszerzające zakres ochrony ubezpieczeniowej</w:t>
            </w:r>
            <w:r w:rsidR="007923DD">
              <w:rPr>
                <w:rFonts w:asciiTheme="minorHAnsi" w:hAnsiTheme="minorHAnsi" w:cstheme="minorHAnsi"/>
                <w:sz w:val="22"/>
                <w:szCs w:val="22"/>
              </w:rPr>
              <w:t xml:space="preserve"> (według tabeli nr 2)</w:t>
            </w:r>
          </w:p>
        </w:tc>
        <w:tc>
          <w:tcPr>
            <w:tcW w:w="0" w:type="auto"/>
            <w:vAlign w:val="center"/>
          </w:tcPr>
          <w:p w14:paraId="4F3B393F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2E10050C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384F" w:rsidRPr="009518A7" w14:paraId="618D6C60" w14:textId="77777777" w:rsidTr="00CA0DAA">
        <w:trPr>
          <w:trHeight w:val="500"/>
          <w:jc w:val="center"/>
        </w:trPr>
        <w:tc>
          <w:tcPr>
            <w:tcW w:w="0" w:type="auto"/>
            <w:vAlign w:val="center"/>
          </w:tcPr>
          <w:p w14:paraId="537E0626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4BEC8A2" w14:textId="2C93BE25" w:rsidR="0087384F" w:rsidRPr="0087384F" w:rsidRDefault="00452F08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2F08">
              <w:rPr>
                <w:rFonts w:asciiTheme="minorHAnsi" w:hAnsiTheme="minorHAnsi" w:cstheme="minorHAnsi"/>
                <w:b/>
                <w:bCs/>
              </w:rPr>
              <w:t>Cena brutto w zł: suma pozycji 1-</w:t>
            </w:r>
            <w:r w:rsidR="00474E7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623A6BF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0C0DA8E" w14:textId="77777777" w:rsidR="0087384F" w:rsidRPr="0087384F" w:rsidRDefault="0087384F" w:rsidP="00CA0DA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9838335" w14:textId="77777777" w:rsidR="006009AF" w:rsidRPr="006009AF" w:rsidRDefault="006009AF" w:rsidP="006009AF">
      <w:pPr>
        <w:widowControl/>
        <w:suppressAutoHyphens w:val="0"/>
        <w:ind w:left="1440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</w:p>
    <w:p w14:paraId="154D440D" w14:textId="3E7F265F" w:rsidR="006009AF" w:rsidRPr="00D0364D" w:rsidRDefault="006009AF" w:rsidP="00474E7B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bCs/>
          <w:kern w:val="0"/>
          <w:sz w:val="22"/>
          <w:szCs w:val="22"/>
          <w:lang w:eastAsia="en-US"/>
        </w:rPr>
      </w:pPr>
      <w:r w:rsidRPr="00D0364D">
        <w:rPr>
          <w:rFonts w:ascii="Calibri" w:hAnsi="Calibri" w:cs="Calibri"/>
          <w:bCs/>
          <w:kern w:val="0"/>
          <w:sz w:val="22"/>
          <w:szCs w:val="22"/>
          <w:lang w:eastAsia="en-US"/>
        </w:rPr>
        <w:t xml:space="preserve">Składka za ubezpieczenie zostanie rozłożona na 4 raty, przy czym różnica </w:t>
      </w:r>
      <w:r w:rsidR="00701D20" w:rsidRPr="00D0364D">
        <w:rPr>
          <w:rFonts w:ascii="Calibri" w:hAnsi="Calibri" w:cs="Calibri"/>
          <w:bCs/>
          <w:kern w:val="0"/>
          <w:sz w:val="22"/>
          <w:szCs w:val="22"/>
          <w:lang w:eastAsia="en-US"/>
        </w:rPr>
        <w:br/>
      </w:r>
      <w:r w:rsidRPr="00D0364D">
        <w:rPr>
          <w:rFonts w:ascii="Calibri" w:hAnsi="Calibri" w:cs="Calibri"/>
          <w:bCs/>
          <w:kern w:val="0"/>
          <w:sz w:val="22"/>
          <w:szCs w:val="22"/>
          <w:lang w:eastAsia="en-US"/>
        </w:rPr>
        <w:t>w wysokości rat nie może być większa niż 500,00 zł</w:t>
      </w:r>
      <w:r w:rsidR="00BD0FE1" w:rsidRPr="00D0364D">
        <w:rPr>
          <w:rFonts w:ascii="Calibri" w:hAnsi="Calibri" w:cs="Calibri"/>
          <w:bCs/>
          <w:kern w:val="0"/>
          <w:sz w:val="22"/>
          <w:szCs w:val="22"/>
          <w:lang w:eastAsia="en-US"/>
        </w:rPr>
        <w:t>.</w:t>
      </w:r>
      <w:r w:rsidRPr="00D0364D">
        <w:rPr>
          <w:rFonts w:ascii="Calibri" w:hAnsi="Calibri" w:cs="Calibri"/>
          <w:bCs/>
          <w:kern w:val="0"/>
          <w:sz w:val="22"/>
          <w:szCs w:val="22"/>
          <w:lang w:eastAsia="en-US"/>
        </w:rPr>
        <w:t xml:space="preserve"> Raty płatne będą w terminach zgodnych </w:t>
      </w:r>
      <w:r w:rsidR="00701D20" w:rsidRPr="00D0364D">
        <w:rPr>
          <w:rFonts w:ascii="Calibri" w:hAnsi="Calibri" w:cs="Calibri"/>
          <w:bCs/>
          <w:kern w:val="0"/>
          <w:sz w:val="22"/>
          <w:szCs w:val="22"/>
          <w:lang w:eastAsia="en-US"/>
        </w:rPr>
        <w:br/>
      </w:r>
      <w:r w:rsidRPr="00D0364D">
        <w:rPr>
          <w:rFonts w:ascii="Calibri" w:hAnsi="Calibri" w:cs="Calibri"/>
          <w:bCs/>
          <w:kern w:val="0"/>
          <w:sz w:val="22"/>
          <w:szCs w:val="22"/>
          <w:lang w:eastAsia="en-US"/>
        </w:rPr>
        <w:t>ze wzorem umowy, w wysokości:</w:t>
      </w:r>
      <w:r w:rsidR="00BD0FE1" w:rsidRPr="00D0364D">
        <w:rPr>
          <w:rFonts w:ascii="Calibri" w:hAnsi="Calibri" w:cs="Calibri"/>
          <w:bCs/>
          <w:kern w:val="0"/>
          <w:sz w:val="22"/>
          <w:szCs w:val="22"/>
          <w:lang w:eastAsia="en-US"/>
        </w:rPr>
        <w:t xml:space="preserve"> </w:t>
      </w:r>
    </w:p>
    <w:p w14:paraId="50385840" w14:textId="77777777" w:rsidR="006009AF" w:rsidRPr="00D0364D" w:rsidRDefault="006009AF" w:rsidP="006009AF">
      <w:pPr>
        <w:widowControl/>
        <w:suppressAutoHyphens w:val="0"/>
        <w:ind w:firstLine="360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</w:p>
    <w:p w14:paraId="1C9E6B90" w14:textId="77777777" w:rsidR="006009AF" w:rsidRPr="00D0364D" w:rsidRDefault="006009AF" w:rsidP="006009AF">
      <w:pPr>
        <w:widowControl/>
        <w:suppressAutoHyphens w:val="0"/>
        <w:ind w:firstLine="360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  <w:r w:rsidRPr="00D0364D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I rata ………………………       </w:t>
      </w:r>
      <w:r w:rsidRPr="00D0364D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ab/>
      </w:r>
      <w:r w:rsidRPr="00D0364D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ab/>
        <w:t xml:space="preserve"> II rata ……………………...</w:t>
      </w:r>
    </w:p>
    <w:p w14:paraId="049144C3" w14:textId="77777777" w:rsidR="006009AF" w:rsidRPr="00D0364D" w:rsidRDefault="006009AF" w:rsidP="006009AF">
      <w:pPr>
        <w:widowControl/>
        <w:suppressAutoHyphens w:val="0"/>
        <w:ind w:firstLine="360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</w:p>
    <w:p w14:paraId="5407B153" w14:textId="77777777" w:rsidR="006009AF" w:rsidRPr="00D0364D" w:rsidRDefault="006009AF" w:rsidP="006009AF">
      <w:pPr>
        <w:widowControl/>
        <w:suppressAutoHyphens w:val="0"/>
        <w:ind w:firstLine="360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  <w:r w:rsidRPr="00D0364D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III rata ………………………        </w:t>
      </w:r>
      <w:r w:rsidRPr="00D0364D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ab/>
      </w:r>
      <w:r w:rsidRPr="00D0364D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ab/>
        <w:t>IV rata ……………………...</w:t>
      </w:r>
    </w:p>
    <w:p w14:paraId="462A97BE" w14:textId="77777777" w:rsidR="00620509" w:rsidRPr="00D0364D" w:rsidRDefault="00620509" w:rsidP="00620509">
      <w:pPr>
        <w:widowControl/>
        <w:suppressAutoHyphens w:val="0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</w:p>
    <w:p w14:paraId="77FC24B9" w14:textId="0E1D22C9" w:rsidR="007C454D" w:rsidRPr="00D0364D" w:rsidRDefault="007C454D" w:rsidP="00474E7B">
      <w:pPr>
        <w:pStyle w:val="Standard"/>
        <w:numPr>
          <w:ilvl w:val="0"/>
          <w:numId w:val="10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364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D036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D0364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 niego obowiązku podatkowego zgodnie z przepisami o podatku od towarów i usług</w:t>
      </w:r>
      <w:r w:rsidRPr="00D0364D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D0364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5F76879" w14:textId="77777777" w:rsidR="00AB119B" w:rsidRPr="00D0364D" w:rsidRDefault="00AB119B" w:rsidP="00AB119B">
      <w:pPr>
        <w:pStyle w:val="Standard"/>
        <w:autoSpaceDE/>
        <w:spacing w:line="276" w:lineRule="auto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771F304" w14:textId="3C5DDD36" w:rsidR="00EC7D8A" w:rsidRPr="00D0364D" w:rsidRDefault="00EC7D8A" w:rsidP="00474E7B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  <w:r w:rsidRPr="00D0364D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Sumy gwarancyjne, sumy ubezpieczenia oraz limity </w:t>
      </w:r>
      <w:r w:rsidRPr="00D0364D">
        <w:rPr>
          <w:rFonts w:ascii="Calibri" w:hAnsi="Calibri" w:cs="Calibri"/>
          <w:kern w:val="0"/>
          <w:sz w:val="22"/>
          <w:szCs w:val="22"/>
          <w:lang w:eastAsia="en-US"/>
        </w:rPr>
        <w:t>zgodnie z SWZ.</w:t>
      </w:r>
    </w:p>
    <w:p w14:paraId="622F474F" w14:textId="77777777" w:rsidR="00AB119B" w:rsidRPr="00D0364D" w:rsidRDefault="00AB119B" w:rsidP="00AB119B">
      <w:pPr>
        <w:widowControl/>
        <w:suppressAutoHyphens w:val="0"/>
        <w:spacing w:line="276" w:lineRule="auto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</w:p>
    <w:p w14:paraId="6B0C1EA6" w14:textId="35701211" w:rsidR="006009AF" w:rsidRPr="00D0364D" w:rsidRDefault="006009AF" w:rsidP="00474E7B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b/>
          <w:bCs/>
          <w:kern w:val="0"/>
          <w:sz w:val="22"/>
          <w:szCs w:val="22"/>
          <w:lang w:eastAsia="en-US"/>
        </w:rPr>
      </w:pPr>
      <w:r w:rsidRPr="00D0364D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Ubezpieczenie mienia od wszystkich </w:t>
      </w:r>
      <w:proofErr w:type="spellStart"/>
      <w:r w:rsidRPr="00D0364D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ryzyk</w:t>
      </w:r>
      <w:proofErr w:type="spellEnd"/>
    </w:p>
    <w:p w14:paraId="4B00C336" w14:textId="77777777" w:rsidR="006009AF" w:rsidRPr="00D0364D" w:rsidRDefault="006009AF" w:rsidP="00474E7B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D0364D">
        <w:rPr>
          <w:rFonts w:ascii="Calibri" w:hAnsi="Calibri" w:cs="Calibri"/>
          <w:sz w:val="22"/>
          <w:szCs w:val="22"/>
          <w:lang w:eastAsia="en-US"/>
        </w:rPr>
        <w:t>Oświadczam/y, że w ubezpieczeniu nieruchomości zastosowano stawkę (w %): …………………</w:t>
      </w:r>
    </w:p>
    <w:p w14:paraId="774DC0A9" w14:textId="77777777" w:rsidR="006009AF" w:rsidRPr="00D0364D" w:rsidRDefault="006009AF" w:rsidP="00474E7B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D0364D">
        <w:rPr>
          <w:rFonts w:ascii="Calibri" w:hAnsi="Calibri" w:cs="Calibri"/>
          <w:sz w:val="22"/>
          <w:szCs w:val="22"/>
          <w:lang w:eastAsia="en-US"/>
        </w:rPr>
        <w:t>Oświadczam/y, że w ubezpieczeniu ruchomości zastosowano stawkę (w %): …………………….</w:t>
      </w:r>
    </w:p>
    <w:p w14:paraId="4FE9111B" w14:textId="77777777" w:rsidR="00AB119B" w:rsidRPr="00620509" w:rsidRDefault="00AB119B" w:rsidP="00AB119B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CE50F9F" w14:textId="77777777" w:rsidR="0087384F" w:rsidRPr="00E5701A" w:rsidRDefault="006009AF" w:rsidP="00474E7B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E5701A">
        <w:rPr>
          <w:rFonts w:ascii="Calibri" w:hAnsi="Calibri" w:cs="Calibri"/>
          <w:b/>
          <w:bCs/>
          <w:sz w:val="22"/>
          <w:szCs w:val="22"/>
          <w:lang w:eastAsia="en-US"/>
        </w:rPr>
        <w:t>Warunki ubezpieczenia – klauzule rozszerzające zakres ochrony ubezpieczeniowej</w:t>
      </w:r>
      <w:r w:rsidR="007923DD" w:rsidRPr="00E5701A">
        <w:rPr>
          <w:rFonts w:ascii="Calibri" w:hAnsi="Calibri" w:cs="Calibri"/>
          <w:b/>
          <w:bCs/>
          <w:sz w:val="22"/>
          <w:szCs w:val="22"/>
          <w:lang w:eastAsia="en-US"/>
        </w:rPr>
        <w:t xml:space="preserve"> (tabela nr 2)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417"/>
        <w:gridCol w:w="1588"/>
        <w:gridCol w:w="1531"/>
        <w:gridCol w:w="992"/>
      </w:tblGrid>
      <w:tr w:rsidR="00EC7D8A" w:rsidRPr="00EC7D8A" w14:paraId="05C481F5" w14:textId="77777777" w:rsidTr="00BD0FE1">
        <w:trPr>
          <w:cantSplit/>
          <w:trHeight w:val="500"/>
          <w:tblHeader/>
          <w:jc w:val="center"/>
        </w:trPr>
        <w:tc>
          <w:tcPr>
            <w:tcW w:w="3823" w:type="dxa"/>
            <w:vAlign w:val="center"/>
          </w:tcPr>
          <w:p w14:paraId="2393BC1C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klauzuli</w:t>
            </w:r>
          </w:p>
        </w:tc>
        <w:tc>
          <w:tcPr>
            <w:tcW w:w="1417" w:type="dxa"/>
            <w:vAlign w:val="center"/>
          </w:tcPr>
          <w:p w14:paraId="75A4467A" w14:textId="31B36094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Liczba pkt</w:t>
            </w:r>
            <w:r w:rsidR="00BD0FE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.</w:t>
            </w: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 przypisana klauzuli</w:t>
            </w:r>
          </w:p>
        </w:tc>
        <w:tc>
          <w:tcPr>
            <w:tcW w:w="1588" w:type="dxa"/>
            <w:vAlign w:val="center"/>
          </w:tcPr>
          <w:p w14:paraId="444826F3" w14:textId="77777777" w:rsidR="00BD0FE1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Składka </w:t>
            </w:r>
          </w:p>
          <w:p w14:paraId="3A309B06" w14:textId="052DACBB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za 12 m</w:t>
            </w:r>
            <w:r w:rsidR="00BD0FE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iesię</w:t>
            </w: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cy</w:t>
            </w:r>
          </w:p>
        </w:tc>
        <w:tc>
          <w:tcPr>
            <w:tcW w:w="1531" w:type="dxa"/>
            <w:vAlign w:val="center"/>
          </w:tcPr>
          <w:p w14:paraId="05362C6C" w14:textId="77777777" w:rsidR="00BD0FE1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Składka </w:t>
            </w:r>
          </w:p>
          <w:p w14:paraId="75B813D0" w14:textId="1F0B07C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za 24 m</w:t>
            </w:r>
            <w:r w:rsidR="00BD0FE1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iesiące</w:t>
            </w:r>
          </w:p>
        </w:tc>
        <w:tc>
          <w:tcPr>
            <w:tcW w:w="992" w:type="dxa"/>
            <w:vAlign w:val="center"/>
          </w:tcPr>
          <w:p w14:paraId="31DCFC36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Przyjęta TAK/NIE</w:t>
            </w:r>
          </w:p>
        </w:tc>
      </w:tr>
      <w:tr w:rsidR="00EC7D8A" w:rsidRPr="00EC7D8A" w14:paraId="249861F1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5EBA3B6A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reprezentantów </w:t>
            </w:r>
          </w:p>
        </w:tc>
        <w:tc>
          <w:tcPr>
            <w:tcW w:w="1417" w:type="dxa"/>
            <w:vAlign w:val="center"/>
          </w:tcPr>
          <w:p w14:paraId="2986402E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1E58E30E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30B485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2E3B4B4" w14:textId="386AB55A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75D177F4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04F21A78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automatycznego pokrycia </w:t>
            </w:r>
          </w:p>
        </w:tc>
        <w:tc>
          <w:tcPr>
            <w:tcW w:w="1417" w:type="dxa"/>
            <w:vAlign w:val="center"/>
          </w:tcPr>
          <w:p w14:paraId="56EE1EBF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081E6539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11DFB66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6423AAA" w14:textId="0F10E59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59185199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7FF3B091" w14:textId="68CA84E8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</w:t>
            </w:r>
            <w:r w:rsidR="00474E7B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ograniczenia zasady proporcji</w:t>
            </w:r>
          </w:p>
        </w:tc>
        <w:tc>
          <w:tcPr>
            <w:tcW w:w="1417" w:type="dxa"/>
            <w:vAlign w:val="center"/>
          </w:tcPr>
          <w:p w14:paraId="42C99E4A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4BCA6136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E0036C6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94221D2" w14:textId="6A2DEFAB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1B45B9DF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2FDF2494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</w:t>
            </w:r>
            <w:proofErr w:type="spellStart"/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Leeway’a</w:t>
            </w:r>
            <w:proofErr w:type="spellEnd"/>
          </w:p>
        </w:tc>
        <w:tc>
          <w:tcPr>
            <w:tcW w:w="1417" w:type="dxa"/>
            <w:vAlign w:val="center"/>
          </w:tcPr>
          <w:p w14:paraId="1E8AFF82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5578EB7A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AEE8B94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C6D6197" w14:textId="4E915830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33B65D1C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5CF85596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podatku VAT </w:t>
            </w:r>
          </w:p>
        </w:tc>
        <w:tc>
          <w:tcPr>
            <w:tcW w:w="1417" w:type="dxa"/>
            <w:vAlign w:val="center"/>
          </w:tcPr>
          <w:p w14:paraId="3DF83076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7567F7F4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30A04AB8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05F5115" w14:textId="38F116D5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5B7F4060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761EC3C6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pl-PL"/>
              </w:rPr>
              <w:t xml:space="preserve">Klauzula szkód powstałych w wyniku prac budowlanych, remontowych </w:t>
            </w:r>
            <w:r w:rsidRPr="00EC7D8A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pl-PL"/>
              </w:rPr>
              <w:br/>
              <w:t>i modernizacyjnych</w:t>
            </w:r>
          </w:p>
        </w:tc>
        <w:tc>
          <w:tcPr>
            <w:tcW w:w="1417" w:type="dxa"/>
            <w:vAlign w:val="center"/>
          </w:tcPr>
          <w:p w14:paraId="15498382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4046E061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A1AAE05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C92EC47" w14:textId="1405CAB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2B9FBB03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3FC070EE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wartości mienia</w:t>
            </w:r>
          </w:p>
        </w:tc>
        <w:tc>
          <w:tcPr>
            <w:tcW w:w="1417" w:type="dxa"/>
            <w:vAlign w:val="center"/>
          </w:tcPr>
          <w:p w14:paraId="54B92A09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5E8E715C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99FCB5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2477D54" w14:textId="05851473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077C33A8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29D61E1C" w14:textId="77777777" w:rsidR="00EC7D8A" w:rsidRPr="00EC7D8A" w:rsidRDefault="00EC7D8A" w:rsidP="00FC15F5">
            <w:pPr>
              <w:keepNext/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lastRenderedPageBreak/>
              <w:t>Klauzula nadwyżkowa do mienia ubezpieczanego w wartości księgowej brutto</w:t>
            </w:r>
          </w:p>
        </w:tc>
        <w:tc>
          <w:tcPr>
            <w:tcW w:w="1417" w:type="dxa"/>
            <w:vAlign w:val="center"/>
          </w:tcPr>
          <w:p w14:paraId="164DDE9B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4461B042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2B3A68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1092924" w14:textId="5D6E2F48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70A45D89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42D664F6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ind w:right="-2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Klauzula samolikwidacji małych szkód</w:t>
            </w:r>
          </w:p>
        </w:tc>
        <w:tc>
          <w:tcPr>
            <w:tcW w:w="1417" w:type="dxa"/>
            <w:vAlign w:val="center"/>
          </w:tcPr>
          <w:p w14:paraId="35EBFC4C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393ABBAA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D3E2A3F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4E78348" w14:textId="6718BD23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4B48B508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51497543" w14:textId="297D544B" w:rsidR="00EC7D8A" w:rsidRPr="00EC7D8A" w:rsidRDefault="00EC7D8A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bookmarkStart w:id="0" w:name="RANGE!B18"/>
            <w:r w:rsidRPr="00EC7D8A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niezawiadomienia w terminie o szkodzie</w:t>
            </w:r>
            <w:bookmarkEnd w:id="0"/>
          </w:p>
        </w:tc>
        <w:tc>
          <w:tcPr>
            <w:tcW w:w="1417" w:type="dxa"/>
            <w:vAlign w:val="center"/>
          </w:tcPr>
          <w:p w14:paraId="0A247152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331C126F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6FBF647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B23E659" w14:textId="351993DC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163350BD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53AE9164" w14:textId="77777777" w:rsidR="00EC7D8A" w:rsidRPr="00EC7D8A" w:rsidRDefault="00EC7D8A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EC7D8A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technologiczna</w:t>
            </w:r>
          </w:p>
        </w:tc>
        <w:tc>
          <w:tcPr>
            <w:tcW w:w="1417" w:type="dxa"/>
            <w:vAlign w:val="center"/>
          </w:tcPr>
          <w:p w14:paraId="6B0C8902" w14:textId="77777777" w:rsidR="00EC7D8A" w:rsidRPr="00EC7D8A" w:rsidRDefault="00EC7D8A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5AF11034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6D078C1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596D341" w14:textId="4283FEDC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474E7B" w:rsidRPr="00EC7D8A" w14:paraId="65A02BC5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1DFA0533" w14:textId="5025F782" w:rsidR="00474E7B" w:rsidRPr="00EC7D8A" w:rsidRDefault="00474E7B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wznowienia limitów po powstaniu szkody</w:t>
            </w:r>
          </w:p>
        </w:tc>
        <w:tc>
          <w:tcPr>
            <w:tcW w:w="1417" w:type="dxa"/>
            <w:vAlign w:val="center"/>
          </w:tcPr>
          <w:p w14:paraId="1BA62F26" w14:textId="58A64C8B" w:rsidR="00474E7B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516B926E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6DD66B2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6B98140" w14:textId="32B35D77" w:rsidR="00474E7B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474E7B" w:rsidRPr="00EC7D8A" w14:paraId="2FEDECFE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55093534" w14:textId="17F2C154" w:rsidR="00474E7B" w:rsidRDefault="00474E7B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odstąpienia od obowiązku odtworzenia mienia</w:t>
            </w:r>
          </w:p>
        </w:tc>
        <w:tc>
          <w:tcPr>
            <w:tcW w:w="1417" w:type="dxa"/>
            <w:vAlign w:val="center"/>
          </w:tcPr>
          <w:p w14:paraId="5D4AEBF2" w14:textId="7ED364DB" w:rsidR="00474E7B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1E4A9DE0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F9750A0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AFCD115" w14:textId="26155FB8" w:rsidR="00474E7B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474E7B" w:rsidRPr="00EC7D8A" w14:paraId="43ADDC3A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651943AE" w14:textId="5BFCB18D" w:rsidR="00474E7B" w:rsidRDefault="00474E7B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zniesienia zasady proporcji</w:t>
            </w:r>
          </w:p>
        </w:tc>
        <w:tc>
          <w:tcPr>
            <w:tcW w:w="1417" w:type="dxa"/>
            <w:vAlign w:val="center"/>
          </w:tcPr>
          <w:p w14:paraId="154654B0" w14:textId="0ED12923" w:rsidR="00474E7B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462B9BAF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20067D0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49B44DF" w14:textId="1D05E63F" w:rsidR="00474E7B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474E7B" w:rsidRPr="00EC7D8A" w14:paraId="1FFA3228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08706FA1" w14:textId="1F8495C0" w:rsidR="00474E7B" w:rsidRDefault="00474E7B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zabezpieczeń przeciwpożarowych</w:t>
            </w:r>
          </w:p>
        </w:tc>
        <w:tc>
          <w:tcPr>
            <w:tcW w:w="1417" w:type="dxa"/>
            <w:vAlign w:val="center"/>
          </w:tcPr>
          <w:p w14:paraId="5C7725B0" w14:textId="0923D5B2" w:rsidR="00474E7B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61EDC599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9C277AA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475A2FA" w14:textId="065EAE8C" w:rsidR="00474E7B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474E7B" w:rsidRPr="00EC7D8A" w14:paraId="6BA789BB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4900FE2F" w14:textId="29924FA4" w:rsidR="00474E7B" w:rsidRDefault="00474E7B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Klauzula zabezpieczeń </w:t>
            </w:r>
            <w:r w:rsidR="00992FB3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przeciw kradzieżowych</w:t>
            </w:r>
          </w:p>
        </w:tc>
        <w:tc>
          <w:tcPr>
            <w:tcW w:w="1417" w:type="dxa"/>
            <w:vAlign w:val="center"/>
          </w:tcPr>
          <w:p w14:paraId="46241FF9" w14:textId="3EC9C70F" w:rsidR="00474E7B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72EB778F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E569C90" w14:textId="77777777" w:rsidR="00474E7B" w:rsidRPr="00EC7D8A" w:rsidRDefault="00474E7B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BC124A4" w14:textId="795AD20D" w:rsidR="00474E7B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992FB3" w:rsidRPr="00EC7D8A" w14:paraId="72B4E975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7EB5641B" w14:textId="53CC211D" w:rsidR="00992FB3" w:rsidRDefault="00992FB3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72 godzin</w:t>
            </w:r>
          </w:p>
        </w:tc>
        <w:tc>
          <w:tcPr>
            <w:tcW w:w="1417" w:type="dxa"/>
            <w:vAlign w:val="center"/>
          </w:tcPr>
          <w:p w14:paraId="0FCE5620" w14:textId="5DE66988" w:rsidR="00992FB3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79CAB5E8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0B16C88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19D82EF" w14:textId="2C392879" w:rsidR="00992FB3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992FB3" w:rsidRPr="00EC7D8A" w14:paraId="50CB4475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6D2DBEF9" w14:textId="6C0514E5" w:rsidR="00992FB3" w:rsidRDefault="00992FB3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elementów nieuszkodzonych</w:t>
            </w:r>
          </w:p>
        </w:tc>
        <w:tc>
          <w:tcPr>
            <w:tcW w:w="1417" w:type="dxa"/>
            <w:vAlign w:val="center"/>
          </w:tcPr>
          <w:p w14:paraId="0F0442E2" w14:textId="6B6B7380" w:rsidR="00992FB3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31868549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0B4094E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5D5A942" w14:textId="27D2653A" w:rsidR="00992FB3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992FB3" w:rsidRPr="00EC7D8A" w14:paraId="6289BF1C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02F7A9D1" w14:textId="52ED645D" w:rsidR="00992FB3" w:rsidRDefault="00992FB3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zastąpienia i części zamiennych</w:t>
            </w:r>
          </w:p>
        </w:tc>
        <w:tc>
          <w:tcPr>
            <w:tcW w:w="1417" w:type="dxa"/>
            <w:vAlign w:val="center"/>
          </w:tcPr>
          <w:p w14:paraId="723A7078" w14:textId="143AE153" w:rsidR="00992FB3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46F9989E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060BAE4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9EEA055" w14:textId="4D822F8C" w:rsidR="00992FB3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992FB3" w:rsidRPr="00EC7D8A" w14:paraId="198112C6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36DCE391" w14:textId="2A738DD9" w:rsidR="00992FB3" w:rsidRDefault="00992FB3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katastrofy budowlanej</w:t>
            </w:r>
          </w:p>
        </w:tc>
        <w:tc>
          <w:tcPr>
            <w:tcW w:w="1417" w:type="dxa"/>
            <w:vAlign w:val="center"/>
          </w:tcPr>
          <w:p w14:paraId="5313110F" w14:textId="31E2EF51" w:rsidR="00992FB3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1D824F0F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B1FA76D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866C42E" w14:textId="1666E0A8" w:rsidR="00992FB3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992FB3" w:rsidRPr="00EC7D8A" w14:paraId="2FF490CF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6442191C" w14:textId="4C54D164" w:rsidR="00992FB3" w:rsidRDefault="00992FB3" w:rsidP="00EC7D8A">
            <w:pPr>
              <w:keepNext/>
              <w:widowControl/>
              <w:numPr>
                <w:ilvl w:val="0"/>
                <w:numId w:val="23"/>
              </w:numPr>
              <w:tabs>
                <w:tab w:val="clear" w:pos="397"/>
                <w:tab w:val="left" w:pos="375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kosztów poszukiwania przyczyny szkody</w:t>
            </w:r>
          </w:p>
        </w:tc>
        <w:tc>
          <w:tcPr>
            <w:tcW w:w="1417" w:type="dxa"/>
            <w:vAlign w:val="center"/>
          </w:tcPr>
          <w:p w14:paraId="56CA3983" w14:textId="6A03B8CF" w:rsidR="00992FB3" w:rsidRPr="00EC7D8A" w:rsidRDefault="00992FB3" w:rsidP="00EC7D8A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Obligatoryjna</w:t>
            </w:r>
          </w:p>
        </w:tc>
        <w:tc>
          <w:tcPr>
            <w:tcW w:w="1588" w:type="dxa"/>
            <w:vAlign w:val="center"/>
          </w:tcPr>
          <w:p w14:paraId="270D3779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115F17A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1DDAAF8" w14:textId="03C55BDC" w:rsidR="00992FB3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TAK</w:t>
            </w:r>
          </w:p>
        </w:tc>
      </w:tr>
      <w:tr w:rsidR="00EC7D8A" w:rsidRPr="00EC7D8A" w14:paraId="2B9D8743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49AD1A42" w14:textId="62203666" w:rsidR="00EC7D8A" w:rsidRPr="00EC7D8A" w:rsidRDefault="00EC7D8A" w:rsidP="00646820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 xml:space="preserve">Klauzula </w:t>
            </w:r>
            <w:r w:rsidR="00646820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 xml:space="preserve">ubezpieczenia </w:t>
            </w: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 xml:space="preserve">aktów terroryzmu </w:t>
            </w:r>
          </w:p>
        </w:tc>
        <w:tc>
          <w:tcPr>
            <w:tcW w:w="1417" w:type="dxa"/>
            <w:vAlign w:val="center"/>
          </w:tcPr>
          <w:p w14:paraId="10D52747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5C508557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8183D7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4F9BB9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3F17EAD7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555AEA3C" w14:textId="050CE562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EC7D8A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ubezpieczenia strajków, zamieszek</w:t>
            </w:r>
            <w:r w:rsidR="00FC15F5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, niepokojów społecznych</w:t>
            </w:r>
          </w:p>
        </w:tc>
        <w:tc>
          <w:tcPr>
            <w:tcW w:w="1417" w:type="dxa"/>
            <w:vAlign w:val="center"/>
          </w:tcPr>
          <w:p w14:paraId="1BD8D1EC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67FA0135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D0D2A1D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D158EE5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490AE503" w14:textId="77777777" w:rsidTr="00BD0FE1">
        <w:trPr>
          <w:cantSplit/>
          <w:trHeight w:val="567"/>
          <w:jc w:val="center"/>
        </w:trPr>
        <w:tc>
          <w:tcPr>
            <w:tcW w:w="3823" w:type="dxa"/>
            <w:vAlign w:val="center"/>
          </w:tcPr>
          <w:p w14:paraId="1399197E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ewakuacji </w:t>
            </w:r>
          </w:p>
        </w:tc>
        <w:tc>
          <w:tcPr>
            <w:tcW w:w="1417" w:type="dxa"/>
            <w:vAlign w:val="center"/>
          </w:tcPr>
          <w:p w14:paraId="7373B303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38A77BC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0C44DE69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9151672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5A865279" w14:textId="77777777" w:rsidTr="00BD0FE1">
        <w:trPr>
          <w:cantSplit/>
          <w:trHeight w:val="550"/>
          <w:jc w:val="center"/>
        </w:trPr>
        <w:tc>
          <w:tcPr>
            <w:tcW w:w="3823" w:type="dxa"/>
            <w:vAlign w:val="center"/>
          </w:tcPr>
          <w:p w14:paraId="42007683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nowych miejsc ubezpieczenia </w:t>
            </w:r>
          </w:p>
        </w:tc>
        <w:tc>
          <w:tcPr>
            <w:tcW w:w="1417" w:type="dxa"/>
            <w:vAlign w:val="center"/>
          </w:tcPr>
          <w:p w14:paraId="26CF51F0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7A872F9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F389D2D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9F2968C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26BD6811" w14:textId="77777777" w:rsidTr="00BD0FE1">
        <w:trPr>
          <w:cantSplit/>
          <w:trHeight w:val="550"/>
          <w:jc w:val="center"/>
        </w:trPr>
        <w:tc>
          <w:tcPr>
            <w:tcW w:w="3823" w:type="dxa"/>
            <w:vAlign w:val="center"/>
          </w:tcPr>
          <w:p w14:paraId="66A3AC19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składowania</w:t>
            </w:r>
          </w:p>
        </w:tc>
        <w:tc>
          <w:tcPr>
            <w:tcW w:w="1417" w:type="dxa"/>
            <w:vAlign w:val="center"/>
          </w:tcPr>
          <w:p w14:paraId="300E1D64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288A44C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B7DF3D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9FF6B2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5E102D53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4B4E2BEB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>Klauzula płatności rat</w:t>
            </w:r>
          </w:p>
        </w:tc>
        <w:tc>
          <w:tcPr>
            <w:tcW w:w="1417" w:type="dxa"/>
            <w:vAlign w:val="center"/>
          </w:tcPr>
          <w:p w14:paraId="10F7A4C0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07780D14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39A7C01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893EDA1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690ADCF1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669FED51" w14:textId="708FB2B7" w:rsidR="00992FB3" w:rsidRPr="00EC7D8A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pl-PL"/>
              </w:rPr>
              <w:t>Klauzula przeniesienia mienia</w:t>
            </w:r>
          </w:p>
        </w:tc>
        <w:tc>
          <w:tcPr>
            <w:tcW w:w="1417" w:type="dxa"/>
            <w:vAlign w:val="center"/>
          </w:tcPr>
          <w:p w14:paraId="20602301" w14:textId="53C7FF28" w:rsidR="00992FB3" w:rsidRPr="00EC7D8A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232BAA64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D348DAD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42C0D66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4BAA26DC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2DA7C276" w14:textId="64A163B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</w:t>
            </w:r>
            <w:r w:rsidR="00992FB3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szybkiej likwidacji szkód</w:t>
            </w: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7DC05A2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88" w:type="dxa"/>
            <w:vAlign w:val="center"/>
          </w:tcPr>
          <w:p w14:paraId="6ED0C661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A576FB9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765E90B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73C2850E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59A193EC" w14:textId="524CB51C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Klauzula </w:t>
            </w:r>
            <w:r w:rsidR="00992FB3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badania okoliczności</w:t>
            </w: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6B4A1F2" w14:textId="24788112" w:rsidR="00EC7D8A" w:rsidRPr="00EC7D8A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7AB5994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3C5326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F2A45BE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6ECE6481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4EED3DD8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EC7D8A"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Klauzula pokrycia dodatkowych kosztów odbudowy budynków zabytkowych</w:t>
            </w:r>
          </w:p>
        </w:tc>
        <w:tc>
          <w:tcPr>
            <w:tcW w:w="1417" w:type="dxa"/>
            <w:vAlign w:val="center"/>
          </w:tcPr>
          <w:p w14:paraId="7E6A5A7C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511E5124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31BA2EE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646379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1CEEC6F1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113471A9" w14:textId="76D40BF5" w:rsidR="00992FB3" w:rsidRPr="00EC7D8A" w:rsidRDefault="00992FB3" w:rsidP="00EC7D8A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kern w:val="0"/>
                <w:sz w:val="22"/>
                <w:szCs w:val="22"/>
                <w:lang w:eastAsia="en-US"/>
              </w:rPr>
              <w:t>Klauzula transportowa</w:t>
            </w:r>
          </w:p>
        </w:tc>
        <w:tc>
          <w:tcPr>
            <w:tcW w:w="1417" w:type="dxa"/>
            <w:vAlign w:val="center"/>
          </w:tcPr>
          <w:p w14:paraId="23F91419" w14:textId="69AACF47" w:rsidR="00992FB3" w:rsidRPr="00EC7D8A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88" w:type="dxa"/>
            <w:vAlign w:val="center"/>
          </w:tcPr>
          <w:p w14:paraId="2584C34C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14507A2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042C791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7D985CAA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0994EB3C" w14:textId="77777777" w:rsidR="00EC7D8A" w:rsidRPr="00EC7D8A" w:rsidRDefault="00EC7D8A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likwidatora szkód</w:t>
            </w:r>
          </w:p>
        </w:tc>
        <w:tc>
          <w:tcPr>
            <w:tcW w:w="1417" w:type="dxa"/>
            <w:vAlign w:val="center"/>
          </w:tcPr>
          <w:p w14:paraId="311110E0" w14:textId="77777777" w:rsidR="00EC7D8A" w:rsidRPr="00EC7D8A" w:rsidRDefault="00EC7D8A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88" w:type="dxa"/>
            <w:vAlign w:val="center"/>
          </w:tcPr>
          <w:p w14:paraId="76C11E10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69AB50F5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C4DBEA9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6C6C08B8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6FE48049" w14:textId="1B6AC4C3" w:rsidR="00992FB3" w:rsidRPr="00EC7D8A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zniesienia regresu do pracownika</w:t>
            </w:r>
          </w:p>
        </w:tc>
        <w:tc>
          <w:tcPr>
            <w:tcW w:w="1417" w:type="dxa"/>
            <w:vAlign w:val="center"/>
          </w:tcPr>
          <w:p w14:paraId="2C1A7046" w14:textId="6A0B3D9C" w:rsidR="00992FB3" w:rsidRPr="00EC7D8A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88" w:type="dxa"/>
            <w:vAlign w:val="center"/>
          </w:tcPr>
          <w:p w14:paraId="0D51FBBC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D3307A8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9B97FE3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54421208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5237E670" w14:textId="149D3BFD" w:rsidR="00992FB3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stempla bankowego</w:t>
            </w:r>
          </w:p>
        </w:tc>
        <w:tc>
          <w:tcPr>
            <w:tcW w:w="1417" w:type="dxa"/>
            <w:vAlign w:val="center"/>
          </w:tcPr>
          <w:p w14:paraId="45904030" w14:textId="4B8C6415" w:rsidR="00992FB3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49FB41AF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713C505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C7A209D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123DCE93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7F901593" w14:textId="17E69185" w:rsidR="00992FB3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rozliczenia składki</w:t>
            </w:r>
          </w:p>
        </w:tc>
        <w:tc>
          <w:tcPr>
            <w:tcW w:w="1417" w:type="dxa"/>
            <w:vAlign w:val="center"/>
          </w:tcPr>
          <w:p w14:paraId="55989DAA" w14:textId="7CF49167" w:rsidR="00992FB3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5AE566F0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DAAD969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E634AEB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69E76F1C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267EEFD6" w14:textId="4BBE0577" w:rsidR="00992FB3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braku składki minimalnej</w:t>
            </w:r>
          </w:p>
        </w:tc>
        <w:tc>
          <w:tcPr>
            <w:tcW w:w="1417" w:type="dxa"/>
            <w:vAlign w:val="center"/>
          </w:tcPr>
          <w:p w14:paraId="6EC3AEEB" w14:textId="02484ABD" w:rsidR="00992FB3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88" w:type="dxa"/>
            <w:vAlign w:val="center"/>
          </w:tcPr>
          <w:p w14:paraId="641A66D4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63E7BDC9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C68C201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1E000981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500EE6E0" w14:textId="778D646C" w:rsidR="00992FB3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rzeczoznawców</w:t>
            </w:r>
          </w:p>
        </w:tc>
        <w:tc>
          <w:tcPr>
            <w:tcW w:w="1417" w:type="dxa"/>
            <w:vAlign w:val="center"/>
          </w:tcPr>
          <w:p w14:paraId="66BBEC66" w14:textId="25A61B94" w:rsidR="00992FB3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5268FAC4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06918C2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AE77EFF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992FB3" w:rsidRPr="00EC7D8A" w14:paraId="6B0C7D7A" w14:textId="77777777" w:rsidTr="00BD0FE1">
        <w:trPr>
          <w:cantSplit/>
          <w:trHeight w:val="558"/>
          <w:jc w:val="center"/>
        </w:trPr>
        <w:tc>
          <w:tcPr>
            <w:tcW w:w="3823" w:type="dxa"/>
            <w:vAlign w:val="center"/>
          </w:tcPr>
          <w:p w14:paraId="4500E2C3" w14:textId="38286110" w:rsidR="00992FB3" w:rsidRDefault="00992FB3" w:rsidP="00EC7D8A">
            <w:pPr>
              <w:widowControl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Klauzula obiegu dokumentów</w:t>
            </w:r>
          </w:p>
        </w:tc>
        <w:tc>
          <w:tcPr>
            <w:tcW w:w="1417" w:type="dxa"/>
            <w:vAlign w:val="center"/>
          </w:tcPr>
          <w:p w14:paraId="4E082B68" w14:textId="76782593" w:rsidR="00992FB3" w:rsidRDefault="00992FB3" w:rsidP="00EC7D8A">
            <w:pPr>
              <w:widowControl/>
              <w:suppressAutoHyphens w:val="0"/>
              <w:ind w:right="-2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88" w:type="dxa"/>
            <w:vAlign w:val="center"/>
          </w:tcPr>
          <w:p w14:paraId="2A760315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0C610F5A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296B78E" w14:textId="77777777" w:rsidR="00992FB3" w:rsidRPr="00EC7D8A" w:rsidRDefault="00992FB3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EC7D8A" w:rsidRPr="00EC7D8A" w14:paraId="4A7D89AB" w14:textId="77777777" w:rsidTr="00BD0FE1">
        <w:trPr>
          <w:cantSplit/>
          <w:trHeight w:val="500"/>
          <w:jc w:val="center"/>
        </w:trPr>
        <w:tc>
          <w:tcPr>
            <w:tcW w:w="3823" w:type="dxa"/>
            <w:vAlign w:val="center"/>
          </w:tcPr>
          <w:p w14:paraId="5927EEF3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417" w:type="dxa"/>
            <w:vAlign w:val="center"/>
          </w:tcPr>
          <w:p w14:paraId="6C06D098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588" w:type="dxa"/>
            <w:vAlign w:val="center"/>
          </w:tcPr>
          <w:p w14:paraId="5C7D3BC5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B6AEBC7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FE40AC1" w14:textId="77777777" w:rsidR="00EC7D8A" w:rsidRPr="00EC7D8A" w:rsidRDefault="00EC7D8A" w:rsidP="00EC7D8A">
            <w:pPr>
              <w:widowControl/>
              <w:tabs>
                <w:tab w:val="left" w:pos="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EC7D8A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-</w:t>
            </w:r>
          </w:p>
        </w:tc>
      </w:tr>
    </w:tbl>
    <w:p w14:paraId="5A54690D" w14:textId="77777777" w:rsidR="006009AF" w:rsidRPr="006009AF" w:rsidRDefault="006009AF" w:rsidP="006009AF">
      <w:pPr>
        <w:pStyle w:val="Akapitzlist"/>
        <w:ind w:left="284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34EEE30" w14:textId="77777777" w:rsidR="005472DD" w:rsidRPr="00E5701A" w:rsidRDefault="005472DD" w:rsidP="005472DD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E5701A">
        <w:rPr>
          <w:rFonts w:ascii="Calibri" w:hAnsi="Calibri" w:cs="Calibri"/>
          <w:b/>
          <w:bCs/>
          <w:sz w:val="22"/>
          <w:szCs w:val="22"/>
        </w:rPr>
        <w:t>Oświadczamy, że:</w:t>
      </w:r>
    </w:p>
    <w:p w14:paraId="0EC20FF7" w14:textId="0993FAB1" w:rsidR="00EC7D8A" w:rsidRPr="00E3589B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</w:t>
      </w:r>
      <w:r w:rsidR="00C023AD">
        <w:rPr>
          <w:rFonts w:ascii="Calibri" w:hAnsi="Calibri" w:cs="Calibri"/>
          <w:sz w:val="22"/>
          <w:szCs w:val="22"/>
        </w:rPr>
        <w:t>liśmy</w:t>
      </w:r>
      <w:r>
        <w:rPr>
          <w:rFonts w:ascii="Calibri" w:hAnsi="Calibri" w:cs="Calibr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>
        <w:rPr>
          <w:rFonts w:asciiTheme="minorHAnsi" w:hAnsiTheme="minorHAnsi" w:cstheme="minorHAnsi"/>
          <w:sz w:val="22"/>
          <w:szCs w:val="22"/>
        </w:rPr>
        <w:t>ie zamówienia oraz, że przyjmuj</w:t>
      </w:r>
      <w:r w:rsidR="00C023AD">
        <w:rPr>
          <w:rFonts w:asciiTheme="minorHAnsi" w:hAnsiTheme="minorHAnsi" w:cstheme="minorHAnsi"/>
          <w:sz w:val="22"/>
          <w:szCs w:val="22"/>
        </w:rPr>
        <w:t>emy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5EB26AF" w14:textId="77777777" w:rsidR="00EC7D8A" w:rsidRPr="00D06E0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 </w:t>
      </w:r>
    </w:p>
    <w:p w14:paraId="6937EB00" w14:textId="77777777" w:rsidR="00EC7D8A" w:rsidRPr="00D06E0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213F60A1" w14:textId="77777777" w:rsidR="00EC7D8A" w:rsidRPr="00D06E0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176ABD1C" w14:textId="160E35F0" w:rsidR="00EC7D8A" w:rsidRPr="00D06E0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>
        <w:rPr>
          <w:rFonts w:ascii="Calibri" w:hAnsi="Calibri" w:cs="Calibri"/>
          <w:sz w:val="22"/>
          <w:szCs w:val="22"/>
        </w:rPr>
        <w:t xml:space="preserve"> Projektowanych Postanowieniach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>
        <w:rPr>
          <w:rFonts w:ascii="Calibri" w:hAnsi="Calibri" w:cs="Calibri"/>
          <w:sz w:val="22"/>
          <w:szCs w:val="22"/>
        </w:rPr>
        <w:t xml:space="preserve"> wg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załącznika nr</w:t>
      </w:r>
      <w:r w:rsidR="009A6DE6" w:rsidRPr="00316126">
        <w:rPr>
          <w:rFonts w:ascii="Calibri" w:hAnsi="Calibri" w:cs="Calibri"/>
          <w:sz w:val="22"/>
          <w:szCs w:val="22"/>
        </w:rPr>
        <w:t xml:space="preserve"> 8</w:t>
      </w:r>
      <w:r w:rsidRPr="003161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 </w:t>
      </w:r>
      <w:r w:rsidRPr="00D06E0A">
        <w:rPr>
          <w:rFonts w:ascii="Calibri" w:hAnsi="Calibri" w:cs="Calibri"/>
          <w:sz w:val="22"/>
          <w:szCs w:val="22"/>
        </w:rPr>
        <w:t>SWZ,</w:t>
      </w:r>
    </w:p>
    <w:p w14:paraId="7DA73A4F" w14:textId="77777777" w:rsidR="00EC7D8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>pozostajemy związani niniejszą ofertą od dnia upływu terminu składania ofert do dnia określonego w SWZ,</w:t>
      </w:r>
    </w:p>
    <w:p w14:paraId="60ADD003" w14:textId="1374ECF3" w:rsidR="00C011D5" w:rsidRPr="00EC7D8A" w:rsidRDefault="00EC7D8A" w:rsidP="00992FB3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EC7D8A">
        <w:rPr>
          <w:rFonts w:ascii="Calibri" w:hAnsi="Calibri"/>
          <w:sz w:val="22"/>
          <w:szCs w:val="22"/>
        </w:rPr>
        <w:t xml:space="preserve">przyjmujemy warunki płatności </w:t>
      </w:r>
      <w:r w:rsidRPr="00EC7D8A">
        <w:rPr>
          <w:rFonts w:ascii="Calibri" w:hAnsi="Calibri"/>
          <w:bCs/>
          <w:sz w:val="22"/>
          <w:szCs w:val="22"/>
        </w:rPr>
        <w:t xml:space="preserve">określone </w:t>
      </w:r>
      <w:r w:rsidRPr="00EC7D8A">
        <w:rPr>
          <w:rFonts w:ascii="Calibri" w:hAnsi="Calibri" w:cs="Calibri"/>
          <w:sz w:val="22"/>
          <w:szCs w:val="22"/>
        </w:rPr>
        <w:t>Projektowanych Postanowieniach Umowy</w:t>
      </w:r>
      <w:r w:rsidRPr="00EC7D8A">
        <w:rPr>
          <w:rFonts w:ascii="Calibri" w:hAnsi="Calibri"/>
          <w:sz w:val="22"/>
          <w:szCs w:val="22"/>
        </w:rPr>
        <w:t>.</w:t>
      </w:r>
    </w:p>
    <w:p w14:paraId="07B2F0AF" w14:textId="77777777" w:rsidR="00EC7D8A" w:rsidRPr="00EC7D8A" w:rsidRDefault="00EC7D8A" w:rsidP="00EC7D8A">
      <w:pPr>
        <w:pStyle w:val="Akapitzlist"/>
        <w:tabs>
          <w:tab w:val="left" w:pos="709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0711F4D6" w14:textId="77777777" w:rsidR="005472DD" w:rsidRPr="00FE309F" w:rsidRDefault="004D053F" w:rsidP="0019243D">
      <w:pPr>
        <w:pStyle w:val="Akapitzlist"/>
        <w:numPr>
          <w:ilvl w:val="0"/>
          <w:numId w:val="10"/>
        </w:numPr>
        <w:tabs>
          <w:tab w:val="left" w:pos="284"/>
        </w:tabs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243D" w:rsidRPr="00FE309F">
        <w:rPr>
          <w:rFonts w:ascii="Calibri" w:hAnsi="Calibri" w:cs="Calibri"/>
          <w:b/>
          <w:bCs/>
          <w:sz w:val="22"/>
          <w:szCs w:val="22"/>
        </w:rPr>
        <w:t>Oświadczam/y, że</w:t>
      </w:r>
      <w:r w:rsidR="005472DD" w:rsidRPr="00FE30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009AF">
        <w:rPr>
          <w:rFonts w:ascii="Calibri" w:hAnsi="Calibri" w:cs="Calibri"/>
          <w:b/>
          <w:bCs/>
          <w:sz w:val="22"/>
          <w:szCs w:val="22"/>
        </w:rPr>
        <w:t>do oferty mają zastosowanie następujące Ogólne Warunki Ubezpieczenia</w:t>
      </w:r>
      <w:r w:rsidR="005472DD" w:rsidRPr="00FE309F">
        <w:rPr>
          <w:rFonts w:ascii="Calibri" w:hAnsi="Calibri" w:cs="Calibri"/>
          <w:b/>
          <w:bCs/>
          <w:sz w:val="22"/>
          <w:szCs w:val="22"/>
        </w:rPr>
        <w:t>:</w:t>
      </w:r>
    </w:p>
    <w:p w14:paraId="56EA75E1" w14:textId="77777777" w:rsidR="006009AF" w:rsidRPr="00D0364D" w:rsidRDefault="006009AF" w:rsidP="008914A1">
      <w:pPr>
        <w:pStyle w:val="Akapitzlist"/>
        <w:numPr>
          <w:ilvl w:val="1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06878490"/>
      <w:r w:rsidRPr="00D0364D">
        <w:rPr>
          <w:rFonts w:asciiTheme="minorHAnsi" w:hAnsiTheme="minorHAnsi" w:cstheme="minorHAnsi"/>
          <w:sz w:val="22"/>
          <w:szCs w:val="22"/>
        </w:rPr>
        <w:t>Ubezpieczenie odpowiedzialności cywilnej z tyt. prowadzonej działalności i posiadanego mienia</w:t>
      </w:r>
    </w:p>
    <w:p w14:paraId="3C1EB8C2" w14:textId="77777777" w:rsidR="008914A1" w:rsidRPr="00D0364D" w:rsidRDefault="008914A1" w:rsidP="008914A1">
      <w:pPr>
        <w:tabs>
          <w:tab w:val="right" w:leader="dot" w:pos="9498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0364D">
        <w:rPr>
          <w:rFonts w:asciiTheme="minorHAnsi" w:hAnsiTheme="minorHAnsi" w:cstheme="minorHAnsi"/>
          <w:b/>
          <w:bCs/>
          <w:sz w:val="22"/>
          <w:szCs w:val="22"/>
        </w:rPr>
        <w:t>Obowiązujące OWU: …………………………………………………………………</w:t>
      </w:r>
      <w:r w:rsidRPr="00D0364D">
        <w:rPr>
          <w:rFonts w:asciiTheme="minorHAnsi" w:hAnsiTheme="minorHAnsi" w:cstheme="minorHAnsi"/>
          <w:sz w:val="22"/>
          <w:szCs w:val="22"/>
        </w:rPr>
        <w:t xml:space="preserve"> </w:t>
      </w:r>
      <w:r w:rsidRPr="00D0364D">
        <w:rPr>
          <w:rFonts w:asciiTheme="minorHAnsi" w:hAnsiTheme="minorHAnsi" w:cstheme="minorHAnsi"/>
          <w:i/>
          <w:iCs/>
          <w:sz w:val="20"/>
          <w:szCs w:val="20"/>
        </w:rPr>
        <w:t>(wskazać właściwy dokument umożliwiający jego identyfikację)</w:t>
      </w:r>
    </w:p>
    <w:p w14:paraId="08D3695E" w14:textId="77777777" w:rsidR="006009AF" w:rsidRPr="00D0364D" w:rsidRDefault="006009AF" w:rsidP="008914A1">
      <w:pPr>
        <w:pStyle w:val="Akapitzlist"/>
        <w:numPr>
          <w:ilvl w:val="1"/>
          <w:numId w:val="10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364D">
        <w:rPr>
          <w:rFonts w:asciiTheme="minorHAnsi" w:hAnsiTheme="minorHAnsi" w:cstheme="minorHAnsi"/>
          <w:sz w:val="22"/>
          <w:szCs w:val="22"/>
        </w:rPr>
        <w:t>Ubezpieczenie odpowiedzialności cywilnej z tyt. administrowania drogami</w:t>
      </w:r>
    </w:p>
    <w:p w14:paraId="48E1D5A5" w14:textId="77777777" w:rsidR="008914A1" w:rsidRPr="00D0364D" w:rsidRDefault="008914A1" w:rsidP="008914A1">
      <w:pPr>
        <w:tabs>
          <w:tab w:val="right" w:leader="dot" w:pos="9498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0364D">
        <w:rPr>
          <w:rFonts w:asciiTheme="minorHAnsi" w:hAnsiTheme="minorHAnsi" w:cstheme="minorHAnsi"/>
          <w:b/>
          <w:bCs/>
          <w:sz w:val="22"/>
          <w:szCs w:val="22"/>
        </w:rPr>
        <w:t>Obowiązujące OWU: …………………………………………………………………</w:t>
      </w:r>
      <w:r w:rsidRPr="00D0364D">
        <w:rPr>
          <w:rFonts w:asciiTheme="minorHAnsi" w:hAnsiTheme="minorHAnsi" w:cstheme="minorHAnsi"/>
          <w:sz w:val="22"/>
          <w:szCs w:val="22"/>
        </w:rPr>
        <w:t xml:space="preserve"> </w:t>
      </w:r>
      <w:r w:rsidRPr="00D0364D">
        <w:rPr>
          <w:rFonts w:asciiTheme="minorHAnsi" w:hAnsiTheme="minorHAnsi" w:cstheme="minorHAnsi"/>
          <w:i/>
          <w:iCs/>
          <w:sz w:val="20"/>
          <w:szCs w:val="20"/>
        </w:rPr>
        <w:t>(wskazać właściwy dokument umożliwiający jego identyfikację)</w:t>
      </w:r>
    </w:p>
    <w:p w14:paraId="493DAA85" w14:textId="77777777" w:rsidR="006009AF" w:rsidRPr="00D0364D" w:rsidRDefault="006009AF" w:rsidP="008914A1">
      <w:pPr>
        <w:widowControl/>
        <w:numPr>
          <w:ilvl w:val="1"/>
          <w:numId w:val="10"/>
        </w:numPr>
        <w:suppressAutoHyphens w:val="0"/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0364D">
        <w:rPr>
          <w:rFonts w:asciiTheme="minorHAnsi" w:hAnsiTheme="minorHAnsi" w:cstheme="minorHAnsi"/>
          <w:sz w:val="22"/>
          <w:szCs w:val="22"/>
        </w:rPr>
        <w:lastRenderedPageBreak/>
        <w:t xml:space="preserve">Ubezpieczenie mienia od wszystkich </w:t>
      </w:r>
      <w:proofErr w:type="spellStart"/>
      <w:r w:rsidRPr="00D0364D">
        <w:rPr>
          <w:rFonts w:asciiTheme="minorHAnsi" w:hAnsiTheme="minorHAnsi" w:cstheme="minorHAnsi"/>
          <w:sz w:val="22"/>
          <w:szCs w:val="22"/>
        </w:rPr>
        <w:t>ryzyk</w:t>
      </w:r>
      <w:proofErr w:type="spellEnd"/>
    </w:p>
    <w:p w14:paraId="1CFFA07E" w14:textId="24A931CE" w:rsidR="008914A1" w:rsidRPr="00D0364D" w:rsidRDefault="008914A1" w:rsidP="00D0364D">
      <w:pPr>
        <w:tabs>
          <w:tab w:val="right" w:leader="dot" w:pos="9498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0364D">
        <w:rPr>
          <w:rFonts w:asciiTheme="minorHAnsi" w:hAnsiTheme="minorHAnsi" w:cstheme="minorHAnsi"/>
          <w:b/>
          <w:bCs/>
          <w:sz w:val="22"/>
          <w:szCs w:val="22"/>
        </w:rPr>
        <w:t>Obowiązujące OWU: …………………………………………………………………</w:t>
      </w:r>
      <w:r w:rsidRPr="00D0364D">
        <w:rPr>
          <w:rFonts w:asciiTheme="minorHAnsi" w:hAnsiTheme="minorHAnsi" w:cstheme="minorHAnsi"/>
          <w:sz w:val="22"/>
          <w:szCs w:val="22"/>
        </w:rPr>
        <w:t xml:space="preserve"> </w:t>
      </w:r>
      <w:r w:rsidRPr="00D0364D">
        <w:rPr>
          <w:rFonts w:asciiTheme="minorHAnsi" w:hAnsiTheme="minorHAnsi" w:cstheme="minorHAnsi"/>
          <w:i/>
          <w:iCs/>
          <w:sz w:val="20"/>
          <w:szCs w:val="20"/>
        </w:rPr>
        <w:t>(wskazać właściwy dokument umożliwiający jego identyfikację)</w:t>
      </w:r>
      <w:bookmarkEnd w:id="1"/>
    </w:p>
    <w:p w14:paraId="12FC353D" w14:textId="77777777" w:rsidR="00EC7D8A" w:rsidRPr="00EC7D8A" w:rsidRDefault="00EC7D8A" w:rsidP="00992FB3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kern w:val="0"/>
          <w:sz w:val="20"/>
          <w:szCs w:val="20"/>
        </w:rPr>
      </w:pPr>
      <w:r w:rsidRPr="00EC7D8A">
        <w:rPr>
          <w:rFonts w:ascii="Calibri" w:hAnsi="Calibri"/>
          <w:kern w:val="0"/>
          <w:sz w:val="22"/>
          <w:szCs w:val="22"/>
        </w:rPr>
        <w:t>Rodzaj przedsiębiorstwa, jakim jest Wykonawca</w:t>
      </w:r>
      <w:r w:rsidRPr="00EC7D8A">
        <w:rPr>
          <w:rFonts w:ascii="Calibri" w:hAnsi="Calibri"/>
          <w:kern w:val="0"/>
          <w:sz w:val="22"/>
          <w:szCs w:val="22"/>
          <w:vertAlign w:val="superscript"/>
        </w:rPr>
        <w:footnoteReference w:id="2"/>
      </w:r>
      <w:r w:rsidRPr="00EC7D8A">
        <w:rPr>
          <w:rFonts w:ascii="Calibri" w:hAnsi="Calibri"/>
          <w:kern w:val="0"/>
          <w:sz w:val="22"/>
          <w:szCs w:val="22"/>
        </w:rPr>
        <w:t xml:space="preserve"> (proszę zaznaczyć tylko jedną opcję). </w:t>
      </w:r>
      <w:r w:rsidRPr="00EC7D8A">
        <w:rPr>
          <w:rFonts w:ascii="Calibri" w:hAnsi="Calibri"/>
          <w:kern w:val="0"/>
          <w:sz w:val="22"/>
          <w:szCs w:val="22"/>
        </w:rPr>
        <w:br/>
        <w:t>W przypadku Wykonawców składających ofertę wspólną, należy wypełnić dla każdego podmiotu osobno:</w:t>
      </w:r>
    </w:p>
    <w:p w14:paraId="70930EBE" w14:textId="77777777" w:rsidR="00EC7D8A" w:rsidRPr="00EC7D8A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>mikroprzedsiębiorstwo</w:t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54A987F5" w14:textId="77777777" w:rsidR="00EC7D8A" w:rsidRPr="00EC7D8A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>małe przedsiębiorstwo</w:t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06D1A271" w14:textId="77777777" w:rsidR="00EC7D8A" w:rsidRPr="00EC7D8A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>średnie przedsiębiorstwo</w:t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335173C3" w14:textId="77777777" w:rsidR="00EC7D8A" w:rsidRPr="00EC7D8A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>jednoosobowa działalność gospodarcza</w:t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56D2C7D8" w14:textId="77777777" w:rsidR="00EC7D8A" w:rsidRPr="00EC7D8A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>osoba fizyczna nieprowadząca działalności gospodarczej</w:t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641B47E9" w14:textId="0A489658" w:rsidR="00EC7D8A" w:rsidRPr="00AB119B" w:rsidRDefault="00EC7D8A" w:rsidP="00992FB3">
      <w:pPr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>inny rodzaj, jaki: …………………………….….</w:t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kern w:val="0"/>
          <w:sz w:val="22"/>
          <w:szCs w:val="22"/>
          <w:lang w:eastAsia="en-US"/>
        </w:rPr>
        <w:tab/>
      </w:r>
      <w:r w:rsidRPr="00EC7D8A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eastAsia="en-US"/>
        </w:rPr>
        <w:t>TAK / NIE</w:t>
      </w:r>
    </w:p>
    <w:p w14:paraId="7011A4A4" w14:textId="77777777" w:rsidR="00AB119B" w:rsidRPr="00EC7D8A" w:rsidRDefault="00AB119B" w:rsidP="00AB119B">
      <w:pPr>
        <w:widowControl/>
        <w:suppressAutoHyphens w:val="0"/>
        <w:autoSpaceDE w:val="0"/>
        <w:autoSpaceDN w:val="0"/>
        <w:spacing w:line="276" w:lineRule="auto"/>
        <w:ind w:left="720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/>
        </w:rPr>
      </w:pPr>
    </w:p>
    <w:p w14:paraId="32CF61FB" w14:textId="4A84CF8E" w:rsidR="00442083" w:rsidRDefault="00442083" w:rsidP="00992FB3">
      <w:pPr>
        <w:pStyle w:val="Punkt1"/>
        <w:numPr>
          <w:ilvl w:val="0"/>
          <w:numId w:val="10"/>
        </w:numPr>
        <w:spacing w:before="0" w:line="276" w:lineRule="auto"/>
        <w:ind w:left="426" w:hanging="426"/>
        <w:rPr>
          <w:rFonts w:asciiTheme="minorHAnsi" w:hAnsiTheme="minorHAnsi" w:cstheme="minorHAnsi"/>
        </w:rPr>
      </w:pPr>
      <w:r w:rsidRPr="00FE309F">
        <w:rPr>
          <w:rFonts w:asciiTheme="minorHAnsi" w:hAnsiTheme="minorHAnsi" w:cstheme="minorHAnsi"/>
        </w:rPr>
        <w:t xml:space="preserve">Oświadczam, że wypełniłem obowiązki informacyjne przewidziane </w:t>
      </w:r>
      <w:r w:rsidRPr="00FE309F">
        <w:rPr>
          <w:rFonts w:asciiTheme="minorHAnsi" w:hAnsiTheme="minorHAnsi" w:cstheme="minorHAnsi"/>
          <w:b/>
        </w:rPr>
        <w:t>w art. 13 lub art. 14 RODO</w:t>
      </w:r>
      <w:r w:rsidRPr="00FE309F">
        <w:rPr>
          <w:rFonts w:asciiTheme="minorHAnsi" w:hAnsiTheme="minorHAnsi" w:cstheme="minorHAnsi"/>
          <w:b/>
          <w:vertAlign w:val="superscript"/>
        </w:rPr>
        <w:footnoteReference w:id="3"/>
      </w:r>
      <w:r w:rsidRPr="00FE309F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FE309F">
        <w:rPr>
          <w:rFonts w:asciiTheme="minorHAnsi" w:hAnsiTheme="minorHAnsi" w:cstheme="minorHAnsi"/>
          <w:vertAlign w:val="superscript"/>
        </w:rPr>
        <w:footnoteReference w:id="4"/>
      </w:r>
      <w:r w:rsidRPr="00FE309F">
        <w:rPr>
          <w:rFonts w:asciiTheme="minorHAnsi" w:hAnsiTheme="minorHAnsi" w:cstheme="minorHAnsi"/>
        </w:rPr>
        <w:t>.</w:t>
      </w:r>
    </w:p>
    <w:p w14:paraId="2AB724A4" w14:textId="77777777" w:rsidR="00436148" w:rsidRDefault="0043614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4F056D30" w14:textId="77777777" w:rsidR="00FA6BDA" w:rsidRDefault="00FA6BDA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1E3A9A77" w14:textId="5FE32BB4" w:rsidR="00FA6BDA" w:rsidRDefault="00FA6BDA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291074DB" w14:textId="77777777" w:rsidR="00EC7D8A" w:rsidRDefault="00EC7D8A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34B80B14" w14:textId="77777777" w:rsidR="00EC7D8A" w:rsidRPr="00D932DE" w:rsidRDefault="00EC7D8A" w:rsidP="00EC7D8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elektronicznym podpisem kwalifikowanym </w:t>
      </w:r>
    </w:p>
    <w:p w14:paraId="138DD20A" w14:textId="77777777" w:rsidR="00EC7D8A" w:rsidRPr="00D932DE" w:rsidRDefault="00EC7D8A" w:rsidP="00EC7D8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49447A68" w14:textId="77777777" w:rsidR="00436148" w:rsidRPr="00FE309F" w:rsidRDefault="00436148" w:rsidP="005472DD">
      <w:pPr>
        <w:pStyle w:val="Tekstpodstawowy311"/>
        <w:snapToGrid w:val="0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sectPr w:rsidR="00436148" w:rsidRPr="00FE309F" w:rsidSect="00D52408">
      <w:footerReference w:type="default" r:id="rId7"/>
      <w:pgSz w:w="11906" w:h="16838" w:code="9"/>
      <w:pgMar w:top="1135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03D0" w14:textId="77777777" w:rsidR="004A2F82" w:rsidRDefault="004A2F82" w:rsidP="002C4742">
      <w:r>
        <w:separator/>
      </w:r>
    </w:p>
  </w:endnote>
  <w:endnote w:type="continuationSeparator" w:id="0">
    <w:p w14:paraId="09FD8916" w14:textId="77777777" w:rsidR="004A2F82" w:rsidRDefault="004A2F82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18F3" w14:textId="77777777" w:rsidR="002D6703" w:rsidRPr="003375B2" w:rsidRDefault="002D6703">
    <w:pPr>
      <w:pStyle w:val="Stopka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3DCD" w14:textId="77777777" w:rsidR="004A2F82" w:rsidRDefault="004A2F82" w:rsidP="002C4742">
      <w:r>
        <w:separator/>
      </w:r>
    </w:p>
  </w:footnote>
  <w:footnote w:type="continuationSeparator" w:id="0">
    <w:p w14:paraId="13083F59" w14:textId="77777777" w:rsidR="004A2F82" w:rsidRDefault="004A2F82" w:rsidP="002C4742">
      <w:r>
        <w:continuationSeparator/>
      </w:r>
    </w:p>
  </w:footnote>
  <w:footnote w:id="1">
    <w:p w14:paraId="43351601" w14:textId="1E6229B7" w:rsidR="002B0CCE" w:rsidRDefault="007C454D" w:rsidP="007C454D">
      <w:pPr>
        <w:pStyle w:val="Tekstprzypisudolnego"/>
        <w:rPr>
          <w:rFonts w:asciiTheme="minorHAnsi" w:hAnsiTheme="minorHAnsi" w:cstheme="minorHAnsi"/>
          <w:b/>
          <w:u w:val="single"/>
        </w:rPr>
      </w:pPr>
      <w:r w:rsidRPr="0019243D">
        <w:rPr>
          <w:rStyle w:val="Odwoanieprzypisudolnego"/>
        </w:rPr>
        <w:footnoteRef/>
      </w:r>
      <w:r w:rsidRPr="0019243D">
        <w:t xml:space="preserve"> </w:t>
      </w:r>
      <w:r w:rsidRPr="007C454D">
        <w:rPr>
          <w:rFonts w:asciiTheme="minorHAnsi" w:hAnsiTheme="minorHAnsi" w:cstheme="minorHAnsi"/>
        </w:rPr>
        <w:t xml:space="preserve">W przypadku, gdy wybór oferty Wykonawcy będzie prowadził do powstania u Zamawiającego obowiązku podatkowego, </w:t>
      </w:r>
      <w:r w:rsidRPr="007C454D">
        <w:rPr>
          <w:rFonts w:asciiTheme="minorHAnsi" w:hAnsiTheme="minorHAnsi" w:cstheme="minorHAnsi"/>
          <w:u w:val="single"/>
        </w:rPr>
        <w:t xml:space="preserve">Wykonawca składa </w:t>
      </w:r>
      <w:r w:rsidRPr="007C454D">
        <w:rPr>
          <w:rFonts w:asciiTheme="minorHAnsi" w:hAnsiTheme="minorHAnsi" w:cstheme="minorHAnsi"/>
          <w:b/>
          <w:u w:val="single"/>
        </w:rPr>
        <w:t>przeciwne oświadczenie</w:t>
      </w:r>
      <w:r w:rsidRPr="007C454D">
        <w:rPr>
          <w:rFonts w:asciiTheme="minorHAnsi" w:hAnsiTheme="minorHAnsi" w:cstheme="minorHAnsi"/>
        </w:rPr>
        <w:t xml:space="preserve"> oraz uzupełnia ofertę o informację zawierającą:</w:t>
      </w:r>
      <w:r w:rsidR="00C1053A">
        <w:rPr>
          <w:rFonts w:asciiTheme="minorHAnsi" w:hAnsiTheme="minorHAnsi" w:cstheme="minorHAnsi"/>
        </w:rPr>
        <w:t xml:space="preserve"> </w:t>
      </w:r>
      <w:r w:rsidRPr="007C454D">
        <w:rPr>
          <w:rFonts w:asciiTheme="minorHAnsi" w:hAnsiTheme="minorHAnsi" w:cstheme="minorHAnsi"/>
        </w:rPr>
        <w:t xml:space="preserve">zakres (nazwa i rodzaj) towaru lub </w:t>
      </w:r>
      <w:r w:rsidR="002B0CCE" w:rsidRPr="002B0CCE">
        <w:rPr>
          <w:rFonts w:asciiTheme="minorHAnsi" w:hAnsiTheme="minorHAnsi" w:cstheme="minorHAnsi"/>
        </w:rPr>
        <w:t>usługi bez kwoty podatku VAT oraz stawkę podatku od towarów i usług, która zgodnie z wiedzą Wykonawcy, będzie miała zastosowanie</w:t>
      </w:r>
      <w:r w:rsidR="002B0CCE" w:rsidRPr="007C454D">
        <w:rPr>
          <w:rFonts w:asciiTheme="minorHAnsi" w:hAnsiTheme="minorHAnsi" w:cstheme="minorHAnsi"/>
          <w:b/>
          <w:u w:val="single"/>
        </w:rPr>
        <w:t xml:space="preserve"> </w:t>
      </w:r>
    </w:p>
    <w:p w14:paraId="197A3475" w14:textId="04D6E5A8" w:rsidR="007C454D" w:rsidRPr="00A56713" w:rsidRDefault="007C454D" w:rsidP="007C454D">
      <w:pPr>
        <w:pStyle w:val="Tekstprzypisudolnego"/>
        <w:rPr>
          <w:b/>
          <w:u w:val="single"/>
        </w:rPr>
      </w:pPr>
      <w:r w:rsidRPr="007C454D">
        <w:rPr>
          <w:rFonts w:asciiTheme="minorHAnsi" w:hAnsiTheme="minorHAnsi" w:cstheme="minorHAnsi"/>
          <w:b/>
          <w:u w:val="single"/>
        </w:rPr>
        <w:t>UWAGA:</w:t>
      </w:r>
      <w:r w:rsidRPr="007C454D">
        <w:rPr>
          <w:rFonts w:asciiTheme="minorHAnsi" w:hAnsiTheme="minorHAnsi" w:cstheme="minorHAnsi"/>
        </w:rPr>
        <w:t xml:space="preserve"> Obowiązek podania informacji, o której mowa wyżej dotyczy wyłącznie towarów i usług,</w:t>
      </w:r>
      <w:r w:rsidRPr="007C454D">
        <w:rPr>
          <w:rFonts w:asciiTheme="minorHAnsi" w:hAnsiTheme="minorHAnsi" w:cstheme="minorHAnsi"/>
          <w:u w:val="single"/>
        </w:rPr>
        <w:t xml:space="preserve"> dla których kwotę podatku VAT, </w:t>
      </w:r>
      <w:r w:rsidRPr="007C454D">
        <w:rPr>
          <w:rFonts w:asciiTheme="minorHAnsi" w:hAnsiTheme="minorHAnsi" w:cstheme="minorHAnsi"/>
        </w:rPr>
        <w:t xml:space="preserve">na mocy przepisów ustawy o podatku od towarów i usług, </w:t>
      </w:r>
      <w:r w:rsidRPr="007C454D">
        <w:rPr>
          <w:rFonts w:asciiTheme="minorHAnsi" w:hAnsiTheme="minorHAnsi" w:cstheme="minorHAnsi"/>
          <w:b/>
          <w:u w:val="single"/>
        </w:rPr>
        <w:t>nalicza Zamawiający (Nabywca), a nie Wykonawca.</w:t>
      </w:r>
    </w:p>
  </w:footnote>
  <w:footnote w:id="2">
    <w:p w14:paraId="75727A83" w14:textId="77777777" w:rsidR="00EC7D8A" w:rsidRPr="00EC7D8A" w:rsidRDefault="00EC7D8A" w:rsidP="00EC7D8A">
      <w:pPr>
        <w:pStyle w:val="Tekstprzypisudolnego"/>
        <w:rPr>
          <w:rFonts w:asciiTheme="minorHAnsi" w:hAnsiTheme="minorHAnsi" w:cstheme="minorHAnsi"/>
        </w:rPr>
      </w:pPr>
      <w:r w:rsidRPr="00EC7D8A">
        <w:rPr>
          <w:rStyle w:val="Odwoanieprzypisudolnego"/>
          <w:rFonts w:asciiTheme="minorHAnsi" w:hAnsiTheme="minorHAnsi" w:cstheme="minorHAnsi"/>
        </w:rPr>
        <w:footnoteRef/>
      </w:r>
      <w:r w:rsidRPr="00EC7D8A">
        <w:rPr>
          <w:rFonts w:asciiTheme="minorHAnsi" w:hAnsiTheme="minorHAnsi" w:cstheme="minorHAnsi"/>
        </w:rPr>
        <w:t xml:space="preserve"> </w:t>
      </w:r>
      <w:r w:rsidRPr="00EC7D8A">
        <w:rPr>
          <w:rFonts w:asciiTheme="minorHAnsi" w:hAnsiTheme="minorHAnsi" w:cstheme="minorHAnsi"/>
          <w:b/>
        </w:rPr>
        <w:t>Def. MŚP</w:t>
      </w:r>
      <w:r w:rsidRPr="00EC7D8A">
        <w:rPr>
          <w:rFonts w:asciiTheme="minorHAnsi" w:hAnsiTheme="minorHAnsi" w:cstheme="minorHAnsi"/>
        </w:rPr>
        <w:t xml:space="preserve">: „do kategorii </w:t>
      </w:r>
      <w:r w:rsidRPr="00EC7D8A">
        <w:rPr>
          <w:rFonts w:asciiTheme="minorHAnsi" w:hAnsiTheme="minorHAnsi" w:cstheme="minorHAnsi"/>
          <w:b/>
        </w:rPr>
        <w:t>mikroprzedsiębiorstw</w:t>
      </w:r>
      <w:r w:rsidRPr="00EC7D8A">
        <w:rPr>
          <w:rFonts w:asciiTheme="minorHAnsi" w:hAnsiTheme="minorHAnsi" w:cstheme="minorHAnsi"/>
        </w:rPr>
        <w:t xml:space="preserve"> oraz </w:t>
      </w:r>
      <w:r w:rsidRPr="00EC7D8A">
        <w:rPr>
          <w:rFonts w:asciiTheme="minorHAnsi" w:hAnsiTheme="minorHAnsi" w:cstheme="minorHAnsi"/>
          <w:b/>
        </w:rPr>
        <w:t>małych i średnich przedsiębiorstw</w:t>
      </w:r>
      <w:r w:rsidRPr="00EC7D8A">
        <w:rPr>
          <w:rFonts w:asciiTheme="minorHAnsi" w:hAnsiTheme="minorHAnsi" w:cstheme="minorHAnsi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EC7D8A">
        <w:rPr>
          <w:rStyle w:val="reference-text"/>
          <w:rFonts w:asciiTheme="minorHAnsi" w:hAnsiTheme="minorHAnsi" w:cstheme="minorHAnsi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EC7D8A">
        <w:rPr>
          <w:rStyle w:val="reference-text"/>
          <w:rFonts w:asciiTheme="minorHAnsi" w:hAnsiTheme="minorHAnsi" w:cstheme="minorHAnsi"/>
        </w:rPr>
        <w:t>wyłączeń</w:t>
      </w:r>
      <w:proofErr w:type="spellEnd"/>
      <w:r w:rsidRPr="00EC7D8A">
        <w:rPr>
          <w:rStyle w:val="reference-text"/>
          <w:rFonts w:asciiTheme="minorHAnsi" w:hAnsiTheme="minorHAnsi" w:cstheme="minorHAnsi"/>
        </w:rPr>
        <w:t xml:space="preserve"> blokowych), Załącznik I</w:t>
      </w:r>
    </w:p>
  </w:footnote>
  <w:footnote w:id="3">
    <w:p w14:paraId="17CF4CE1" w14:textId="77777777" w:rsidR="00442083" w:rsidRPr="00EC7D8A" w:rsidRDefault="00442083" w:rsidP="00A56713">
      <w:pPr>
        <w:pStyle w:val="Tekstprzypisudolnego"/>
        <w:ind w:hanging="142"/>
        <w:rPr>
          <w:rFonts w:asciiTheme="minorHAnsi" w:hAnsiTheme="minorHAnsi" w:cstheme="minorHAnsi"/>
        </w:rPr>
      </w:pPr>
      <w:r w:rsidRPr="00EC7D8A">
        <w:rPr>
          <w:rStyle w:val="Odwoanieprzypisudolnego"/>
          <w:rFonts w:asciiTheme="minorHAnsi" w:hAnsiTheme="minorHAnsi" w:cstheme="minorHAnsi"/>
        </w:rPr>
        <w:footnoteRef/>
      </w:r>
      <w:r w:rsidRPr="00EC7D8A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</w:footnote>
  <w:footnote w:id="4">
    <w:p w14:paraId="06C50246" w14:textId="77777777" w:rsidR="00442083" w:rsidRPr="00A56713" w:rsidRDefault="00442083" w:rsidP="00A56713">
      <w:pPr>
        <w:pStyle w:val="Tekstprzypisudolnego"/>
        <w:ind w:hanging="142"/>
        <w:rPr>
          <w:rFonts w:asciiTheme="minorHAnsi" w:hAnsiTheme="minorHAnsi" w:cstheme="minorHAnsi"/>
          <w:color w:val="0000FF"/>
        </w:rPr>
      </w:pPr>
      <w:r w:rsidRPr="00EC7D8A">
        <w:rPr>
          <w:rStyle w:val="Odwoanieprzypisudolnego"/>
          <w:rFonts w:asciiTheme="minorHAnsi" w:hAnsiTheme="minorHAnsi" w:cstheme="minorHAnsi"/>
        </w:rPr>
        <w:footnoteRef/>
      </w:r>
      <w:r w:rsidRPr="00EC7D8A">
        <w:rPr>
          <w:rFonts w:asciiTheme="minorHAnsi" w:hAnsiTheme="minorHAnsi" w:cstheme="minorHAnsi"/>
        </w:rPr>
        <w:t xml:space="preserve"> W przypadku gdy Wykonawca </w:t>
      </w:r>
      <w:r w:rsidRPr="002B0CCE">
        <w:rPr>
          <w:rFonts w:asciiTheme="minorHAnsi" w:hAnsiTheme="minorHAnsi" w:cstheme="minorHAnsi"/>
          <w:b/>
          <w:bCs/>
        </w:rPr>
        <w:t>nie przekazuje</w:t>
      </w:r>
      <w:r w:rsidRPr="00EC7D8A">
        <w:rPr>
          <w:rFonts w:asciiTheme="minorHAnsi" w:hAnsiTheme="minorHAnsi" w:cstheme="minorHAnsi"/>
        </w:rPr>
        <w:t xml:space="preserve"> danych osobowych innych niż bezpośrednio jego dotyczących lub zachodzi wyłączenie stosowania obowiązku informacyjnego, stosownie do art. 13 ust. 4 lub art. 14 ust. 5 RODO, treści oświadczenia Wykonawca nie składa (</w:t>
      </w:r>
      <w:r w:rsidRPr="002B0CCE">
        <w:rPr>
          <w:rFonts w:asciiTheme="minorHAnsi" w:hAnsiTheme="minorHAnsi" w:cstheme="minorHAnsi"/>
          <w:u w:val="single"/>
        </w:rPr>
        <w:t>usunięcie treści oświadczenia np. przez jego wykreślenie</w:t>
      </w:r>
      <w:r w:rsidRPr="00EC7D8A">
        <w:rPr>
          <w:rFonts w:asciiTheme="minorHAnsi" w:hAnsiTheme="minorHAnsi" w:cstheme="minorHAnsi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44B"/>
    <w:multiLevelType w:val="hybridMultilevel"/>
    <w:tmpl w:val="674C54C4"/>
    <w:lvl w:ilvl="0" w:tplc="706E9BE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356C89"/>
    <w:multiLevelType w:val="hybridMultilevel"/>
    <w:tmpl w:val="891C9136"/>
    <w:lvl w:ilvl="0" w:tplc="47F4AF30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C8364BD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00AED"/>
    <w:multiLevelType w:val="hybridMultilevel"/>
    <w:tmpl w:val="A6E8A7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1D5FCE"/>
    <w:multiLevelType w:val="multilevel"/>
    <w:tmpl w:val="08FC131E"/>
    <w:lvl w:ilvl="0">
      <w:start w:val="1"/>
      <w:numFmt w:val="decimal"/>
      <w:pStyle w:val="Punkt1"/>
      <w:lvlText w:val="%1."/>
      <w:lvlJc w:val="left"/>
      <w:pPr>
        <w:tabs>
          <w:tab w:val="num" w:pos="6881"/>
        </w:tabs>
        <w:ind w:left="6881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5DA2"/>
    <w:multiLevelType w:val="hybridMultilevel"/>
    <w:tmpl w:val="949C9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9" w15:restartNumberingAfterBreak="0">
    <w:nsid w:val="1EAB3927"/>
    <w:multiLevelType w:val="hybridMultilevel"/>
    <w:tmpl w:val="B770F92C"/>
    <w:lvl w:ilvl="0" w:tplc="428C4952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85E1F"/>
    <w:multiLevelType w:val="multilevel"/>
    <w:tmpl w:val="12F20B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72B48"/>
    <w:multiLevelType w:val="hybridMultilevel"/>
    <w:tmpl w:val="F4089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DC0E3E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DE7912"/>
    <w:multiLevelType w:val="hybridMultilevel"/>
    <w:tmpl w:val="786C4CEC"/>
    <w:lvl w:ilvl="0" w:tplc="8B744D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381B0E"/>
    <w:multiLevelType w:val="hybridMultilevel"/>
    <w:tmpl w:val="4A46F6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27702F1"/>
    <w:multiLevelType w:val="hybridMultilevel"/>
    <w:tmpl w:val="717C1210"/>
    <w:lvl w:ilvl="0" w:tplc="4064B2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31B96"/>
    <w:multiLevelType w:val="hybridMultilevel"/>
    <w:tmpl w:val="66BE053C"/>
    <w:lvl w:ilvl="0" w:tplc="B7A011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95F008F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106A4"/>
    <w:multiLevelType w:val="hybridMultilevel"/>
    <w:tmpl w:val="DFE031F4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6864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079031">
    <w:abstractNumId w:val="15"/>
  </w:num>
  <w:num w:numId="3" w16cid:durableId="1598632017">
    <w:abstractNumId w:val="12"/>
  </w:num>
  <w:num w:numId="4" w16cid:durableId="28800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5100834">
    <w:abstractNumId w:val="19"/>
  </w:num>
  <w:num w:numId="6" w16cid:durableId="1196695676">
    <w:abstractNumId w:val="1"/>
  </w:num>
  <w:num w:numId="7" w16cid:durableId="750928147">
    <w:abstractNumId w:val="8"/>
  </w:num>
  <w:num w:numId="8" w16cid:durableId="642271845">
    <w:abstractNumId w:val="25"/>
  </w:num>
  <w:num w:numId="9" w16cid:durableId="14306323">
    <w:abstractNumId w:val="23"/>
  </w:num>
  <w:num w:numId="10" w16cid:durableId="1629512516">
    <w:abstractNumId w:val="2"/>
  </w:num>
  <w:num w:numId="11" w16cid:durableId="831749891">
    <w:abstractNumId w:val="11"/>
  </w:num>
  <w:num w:numId="12" w16cid:durableId="1697583691">
    <w:abstractNumId w:val="6"/>
  </w:num>
  <w:num w:numId="13" w16cid:durableId="649215132">
    <w:abstractNumId w:val="21"/>
  </w:num>
  <w:num w:numId="14" w16cid:durableId="707340017">
    <w:abstractNumId w:val="17"/>
  </w:num>
  <w:num w:numId="15" w16cid:durableId="996422763">
    <w:abstractNumId w:val="4"/>
  </w:num>
  <w:num w:numId="16" w16cid:durableId="637615830">
    <w:abstractNumId w:val="16"/>
  </w:num>
  <w:num w:numId="17" w16cid:durableId="461383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2916567">
    <w:abstractNumId w:val="24"/>
  </w:num>
  <w:num w:numId="19" w16cid:durableId="1943343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2140125">
    <w:abstractNumId w:val="0"/>
  </w:num>
  <w:num w:numId="21" w16cid:durableId="1137531497">
    <w:abstractNumId w:val="20"/>
  </w:num>
  <w:num w:numId="22" w16cid:durableId="945503173">
    <w:abstractNumId w:val="3"/>
  </w:num>
  <w:num w:numId="23" w16cid:durableId="195775711">
    <w:abstractNumId w:val="26"/>
  </w:num>
  <w:num w:numId="24" w16cid:durableId="151989045">
    <w:abstractNumId w:val="9"/>
  </w:num>
  <w:num w:numId="25" w16cid:durableId="671493606">
    <w:abstractNumId w:val="14"/>
  </w:num>
  <w:num w:numId="26" w16cid:durableId="1446342488">
    <w:abstractNumId w:val="7"/>
  </w:num>
  <w:num w:numId="27" w16cid:durableId="1213227420">
    <w:abstractNumId w:val="22"/>
  </w:num>
  <w:num w:numId="28" w16cid:durableId="335544403">
    <w:abstractNumId w:val="18"/>
  </w:num>
  <w:num w:numId="29" w16cid:durableId="197862907">
    <w:abstractNumId w:val="13"/>
  </w:num>
  <w:num w:numId="30" w16cid:durableId="2040427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36480"/>
    <w:rsid w:val="00054223"/>
    <w:rsid w:val="000545EB"/>
    <w:rsid w:val="000655DC"/>
    <w:rsid w:val="00072D00"/>
    <w:rsid w:val="00077E36"/>
    <w:rsid w:val="0008089F"/>
    <w:rsid w:val="00084991"/>
    <w:rsid w:val="000867BF"/>
    <w:rsid w:val="00094FA3"/>
    <w:rsid w:val="000B08AD"/>
    <w:rsid w:val="000B772B"/>
    <w:rsid w:val="000C2844"/>
    <w:rsid w:val="000C60A8"/>
    <w:rsid w:val="000D0B3B"/>
    <w:rsid w:val="000D4AC9"/>
    <w:rsid w:val="000E53C7"/>
    <w:rsid w:val="000F636F"/>
    <w:rsid w:val="00106CDD"/>
    <w:rsid w:val="0012270C"/>
    <w:rsid w:val="00127F2E"/>
    <w:rsid w:val="00144963"/>
    <w:rsid w:val="00147C84"/>
    <w:rsid w:val="00151DDA"/>
    <w:rsid w:val="0015281D"/>
    <w:rsid w:val="00191C4D"/>
    <w:rsid w:val="0019243D"/>
    <w:rsid w:val="001A09A7"/>
    <w:rsid w:val="001A323B"/>
    <w:rsid w:val="001A6F37"/>
    <w:rsid w:val="001C02ED"/>
    <w:rsid w:val="001C1D77"/>
    <w:rsid w:val="001D60FF"/>
    <w:rsid w:val="001F0605"/>
    <w:rsid w:val="001F6EAE"/>
    <w:rsid w:val="001F7B0A"/>
    <w:rsid w:val="002011F8"/>
    <w:rsid w:val="00215B6A"/>
    <w:rsid w:val="00222407"/>
    <w:rsid w:val="00232E3A"/>
    <w:rsid w:val="002361DA"/>
    <w:rsid w:val="0024277F"/>
    <w:rsid w:val="00244FCC"/>
    <w:rsid w:val="00250365"/>
    <w:rsid w:val="00252FEF"/>
    <w:rsid w:val="00261A1F"/>
    <w:rsid w:val="0026652B"/>
    <w:rsid w:val="00267FFE"/>
    <w:rsid w:val="00272BF9"/>
    <w:rsid w:val="002775C6"/>
    <w:rsid w:val="002835B7"/>
    <w:rsid w:val="00292152"/>
    <w:rsid w:val="00294CCC"/>
    <w:rsid w:val="00296116"/>
    <w:rsid w:val="00297BF3"/>
    <w:rsid w:val="002A26EE"/>
    <w:rsid w:val="002A32C9"/>
    <w:rsid w:val="002A7FD5"/>
    <w:rsid w:val="002B0CCE"/>
    <w:rsid w:val="002C4742"/>
    <w:rsid w:val="002D6703"/>
    <w:rsid w:val="002E5792"/>
    <w:rsid w:val="00310ACB"/>
    <w:rsid w:val="00316126"/>
    <w:rsid w:val="00346D8D"/>
    <w:rsid w:val="00357448"/>
    <w:rsid w:val="00364A48"/>
    <w:rsid w:val="00377B56"/>
    <w:rsid w:val="003863BB"/>
    <w:rsid w:val="00390400"/>
    <w:rsid w:val="00394905"/>
    <w:rsid w:val="003A247E"/>
    <w:rsid w:val="003A291A"/>
    <w:rsid w:val="003A59DE"/>
    <w:rsid w:val="003C4F19"/>
    <w:rsid w:val="003C5278"/>
    <w:rsid w:val="003D2C1C"/>
    <w:rsid w:val="003D2D75"/>
    <w:rsid w:val="003E0FA5"/>
    <w:rsid w:val="003E1146"/>
    <w:rsid w:val="003F4476"/>
    <w:rsid w:val="003F6CC2"/>
    <w:rsid w:val="0040062F"/>
    <w:rsid w:val="004156BC"/>
    <w:rsid w:val="0042244D"/>
    <w:rsid w:val="00432AE7"/>
    <w:rsid w:val="00436148"/>
    <w:rsid w:val="00442083"/>
    <w:rsid w:val="0044286C"/>
    <w:rsid w:val="00452F08"/>
    <w:rsid w:val="00463F89"/>
    <w:rsid w:val="00464F30"/>
    <w:rsid w:val="00465595"/>
    <w:rsid w:val="00474E7B"/>
    <w:rsid w:val="004777F2"/>
    <w:rsid w:val="00481020"/>
    <w:rsid w:val="0048361D"/>
    <w:rsid w:val="0048401F"/>
    <w:rsid w:val="00491EC2"/>
    <w:rsid w:val="00494FD2"/>
    <w:rsid w:val="004A121C"/>
    <w:rsid w:val="004A2F82"/>
    <w:rsid w:val="004A3050"/>
    <w:rsid w:val="004A4225"/>
    <w:rsid w:val="004A4876"/>
    <w:rsid w:val="004A64EF"/>
    <w:rsid w:val="004B6282"/>
    <w:rsid w:val="004B70BE"/>
    <w:rsid w:val="004C4275"/>
    <w:rsid w:val="004C4E23"/>
    <w:rsid w:val="004C5805"/>
    <w:rsid w:val="004C68FF"/>
    <w:rsid w:val="004D053F"/>
    <w:rsid w:val="004D152F"/>
    <w:rsid w:val="004D535C"/>
    <w:rsid w:val="004E4A57"/>
    <w:rsid w:val="0050140B"/>
    <w:rsid w:val="00511376"/>
    <w:rsid w:val="00512BF1"/>
    <w:rsid w:val="00514CC7"/>
    <w:rsid w:val="005154B1"/>
    <w:rsid w:val="00521E9C"/>
    <w:rsid w:val="00530C95"/>
    <w:rsid w:val="005330D0"/>
    <w:rsid w:val="005344A2"/>
    <w:rsid w:val="00536FE5"/>
    <w:rsid w:val="005405D1"/>
    <w:rsid w:val="00540673"/>
    <w:rsid w:val="00543B08"/>
    <w:rsid w:val="005472DD"/>
    <w:rsid w:val="00571C7A"/>
    <w:rsid w:val="00580042"/>
    <w:rsid w:val="00581E8B"/>
    <w:rsid w:val="00582945"/>
    <w:rsid w:val="0059549B"/>
    <w:rsid w:val="005A7514"/>
    <w:rsid w:val="005C1F25"/>
    <w:rsid w:val="005C704E"/>
    <w:rsid w:val="005D3724"/>
    <w:rsid w:val="005D48F7"/>
    <w:rsid w:val="005E3D0F"/>
    <w:rsid w:val="005F6F28"/>
    <w:rsid w:val="006009AF"/>
    <w:rsid w:val="00612EE4"/>
    <w:rsid w:val="00613DFA"/>
    <w:rsid w:val="00617258"/>
    <w:rsid w:val="006202F2"/>
    <w:rsid w:val="00620509"/>
    <w:rsid w:val="00620649"/>
    <w:rsid w:val="00623B8B"/>
    <w:rsid w:val="00633581"/>
    <w:rsid w:val="00633CE9"/>
    <w:rsid w:val="00636959"/>
    <w:rsid w:val="00644508"/>
    <w:rsid w:val="00646820"/>
    <w:rsid w:val="0066435D"/>
    <w:rsid w:val="00665977"/>
    <w:rsid w:val="00666057"/>
    <w:rsid w:val="00670FB8"/>
    <w:rsid w:val="00673F88"/>
    <w:rsid w:val="00674402"/>
    <w:rsid w:val="006809A9"/>
    <w:rsid w:val="006827E9"/>
    <w:rsid w:val="0068567E"/>
    <w:rsid w:val="0068767D"/>
    <w:rsid w:val="006946BC"/>
    <w:rsid w:val="006A26B7"/>
    <w:rsid w:val="006A73BD"/>
    <w:rsid w:val="006B3486"/>
    <w:rsid w:val="006B740D"/>
    <w:rsid w:val="006D7175"/>
    <w:rsid w:val="00701D20"/>
    <w:rsid w:val="00705E8F"/>
    <w:rsid w:val="00713BA3"/>
    <w:rsid w:val="007214A6"/>
    <w:rsid w:val="00725ED7"/>
    <w:rsid w:val="00737B01"/>
    <w:rsid w:val="00741A68"/>
    <w:rsid w:val="00742B08"/>
    <w:rsid w:val="00753D7E"/>
    <w:rsid w:val="0075455F"/>
    <w:rsid w:val="0075522D"/>
    <w:rsid w:val="0077170C"/>
    <w:rsid w:val="00771DDD"/>
    <w:rsid w:val="007923DD"/>
    <w:rsid w:val="00793E29"/>
    <w:rsid w:val="007B5F22"/>
    <w:rsid w:val="007C17C6"/>
    <w:rsid w:val="007C24D1"/>
    <w:rsid w:val="007C454D"/>
    <w:rsid w:val="007C76BE"/>
    <w:rsid w:val="007E7AAF"/>
    <w:rsid w:val="007F2BB2"/>
    <w:rsid w:val="00812278"/>
    <w:rsid w:val="00815BBF"/>
    <w:rsid w:val="00824FCE"/>
    <w:rsid w:val="00830CD4"/>
    <w:rsid w:val="008415C8"/>
    <w:rsid w:val="0086543E"/>
    <w:rsid w:val="0087384F"/>
    <w:rsid w:val="008914A1"/>
    <w:rsid w:val="008A5F1D"/>
    <w:rsid w:val="008B5EB3"/>
    <w:rsid w:val="008D3BBA"/>
    <w:rsid w:val="008D6C17"/>
    <w:rsid w:val="008E4F95"/>
    <w:rsid w:val="008E5400"/>
    <w:rsid w:val="008F4B99"/>
    <w:rsid w:val="008F54FE"/>
    <w:rsid w:val="008F6A0D"/>
    <w:rsid w:val="0091610E"/>
    <w:rsid w:val="00916BA5"/>
    <w:rsid w:val="00922A91"/>
    <w:rsid w:val="009321F7"/>
    <w:rsid w:val="00941DB9"/>
    <w:rsid w:val="00966062"/>
    <w:rsid w:val="0097328E"/>
    <w:rsid w:val="00974D05"/>
    <w:rsid w:val="009845BB"/>
    <w:rsid w:val="00986089"/>
    <w:rsid w:val="00992FB3"/>
    <w:rsid w:val="00993DF0"/>
    <w:rsid w:val="00993F06"/>
    <w:rsid w:val="009A1C6C"/>
    <w:rsid w:val="009A6DE6"/>
    <w:rsid w:val="009B3481"/>
    <w:rsid w:val="009D3269"/>
    <w:rsid w:val="009E2F2E"/>
    <w:rsid w:val="009F0DC2"/>
    <w:rsid w:val="009F1323"/>
    <w:rsid w:val="009F173D"/>
    <w:rsid w:val="009F23B7"/>
    <w:rsid w:val="009F3758"/>
    <w:rsid w:val="009F671D"/>
    <w:rsid w:val="00A12540"/>
    <w:rsid w:val="00A2160B"/>
    <w:rsid w:val="00A31A13"/>
    <w:rsid w:val="00A56713"/>
    <w:rsid w:val="00A60AFC"/>
    <w:rsid w:val="00A75088"/>
    <w:rsid w:val="00A76A5D"/>
    <w:rsid w:val="00A81831"/>
    <w:rsid w:val="00A92C60"/>
    <w:rsid w:val="00A96840"/>
    <w:rsid w:val="00AA63D6"/>
    <w:rsid w:val="00AA73D0"/>
    <w:rsid w:val="00AB119B"/>
    <w:rsid w:val="00AB2E85"/>
    <w:rsid w:val="00AC05AB"/>
    <w:rsid w:val="00AD2C72"/>
    <w:rsid w:val="00AD3299"/>
    <w:rsid w:val="00AD3757"/>
    <w:rsid w:val="00AD49B9"/>
    <w:rsid w:val="00AE70A4"/>
    <w:rsid w:val="00AF52B1"/>
    <w:rsid w:val="00B04DF9"/>
    <w:rsid w:val="00B068FC"/>
    <w:rsid w:val="00B077E9"/>
    <w:rsid w:val="00B21EA4"/>
    <w:rsid w:val="00B27DB9"/>
    <w:rsid w:val="00B36939"/>
    <w:rsid w:val="00B36FC5"/>
    <w:rsid w:val="00B4375A"/>
    <w:rsid w:val="00B54593"/>
    <w:rsid w:val="00B62EF4"/>
    <w:rsid w:val="00B8521E"/>
    <w:rsid w:val="00BA3019"/>
    <w:rsid w:val="00BA6C2A"/>
    <w:rsid w:val="00BB12DA"/>
    <w:rsid w:val="00BB219A"/>
    <w:rsid w:val="00BC2A29"/>
    <w:rsid w:val="00BD0FE1"/>
    <w:rsid w:val="00BD3DEC"/>
    <w:rsid w:val="00BD5413"/>
    <w:rsid w:val="00BD753A"/>
    <w:rsid w:val="00BE45EC"/>
    <w:rsid w:val="00BE4CDF"/>
    <w:rsid w:val="00C011D5"/>
    <w:rsid w:val="00C023AD"/>
    <w:rsid w:val="00C1053A"/>
    <w:rsid w:val="00C23CD5"/>
    <w:rsid w:val="00C24424"/>
    <w:rsid w:val="00C40066"/>
    <w:rsid w:val="00C42B34"/>
    <w:rsid w:val="00C44B85"/>
    <w:rsid w:val="00C563BC"/>
    <w:rsid w:val="00C6229F"/>
    <w:rsid w:val="00C718FD"/>
    <w:rsid w:val="00C7403D"/>
    <w:rsid w:val="00C77DC1"/>
    <w:rsid w:val="00C906B6"/>
    <w:rsid w:val="00C9718D"/>
    <w:rsid w:val="00CA746B"/>
    <w:rsid w:val="00CA75F4"/>
    <w:rsid w:val="00CA7714"/>
    <w:rsid w:val="00CB30FF"/>
    <w:rsid w:val="00CB68F0"/>
    <w:rsid w:val="00CB6C04"/>
    <w:rsid w:val="00CC183D"/>
    <w:rsid w:val="00CC2976"/>
    <w:rsid w:val="00CD197A"/>
    <w:rsid w:val="00CE1400"/>
    <w:rsid w:val="00CE7742"/>
    <w:rsid w:val="00CF38B7"/>
    <w:rsid w:val="00D0364D"/>
    <w:rsid w:val="00D0436F"/>
    <w:rsid w:val="00D24822"/>
    <w:rsid w:val="00D24C45"/>
    <w:rsid w:val="00D42EDF"/>
    <w:rsid w:val="00D469B6"/>
    <w:rsid w:val="00D52408"/>
    <w:rsid w:val="00D52779"/>
    <w:rsid w:val="00D70996"/>
    <w:rsid w:val="00D71A05"/>
    <w:rsid w:val="00D73E1F"/>
    <w:rsid w:val="00D7562D"/>
    <w:rsid w:val="00D87B94"/>
    <w:rsid w:val="00DA0C6B"/>
    <w:rsid w:val="00DC31C2"/>
    <w:rsid w:val="00DD0246"/>
    <w:rsid w:val="00DE1F51"/>
    <w:rsid w:val="00DE2A4B"/>
    <w:rsid w:val="00DF0062"/>
    <w:rsid w:val="00E04385"/>
    <w:rsid w:val="00E07200"/>
    <w:rsid w:val="00E1272A"/>
    <w:rsid w:val="00E17155"/>
    <w:rsid w:val="00E26A57"/>
    <w:rsid w:val="00E37E5F"/>
    <w:rsid w:val="00E40819"/>
    <w:rsid w:val="00E5701A"/>
    <w:rsid w:val="00E57985"/>
    <w:rsid w:val="00E64B76"/>
    <w:rsid w:val="00E72E37"/>
    <w:rsid w:val="00E73B0B"/>
    <w:rsid w:val="00E8311A"/>
    <w:rsid w:val="00E83FF6"/>
    <w:rsid w:val="00E854AB"/>
    <w:rsid w:val="00E87B75"/>
    <w:rsid w:val="00E93EE9"/>
    <w:rsid w:val="00E943DC"/>
    <w:rsid w:val="00E96AE5"/>
    <w:rsid w:val="00E97F4A"/>
    <w:rsid w:val="00EA03F3"/>
    <w:rsid w:val="00EA076F"/>
    <w:rsid w:val="00EA7DDF"/>
    <w:rsid w:val="00EB0B07"/>
    <w:rsid w:val="00EB276A"/>
    <w:rsid w:val="00EC59A9"/>
    <w:rsid w:val="00EC7D8A"/>
    <w:rsid w:val="00EF1296"/>
    <w:rsid w:val="00EF7209"/>
    <w:rsid w:val="00F113A2"/>
    <w:rsid w:val="00F30B1B"/>
    <w:rsid w:val="00F352AE"/>
    <w:rsid w:val="00F35FF7"/>
    <w:rsid w:val="00F673E6"/>
    <w:rsid w:val="00F6767E"/>
    <w:rsid w:val="00F7376D"/>
    <w:rsid w:val="00F827CA"/>
    <w:rsid w:val="00F87CF8"/>
    <w:rsid w:val="00F92A34"/>
    <w:rsid w:val="00F92EE0"/>
    <w:rsid w:val="00FA6BDA"/>
    <w:rsid w:val="00FC15F5"/>
    <w:rsid w:val="00FC5D81"/>
    <w:rsid w:val="00FC62A5"/>
    <w:rsid w:val="00FD2B33"/>
    <w:rsid w:val="00FD324C"/>
    <w:rsid w:val="00FD4BCC"/>
    <w:rsid w:val="00FD7193"/>
    <w:rsid w:val="00FE1197"/>
    <w:rsid w:val="00FE309F"/>
    <w:rsid w:val="00FE4090"/>
    <w:rsid w:val="00FF02BF"/>
    <w:rsid w:val="00FF684E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ECD3F"/>
  <w15:docId w15:val="{FF8D70CC-940D-40ED-9FD2-1EA74E66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7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rsid w:val="002C4742"/>
  </w:style>
  <w:style w:type="character" w:customStyle="1" w:styleId="StopkaZnak">
    <w:name w:val="Stopka Znak"/>
    <w:basedOn w:val="Domylnaczcionkaakapitu"/>
    <w:link w:val="Stopka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A56713"/>
    <w:pPr>
      <w:widowControl/>
      <w:suppressAutoHyphens w:val="0"/>
      <w:ind w:left="142" w:right="-218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A567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customStyle="1" w:styleId="Podpunkt1">
    <w:name w:val="Podpunkt1"/>
    <w:basedOn w:val="Normalny"/>
    <w:qFormat/>
    <w:rsid w:val="00442083"/>
    <w:pPr>
      <w:widowControl/>
      <w:numPr>
        <w:ilvl w:val="4"/>
        <w:numId w:val="15"/>
      </w:numPr>
      <w:suppressAutoHyphens w:val="0"/>
      <w:autoSpaceDE w:val="0"/>
      <w:autoSpaceDN w:val="0"/>
      <w:adjustRightInd w:val="0"/>
      <w:spacing w:before="100" w:beforeAutospacing="1" w:after="120"/>
      <w:jc w:val="both"/>
    </w:pPr>
    <w:rPr>
      <w:rFonts w:ascii="Calibri" w:eastAsia="SimSun" w:hAnsi="Calibri" w:cs="Calibri"/>
      <w:color w:val="000000"/>
      <w:kern w:val="0"/>
      <w:sz w:val="22"/>
      <w:szCs w:val="22"/>
      <w:lang w:eastAsia="en-US"/>
    </w:rPr>
  </w:style>
  <w:style w:type="paragraph" w:customStyle="1" w:styleId="Punkt1">
    <w:name w:val="Punkt1"/>
    <w:basedOn w:val="Normalny"/>
    <w:qFormat/>
    <w:rsid w:val="00442083"/>
    <w:pPr>
      <w:widowControl/>
      <w:numPr>
        <w:numId w:val="15"/>
      </w:numPr>
      <w:suppressAutoHyphens w:val="0"/>
      <w:spacing w:before="120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qFormat/>
    <w:rsid w:val="00442083"/>
    <w:pPr>
      <w:widowControl/>
      <w:numPr>
        <w:ilvl w:val="1"/>
        <w:numId w:val="15"/>
      </w:numPr>
      <w:suppressAutoHyphens w:val="0"/>
      <w:spacing w:after="120"/>
      <w:jc w:val="both"/>
    </w:pPr>
    <w:rPr>
      <w:rFonts w:ascii="Calibri" w:hAnsi="Calibri" w:cs="Calibri"/>
      <w:kern w:val="0"/>
      <w:sz w:val="22"/>
      <w:szCs w:val="22"/>
      <w:lang w:eastAsia="pl-PL"/>
    </w:rPr>
  </w:style>
  <w:style w:type="paragraph" w:customStyle="1" w:styleId="Punkt3">
    <w:name w:val="Punkt3"/>
    <w:basedOn w:val="Normalny"/>
    <w:qFormat/>
    <w:rsid w:val="00442083"/>
    <w:pPr>
      <w:widowControl/>
      <w:numPr>
        <w:ilvl w:val="2"/>
        <w:numId w:val="15"/>
      </w:numPr>
      <w:suppressAutoHyphens w:val="0"/>
      <w:spacing w:after="120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paragraph" w:customStyle="1" w:styleId="PodpunktA">
    <w:name w:val="PodpunktA"/>
    <w:basedOn w:val="Akapitzlist"/>
    <w:qFormat/>
    <w:rsid w:val="00442083"/>
    <w:pPr>
      <w:numPr>
        <w:ilvl w:val="3"/>
        <w:numId w:val="15"/>
      </w:numPr>
      <w:autoSpaceDE w:val="0"/>
      <w:autoSpaceDN w:val="0"/>
      <w:adjustRightInd w:val="0"/>
      <w:spacing w:before="120" w:after="12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B75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32</cp:revision>
  <cp:lastPrinted>2019-02-20T12:42:00Z</cp:lastPrinted>
  <dcterms:created xsi:type="dcterms:W3CDTF">2021-09-23T07:57:00Z</dcterms:created>
  <dcterms:modified xsi:type="dcterms:W3CDTF">2023-11-07T10:27:00Z</dcterms:modified>
</cp:coreProperties>
</file>