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2DE11" w14:textId="08584953" w:rsidR="007E7C3E" w:rsidRPr="00F91DC5" w:rsidRDefault="007E7C3E" w:rsidP="007E7C3E">
      <w:pPr>
        <w:spacing w:line="360" w:lineRule="auto"/>
        <w:rPr>
          <w:rFonts w:ascii="Arial" w:hAnsi="Arial" w:cs="Arial"/>
          <w:sz w:val="24"/>
          <w:szCs w:val="24"/>
        </w:rPr>
      </w:pPr>
      <w:r w:rsidRPr="00F91DC5">
        <w:rPr>
          <w:rFonts w:ascii="Arial" w:hAnsi="Arial" w:cs="Arial"/>
          <w:b/>
          <w:bCs/>
          <w:sz w:val="24"/>
          <w:szCs w:val="24"/>
        </w:rPr>
        <w:t>ZP – 271- 3/2024</w:t>
      </w:r>
      <w:r w:rsidRPr="007E7C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91DC5">
        <w:rPr>
          <w:rFonts w:ascii="Arial" w:hAnsi="Arial" w:cs="Arial"/>
          <w:sz w:val="24"/>
          <w:szCs w:val="24"/>
        </w:rPr>
        <w:t>Załącznik nr 9 do SWZ</w:t>
      </w:r>
    </w:p>
    <w:p w14:paraId="512CB008" w14:textId="10A117C5" w:rsidR="00042E51" w:rsidRPr="00F91DC5" w:rsidRDefault="0011257C" w:rsidP="001125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1DC5">
        <w:rPr>
          <w:rFonts w:ascii="Arial" w:hAnsi="Arial" w:cs="Arial"/>
          <w:b/>
          <w:bCs/>
          <w:sz w:val="24"/>
          <w:szCs w:val="24"/>
        </w:rPr>
        <w:t>HARMONOGRAM RZECZOWO-FINANSOWY</w:t>
      </w:r>
    </w:p>
    <w:p w14:paraId="1DDFF0B6" w14:textId="6B6273F1" w:rsidR="001E7C95" w:rsidRPr="00F91DC5" w:rsidRDefault="00FB1FCA" w:rsidP="001E7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91DC5">
        <w:rPr>
          <w:rFonts w:ascii="Arial" w:hAnsi="Arial" w:cs="Arial"/>
          <w:sz w:val="24"/>
          <w:szCs w:val="24"/>
        </w:rPr>
        <w:t xml:space="preserve">ETAP I: </w:t>
      </w:r>
      <w:r w:rsidR="00042E51" w:rsidRPr="00F91DC5">
        <w:rPr>
          <w:rFonts w:ascii="Arial" w:hAnsi="Arial" w:cs="Arial"/>
          <w:sz w:val="24"/>
          <w:szCs w:val="24"/>
        </w:rPr>
        <w:t xml:space="preserve">„Kompleksowa rozbudowa drogi gminnej nr 202316K i 202201K  Zabłędza -Piotrkowice  w gminie Tuchów - etap I” </w:t>
      </w:r>
      <w:r w:rsidR="007E7C3E">
        <w:rPr>
          <w:rFonts w:ascii="Arial" w:hAnsi="Arial" w:cs="Arial"/>
          <w:sz w:val="24"/>
          <w:szCs w:val="24"/>
        </w:rPr>
        <w:br/>
      </w:r>
      <w:r w:rsidR="00042E51" w:rsidRPr="00F91DC5">
        <w:rPr>
          <w:rFonts w:ascii="Arial" w:hAnsi="Arial" w:cs="Arial"/>
          <w:sz w:val="24"/>
          <w:szCs w:val="24"/>
        </w:rPr>
        <w:t xml:space="preserve">w kilometrażu </w:t>
      </w:r>
      <w:r w:rsidR="001E7C95" w:rsidRPr="00F91DC5">
        <w:rPr>
          <w:rFonts w:ascii="Arial" w:hAnsi="Arial" w:cs="Arial"/>
          <w:kern w:val="0"/>
          <w:sz w:val="24"/>
          <w:szCs w:val="24"/>
        </w:rPr>
        <w:t>0+018 - 1+230</w:t>
      </w:r>
      <w:r w:rsidR="00F91DC5">
        <w:rPr>
          <w:rFonts w:ascii="Arial" w:hAnsi="Arial" w:cs="Arial"/>
          <w:kern w:val="0"/>
          <w:sz w:val="24"/>
          <w:szCs w:val="24"/>
        </w:rPr>
        <w:t>.</w:t>
      </w:r>
    </w:p>
    <w:p w14:paraId="35B19071" w14:textId="3B06E56E" w:rsidR="00FB1FCA" w:rsidRDefault="00FB1FCA" w:rsidP="00F9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91DC5">
        <w:rPr>
          <w:rFonts w:ascii="Arial" w:hAnsi="Arial" w:cs="Arial"/>
          <w:sz w:val="24"/>
          <w:szCs w:val="24"/>
        </w:rPr>
        <w:t xml:space="preserve">ETAP II: </w:t>
      </w:r>
      <w:r w:rsidR="00042E51" w:rsidRPr="00F91DC5">
        <w:rPr>
          <w:rFonts w:ascii="Arial" w:hAnsi="Arial" w:cs="Arial"/>
          <w:sz w:val="24"/>
          <w:szCs w:val="24"/>
        </w:rPr>
        <w:t xml:space="preserve">„Kompleksowa rozbudowa drogi gminnej nr 202316K i 202201K  Zabłędza -Piotrkowice  w gminie Tuchów - etap II” </w:t>
      </w:r>
      <w:r w:rsidR="007E7C3E">
        <w:rPr>
          <w:rFonts w:ascii="Arial" w:hAnsi="Arial" w:cs="Arial"/>
          <w:sz w:val="24"/>
          <w:szCs w:val="24"/>
        </w:rPr>
        <w:br/>
      </w:r>
      <w:r w:rsidR="00042E51" w:rsidRPr="00F91DC5">
        <w:rPr>
          <w:rFonts w:ascii="Arial" w:hAnsi="Arial" w:cs="Arial"/>
          <w:sz w:val="24"/>
          <w:szCs w:val="24"/>
        </w:rPr>
        <w:t xml:space="preserve">w kilometrażu </w:t>
      </w:r>
      <w:r w:rsidR="001E7C95" w:rsidRPr="00F91DC5">
        <w:rPr>
          <w:rFonts w:ascii="Arial" w:hAnsi="Arial" w:cs="Arial"/>
          <w:kern w:val="0"/>
          <w:sz w:val="24"/>
          <w:szCs w:val="24"/>
        </w:rPr>
        <w:t>1+230 - 2+345</w:t>
      </w:r>
      <w:r w:rsidR="00F91DC5">
        <w:rPr>
          <w:rFonts w:ascii="Arial" w:hAnsi="Arial" w:cs="Arial"/>
          <w:kern w:val="0"/>
          <w:sz w:val="24"/>
          <w:szCs w:val="24"/>
        </w:rPr>
        <w:t>.</w:t>
      </w:r>
    </w:p>
    <w:p w14:paraId="39EC9AF0" w14:textId="77777777" w:rsidR="00F91DC5" w:rsidRPr="00F91DC5" w:rsidRDefault="00F91DC5" w:rsidP="00F9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tbl>
      <w:tblPr>
        <w:tblStyle w:val="Tabela-Siatka"/>
        <w:tblW w:w="1445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992"/>
        <w:gridCol w:w="5245"/>
        <w:gridCol w:w="3685"/>
        <w:gridCol w:w="3119"/>
      </w:tblGrid>
      <w:tr w:rsidR="002B5C91" w:rsidRPr="002B5C91" w14:paraId="73409558" w14:textId="77777777" w:rsidTr="002B5C91">
        <w:trPr>
          <w:trHeight w:val="566"/>
          <w:jc w:val="center"/>
        </w:trPr>
        <w:tc>
          <w:tcPr>
            <w:tcW w:w="704" w:type="dxa"/>
            <w:vAlign w:val="center"/>
          </w:tcPr>
          <w:p w14:paraId="2AE99840" w14:textId="77777777" w:rsidR="002B5C91" w:rsidRPr="002B5C91" w:rsidRDefault="002B5C91" w:rsidP="00C326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C91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09" w:type="dxa"/>
            <w:vAlign w:val="center"/>
          </w:tcPr>
          <w:p w14:paraId="5E82983B" w14:textId="77777777" w:rsidR="002B5C91" w:rsidRPr="002B5C91" w:rsidRDefault="002B5C91" w:rsidP="00C326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C91">
              <w:rPr>
                <w:rFonts w:ascii="Arial" w:hAnsi="Arial" w:cs="Arial"/>
                <w:b/>
                <w:bCs/>
                <w:sz w:val="24"/>
                <w:szCs w:val="24"/>
              </w:rPr>
              <w:t>Etap</w:t>
            </w:r>
          </w:p>
        </w:tc>
        <w:tc>
          <w:tcPr>
            <w:tcW w:w="992" w:type="dxa"/>
            <w:vAlign w:val="center"/>
          </w:tcPr>
          <w:p w14:paraId="5316E620" w14:textId="77777777" w:rsidR="002B5C91" w:rsidRPr="002B5C91" w:rsidRDefault="002B5C91" w:rsidP="00C326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C91">
              <w:rPr>
                <w:rFonts w:ascii="Arial" w:hAnsi="Arial" w:cs="Arial"/>
                <w:b/>
                <w:bCs/>
                <w:sz w:val="24"/>
                <w:szCs w:val="24"/>
              </w:rPr>
              <w:t>Część</w:t>
            </w:r>
          </w:p>
        </w:tc>
        <w:tc>
          <w:tcPr>
            <w:tcW w:w="5245" w:type="dxa"/>
            <w:vAlign w:val="center"/>
          </w:tcPr>
          <w:p w14:paraId="30873989" w14:textId="77777777" w:rsidR="002B5C91" w:rsidRPr="002B5C91" w:rsidRDefault="002B5C91" w:rsidP="00C326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C91">
              <w:rPr>
                <w:rFonts w:ascii="Arial" w:hAnsi="Arial" w:cs="Arial"/>
                <w:b/>
                <w:bCs/>
                <w:sz w:val="24"/>
                <w:szCs w:val="24"/>
              </w:rPr>
              <w:t>Rodzaj wykonywanych prac</w:t>
            </w:r>
          </w:p>
        </w:tc>
        <w:tc>
          <w:tcPr>
            <w:tcW w:w="3685" w:type="dxa"/>
            <w:vAlign w:val="center"/>
          </w:tcPr>
          <w:p w14:paraId="4EB7036D" w14:textId="77777777" w:rsidR="002B5C91" w:rsidRPr="002B5C91" w:rsidRDefault="002B5C91" w:rsidP="00C326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C91">
              <w:rPr>
                <w:rFonts w:ascii="Arial" w:hAnsi="Arial" w:cs="Arial"/>
                <w:b/>
                <w:bCs/>
                <w:sz w:val="24"/>
                <w:szCs w:val="24"/>
              </w:rPr>
              <w:t>Termin wykonania</w:t>
            </w:r>
          </w:p>
        </w:tc>
        <w:tc>
          <w:tcPr>
            <w:tcW w:w="3119" w:type="dxa"/>
            <w:vAlign w:val="center"/>
          </w:tcPr>
          <w:p w14:paraId="5E0B5173" w14:textId="77777777" w:rsidR="002B5C91" w:rsidRPr="002B5C91" w:rsidRDefault="002B5C91" w:rsidP="00C326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C91">
              <w:rPr>
                <w:rFonts w:ascii="Arial" w:hAnsi="Arial" w:cs="Arial"/>
                <w:b/>
                <w:bCs/>
                <w:sz w:val="24"/>
                <w:szCs w:val="24"/>
              </w:rPr>
              <w:t>Wynagrodzenie</w:t>
            </w:r>
          </w:p>
        </w:tc>
      </w:tr>
      <w:tr w:rsidR="002B5C91" w:rsidRPr="002B5C91" w14:paraId="4BA106ED" w14:textId="77777777" w:rsidTr="002B5C91">
        <w:trPr>
          <w:trHeight w:val="621"/>
          <w:jc w:val="center"/>
        </w:trPr>
        <w:tc>
          <w:tcPr>
            <w:tcW w:w="704" w:type="dxa"/>
          </w:tcPr>
          <w:p w14:paraId="0FAE58BE" w14:textId="77777777" w:rsidR="002B5C91" w:rsidRPr="002B5C91" w:rsidRDefault="002B5C91" w:rsidP="00C326BD">
            <w:pPr>
              <w:rPr>
                <w:rFonts w:ascii="Arial" w:hAnsi="Arial" w:cs="Arial"/>
                <w:sz w:val="24"/>
                <w:szCs w:val="24"/>
              </w:rPr>
            </w:pPr>
            <w:r w:rsidRPr="002B5C9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14:paraId="2E8F2998" w14:textId="77777777" w:rsidR="002B5C91" w:rsidRPr="002B5C91" w:rsidRDefault="002B5C91" w:rsidP="00C326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C91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  <w:p w14:paraId="453B8B61" w14:textId="77777777" w:rsidR="002B5C91" w:rsidRPr="002B5C91" w:rsidRDefault="002B5C91" w:rsidP="00C326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5ED5F1" w14:textId="77777777" w:rsidR="002B5C91" w:rsidRPr="002B5C91" w:rsidRDefault="002B5C91" w:rsidP="00C326BD">
            <w:pPr>
              <w:tabs>
                <w:tab w:val="left" w:pos="180"/>
                <w:tab w:val="left" w:pos="337"/>
                <w:tab w:val="left" w:pos="463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5C91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09423FE4" w14:textId="77777777" w:rsidR="002B5C91" w:rsidRPr="002B5C91" w:rsidRDefault="002B5C91" w:rsidP="002B5C91">
            <w:pPr>
              <w:pStyle w:val="Akapitzlist"/>
              <w:numPr>
                <w:ilvl w:val="0"/>
                <w:numId w:val="4"/>
              </w:numPr>
              <w:suppressAutoHyphens/>
              <w:ind w:left="284" w:hanging="284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5C91">
              <w:rPr>
                <w:rFonts w:ascii="Arial" w:hAnsi="Arial" w:cs="Arial"/>
                <w:color w:val="000000" w:themeColor="text1"/>
                <w:sz w:val="24"/>
                <w:szCs w:val="24"/>
              </w:rPr>
              <w:t>roboty przygotowawcze,</w:t>
            </w:r>
          </w:p>
          <w:p w14:paraId="4D99D04A" w14:textId="77777777" w:rsidR="002B5C91" w:rsidRPr="002B5C91" w:rsidRDefault="002B5C91" w:rsidP="002B5C91">
            <w:pPr>
              <w:pStyle w:val="Akapitzlist"/>
              <w:numPr>
                <w:ilvl w:val="0"/>
                <w:numId w:val="4"/>
              </w:numPr>
              <w:suppressAutoHyphens/>
              <w:ind w:left="284" w:hanging="284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5C91">
              <w:rPr>
                <w:rFonts w:ascii="Arial" w:hAnsi="Arial" w:cs="Arial"/>
                <w:color w:val="000000" w:themeColor="text1"/>
                <w:sz w:val="24"/>
                <w:szCs w:val="24"/>
              </w:rPr>
              <w:t>roboty ziemne,</w:t>
            </w:r>
          </w:p>
          <w:p w14:paraId="20D88525" w14:textId="77777777" w:rsidR="002B5C91" w:rsidRPr="002B5C91" w:rsidRDefault="002B5C91" w:rsidP="002B5C91">
            <w:pPr>
              <w:pStyle w:val="Akapitzlist"/>
              <w:numPr>
                <w:ilvl w:val="0"/>
                <w:numId w:val="4"/>
              </w:numPr>
              <w:suppressAutoHyphens/>
              <w:ind w:left="284" w:hanging="284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5C91">
              <w:rPr>
                <w:rFonts w:ascii="Arial" w:hAnsi="Arial" w:cs="Arial"/>
                <w:color w:val="000000" w:themeColor="text1"/>
                <w:sz w:val="24"/>
                <w:szCs w:val="24"/>
              </w:rPr>
              <w:t>podbudowa na poszerzeniu jezdni</w:t>
            </w:r>
          </w:p>
          <w:p w14:paraId="2D78A340" w14:textId="77777777" w:rsidR="002B5C91" w:rsidRPr="002B5C91" w:rsidRDefault="002B5C91" w:rsidP="002B5C91">
            <w:pPr>
              <w:pStyle w:val="Akapitzlist"/>
              <w:numPr>
                <w:ilvl w:val="0"/>
                <w:numId w:val="4"/>
              </w:numPr>
              <w:suppressAutoHyphens/>
              <w:ind w:left="284" w:hanging="284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5C91">
              <w:rPr>
                <w:rFonts w:ascii="Arial" w:hAnsi="Arial" w:cs="Arial"/>
                <w:color w:val="000000" w:themeColor="text1"/>
                <w:sz w:val="24"/>
                <w:szCs w:val="24"/>
              </w:rPr>
              <w:t>podbudowa wjazdów,</w:t>
            </w:r>
          </w:p>
          <w:p w14:paraId="081B9AAE" w14:textId="77777777" w:rsidR="002B5C91" w:rsidRPr="002B5C91" w:rsidRDefault="002B5C91" w:rsidP="002B5C91">
            <w:pPr>
              <w:pStyle w:val="Akapitzlist"/>
              <w:numPr>
                <w:ilvl w:val="0"/>
                <w:numId w:val="4"/>
              </w:numPr>
              <w:suppressAutoHyphens/>
              <w:ind w:left="284" w:hanging="284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5C91">
              <w:rPr>
                <w:rFonts w:ascii="Arial" w:hAnsi="Arial" w:cs="Arial"/>
                <w:color w:val="000000" w:themeColor="text1"/>
                <w:sz w:val="24"/>
                <w:szCs w:val="24"/>
              </w:rPr>
              <w:t>likwidacja przełomów,</w:t>
            </w:r>
          </w:p>
          <w:p w14:paraId="2609C32E" w14:textId="77777777" w:rsidR="002B5C91" w:rsidRPr="002B5C91" w:rsidRDefault="002B5C91" w:rsidP="002B5C91">
            <w:pPr>
              <w:pStyle w:val="Akapitzlist"/>
              <w:numPr>
                <w:ilvl w:val="0"/>
                <w:numId w:val="4"/>
              </w:numPr>
              <w:suppressAutoHyphens/>
              <w:ind w:left="284" w:hanging="284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5C91">
              <w:rPr>
                <w:rFonts w:ascii="Arial" w:hAnsi="Arial" w:cs="Arial"/>
                <w:color w:val="000000" w:themeColor="text1"/>
                <w:sz w:val="24"/>
                <w:szCs w:val="24"/>
              </w:rPr>
              <w:t>kanał deszczowy,</w:t>
            </w:r>
          </w:p>
          <w:p w14:paraId="5F917781" w14:textId="77777777" w:rsidR="002B5C91" w:rsidRPr="002B5C91" w:rsidRDefault="002B5C91" w:rsidP="002B5C91">
            <w:pPr>
              <w:pStyle w:val="Akapitzlist"/>
              <w:numPr>
                <w:ilvl w:val="0"/>
                <w:numId w:val="4"/>
              </w:numPr>
              <w:suppressAutoHyphens/>
              <w:ind w:left="284" w:hanging="284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5C91">
              <w:rPr>
                <w:rFonts w:ascii="Arial" w:hAnsi="Arial" w:cs="Arial"/>
                <w:color w:val="000000" w:themeColor="text1"/>
                <w:sz w:val="24"/>
                <w:szCs w:val="24"/>
              </w:rPr>
              <w:t>odwodnienie drogi,</w:t>
            </w:r>
          </w:p>
          <w:p w14:paraId="6AA267C0" w14:textId="77777777" w:rsidR="002B5C91" w:rsidRPr="002B5C91" w:rsidRDefault="002B5C91" w:rsidP="002B5C91">
            <w:pPr>
              <w:pStyle w:val="Akapitzlist"/>
              <w:numPr>
                <w:ilvl w:val="0"/>
                <w:numId w:val="4"/>
              </w:numPr>
              <w:suppressAutoHyphens/>
              <w:ind w:left="284" w:hanging="284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5C91">
              <w:rPr>
                <w:rFonts w:ascii="Arial" w:hAnsi="Arial" w:cs="Arial"/>
                <w:color w:val="000000" w:themeColor="text1"/>
                <w:sz w:val="24"/>
                <w:szCs w:val="24"/>
              </w:rPr>
              <w:t>przepusty pod koroną drogi,</w:t>
            </w:r>
          </w:p>
          <w:p w14:paraId="7373336C" w14:textId="77777777" w:rsidR="002B5C91" w:rsidRPr="002B5C91" w:rsidRDefault="002B5C91" w:rsidP="002B5C91">
            <w:pPr>
              <w:pStyle w:val="Akapitzlist"/>
              <w:numPr>
                <w:ilvl w:val="0"/>
                <w:numId w:val="4"/>
              </w:numPr>
              <w:suppressAutoHyphens/>
              <w:ind w:left="284" w:hanging="284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5C91">
              <w:rPr>
                <w:rFonts w:ascii="Arial" w:hAnsi="Arial" w:cs="Arial"/>
                <w:color w:val="000000" w:themeColor="text1"/>
                <w:sz w:val="24"/>
                <w:szCs w:val="24"/>
              </w:rPr>
              <w:t>kanał technologiczny</w:t>
            </w:r>
          </w:p>
        </w:tc>
        <w:tc>
          <w:tcPr>
            <w:tcW w:w="3685" w:type="dxa"/>
          </w:tcPr>
          <w:p w14:paraId="2588AE0C" w14:textId="77777777" w:rsidR="002B5C91" w:rsidRPr="002B5C91" w:rsidRDefault="002B5C91" w:rsidP="00C326BD">
            <w:pPr>
              <w:rPr>
                <w:rFonts w:ascii="Arial" w:hAnsi="Arial" w:cs="Arial"/>
                <w:sz w:val="24"/>
                <w:szCs w:val="24"/>
              </w:rPr>
            </w:pPr>
            <w:r w:rsidRPr="002B5C91">
              <w:rPr>
                <w:rFonts w:ascii="Arial" w:hAnsi="Arial" w:cs="Arial"/>
                <w:sz w:val="24"/>
                <w:szCs w:val="24"/>
              </w:rPr>
              <w:t>45 dni od dnia podpisania umowy, tj. do dnia ……….</w:t>
            </w:r>
          </w:p>
        </w:tc>
        <w:tc>
          <w:tcPr>
            <w:tcW w:w="3119" w:type="dxa"/>
          </w:tcPr>
          <w:p w14:paraId="0789C6EC" w14:textId="77777777" w:rsidR="002B5C91" w:rsidRPr="002B5C91" w:rsidRDefault="002B5C91" w:rsidP="00C326BD">
            <w:pPr>
              <w:rPr>
                <w:rFonts w:ascii="Arial" w:hAnsi="Arial" w:cs="Arial"/>
                <w:sz w:val="24"/>
                <w:szCs w:val="24"/>
              </w:rPr>
            </w:pPr>
            <w:r w:rsidRPr="002B5C91">
              <w:rPr>
                <w:rFonts w:ascii="Arial" w:hAnsi="Arial" w:cs="Arial"/>
                <w:sz w:val="24"/>
                <w:szCs w:val="24"/>
              </w:rPr>
              <w:t>30 % całkowitego wynagrodzenia za etap I</w:t>
            </w:r>
          </w:p>
        </w:tc>
      </w:tr>
      <w:tr w:rsidR="002B5C91" w:rsidRPr="002B5C91" w14:paraId="1BAC39E0" w14:textId="77777777" w:rsidTr="002B5C91">
        <w:trPr>
          <w:trHeight w:val="621"/>
          <w:jc w:val="center"/>
        </w:trPr>
        <w:tc>
          <w:tcPr>
            <w:tcW w:w="704" w:type="dxa"/>
          </w:tcPr>
          <w:p w14:paraId="7B939EF7" w14:textId="77777777" w:rsidR="002B5C91" w:rsidRPr="002B5C91" w:rsidRDefault="002B5C91" w:rsidP="00C326BD">
            <w:pPr>
              <w:rPr>
                <w:rFonts w:ascii="Arial" w:hAnsi="Arial" w:cs="Arial"/>
                <w:sz w:val="24"/>
                <w:szCs w:val="24"/>
              </w:rPr>
            </w:pPr>
            <w:r w:rsidRPr="002B5C9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14:paraId="69466702" w14:textId="77777777" w:rsidR="002B5C91" w:rsidRPr="002B5C91" w:rsidRDefault="002B5C91" w:rsidP="00C326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C91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4CEAAC8A" w14:textId="77777777" w:rsidR="002B5C91" w:rsidRPr="002B5C91" w:rsidRDefault="002B5C91" w:rsidP="00C326BD">
            <w:pPr>
              <w:tabs>
                <w:tab w:val="left" w:pos="180"/>
                <w:tab w:val="left" w:pos="337"/>
                <w:tab w:val="left" w:pos="463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5C91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61EA0ACA" w14:textId="77777777" w:rsidR="002B5C91" w:rsidRPr="002B5C91" w:rsidRDefault="002B5C91" w:rsidP="002B5C91">
            <w:pPr>
              <w:pStyle w:val="Akapitzlist"/>
              <w:numPr>
                <w:ilvl w:val="0"/>
                <w:numId w:val="4"/>
              </w:numPr>
              <w:suppressAutoHyphens/>
              <w:ind w:left="284" w:hanging="284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5C91">
              <w:rPr>
                <w:rFonts w:ascii="Arial" w:hAnsi="Arial" w:cs="Arial"/>
                <w:color w:val="000000" w:themeColor="text1"/>
                <w:sz w:val="24"/>
                <w:szCs w:val="24"/>
              </w:rPr>
              <w:t>roboty przygotowawcze,</w:t>
            </w:r>
          </w:p>
          <w:p w14:paraId="6AACCD5C" w14:textId="77777777" w:rsidR="002B5C91" w:rsidRPr="002B5C91" w:rsidRDefault="002B5C91" w:rsidP="002B5C91">
            <w:pPr>
              <w:pStyle w:val="Akapitzlist"/>
              <w:numPr>
                <w:ilvl w:val="0"/>
                <w:numId w:val="4"/>
              </w:numPr>
              <w:suppressAutoHyphens/>
              <w:ind w:left="284" w:hanging="284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5C91">
              <w:rPr>
                <w:rFonts w:ascii="Arial" w:hAnsi="Arial" w:cs="Arial"/>
                <w:color w:val="000000" w:themeColor="text1"/>
                <w:sz w:val="24"/>
                <w:szCs w:val="24"/>
              </w:rPr>
              <w:t>roboty ziemne,</w:t>
            </w:r>
          </w:p>
          <w:p w14:paraId="024F246F" w14:textId="77777777" w:rsidR="002B5C91" w:rsidRPr="002B5C91" w:rsidRDefault="002B5C91" w:rsidP="002B5C91">
            <w:pPr>
              <w:pStyle w:val="Akapitzlist"/>
              <w:numPr>
                <w:ilvl w:val="0"/>
                <w:numId w:val="4"/>
              </w:numPr>
              <w:suppressAutoHyphens/>
              <w:ind w:left="284" w:hanging="284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5C91">
              <w:rPr>
                <w:rFonts w:ascii="Arial" w:hAnsi="Arial" w:cs="Arial"/>
                <w:color w:val="000000" w:themeColor="text1"/>
                <w:sz w:val="24"/>
                <w:szCs w:val="24"/>
              </w:rPr>
              <w:t>podbudowa na poszerzeniu jezdni,</w:t>
            </w:r>
          </w:p>
          <w:p w14:paraId="313559EB" w14:textId="77777777" w:rsidR="002B5C91" w:rsidRPr="002B5C91" w:rsidRDefault="002B5C91" w:rsidP="002B5C91">
            <w:pPr>
              <w:pStyle w:val="Akapitzlist"/>
              <w:numPr>
                <w:ilvl w:val="0"/>
                <w:numId w:val="4"/>
              </w:numPr>
              <w:suppressAutoHyphens/>
              <w:ind w:left="284" w:hanging="284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5C91">
              <w:rPr>
                <w:rFonts w:ascii="Arial" w:hAnsi="Arial" w:cs="Arial"/>
                <w:color w:val="000000" w:themeColor="text1"/>
                <w:sz w:val="24"/>
                <w:szCs w:val="24"/>
              </w:rPr>
              <w:t>podbudowa wjazdów,</w:t>
            </w:r>
          </w:p>
          <w:p w14:paraId="66C74A90" w14:textId="77777777" w:rsidR="002B5C91" w:rsidRPr="002B5C91" w:rsidRDefault="002B5C91" w:rsidP="002B5C91">
            <w:pPr>
              <w:pStyle w:val="Akapitzlist"/>
              <w:numPr>
                <w:ilvl w:val="0"/>
                <w:numId w:val="4"/>
              </w:numPr>
              <w:suppressAutoHyphens/>
              <w:ind w:left="284" w:hanging="284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5C91">
              <w:rPr>
                <w:rFonts w:ascii="Arial" w:hAnsi="Arial" w:cs="Arial"/>
                <w:color w:val="000000" w:themeColor="text1"/>
                <w:sz w:val="24"/>
                <w:szCs w:val="24"/>
              </w:rPr>
              <w:t>likwidacja przełomów,</w:t>
            </w:r>
          </w:p>
          <w:p w14:paraId="06845E04" w14:textId="77777777" w:rsidR="002B5C91" w:rsidRPr="002B5C91" w:rsidRDefault="002B5C91" w:rsidP="002B5C91">
            <w:pPr>
              <w:pStyle w:val="Akapitzlist"/>
              <w:numPr>
                <w:ilvl w:val="0"/>
                <w:numId w:val="4"/>
              </w:numPr>
              <w:suppressAutoHyphens/>
              <w:ind w:left="284" w:hanging="284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5C91">
              <w:rPr>
                <w:rFonts w:ascii="Arial" w:hAnsi="Arial" w:cs="Arial"/>
                <w:color w:val="000000" w:themeColor="text1"/>
                <w:sz w:val="24"/>
                <w:szCs w:val="24"/>
              </w:rPr>
              <w:t>przepusty pod koroną drogi</w:t>
            </w:r>
          </w:p>
        </w:tc>
        <w:tc>
          <w:tcPr>
            <w:tcW w:w="3685" w:type="dxa"/>
          </w:tcPr>
          <w:p w14:paraId="1F1781EB" w14:textId="77777777" w:rsidR="002B5C91" w:rsidRPr="002B5C91" w:rsidRDefault="002B5C91" w:rsidP="00C326BD">
            <w:pPr>
              <w:rPr>
                <w:rFonts w:ascii="Arial" w:hAnsi="Arial" w:cs="Arial"/>
                <w:sz w:val="24"/>
                <w:szCs w:val="24"/>
              </w:rPr>
            </w:pPr>
            <w:r w:rsidRPr="002B5C91">
              <w:rPr>
                <w:rFonts w:ascii="Arial" w:hAnsi="Arial" w:cs="Arial"/>
                <w:sz w:val="24"/>
                <w:szCs w:val="24"/>
              </w:rPr>
              <w:t>45 dni od dnia podpisania umowy, tj. do dnia ……….</w:t>
            </w:r>
          </w:p>
        </w:tc>
        <w:tc>
          <w:tcPr>
            <w:tcW w:w="3119" w:type="dxa"/>
          </w:tcPr>
          <w:p w14:paraId="63DFCC44" w14:textId="77777777" w:rsidR="002B5C91" w:rsidRPr="002B5C91" w:rsidRDefault="002B5C91" w:rsidP="00C326BD">
            <w:pPr>
              <w:rPr>
                <w:rFonts w:ascii="Arial" w:hAnsi="Arial" w:cs="Arial"/>
                <w:sz w:val="24"/>
                <w:szCs w:val="24"/>
              </w:rPr>
            </w:pPr>
            <w:r w:rsidRPr="002B5C91">
              <w:rPr>
                <w:rFonts w:ascii="Arial" w:hAnsi="Arial" w:cs="Arial"/>
                <w:sz w:val="24"/>
                <w:szCs w:val="24"/>
              </w:rPr>
              <w:t>10 % całkowitego wynagrodzenia za etap II</w:t>
            </w:r>
          </w:p>
        </w:tc>
      </w:tr>
      <w:tr w:rsidR="002B5C91" w:rsidRPr="002B5C91" w14:paraId="28830157" w14:textId="77777777" w:rsidTr="002B5C91">
        <w:trPr>
          <w:trHeight w:val="586"/>
          <w:jc w:val="center"/>
        </w:trPr>
        <w:tc>
          <w:tcPr>
            <w:tcW w:w="704" w:type="dxa"/>
          </w:tcPr>
          <w:p w14:paraId="393512CD" w14:textId="77777777" w:rsidR="002B5C91" w:rsidRPr="002B5C91" w:rsidRDefault="002B5C91" w:rsidP="00C326BD">
            <w:pPr>
              <w:rPr>
                <w:rFonts w:ascii="Arial" w:hAnsi="Arial" w:cs="Arial"/>
                <w:sz w:val="24"/>
                <w:szCs w:val="24"/>
              </w:rPr>
            </w:pPr>
            <w:r w:rsidRPr="002B5C9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14:paraId="441F26CD" w14:textId="77777777" w:rsidR="002B5C91" w:rsidRPr="002B5C91" w:rsidRDefault="002B5C91" w:rsidP="00C326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5C91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14:paraId="7A2068A0" w14:textId="77777777" w:rsidR="002B5C91" w:rsidRPr="002B5C91" w:rsidRDefault="002B5C91" w:rsidP="00C326BD">
            <w:pPr>
              <w:tabs>
                <w:tab w:val="left" w:pos="32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5C91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485AC061" w14:textId="77777777" w:rsidR="002B5C91" w:rsidRPr="002B5C91" w:rsidRDefault="002B5C91" w:rsidP="002B5C91">
            <w:pPr>
              <w:pStyle w:val="Akapitzlist"/>
              <w:numPr>
                <w:ilvl w:val="0"/>
                <w:numId w:val="4"/>
              </w:numPr>
              <w:suppressAutoHyphens/>
              <w:ind w:left="284" w:hanging="284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5C91">
              <w:rPr>
                <w:rFonts w:ascii="Arial" w:hAnsi="Arial" w:cs="Arial"/>
                <w:color w:val="000000" w:themeColor="text1"/>
                <w:sz w:val="24"/>
                <w:szCs w:val="24"/>
              </w:rPr>
              <w:t>nawierzchnie,</w:t>
            </w:r>
          </w:p>
          <w:p w14:paraId="5C9325A0" w14:textId="77777777" w:rsidR="002B5C91" w:rsidRPr="002B5C91" w:rsidRDefault="002B5C91" w:rsidP="002B5C91">
            <w:pPr>
              <w:pStyle w:val="Akapitzlist"/>
              <w:numPr>
                <w:ilvl w:val="0"/>
                <w:numId w:val="4"/>
              </w:numPr>
              <w:suppressAutoHyphens/>
              <w:ind w:left="284" w:hanging="284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5C91">
              <w:rPr>
                <w:rFonts w:ascii="Arial" w:hAnsi="Arial" w:cs="Arial"/>
                <w:color w:val="000000" w:themeColor="text1"/>
                <w:sz w:val="24"/>
                <w:szCs w:val="24"/>
              </w:rPr>
              <w:t>roboty wykończeniowe,</w:t>
            </w:r>
          </w:p>
          <w:p w14:paraId="1417438B" w14:textId="77777777" w:rsidR="002B5C91" w:rsidRPr="002B5C91" w:rsidRDefault="002B5C91" w:rsidP="002B5C91">
            <w:pPr>
              <w:pStyle w:val="Akapitzlist"/>
              <w:numPr>
                <w:ilvl w:val="0"/>
                <w:numId w:val="4"/>
              </w:numPr>
              <w:suppressAutoHyphens/>
              <w:ind w:left="284" w:hanging="284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5C91">
              <w:rPr>
                <w:rFonts w:ascii="Arial" w:hAnsi="Arial" w:cs="Arial"/>
                <w:color w:val="000000" w:themeColor="text1"/>
                <w:sz w:val="24"/>
                <w:szCs w:val="24"/>
              </w:rPr>
              <w:t>przebudowa przepustu dwuotworowego  na skrzyniowy,</w:t>
            </w:r>
          </w:p>
          <w:p w14:paraId="5B86EBDC" w14:textId="77777777" w:rsidR="002B5C91" w:rsidRPr="002B5C91" w:rsidRDefault="002B5C91" w:rsidP="002B5C91">
            <w:pPr>
              <w:pStyle w:val="Akapitzlist"/>
              <w:numPr>
                <w:ilvl w:val="0"/>
                <w:numId w:val="4"/>
              </w:numPr>
              <w:suppressAutoHyphens/>
              <w:ind w:left="284" w:hanging="284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5C9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zakończenie wszystkich prac objętych zamówieniem dla etapu I oraz dostarczenie Zamawiającemu kompletnej dokumentacji odbiorowej</w:t>
            </w:r>
          </w:p>
        </w:tc>
        <w:tc>
          <w:tcPr>
            <w:tcW w:w="3685" w:type="dxa"/>
          </w:tcPr>
          <w:p w14:paraId="621331E2" w14:textId="77777777" w:rsidR="002B5C91" w:rsidRPr="002B5C91" w:rsidRDefault="002B5C91" w:rsidP="00C326BD">
            <w:pPr>
              <w:rPr>
                <w:rFonts w:ascii="Arial" w:hAnsi="Arial" w:cs="Arial"/>
                <w:sz w:val="24"/>
                <w:szCs w:val="24"/>
              </w:rPr>
            </w:pPr>
            <w:r w:rsidRPr="002B5C91">
              <w:rPr>
                <w:rFonts w:ascii="Arial" w:hAnsi="Arial" w:cs="Arial"/>
                <w:sz w:val="24"/>
                <w:szCs w:val="24"/>
              </w:rPr>
              <w:lastRenderedPageBreak/>
              <w:t xml:space="preserve">4 miesiące od dnia podpisania umowy, tj. do dnia ………. </w:t>
            </w:r>
          </w:p>
        </w:tc>
        <w:tc>
          <w:tcPr>
            <w:tcW w:w="3119" w:type="dxa"/>
          </w:tcPr>
          <w:p w14:paraId="156D9893" w14:textId="77777777" w:rsidR="002B5C91" w:rsidRPr="002B5C91" w:rsidRDefault="002B5C91" w:rsidP="00C326BD">
            <w:pPr>
              <w:rPr>
                <w:rFonts w:ascii="Arial" w:hAnsi="Arial" w:cs="Arial"/>
                <w:sz w:val="24"/>
                <w:szCs w:val="24"/>
              </w:rPr>
            </w:pPr>
            <w:r w:rsidRPr="002B5C91">
              <w:rPr>
                <w:rFonts w:ascii="Arial" w:hAnsi="Arial" w:cs="Arial"/>
                <w:sz w:val="24"/>
                <w:szCs w:val="24"/>
              </w:rPr>
              <w:t>70 % całkowitego wynagrodzenia za etap I</w:t>
            </w:r>
          </w:p>
        </w:tc>
      </w:tr>
      <w:tr w:rsidR="002B5C91" w:rsidRPr="002B5C91" w14:paraId="6CBFFF0C" w14:textId="77777777" w:rsidTr="002B5C91">
        <w:trPr>
          <w:trHeight w:val="621"/>
          <w:jc w:val="center"/>
        </w:trPr>
        <w:tc>
          <w:tcPr>
            <w:tcW w:w="704" w:type="dxa"/>
          </w:tcPr>
          <w:p w14:paraId="44D73A73" w14:textId="77777777" w:rsidR="002B5C91" w:rsidRPr="002B5C91" w:rsidRDefault="002B5C91" w:rsidP="00C326BD">
            <w:pPr>
              <w:rPr>
                <w:rFonts w:ascii="Arial" w:hAnsi="Arial" w:cs="Arial"/>
                <w:sz w:val="24"/>
                <w:szCs w:val="24"/>
              </w:rPr>
            </w:pPr>
            <w:r w:rsidRPr="002B5C9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14:paraId="0FEA316F" w14:textId="77777777" w:rsidR="002B5C91" w:rsidRPr="002B5C91" w:rsidRDefault="002B5C91" w:rsidP="00C326BD">
            <w:pPr>
              <w:rPr>
                <w:rFonts w:ascii="Arial" w:hAnsi="Arial" w:cs="Arial"/>
                <w:sz w:val="24"/>
                <w:szCs w:val="24"/>
              </w:rPr>
            </w:pPr>
            <w:r w:rsidRPr="002B5C91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26773921" w14:textId="77777777" w:rsidR="002B5C91" w:rsidRPr="002B5C91" w:rsidRDefault="002B5C91" w:rsidP="00C326BD">
            <w:pPr>
              <w:tabs>
                <w:tab w:val="left" w:pos="322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5C91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46D77D9B" w14:textId="77777777" w:rsidR="002B5C91" w:rsidRPr="002B5C91" w:rsidRDefault="002B5C91" w:rsidP="002B5C91">
            <w:pPr>
              <w:pStyle w:val="Akapitzlist"/>
              <w:numPr>
                <w:ilvl w:val="0"/>
                <w:numId w:val="4"/>
              </w:numPr>
              <w:suppressAutoHyphens/>
              <w:ind w:left="284" w:hanging="284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5C91">
              <w:rPr>
                <w:rFonts w:ascii="Arial" w:hAnsi="Arial" w:cs="Arial"/>
                <w:color w:val="000000" w:themeColor="text1"/>
                <w:sz w:val="24"/>
                <w:szCs w:val="24"/>
              </w:rPr>
              <w:t>nawierzchnie,</w:t>
            </w:r>
          </w:p>
          <w:p w14:paraId="53FA7C3F" w14:textId="77777777" w:rsidR="002B5C91" w:rsidRPr="002B5C91" w:rsidRDefault="002B5C91" w:rsidP="002B5C91">
            <w:pPr>
              <w:pStyle w:val="Akapitzlist"/>
              <w:numPr>
                <w:ilvl w:val="0"/>
                <w:numId w:val="4"/>
              </w:numPr>
              <w:suppressAutoHyphens/>
              <w:ind w:left="284" w:hanging="284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5C91">
              <w:rPr>
                <w:rFonts w:ascii="Arial" w:hAnsi="Arial" w:cs="Arial"/>
                <w:color w:val="000000" w:themeColor="text1"/>
                <w:sz w:val="24"/>
                <w:szCs w:val="24"/>
              </w:rPr>
              <w:t>roboty wykończeniowe,</w:t>
            </w:r>
          </w:p>
          <w:p w14:paraId="4B7D6E07" w14:textId="77777777" w:rsidR="002B5C91" w:rsidRPr="002B5C91" w:rsidRDefault="002B5C91" w:rsidP="002B5C91">
            <w:pPr>
              <w:pStyle w:val="Akapitzlist"/>
              <w:numPr>
                <w:ilvl w:val="0"/>
                <w:numId w:val="4"/>
              </w:numPr>
              <w:suppressAutoHyphens/>
              <w:ind w:left="284" w:hanging="284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5C91">
              <w:rPr>
                <w:rFonts w:ascii="Arial" w:hAnsi="Arial" w:cs="Arial"/>
                <w:color w:val="000000" w:themeColor="text1"/>
                <w:sz w:val="24"/>
                <w:szCs w:val="24"/>
              </w:rPr>
              <w:t>odwodnienie drogi,</w:t>
            </w:r>
          </w:p>
          <w:p w14:paraId="25F2E706" w14:textId="77777777" w:rsidR="002B5C91" w:rsidRPr="002B5C91" w:rsidRDefault="002B5C91" w:rsidP="002B5C91">
            <w:pPr>
              <w:pStyle w:val="Akapitzlist"/>
              <w:numPr>
                <w:ilvl w:val="0"/>
                <w:numId w:val="4"/>
              </w:numPr>
              <w:suppressAutoHyphens/>
              <w:ind w:left="284" w:hanging="284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5C91">
              <w:rPr>
                <w:rFonts w:ascii="Arial" w:hAnsi="Arial" w:cs="Arial"/>
                <w:color w:val="000000" w:themeColor="text1"/>
                <w:sz w:val="24"/>
                <w:szCs w:val="24"/>
              </w:rPr>
              <w:t>kanał technologiczny,</w:t>
            </w:r>
          </w:p>
          <w:p w14:paraId="72959AE8" w14:textId="77777777" w:rsidR="002B5C91" w:rsidRPr="002B5C91" w:rsidRDefault="002B5C91" w:rsidP="002B5C91">
            <w:pPr>
              <w:pStyle w:val="Akapitzlist"/>
              <w:numPr>
                <w:ilvl w:val="0"/>
                <w:numId w:val="4"/>
              </w:numPr>
              <w:suppressAutoHyphens/>
              <w:ind w:left="284" w:hanging="284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5C91">
              <w:rPr>
                <w:rFonts w:ascii="Arial" w:hAnsi="Arial" w:cs="Arial"/>
                <w:color w:val="000000" w:themeColor="text1"/>
                <w:sz w:val="24"/>
                <w:szCs w:val="24"/>
              </w:rPr>
              <w:t>zakończenie wszystkich prac objętych zamówieniem dla etapu II oraz dostarczenie Zamawiającemu kompletnej dokumentacji odbiorowej</w:t>
            </w:r>
          </w:p>
        </w:tc>
        <w:tc>
          <w:tcPr>
            <w:tcW w:w="3685" w:type="dxa"/>
          </w:tcPr>
          <w:p w14:paraId="7064AC4A" w14:textId="77777777" w:rsidR="002B5C91" w:rsidRPr="002B5C91" w:rsidRDefault="002B5C91" w:rsidP="00C326BD">
            <w:pPr>
              <w:rPr>
                <w:rFonts w:ascii="Arial" w:hAnsi="Arial" w:cs="Arial"/>
                <w:sz w:val="24"/>
                <w:szCs w:val="24"/>
              </w:rPr>
            </w:pPr>
            <w:r w:rsidRPr="002B5C91">
              <w:rPr>
                <w:rFonts w:ascii="Arial" w:hAnsi="Arial" w:cs="Arial"/>
                <w:sz w:val="24"/>
                <w:szCs w:val="24"/>
              </w:rPr>
              <w:t>4 miesiące od dnia podpisania umowy, tj. do dnia ……….</w:t>
            </w:r>
          </w:p>
        </w:tc>
        <w:tc>
          <w:tcPr>
            <w:tcW w:w="3119" w:type="dxa"/>
          </w:tcPr>
          <w:p w14:paraId="61329661" w14:textId="77777777" w:rsidR="002B5C91" w:rsidRPr="002B5C91" w:rsidRDefault="002B5C91" w:rsidP="00C326BD">
            <w:pPr>
              <w:rPr>
                <w:rFonts w:ascii="Arial" w:hAnsi="Arial" w:cs="Arial"/>
                <w:sz w:val="24"/>
                <w:szCs w:val="24"/>
              </w:rPr>
            </w:pPr>
            <w:r w:rsidRPr="002B5C91">
              <w:rPr>
                <w:rFonts w:ascii="Arial" w:hAnsi="Arial" w:cs="Arial"/>
                <w:sz w:val="24"/>
                <w:szCs w:val="24"/>
              </w:rPr>
              <w:t>90 % całkowitego wynagrodzenia za etap II</w:t>
            </w:r>
          </w:p>
        </w:tc>
      </w:tr>
    </w:tbl>
    <w:p w14:paraId="1CA85A36" w14:textId="77777777" w:rsidR="002B5C91" w:rsidRPr="007740D3" w:rsidRDefault="002B5C91" w:rsidP="002B5C91">
      <w:pPr>
        <w:rPr>
          <w:szCs w:val="24"/>
        </w:rPr>
      </w:pPr>
    </w:p>
    <w:p w14:paraId="681654E9" w14:textId="77777777" w:rsidR="0011257C" w:rsidRPr="00F91DC5" w:rsidRDefault="0011257C" w:rsidP="0011257C">
      <w:pPr>
        <w:rPr>
          <w:rFonts w:ascii="Arial" w:hAnsi="Arial" w:cs="Arial"/>
          <w:sz w:val="24"/>
          <w:szCs w:val="24"/>
        </w:rPr>
      </w:pPr>
    </w:p>
    <w:p w14:paraId="162BA57A" w14:textId="1680159F" w:rsidR="00412D0A" w:rsidRPr="00F91DC5" w:rsidRDefault="00412D0A" w:rsidP="00412D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1DC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sectPr w:rsidR="00412D0A" w:rsidRPr="00F91DC5" w:rsidSect="002B5C91">
      <w:headerReference w:type="default" r:id="rId7"/>
      <w:pgSz w:w="16838" w:h="11906" w:orient="landscape"/>
      <w:pgMar w:top="1417" w:right="962" w:bottom="709" w:left="1417" w:header="284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C1A6A8" w14:textId="77777777" w:rsidR="007E7C3E" w:rsidRDefault="007E7C3E" w:rsidP="007E7C3E">
      <w:pPr>
        <w:spacing w:after="0" w:line="240" w:lineRule="auto"/>
      </w:pPr>
      <w:r>
        <w:separator/>
      </w:r>
    </w:p>
  </w:endnote>
  <w:endnote w:type="continuationSeparator" w:id="0">
    <w:p w14:paraId="5D0720C9" w14:textId="77777777" w:rsidR="007E7C3E" w:rsidRDefault="007E7C3E" w:rsidP="007E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75F23B" w14:textId="77777777" w:rsidR="007E7C3E" w:rsidRDefault="007E7C3E" w:rsidP="007E7C3E">
      <w:pPr>
        <w:spacing w:after="0" w:line="240" w:lineRule="auto"/>
      </w:pPr>
      <w:r>
        <w:separator/>
      </w:r>
    </w:p>
  </w:footnote>
  <w:footnote w:type="continuationSeparator" w:id="0">
    <w:p w14:paraId="7690BCE3" w14:textId="77777777" w:rsidR="007E7C3E" w:rsidRDefault="007E7C3E" w:rsidP="007E7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178" w:type="dxa"/>
      <w:tblInd w:w="-147" w:type="dxa"/>
      <w:tblLook w:val="04A0" w:firstRow="1" w:lastRow="0" w:firstColumn="1" w:lastColumn="0" w:noHBand="0" w:noVBand="1"/>
    </w:tblPr>
    <w:tblGrid>
      <w:gridCol w:w="10178"/>
    </w:tblGrid>
    <w:tr w:rsidR="007E7C3E" w:rsidRPr="00F91DC5" w14:paraId="74FF44AF" w14:textId="77777777" w:rsidTr="000B04D9">
      <w:tc>
        <w:tcPr>
          <w:tcW w:w="10178" w:type="dxa"/>
        </w:tcPr>
        <w:p w14:paraId="31506A00" w14:textId="77777777" w:rsidR="007E7C3E" w:rsidRPr="00F91DC5" w:rsidRDefault="007E7C3E" w:rsidP="007E7C3E">
          <w:pPr>
            <w:autoSpaceDE w:val="0"/>
            <w:autoSpaceDN w:val="0"/>
            <w:spacing w:after="0" w:line="360" w:lineRule="auto"/>
            <w:jc w:val="right"/>
            <w:rPr>
              <w:rFonts w:ascii="Arial" w:eastAsia="Calibri" w:hAnsi="Arial" w:cs="Arial"/>
              <w:sz w:val="24"/>
              <w:szCs w:val="24"/>
              <w:lang w:eastAsia="zh-CN"/>
            </w:rPr>
          </w:pPr>
          <w:r w:rsidRPr="00F91DC5">
            <w:rPr>
              <w:rFonts w:ascii="Arial" w:eastAsia="Calibri" w:hAnsi="Arial" w:cs="Arial"/>
              <w:sz w:val="24"/>
              <w:szCs w:val="24"/>
              <w:lang w:eastAsia="zh-CN"/>
            </w:rPr>
            <w:t xml:space="preserve">                                 Rządowy Fundusz Polski Ład: Program Inwestycji Strategicznych</w:t>
          </w:r>
        </w:p>
      </w:tc>
    </w:tr>
  </w:tbl>
  <w:p w14:paraId="7FFAE0BC" w14:textId="77777777" w:rsidR="007E7C3E" w:rsidRPr="00F91DC5" w:rsidRDefault="007E7C3E" w:rsidP="007E7C3E">
    <w:pPr>
      <w:tabs>
        <w:tab w:val="center" w:pos="4536"/>
        <w:tab w:val="right" w:pos="9072"/>
      </w:tabs>
      <w:spacing w:line="360" w:lineRule="auto"/>
      <w:rPr>
        <w:rFonts w:ascii="Arial" w:eastAsia="Times New Roman" w:hAnsi="Arial" w:cs="Arial"/>
        <w:noProof/>
        <w:sz w:val="24"/>
        <w:szCs w:val="24"/>
      </w:rPr>
    </w:pPr>
    <w:r w:rsidRPr="00F91DC5">
      <w:rPr>
        <w:rFonts w:ascii="Arial" w:eastAsia="Times New Roman" w:hAnsi="Arial" w:cs="Arial"/>
        <w:noProof/>
        <w:sz w:val="24"/>
        <w:szCs w:val="24"/>
      </w:rPr>
      <w:t xml:space="preserve">                                              </w:t>
    </w:r>
    <w:r w:rsidRPr="00F91DC5">
      <w:rPr>
        <w:rFonts w:ascii="Arial" w:hAnsi="Arial" w:cs="Arial"/>
        <w:sz w:val="24"/>
        <w:szCs w:val="24"/>
      </w:rPr>
      <w:object w:dxaOrig="7291" w:dyaOrig="4949" w14:anchorId="550AB4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247" type="#_x0000_t75" style="width:57.75pt;height:44.25pt;mso-position-horizontal:absolute;mso-position-horizontal-relative:text;mso-position-vertical:center;mso-position-vertical-relative:text;mso-width-relative:page;mso-height-relative:page">
          <v:imagedata r:id="rId1" o:title=""/>
        </v:shape>
        <o:OLEObject Type="Embed" ProgID="PBrush" ShapeID="_x0000_i1247" DrawAspect="Content" ObjectID="_1772960171" r:id="rId2"/>
      </w:object>
    </w:r>
    <w:r w:rsidRPr="00F91DC5">
      <w:rPr>
        <w:rFonts w:ascii="Arial" w:eastAsia="Times New Roman" w:hAnsi="Arial" w:cs="Arial"/>
        <w:noProof/>
        <w:sz w:val="24"/>
        <w:szCs w:val="24"/>
      </w:rPr>
      <w:t xml:space="preserve">             </w:t>
    </w:r>
    <w:r w:rsidRPr="00F91DC5">
      <w:rPr>
        <w:rFonts w:ascii="Arial" w:hAnsi="Arial" w:cs="Arial"/>
        <w:sz w:val="24"/>
        <w:szCs w:val="24"/>
      </w:rPr>
      <w:object w:dxaOrig="4259" w:dyaOrig="5009" w14:anchorId="16C1EB00">
        <v:shape id="_x0000_i1248" type="#_x0000_t75" style="width:35.25pt;height:42.75pt;mso-position-horizontal:absolute;mso-position-horizontal-relative:text;mso-position-vertical:center;mso-position-vertical-relative:text;mso-width-relative:page;mso-height-relative:page">
          <v:imagedata r:id="rId3" o:title=""/>
        </v:shape>
        <o:OLEObject Type="Embed" ProgID="PBrush" ShapeID="_x0000_i1248" DrawAspect="Content" ObjectID="_1772960172" r:id="rId4"/>
      </w:object>
    </w:r>
    <w:r w:rsidRPr="00F91DC5">
      <w:rPr>
        <w:rFonts w:ascii="Arial" w:eastAsia="Times New Roman" w:hAnsi="Arial" w:cs="Arial"/>
        <w:noProof/>
        <w:sz w:val="24"/>
        <w:szCs w:val="24"/>
      </w:rPr>
      <w:t xml:space="preserve">            </w:t>
    </w:r>
    <w:r w:rsidRPr="00F91DC5">
      <w:rPr>
        <w:rFonts w:ascii="Arial" w:hAnsi="Arial" w:cs="Arial"/>
        <w:noProof/>
        <w:sz w:val="24"/>
        <w:szCs w:val="24"/>
      </w:rPr>
      <w:drawing>
        <wp:inline distT="0" distB="0" distL="0" distR="0" wp14:anchorId="568C938B" wp14:editId="6A051017">
          <wp:extent cx="390525" cy="532534"/>
          <wp:effectExtent l="0" t="0" r="0" b="1270"/>
          <wp:docPr id="1933401000" name="Obraz 1" descr="Herb Tuchowa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rb Tuchowa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451" cy="541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1DC5">
      <w:rPr>
        <w:rFonts w:ascii="Arial" w:eastAsia="Times New Roman" w:hAnsi="Arial" w:cs="Arial"/>
        <w:noProof/>
        <w:sz w:val="24"/>
        <w:szCs w:val="24"/>
      </w:rPr>
      <w:t xml:space="preserve">            </w:t>
    </w:r>
    <w:r w:rsidRPr="00F91DC5">
      <w:rPr>
        <w:rFonts w:ascii="Arial" w:eastAsia="Times New Roman" w:hAnsi="Arial" w:cs="Arial"/>
        <w:noProof/>
        <w:sz w:val="24"/>
        <w:szCs w:val="24"/>
      </w:rPr>
      <w:drawing>
        <wp:inline distT="0" distB="0" distL="0" distR="0" wp14:anchorId="5F471EF7" wp14:editId="467BD70D">
          <wp:extent cx="1255818" cy="443230"/>
          <wp:effectExtent l="0" t="0" r="1905" b="0"/>
          <wp:docPr id="352583254" name="Obraz 2" descr="Obraz zawierający Grafika, zrzut ekranu, projekt graficzn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7093643" name="Obraz 2" descr="Obraz zawierający Grafika, zrzut ekranu, projekt graficzny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189" cy="450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1DC5">
      <w:rPr>
        <w:rFonts w:ascii="Arial" w:eastAsia="Times New Roman" w:hAnsi="Arial" w:cs="Arial"/>
        <w:noProof/>
        <w:sz w:val="24"/>
        <w:szCs w:val="24"/>
      </w:rPr>
      <w:t xml:space="preserve">             </w:t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Pr="00F91DC5">
      <w:rPr>
        <w:rFonts w:ascii="Arial" w:eastAsia="Times New Roman" w:hAnsi="Arial" w:cs="Arial"/>
        <w:noProof/>
        <w:sz w:val="24"/>
        <w:szCs w:val="24"/>
      </w:rPr>
      <w:fldChar w:fldCharType="begin"/>
    </w:r>
    <w:r w:rsidRPr="00F91DC5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Pr="00F91DC5">
      <w:rPr>
        <w:rFonts w:ascii="Arial" w:eastAsia="Times New Roman" w:hAnsi="Arial" w:cs="Arial"/>
        <w:noProof/>
        <w:sz w:val="24"/>
        <w:szCs w:val="24"/>
      </w:rPr>
      <w:fldChar w:fldCharType="separate"/>
    </w:r>
    <w:r w:rsidR="009B58C4">
      <w:rPr>
        <w:rFonts w:ascii="Arial" w:eastAsia="Times New Roman" w:hAnsi="Arial" w:cs="Arial"/>
        <w:noProof/>
        <w:sz w:val="24"/>
        <w:szCs w:val="24"/>
      </w:rPr>
      <w:fldChar w:fldCharType="begin"/>
    </w:r>
    <w:r w:rsidR="009B58C4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="009B58C4">
      <w:rPr>
        <w:rFonts w:ascii="Arial" w:eastAsia="Times New Roman" w:hAnsi="Arial" w:cs="Arial"/>
        <w:noProof/>
        <w:sz w:val="24"/>
        <w:szCs w:val="24"/>
      </w:rPr>
      <w:fldChar w:fldCharType="separate"/>
    </w:r>
    <w:r w:rsidR="00087586">
      <w:rPr>
        <w:rFonts w:ascii="Arial" w:eastAsia="Times New Roman" w:hAnsi="Arial" w:cs="Arial"/>
        <w:noProof/>
        <w:sz w:val="24"/>
        <w:szCs w:val="24"/>
      </w:rPr>
      <w:fldChar w:fldCharType="begin"/>
    </w:r>
    <w:r w:rsidR="00087586">
      <w:rPr>
        <w:rFonts w:ascii="Arial" w:eastAsia="Times New Roman" w:hAnsi="Arial" w:cs="Arial"/>
        <w:noProof/>
        <w:sz w:val="24"/>
        <w:szCs w:val="24"/>
      </w:rPr>
      <w:instrText xml:space="preserve"> INCLUDEPICTURE  "https://prowly-uploads.s3.eu-west-1.amazonaws.com/uploads/press_rooms/company_logos/1809/2c67d4eab2ed00c4fa9828542720a5c3.jpg" \* MERGEFORMATINET </w:instrText>
    </w:r>
    <w:r w:rsidR="00087586">
      <w:rPr>
        <w:rFonts w:ascii="Arial" w:eastAsia="Times New Roman" w:hAnsi="Arial" w:cs="Arial"/>
        <w:noProof/>
        <w:sz w:val="24"/>
        <w:szCs w:val="24"/>
      </w:rPr>
      <w:fldChar w:fldCharType="separate"/>
    </w:r>
    <w:r w:rsidR="002B5C91">
      <w:rPr>
        <w:rFonts w:ascii="Arial" w:eastAsia="Times New Roman" w:hAnsi="Arial" w:cs="Arial"/>
        <w:noProof/>
        <w:sz w:val="24"/>
        <w:szCs w:val="24"/>
      </w:rPr>
      <w:fldChar w:fldCharType="begin"/>
    </w:r>
    <w:r w:rsidR="002B5C91">
      <w:rPr>
        <w:rFonts w:ascii="Arial" w:eastAsia="Times New Roman" w:hAnsi="Arial" w:cs="Arial"/>
        <w:noProof/>
        <w:sz w:val="24"/>
        <w:szCs w:val="24"/>
      </w:rPr>
      <w:instrText xml:space="preserve"> </w:instrText>
    </w:r>
    <w:r w:rsidR="002B5C91">
      <w:rPr>
        <w:rFonts w:ascii="Arial" w:eastAsia="Times New Roman" w:hAnsi="Arial" w:cs="Arial"/>
        <w:noProof/>
        <w:sz w:val="24"/>
        <w:szCs w:val="24"/>
      </w:rPr>
      <w:instrText>INCLUDEPICTURE  "https://prowly-uploads.s3.eu-west-1.amazonaws.com/uploads/press_rooms/company_logos/1809/2c67d4eab2ed00c4fa9828542720a5c3.jpg" \* MERGEFORMATINET</w:instrText>
    </w:r>
    <w:r w:rsidR="002B5C91">
      <w:rPr>
        <w:rFonts w:ascii="Arial" w:eastAsia="Times New Roman" w:hAnsi="Arial" w:cs="Arial"/>
        <w:noProof/>
        <w:sz w:val="24"/>
        <w:szCs w:val="24"/>
      </w:rPr>
      <w:instrText xml:space="preserve"> </w:instrText>
    </w:r>
    <w:r w:rsidR="002B5C91">
      <w:rPr>
        <w:rFonts w:ascii="Arial" w:eastAsia="Times New Roman" w:hAnsi="Arial" w:cs="Arial"/>
        <w:noProof/>
        <w:sz w:val="24"/>
        <w:szCs w:val="24"/>
      </w:rPr>
      <w:fldChar w:fldCharType="separate"/>
    </w:r>
    <w:r w:rsidR="002B5C91">
      <w:rPr>
        <w:rFonts w:ascii="Arial" w:eastAsia="Times New Roman" w:hAnsi="Arial" w:cs="Arial"/>
        <w:noProof/>
        <w:sz w:val="24"/>
        <w:szCs w:val="24"/>
      </w:rPr>
      <w:pict w14:anchorId="2861218A">
        <v:shape id="_x0000_i1249" type="#_x0000_t75" style="width:79.5pt;height:57.75pt;visibility:visible">
          <v:imagedata r:id="rId7" r:href="rId8"/>
        </v:shape>
      </w:pict>
    </w:r>
    <w:r w:rsidR="002B5C91">
      <w:rPr>
        <w:rFonts w:ascii="Arial" w:eastAsia="Times New Roman" w:hAnsi="Arial" w:cs="Arial"/>
        <w:noProof/>
        <w:sz w:val="24"/>
        <w:szCs w:val="24"/>
      </w:rPr>
      <w:fldChar w:fldCharType="end"/>
    </w:r>
    <w:r w:rsidR="00087586">
      <w:rPr>
        <w:rFonts w:ascii="Arial" w:eastAsia="Times New Roman" w:hAnsi="Arial" w:cs="Arial"/>
        <w:noProof/>
        <w:sz w:val="24"/>
        <w:szCs w:val="24"/>
      </w:rPr>
      <w:fldChar w:fldCharType="end"/>
    </w:r>
    <w:r w:rsidR="009B58C4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  <w:r w:rsidRPr="00F91DC5">
      <w:rPr>
        <w:rFonts w:ascii="Arial" w:eastAsia="Times New Roman" w:hAnsi="Arial" w:cs="Arial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E5370"/>
    <w:multiLevelType w:val="multilevel"/>
    <w:tmpl w:val="4CF242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F04ECD"/>
    <w:multiLevelType w:val="hybridMultilevel"/>
    <w:tmpl w:val="A05EE8F2"/>
    <w:lvl w:ilvl="0" w:tplc="9572A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1740C"/>
    <w:multiLevelType w:val="multilevel"/>
    <w:tmpl w:val="B6D476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" w15:restartNumberingAfterBreak="0">
    <w:nsid w:val="70703903"/>
    <w:multiLevelType w:val="multilevel"/>
    <w:tmpl w:val="05981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84" w:hanging="360"/>
      </w:p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hint="default"/>
      </w:rPr>
    </w:lvl>
  </w:abstractNum>
  <w:num w:numId="1" w16cid:durableId="235552789">
    <w:abstractNumId w:val="0"/>
  </w:num>
  <w:num w:numId="2" w16cid:durableId="557283938">
    <w:abstractNumId w:val="3"/>
  </w:num>
  <w:num w:numId="3" w16cid:durableId="870646923">
    <w:abstractNumId w:val="2"/>
  </w:num>
  <w:num w:numId="4" w16cid:durableId="35394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7C"/>
    <w:rsid w:val="00042E51"/>
    <w:rsid w:val="00087586"/>
    <w:rsid w:val="000A7460"/>
    <w:rsid w:val="0011257C"/>
    <w:rsid w:val="00150FDE"/>
    <w:rsid w:val="00195B99"/>
    <w:rsid w:val="001E2C78"/>
    <w:rsid w:val="001E7339"/>
    <w:rsid w:val="001E7C95"/>
    <w:rsid w:val="002377FE"/>
    <w:rsid w:val="002B5C91"/>
    <w:rsid w:val="0036110E"/>
    <w:rsid w:val="003B6C59"/>
    <w:rsid w:val="003C06ED"/>
    <w:rsid w:val="00412D0A"/>
    <w:rsid w:val="00440EDC"/>
    <w:rsid w:val="00451A81"/>
    <w:rsid w:val="004B02B6"/>
    <w:rsid w:val="00515CAC"/>
    <w:rsid w:val="005477C9"/>
    <w:rsid w:val="005C7B14"/>
    <w:rsid w:val="005F5723"/>
    <w:rsid w:val="00613355"/>
    <w:rsid w:val="006D0EDF"/>
    <w:rsid w:val="00706E96"/>
    <w:rsid w:val="007713F9"/>
    <w:rsid w:val="007E7C3E"/>
    <w:rsid w:val="00856F0C"/>
    <w:rsid w:val="008663B2"/>
    <w:rsid w:val="00942FB1"/>
    <w:rsid w:val="009B58C4"/>
    <w:rsid w:val="00A93DE6"/>
    <w:rsid w:val="00B76C5E"/>
    <w:rsid w:val="00C5017D"/>
    <w:rsid w:val="00ED2A48"/>
    <w:rsid w:val="00EE1A2B"/>
    <w:rsid w:val="00F30059"/>
    <w:rsid w:val="00F91DC5"/>
    <w:rsid w:val="00FB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69EBBB9F"/>
  <w15:chartTrackingRefBased/>
  <w15:docId w15:val="{24B27F7B-B8DD-4C3C-80A0-C1ED13FE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2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,2 heading,A_wyliczenie,K-P_odwolanie,maz_wyliczenie,opis dzialania,Akapit z listą2,Akapit normalny,Akapit z listą BS,Podsis rysunku,Normalny PDST,lp1,HŁ_Bullet1"/>
    <w:basedOn w:val="Normalny"/>
    <w:qFormat/>
    <w:rsid w:val="001125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C3E"/>
  </w:style>
  <w:style w:type="paragraph" w:styleId="Stopka">
    <w:name w:val="footer"/>
    <w:basedOn w:val="Normalny"/>
    <w:link w:val="StopkaZnak"/>
    <w:uiPriority w:val="99"/>
    <w:unhideWhenUsed/>
    <w:rsid w:val="007E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s://prowly-uploads.s3.eu-west-1.amazonaws.com/uploads/press_rooms/company_logos/1809/2c67d4eab2ed00c4fa9828542720a5c3.jpg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5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252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Wójcik</dc:creator>
  <cp:keywords/>
  <dc:description/>
  <cp:lastModifiedBy>Grzegorz Bajorek</cp:lastModifiedBy>
  <cp:revision>28</cp:revision>
  <cp:lastPrinted>2024-03-11T13:03:00Z</cp:lastPrinted>
  <dcterms:created xsi:type="dcterms:W3CDTF">2024-03-08T12:36:00Z</dcterms:created>
  <dcterms:modified xsi:type="dcterms:W3CDTF">2024-03-26T11:10:00Z</dcterms:modified>
</cp:coreProperties>
</file>