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C60EB2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300D2">
        <w:rPr>
          <w:rFonts w:cs="Arial"/>
          <w:b/>
          <w:bCs/>
          <w:szCs w:val="24"/>
        </w:rPr>
        <w:t>15/</w:t>
      </w:r>
      <w:r w:rsidR="00F647C7">
        <w:rPr>
          <w:rFonts w:cs="Arial"/>
          <w:b/>
          <w:bCs/>
          <w:szCs w:val="24"/>
        </w:rPr>
        <w:t>V</w:t>
      </w:r>
      <w:r w:rsidR="003300D2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6028A5E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647C7" w:rsidRPr="00F647C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 bezpieczeństwa ruchu drogowego.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bookmarkStart w:id="0" w:name="_GoBack"/>
      <w:bookmarkEnd w:id="0"/>
      <w:r>
        <w:rPr>
          <w:rFonts w:cs="Arial"/>
          <w:szCs w:val="24"/>
        </w:rPr>
        <w:t xml:space="preserve">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71E4D41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3300D2">
        <w:rPr>
          <w:rFonts w:cs="Arial"/>
          <w:b/>
          <w:bCs/>
          <w:szCs w:val="24"/>
        </w:rPr>
        <w:t>76 dni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dnia</w:t>
      </w:r>
      <w:r w:rsidRPr="003300D2">
        <w:rPr>
          <w:rFonts w:cs="Arial"/>
          <w:b/>
          <w:szCs w:val="24"/>
        </w:rPr>
        <w:t xml:space="preserve"> zawarcia umowy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F2CB8CC" w14:textId="071A55FC" w:rsidR="00F647C7" w:rsidRPr="00F647C7" w:rsidRDefault="00F647C7" w:rsidP="00F647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F647C7">
        <w:rPr>
          <w:rFonts w:cs="Arial"/>
          <w:szCs w:val="24"/>
        </w:rPr>
        <w:t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00D2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2023-08-17T10:27:00Z</dcterms:created>
  <dcterms:modified xsi:type="dcterms:W3CDTF">2023-08-17T10:27:00Z</dcterms:modified>
</cp:coreProperties>
</file>