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2F084C" w:rsidRDefault="004400E3">
      <w:pPr>
        <w:pStyle w:val="Tytu"/>
        <w:rPr>
          <w:sz w:val="24"/>
        </w:rPr>
      </w:pPr>
      <w:r>
        <w:rPr>
          <w:sz w:val="24"/>
        </w:rPr>
        <w:t xml:space="preserve">UMOWA NR       </w:t>
      </w:r>
      <w:r w:rsidR="003F1144">
        <w:rPr>
          <w:sz w:val="24"/>
        </w:rPr>
        <w:t>/R5/S/20………</w:t>
      </w:r>
    </w:p>
    <w:p w:rsidR="002F084C" w:rsidRDefault="004400E3">
      <w:pPr>
        <w:pStyle w:val="Tekstpodstawowy"/>
        <w:jc w:val="both"/>
      </w:pPr>
      <w:r>
        <w:t xml:space="preserve">W dniu         </w:t>
      </w:r>
      <w:r w:rsidR="002F084C">
        <w:t xml:space="preserve"> r. pomiędzy Miejskim Przedsiębiorstwem Gospodarki Mieszkaniowej </w:t>
      </w:r>
      <w:r w:rsidR="006500C1">
        <w:t xml:space="preserve">Towarzystwem Budownictwa Społecznego </w:t>
      </w:r>
      <w:r w:rsidR="002F084C">
        <w:t>Spółka z</w:t>
      </w:r>
      <w:r w:rsidR="002F084C">
        <w:rPr>
          <w:rFonts w:hint="eastAsia"/>
        </w:rPr>
        <w:t> </w:t>
      </w:r>
      <w:r w:rsidR="002F084C">
        <w:t>o.o.</w:t>
      </w:r>
      <w:r w:rsidR="006500C1">
        <w:t xml:space="preserve"> z siedzibą w Rudzie Śląskiej, ul. 1</w:t>
      </w:r>
      <w:r w:rsidR="002F084C">
        <w:t xml:space="preserve"> Maja 218,</w:t>
      </w:r>
      <w:r w:rsidR="006500C1">
        <w:t xml:space="preserve"> </w:t>
      </w:r>
      <w:r w:rsidR="002F084C">
        <w:t xml:space="preserve">zwanym dalej w tekście umowy </w:t>
      </w:r>
      <w:r w:rsidR="002F084C">
        <w:rPr>
          <w:b/>
        </w:rPr>
        <w:t>Zamawiającym</w:t>
      </w:r>
      <w:r w:rsidR="006500C1">
        <w:t>, wpisanym</w:t>
      </w:r>
      <w:r w:rsidR="002F084C">
        <w:t xml:space="preserve"> do rejestru przedsiębiorców Krajowego Rejestru Sądowego Sąd Rejonowy w Gliwicach, nr KRS 00000</w:t>
      </w:r>
      <w:r w:rsidR="00AA172B">
        <w:t>17326, kapitał zakładowy 10</w:t>
      </w:r>
      <w:r w:rsidR="002267CC">
        <w:t>.084.000</w:t>
      </w:r>
      <w:r w:rsidR="006500C1">
        <w:t>,00</w:t>
      </w:r>
      <w:r w:rsidR="002F084C">
        <w:t>zł,</w:t>
      </w:r>
      <w:r w:rsidR="006500C1">
        <w:t xml:space="preserve"> </w:t>
      </w:r>
      <w:r w:rsidR="002F084C">
        <w:t>w imieniu którego działa na podstawie udzielonego</w:t>
      </w:r>
      <w:r w:rsidR="007B6496">
        <w:t xml:space="preserve"> przez Zarząd pełnomocnictwa nr............................</w:t>
      </w:r>
      <w:r w:rsidR="003F1144">
        <w:t>.</w:t>
      </w:r>
      <w:r>
        <w:t xml:space="preserve"> z</w:t>
      </w:r>
      <w:r>
        <w:rPr>
          <w:rFonts w:hint="eastAsia"/>
        </w:rPr>
        <w:t> </w:t>
      </w:r>
      <w:r w:rsidR="007B6496">
        <w:t>dn.................................</w:t>
      </w:r>
      <w:r w:rsidR="002A1E60">
        <w:t xml:space="preserve"> r. </w:t>
      </w:r>
      <w:r>
        <w:t xml:space="preserve">: </w:t>
      </w:r>
      <w:r w:rsidR="002F084C">
        <w:t xml:space="preserve"> </w:t>
      </w:r>
    </w:p>
    <w:p w:rsidR="002F084C" w:rsidRDefault="007B6496">
      <w:pPr>
        <w:pStyle w:val="Tekstpodstawowy"/>
        <w:spacing w:before="120"/>
        <w:rPr>
          <w:b/>
          <w:bCs/>
        </w:rPr>
      </w:pPr>
      <w:r>
        <w:t>- ..........................................</w:t>
      </w:r>
      <w:r w:rsidR="002F084C">
        <w:t>- Kierownik REB nr 5</w:t>
      </w:r>
      <w:r w:rsidR="002F084C">
        <w:tab/>
      </w:r>
    </w:p>
    <w:p w:rsidR="002F084C" w:rsidRDefault="002F084C">
      <w:pPr>
        <w:pStyle w:val="Zawartoramki"/>
        <w:rPr>
          <w:rFonts w:ascii="Times New Roman" w:hAnsi="Times New Roman"/>
          <w:lang w:val="pl-PL"/>
        </w:rPr>
      </w:pPr>
      <w:r>
        <w:rPr>
          <w:rFonts w:ascii="Times New Roman" w:hAnsi="Times New Roman"/>
          <w:lang w:val="pl-PL"/>
        </w:rPr>
        <w:t xml:space="preserve">a </w:t>
      </w:r>
    </w:p>
    <w:p w:rsidR="002F084C" w:rsidRDefault="002F084C">
      <w:pPr>
        <w:pStyle w:val="Tekstpodstawowy"/>
        <w:rPr>
          <w:b/>
          <w:bCs/>
        </w:rPr>
      </w:pPr>
      <w:r>
        <w:t xml:space="preserve">- </w:t>
      </w:r>
      <w:r w:rsidR="007B6496">
        <w:t>..........................................</w:t>
      </w:r>
    </w:p>
    <w:p w:rsidR="002F084C" w:rsidRPr="003979F8" w:rsidRDefault="002F084C">
      <w:pPr>
        <w:pStyle w:val="Tekstpodstawowy"/>
        <w:rPr>
          <w:b/>
        </w:rPr>
      </w:pPr>
      <w:r>
        <w:t>prowadzącym dział</w:t>
      </w:r>
      <w:r w:rsidR="003979F8">
        <w:t>alność gospodarczą pod nazwą  :</w:t>
      </w:r>
      <w:r w:rsidR="003979F8">
        <w:rPr>
          <w:b/>
        </w:rPr>
        <w:t>..</w:t>
      </w:r>
    </w:p>
    <w:p w:rsidR="002F084C" w:rsidRDefault="002F084C">
      <w:pPr>
        <w:pStyle w:val="Tekstpodstawowy"/>
        <w:rPr>
          <w:b/>
          <w:bCs/>
        </w:rPr>
      </w:pPr>
      <w:r>
        <w:rPr>
          <w:b/>
        </w:rPr>
        <w:t xml:space="preserve"> </w:t>
      </w:r>
    </w:p>
    <w:p w:rsidR="002F084C" w:rsidRDefault="002F084C">
      <w:pPr>
        <w:pStyle w:val="Zawartoramki"/>
        <w:rPr>
          <w:rFonts w:ascii="Times New Roman" w:hAnsi="Times New Roman"/>
        </w:rPr>
      </w:pPr>
    </w:p>
    <w:p w:rsidR="002F084C" w:rsidRPr="003979F8" w:rsidRDefault="002F084C">
      <w:pPr>
        <w:rPr>
          <w:b/>
          <w:sz w:val="24"/>
        </w:rPr>
      </w:pPr>
      <w:r>
        <w:rPr>
          <w:sz w:val="24"/>
        </w:rPr>
        <w:t xml:space="preserve">zwanym dalej w tekście umowy </w:t>
      </w:r>
      <w:r>
        <w:rPr>
          <w:b/>
          <w:sz w:val="24"/>
        </w:rPr>
        <w:t xml:space="preserve">Wykonawcą </w:t>
      </w:r>
      <w:r>
        <w:rPr>
          <w:sz w:val="24"/>
        </w:rPr>
        <w:t>, została zawarta umowa o następującej treści :</w:t>
      </w:r>
    </w:p>
    <w:p w:rsidR="002F084C" w:rsidRDefault="002F084C">
      <w:pPr>
        <w:spacing w:line="360" w:lineRule="auto"/>
        <w:jc w:val="center"/>
        <w:rPr>
          <w:sz w:val="24"/>
        </w:rPr>
      </w:pPr>
      <w:r>
        <w:rPr>
          <w:sz w:val="24"/>
        </w:rPr>
        <w:t>§ 1</w:t>
      </w:r>
    </w:p>
    <w:p w:rsidR="006500C1" w:rsidRDefault="006500C1" w:rsidP="006500C1">
      <w:pPr>
        <w:ind w:left="11"/>
        <w:rPr>
          <w:b/>
          <w:bCs/>
          <w:sz w:val="24"/>
        </w:rPr>
      </w:pPr>
      <w:r>
        <w:rPr>
          <w:sz w:val="24"/>
        </w:rPr>
        <w:t xml:space="preserve">Zamawiający zleca, </w:t>
      </w:r>
      <w:r w:rsidR="002F084C">
        <w:rPr>
          <w:sz w:val="24"/>
        </w:rPr>
        <w:t>a Wykonawca przyjmuje do wykonania zadanie</w:t>
      </w:r>
      <w:r w:rsidR="004400E3">
        <w:rPr>
          <w:sz w:val="24"/>
        </w:rPr>
        <w:t xml:space="preserve"> </w:t>
      </w:r>
      <w:r w:rsidR="004400E3">
        <w:rPr>
          <w:b/>
          <w:sz w:val="24"/>
        </w:rPr>
        <w:t xml:space="preserve">:  </w:t>
      </w:r>
    </w:p>
    <w:p w:rsidR="002F084C" w:rsidRDefault="002F084C" w:rsidP="006500C1">
      <w:pPr>
        <w:ind w:left="11"/>
        <w:jc w:val="center"/>
        <w:rPr>
          <w:b/>
          <w:sz w:val="24"/>
        </w:rPr>
      </w:pPr>
      <w:r>
        <w:rPr>
          <w:b/>
          <w:sz w:val="24"/>
        </w:rPr>
        <w:t>(przedmiot umowy).</w:t>
      </w:r>
    </w:p>
    <w:p w:rsidR="002F084C" w:rsidRDefault="002F084C">
      <w:pPr>
        <w:pStyle w:val="WW-Tekstpodstawowy3"/>
        <w:spacing w:line="240" w:lineRule="auto"/>
        <w:jc w:val="center"/>
        <w:rPr>
          <w:b w:val="0"/>
        </w:rPr>
      </w:pPr>
      <w:r>
        <w:t xml:space="preserve">  </w:t>
      </w:r>
      <w:r>
        <w:rPr>
          <w:b w:val="0"/>
        </w:rPr>
        <w:t>§ 2</w:t>
      </w:r>
    </w:p>
    <w:p w:rsidR="002F084C" w:rsidRDefault="002F084C" w:rsidP="00C31956">
      <w:pPr>
        <w:pStyle w:val="WW-Tekstpodstawowy3"/>
        <w:numPr>
          <w:ilvl w:val="0"/>
          <w:numId w:val="7"/>
        </w:numPr>
        <w:spacing w:line="240" w:lineRule="auto"/>
        <w:rPr>
          <w:b w:val="0"/>
        </w:rPr>
      </w:pPr>
      <w:r>
        <w:rPr>
          <w:b w:val="0"/>
        </w:rPr>
        <w:t>Termin rozpoczęcia wykonania przedmiotu umowy :</w:t>
      </w:r>
      <w:r w:rsidR="00C31956" w:rsidRPr="00C31956">
        <w:t xml:space="preserve"> </w:t>
      </w:r>
      <w:r w:rsidR="007B6496">
        <w:t>nie później niż …….</w:t>
      </w:r>
      <w:r w:rsidR="00C31956" w:rsidRPr="00AA4AD6">
        <w:t xml:space="preserve"> dni od daty przekazania placu budowy</w:t>
      </w:r>
    </w:p>
    <w:p w:rsidR="002F084C" w:rsidRDefault="002F084C" w:rsidP="00C31956">
      <w:pPr>
        <w:pStyle w:val="WW-Tekstpodstawowy3"/>
        <w:numPr>
          <w:ilvl w:val="0"/>
          <w:numId w:val="7"/>
        </w:numPr>
        <w:spacing w:line="240" w:lineRule="auto"/>
        <w:rPr>
          <w:b w:val="0"/>
        </w:rPr>
      </w:pPr>
      <w:r>
        <w:rPr>
          <w:b w:val="0"/>
        </w:rPr>
        <w:t>Termin zakończenia wykonania przedmiotu umowy ustala się na :</w:t>
      </w:r>
      <w:r w:rsidR="003979F8">
        <w:t xml:space="preserve"> </w:t>
      </w:r>
      <w:r w:rsidR="007B6496">
        <w:t>……….</w:t>
      </w:r>
      <w:r w:rsidR="003979F8">
        <w:t xml:space="preserve">  </w:t>
      </w:r>
      <w:r w:rsidR="00C31956">
        <w:rPr>
          <w:bCs/>
        </w:rPr>
        <w:t>od daty przekazania</w:t>
      </w:r>
    </w:p>
    <w:p w:rsidR="002F084C" w:rsidRDefault="002F084C">
      <w:pPr>
        <w:pStyle w:val="WW-Tekstpodstawowy3"/>
        <w:numPr>
          <w:ilvl w:val="0"/>
          <w:numId w:val="7"/>
        </w:numPr>
        <w:spacing w:line="240" w:lineRule="auto"/>
        <w:rPr>
          <w:b w:val="0"/>
        </w:rPr>
      </w:pPr>
      <w:r>
        <w:rPr>
          <w:b w:val="0"/>
        </w:rPr>
        <w:t xml:space="preserve">Zamawiający nie dopuszcza podzlecenia robót będących przedmiotem umowy. </w:t>
      </w:r>
    </w:p>
    <w:p w:rsidR="002F084C" w:rsidRDefault="002F084C">
      <w:pPr>
        <w:pStyle w:val="WW-Tekstpodstawowy3"/>
        <w:numPr>
          <w:ilvl w:val="0"/>
          <w:numId w:val="18"/>
        </w:numPr>
        <w:tabs>
          <w:tab w:val="clear" w:pos="2700"/>
        </w:tabs>
        <w:spacing w:line="240" w:lineRule="auto"/>
        <w:ind w:left="284" w:hanging="284"/>
        <w:jc w:val="both"/>
        <w:rPr>
          <w:b w:val="0"/>
        </w:rPr>
      </w:pPr>
      <w:r>
        <w:rPr>
          <w:b w:val="0"/>
        </w:rPr>
        <w:t>Zamawiający dopuszcza możliwość zmniejszenia zakresu robót objętych przedmiotem zamówienia zgodnie z ustawą Prawo zamówień publicznych.</w:t>
      </w:r>
    </w:p>
    <w:p w:rsidR="002F084C" w:rsidRDefault="002F084C">
      <w:pPr>
        <w:pStyle w:val="WW-Tekstpodstawowy3"/>
        <w:numPr>
          <w:ilvl w:val="1"/>
          <w:numId w:val="18"/>
        </w:numPr>
        <w:tabs>
          <w:tab w:val="clear" w:pos="1440"/>
        </w:tabs>
        <w:spacing w:line="240" w:lineRule="auto"/>
        <w:ind w:left="284" w:hanging="284"/>
        <w:jc w:val="both"/>
        <w:rPr>
          <w:b w:val="0"/>
        </w:rPr>
      </w:pPr>
      <w:r>
        <w:rPr>
          <w:b w:val="0"/>
        </w:rPr>
        <w:t>W przypadku wystąpienia konieczności wykonania robót dodatkowych, których wykonanie stało się niezbędne dla prawidłowego wykonania przedmiotu umowy, a sytuacja ich powstania nie była możliwa wcześniej do przewidzenia, ich wartość nie może przekroczyć łącznie 20% wartości realizowanego zamówienia.</w:t>
      </w:r>
    </w:p>
    <w:p w:rsidR="002F084C" w:rsidRDefault="002F084C">
      <w:pPr>
        <w:pStyle w:val="WW-Tekstpodstawowy3"/>
        <w:spacing w:line="240" w:lineRule="auto"/>
        <w:jc w:val="center"/>
        <w:rPr>
          <w:b w:val="0"/>
        </w:rPr>
      </w:pPr>
      <w:r>
        <w:rPr>
          <w:b w:val="0"/>
        </w:rPr>
        <w:t>§ 3</w:t>
      </w:r>
    </w:p>
    <w:p w:rsidR="002F084C" w:rsidRDefault="002F084C">
      <w:pPr>
        <w:pStyle w:val="WW-Tekstpodstawowy3"/>
        <w:spacing w:line="240" w:lineRule="auto"/>
        <w:jc w:val="both"/>
        <w:rPr>
          <w:b w:val="0"/>
        </w:rPr>
      </w:pPr>
      <w:r>
        <w:rPr>
          <w:b w:val="0"/>
        </w:rPr>
        <w:t xml:space="preserve">Wykonawca zobowiązuje się do: </w:t>
      </w:r>
    </w:p>
    <w:p w:rsidR="002F084C" w:rsidRDefault="002F084C">
      <w:pPr>
        <w:pStyle w:val="WW-Tekstpodstawowy3"/>
        <w:numPr>
          <w:ilvl w:val="0"/>
          <w:numId w:val="4"/>
        </w:numPr>
        <w:spacing w:line="240" w:lineRule="auto"/>
        <w:jc w:val="both"/>
        <w:rPr>
          <w:b w:val="0"/>
        </w:rPr>
      </w:pPr>
      <w:r>
        <w:rPr>
          <w:b w:val="0"/>
        </w:rPr>
        <w:t>terminowego wykonania przedmiotu umowy zgodnie z wymaganiami Zamawiającego,</w:t>
      </w:r>
    </w:p>
    <w:p w:rsidR="002F084C" w:rsidRDefault="002F084C">
      <w:pPr>
        <w:pStyle w:val="WW-Tekstpodstawowy3"/>
        <w:numPr>
          <w:ilvl w:val="0"/>
          <w:numId w:val="4"/>
        </w:numPr>
        <w:spacing w:line="240" w:lineRule="auto"/>
        <w:jc w:val="both"/>
        <w:rPr>
          <w:b w:val="0"/>
        </w:rPr>
      </w:pPr>
      <w:r>
        <w:rPr>
          <w:b w:val="0"/>
        </w:rPr>
        <w:t xml:space="preserve">zastosowania materiałów i urządzeń, które muszą odpowiadać co do jakości wymogom wyrobów dopuszczonych do obrotu i stosowania w budownictwie określonych w art.10 Ustawy z dnia 7 lipca 1994 r. Prawo Budowlane ( tekst jednolity </w:t>
      </w:r>
      <w:proofErr w:type="spellStart"/>
      <w:r>
        <w:rPr>
          <w:b w:val="0"/>
        </w:rPr>
        <w:t>Dz.U</w:t>
      </w:r>
      <w:proofErr w:type="spellEnd"/>
      <w:r>
        <w:rPr>
          <w:b w:val="0"/>
        </w:rPr>
        <w:t>. z 2002r., Nr 74, poz.676 wraz z późniejszymi zmianami ),</w:t>
      </w:r>
    </w:p>
    <w:p w:rsidR="002F084C" w:rsidRDefault="002F084C">
      <w:pPr>
        <w:pStyle w:val="WW-Tekstpodstawowy3"/>
        <w:numPr>
          <w:ilvl w:val="0"/>
          <w:numId w:val="4"/>
        </w:numPr>
        <w:spacing w:line="240" w:lineRule="auto"/>
        <w:jc w:val="both"/>
        <w:rPr>
          <w:b w:val="0"/>
        </w:rPr>
      </w:pPr>
      <w:r>
        <w:rPr>
          <w:b w:val="0"/>
        </w:rPr>
        <w:t>dostarczenia na każde żądanie Zamawiającego / inspektora nadzoru / w stosunku do zastosowanych materiałów lub urządzeń atestów, aprobat technicznych, certyfikatów oraz gwarancji.</w:t>
      </w:r>
    </w:p>
    <w:p w:rsidR="002F084C" w:rsidRDefault="002F084C">
      <w:pPr>
        <w:jc w:val="center"/>
        <w:rPr>
          <w:sz w:val="24"/>
        </w:rPr>
      </w:pPr>
      <w:r>
        <w:rPr>
          <w:sz w:val="24"/>
        </w:rPr>
        <w:t>§ 4</w:t>
      </w:r>
    </w:p>
    <w:p w:rsidR="002F084C" w:rsidRPr="009F3D98" w:rsidRDefault="002F084C" w:rsidP="009F3D98">
      <w:pPr>
        <w:numPr>
          <w:ilvl w:val="0"/>
          <w:numId w:val="8"/>
        </w:numPr>
        <w:jc w:val="both"/>
        <w:rPr>
          <w:sz w:val="24"/>
        </w:rPr>
      </w:pPr>
      <w:r>
        <w:rPr>
          <w:sz w:val="24"/>
        </w:rPr>
        <w:t>Strony ustalają wyn</w:t>
      </w:r>
      <w:r w:rsidR="009F3D98">
        <w:rPr>
          <w:sz w:val="24"/>
        </w:rPr>
        <w:t>agrodzenie ryczałtowe.</w:t>
      </w:r>
    </w:p>
    <w:p w:rsidR="002F084C" w:rsidRDefault="002F084C">
      <w:pPr>
        <w:ind w:left="283"/>
        <w:jc w:val="both"/>
        <w:rPr>
          <w:sz w:val="24"/>
        </w:rPr>
      </w:pPr>
      <w:r>
        <w:rPr>
          <w:sz w:val="24"/>
        </w:rPr>
        <w:t>Ceny materiałów przyjmuje się zgodnie z cenami zawartymi w kosztorysie ofertowym lub ze średnimi cenami przyjętymi z informatora SECOCENBUD za poprzedni kwartał, jeśli kosztorys ofertowy nie był sporządzany.</w:t>
      </w:r>
    </w:p>
    <w:p w:rsidR="002F084C" w:rsidRDefault="008C7BEC">
      <w:pPr>
        <w:numPr>
          <w:ilvl w:val="0"/>
          <w:numId w:val="8"/>
        </w:numPr>
        <w:jc w:val="both"/>
        <w:rPr>
          <w:sz w:val="24"/>
        </w:rPr>
      </w:pPr>
      <w:r>
        <w:rPr>
          <w:sz w:val="24"/>
        </w:rPr>
        <w:t xml:space="preserve">Wynagrodzenie za wykonanie przedmiotu umowy nie może </w:t>
      </w:r>
      <w:r w:rsidR="00DF54FC">
        <w:rPr>
          <w:sz w:val="24"/>
        </w:rPr>
        <w:t xml:space="preserve">przekroczyć kwoty </w:t>
      </w:r>
      <w:r w:rsidR="002F084C">
        <w:rPr>
          <w:sz w:val="24"/>
        </w:rPr>
        <w:t>:</w:t>
      </w:r>
    </w:p>
    <w:p w:rsidR="002F084C" w:rsidRDefault="00DF54FC">
      <w:pPr>
        <w:pStyle w:val="Tekstpodstawowy"/>
        <w:ind w:left="295"/>
        <w:rPr>
          <w:rFonts w:ascii="Times New Roman" w:hAnsi="Times New Roman"/>
          <w:lang w:val="pl-PL"/>
        </w:rPr>
      </w:pPr>
      <w:r>
        <w:rPr>
          <w:rFonts w:ascii="Times New Roman" w:hAnsi="Times New Roman"/>
          <w:lang w:val="pl-PL"/>
        </w:rPr>
        <w:t>ceny ofertowej</w:t>
      </w:r>
      <w:r w:rsidR="002F084C">
        <w:rPr>
          <w:rFonts w:ascii="Times New Roman" w:hAnsi="Times New Roman"/>
          <w:lang w:val="pl-PL"/>
        </w:rPr>
        <w:t xml:space="preserve"> (netto)</w:t>
      </w:r>
      <w:r w:rsidR="004400E3">
        <w:rPr>
          <w:rFonts w:ascii="Times New Roman" w:hAnsi="Times New Roman"/>
          <w:lang w:val="pl-PL"/>
        </w:rPr>
        <w:t xml:space="preserve"> </w:t>
      </w:r>
      <w:r w:rsidR="002F084C">
        <w:rPr>
          <w:rFonts w:ascii="Times New Roman" w:hAnsi="Times New Roman"/>
          <w:lang w:val="pl-PL"/>
        </w:rPr>
        <w:t xml:space="preserve">: </w:t>
      </w:r>
      <w:r w:rsidR="003979F8">
        <w:rPr>
          <w:rFonts w:ascii="Times New Roman" w:hAnsi="Times New Roman"/>
          <w:b/>
          <w:lang w:val="pl-PL"/>
        </w:rPr>
        <w:t xml:space="preserve">    </w:t>
      </w:r>
      <w:r w:rsidR="002F084C">
        <w:rPr>
          <w:rFonts w:ascii="Times New Roman" w:hAnsi="Times New Roman"/>
          <w:b/>
          <w:bCs/>
          <w:lang w:val="pl-PL"/>
        </w:rPr>
        <w:t>zł</w:t>
      </w:r>
      <w:r w:rsidR="002F084C">
        <w:rPr>
          <w:rFonts w:ascii="Times New Roman" w:hAnsi="Times New Roman"/>
          <w:b/>
          <w:lang w:val="pl-PL"/>
        </w:rPr>
        <w:br/>
      </w:r>
      <w:r w:rsidR="004400E3">
        <w:rPr>
          <w:rFonts w:ascii="Times New Roman" w:hAnsi="Times New Roman"/>
          <w:lang w:val="pl-PL"/>
        </w:rPr>
        <w:t xml:space="preserve">słownie : </w:t>
      </w:r>
    </w:p>
    <w:p w:rsidR="005C67B9" w:rsidRDefault="005C67B9" w:rsidP="005C67B9">
      <w:pPr>
        <w:pStyle w:val="Tekstpodstawowy"/>
        <w:numPr>
          <w:ilvl w:val="0"/>
          <w:numId w:val="8"/>
        </w:numPr>
        <w:rPr>
          <w:rFonts w:ascii="Times New Roman" w:hAnsi="Times New Roman"/>
          <w:lang w:val="pl-PL"/>
        </w:rPr>
      </w:pPr>
      <w:r>
        <w:rPr>
          <w:rFonts w:ascii="Times New Roman" w:hAnsi="Times New Roman"/>
          <w:lang w:val="pl-PL"/>
        </w:rPr>
        <w:t xml:space="preserve">Kwota określona w </w:t>
      </w:r>
      <w:r>
        <w:t>§ 4 pkt</w:t>
      </w:r>
      <w:r w:rsidR="00DF54FC">
        <w:t>.</w:t>
      </w:r>
      <w:r>
        <w:t xml:space="preserve"> 2 </w:t>
      </w:r>
      <w:r w:rsidR="000A6778">
        <w:t>zostanie powiększona o należny podatek od towarów i usług zgodnie z</w:t>
      </w:r>
      <w:r w:rsidR="000A6778">
        <w:rPr>
          <w:rFonts w:hint="eastAsia"/>
        </w:rPr>
        <w:t> </w:t>
      </w:r>
      <w:r w:rsidR="000A6778">
        <w:t xml:space="preserve">przepisami </w:t>
      </w:r>
      <w:r w:rsidR="00DF54FC" w:rsidRPr="00DF54FC">
        <w:rPr>
          <w:i/>
        </w:rPr>
        <w:t>Ustawy</w:t>
      </w:r>
      <w:r w:rsidR="00BF2C2A" w:rsidRPr="00DF54FC">
        <w:rPr>
          <w:i/>
        </w:rPr>
        <w:t xml:space="preserve"> o podatku od towarów i usług</w:t>
      </w:r>
      <w:r w:rsidR="00BF2C2A">
        <w:t xml:space="preserve"> obowiązującymi w dniu powstania obowiązku podatkowego</w:t>
      </w:r>
      <w:r w:rsidR="00DF54FC">
        <w:t>.</w:t>
      </w:r>
    </w:p>
    <w:p w:rsidR="002F084C" w:rsidRDefault="002F084C">
      <w:pPr>
        <w:numPr>
          <w:ilvl w:val="0"/>
          <w:numId w:val="8"/>
        </w:numPr>
        <w:jc w:val="both"/>
        <w:rPr>
          <w:sz w:val="24"/>
        </w:rPr>
      </w:pPr>
      <w:r>
        <w:rPr>
          <w:sz w:val="24"/>
        </w:rPr>
        <w:lastRenderedPageBreak/>
        <w:t>Wynagrodzenie Wykonawcy za wykonanie przedmiotu umowy może ulec zmianie jedynie w przypadku, gdy pojawią się nowe okoliczności , których w chwili zawarcia umowy nie można było przewidzieć ( np. wprowadzenie nowego podatku, zaostrzenie norm, roboty dodatkowe itp.).</w:t>
      </w:r>
    </w:p>
    <w:p w:rsidR="002F084C" w:rsidRDefault="002F084C">
      <w:pPr>
        <w:numPr>
          <w:ilvl w:val="0"/>
          <w:numId w:val="8"/>
        </w:numPr>
        <w:jc w:val="both"/>
        <w:rPr>
          <w:sz w:val="24"/>
        </w:rPr>
      </w:pPr>
      <w:r>
        <w:rPr>
          <w:sz w:val="24"/>
        </w:rPr>
        <w:t xml:space="preserve"> Należność za wykonane roboty będzie płatna przez Za</w:t>
      </w:r>
      <w:r w:rsidR="007B4195">
        <w:rPr>
          <w:sz w:val="24"/>
        </w:rPr>
        <w:t>mawiającego przelewem w ciągu 30</w:t>
      </w:r>
      <w:r>
        <w:rPr>
          <w:sz w:val="24"/>
        </w:rPr>
        <w:t xml:space="preserve"> dni od daty otrzymania faktury.</w:t>
      </w:r>
    </w:p>
    <w:p w:rsidR="002F084C" w:rsidRDefault="002F084C">
      <w:pPr>
        <w:pStyle w:val="Tekstpodstawowy"/>
        <w:ind w:left="283"/>
        <w:jc w:val="both"/>
        <w:rPr>
          <w:rFonts w:ascii="Times New Roman" w:hAnsi="Times New Roman"/>
          <w:lang w:val="pl-PL"/>
        </w:rPr>
      </w:pPr>
      <w:r>
        <w:rPr>
          <w:rFonts w:ascii="Times New Roman" w:hAnsi="Times New Roman"/>
          <w:lang w:val="pl-PL"/>
        </w:rPr>
        <w:t xml:space="preserve">Faktura wystawiona bezpodstawnie lub nieprawidłowo zostanie zwrócona Wykonawcy. </w:t>
      </w:r>
    </w:p>
    <w:p w:rsidR="002F084C" w:rsidRDefault="002F084C">
      <w:pPr>
        <w:pStyle w:val="Tekstpodstawowy"/>
        <w:ind w:left="283"/>
        <w:jc w:val="both"/>
        <w:rPr>
          <w:rFonts w:ascii="Times New Roman" w:hAnsi="Times New Roman"/>
          <w:lang w:val="pl-PL"/>
        </w:rPr>
      </w:pPr>
      <w:r>
        <w:rPr>
          <w:rFonts w:ascii="Times New Roman" w:hAnsi="Times New Roman"/>
          <w:lang w:val="pl-PL"/>
        </w:rPr>
        <w:t>Okres płatności rozpoczyna swój bieg od dnia otrzymania prawidłowo wystawionej faktury.</w:t>
      </w:r>
    </w:p>
    <w:p w:rsidR="002F084C" w:rsidRDefault="002F084C">
      <w:pPr>
        <w:pStyle w:val="Tekstpodstawowy"/>
        <w:ind w:left="284"/>
        <w:jc w:val="both"/>
        <w:rPr>
          <w:rFonts w:ascii="Times New Roman" w:hAnsi="Times New Roman"/>
          <w:lang w:val="pl-PL"/>
        </w:rPr>
      </w:pPr>
      <w:r>
        <w:rPr>
          <w:rFonts w:ascii="Times New Roman" w:hAnsi="Times New Roman"/>
          <w:lang w:val="pl-PL"/>
        </w:rPr>
        <w:t>Bank i konto Zamawiającego</w:t>
      </w:r>
      <w:r w:rsidR="002A26B7">
        <w:rPr>
          <w:rFonts w:ascii="Times New Roman" w:hAnsi="Times New Roman"/>
          <w:lang w:val="pl-PL"/>
        </w:rPr>
        <w:t xml:space="preserve"> </w:t>
      </w:r>
      <w:r>
        <w:rPr>
          <w:rFonts w:ascii="Times New Roman" w:hAnsi="Times New Roman"/>
          <w:lang w:val="pl-PL"/>
        </w:rPr>
        <w:t>:</w:t>
      </w:r>
    </w:p>
    <w:p w:rsidR="002A26B7" w:rsidRDefault="002A26B7" w:rsidP="002A26B7">
      <w:pPr>
        <w:pStyle w:val="Tekstpodstawowy"/>
        <w:tabs>
          <w:tab w:val="left" w:pos="545"/>
        </w:tabs>
        <w:ind w:left="1781" w:hanging="1497"/>
        <w:rPr>
          <w:rFonts w:ascii="Times New Roman" w:hAnsi="Times New Roman"/>
          <w:lang w:val="pl-PL"/>
        </w:rPr>
      </w:pPr>
      <w:r>
        <w:rPr>
          <w:rFonts w:ascii="Times New Roman" w:hAnsi="Times New Roman"/>
          <w:lang w:val="pl-PL"/>
        </w:rPr>
        <w:t>NIP : 641-000-55-14</w:t>
      </w:r>
    </w:p>
    <w:p w:rsidR="002F084C" w:rsidRDefault="002A26B7" w:rsidP="002A26B7">
      <w:pPr>
        <w:pStyle w:val="Tekstpodstawowy"/>
        <w:tabs>
          <w:tab w:val="left" w:pos="10090"/>
        </w:tabs>
        <w:ind w:left="1780" w:hanging="1496"/>
        <w:jc w:val="both"/>
        <w:rPr>
          <w:rFonts w:ascii="Times New Roman" w:hAnsi="Times New Roman"/>
          <w:lang w:val="pl-PL"/>
        </w:rPr>
      </w:pPr>
      <w:r>
        <w:rPr>
          <w:rFonts w:ascii="Times New Roman" w:hAnsi="Times New Roman"/>
          <w:lang w:val="pl-PL"/>
        </w:rPr>
        <w:t>Konto : ING Bank Śląski  03</w:t>
      </w:r>
      <w:r w:rsidR="00BF2C2A">
        <w:rPr>
          <w:rFonts w:ascii="Times New Roman" w:hAnsi="Times New Roman"/>
          <w:lang w:val="pl-PL"/>
        </w:rPr>
        <w:t xml:space="preserve"> </w:t>
      </w:r>
      <w:r>
        <w:rPr>
          <w:rFonts w:ascii="Times New Roman" w:hAnsi="Times New Roman"/>
          <w:lang w:val="pl-PL"/>
        </w:rPr>
        <w:t>1050</w:t>
      </w:r>
      <w:r w:rsidR="00BF2C2A">
        <w:rPr>
          <w:rFonts w:ascii="Times New Roman" w:hAnsi="Times New Roman"/>
          <w:lang w:val="pl-PL"/>
        </w:rPr>
        <w:t xml:space="preserve"> </w:t>
      </w:r>
      <w:r>
        <w:rPr>
          <w:rFonts w:ascii="Times New Roman" w:hAnsi="Times New Roman"/>
          <w:lang w:val="pl-PL"/>
        </w:rPr>
        <w:t>1331</w:t>
      </w:r>
      <w:r w:rsidR="00BF2C2A">
        <w:rPr>
          <w:rFonts w:ascii="Times New Roman" w:hAnsi="Times New Roman"/>
          <w:lang w:val="pl-PL"/>
        </w:rPr>
        <w:t xml:space="preserve"> </w:t>
      </w:r>
      <w:r>
        <w:rPr>
          <w:rFonts w:ascii="Times New Roman" w:hAnsi="Times New Roman"/>
          <w:lang w:val="pl-PL"/>
        </w:rPr>
        <w:t>1000</w:t>
      </w:r>
      <w:r w:rsidR="00BF2C2A">
        <w:rPr>
          <w:rFonts w:ascii="Times New Roman" w:hAnsi="Times New Roman"/>
          <w:lang w:val="pl-PL"/>
        </w:rPr>
        <w:t xml:space="preserve"> </w:t>
      </w:r>
      <w:r>
        <w:rPr>
          <w:rFonts w:ascii="Times New Roman" w:hAnsi="Times New Roman"/>
          <w:lang w:val="pl-PL"/>
        </w:rPr>
        <w:t>0010</w:t>
      </w:r>
      <w:r w:rsidR="00BF2C2A">
        <w:rPr>
          <w:rFonts w:ascii="Times New Roman" w:hAnsi="Times New Roman"/>
          <w:lang w:val="pl-PL"/>
        </w:rPr>
        <w:t xml:space="preserve"> </w:t>
      </w:r>
      <w:r>
        <w:rPr>
          <w:rFonts w:ascii="Times New Roman" w:hAnsi="Times New Roman"/>
          <w:lang w:val="pl-PL"/>
        </w:rPr>
        <w:t>0109</w:t>
      </w:r>
      <w:r w:rsidR="00BF2C2A">
        <w:rPr>
          <w:rFonts w:ascii="Times New Roman" w:hAnsi="Times New Roman"/>
          <w:lang w:val="pl-PL"/>
        </w:rPr>
        <w:t xml:space="preserve"> </w:t>
      </w:r>
      <w:r>
        <w:rPr>
          <w:rFonts w:ascii="Times New Roman" w:hAnsi="Times New Roman"/>
          <w:lang w:val="pl-PL"/>
        </w:rPr>
        <w:t>0321</w:t>
      </w:r>
    </w:p>
    <w:p w:rsidR="002F084C" w:rsidRDefault="002F084C">
      <w:pPr>
        <w:pStyle w:val="Tekstpodstawowy"/>
        <w:ind w:left="360"/>
        <w:jc w:val="center"/>
        <w:rPr>
          <w:rFonts w:ascii="Times New Roman" w:hAnsi="Times New Roman"/>
          <w:lang w:val="pl-PL"/>
        </w:rPr>
      </w:pPr>
      <w:r>
        <w:rPr>
          <w:rFonts w:ascii="Times New Roman" w:hAnsi="Times New Roman"/>
          <w:lang w:val="pl-PL"/>
        </w:rPr>
        <w:t>§ 5</w:t>
      </w:r>
    </w:p>
    <w:p w:rsidR="002F084C" w:rsidRDefault="002F084C">
      <w:pPr>
        <w:jc w:val="both"/>
        <w:rPr>
          <w:sz w:val="24"/>
        </w:rPr>
      </w:pPr>
      <w:r>
        <w:rPr>
          <w:sz w:val="24"/>
        </w:rPr>
        <w:t>Fakturowanie robót nastąpi na podstawie protokołu ich odbioru.</w:t>
      </w:r>
    </w:p>
    <w:p w:rsidR="002F084C" w:rsidRDefault="002F084C">
      <w:pPr>
        <w:jc w:val="both"/>
        <w:rPr>
          <w:sz w:val="24"/>
        </w:rPr>
      </w:pPr>
      <w:r>
        <w:rPr>
          <w:sz w:val="24"/>
        </w:rPr>
        <w:t>Podstawą wystawienia faktury jest protokół bezusterkowego odbioru końcowego przedmiotu umowy wraz z rozliczeniem kosztów mediów udostępnionych Wykonawcy. Koszt mediów zostanie potrącony z faktury końcowej.</w:t>
      </w:r>
    </w:p>
    <w:p w:rsidR="002F084C" w:rsidRDefault="002F084C">
      <w:pPr>
        <w:jc w:val="center"/>
        <w:rPr>
          <w:sz w:val="24"/>
        </w:rPr>
      </w:pPr>
      <w:r>
        <w:rPr>
          <w:sz w:val="24"/>
        </w:rPr>
        <w:t>§ 6</w:t>
      </w:r>
    </w:p>
    <w:p w:rsidR="002F084C" w:rsidRDefault="002F084C">
      <w:pPr>
        <w:pStyle w:val="WW-Tekstpodstawowy2"/>
        <w:spacing w:line="240" w:lineRule="auto"/>
      </w:pPr>
      <w:r>
        <w:t>Zamawiający powołuje inspektora nadzoru w osobie</w:t>
      </w:r>
      <w:r w:rsidR="004400E3">
        <w:t xml:space="preserve"> </w:t>
      </w:r>
      <w:r>
        <w:t xml:space="preserve">: </w:t>
      </w:r>
      <w:r w:rsidR="004400E3">
        <w:t xml:space="preserve"> </w:t>
      </w:r>
      <w:r w:rsidR="007B6496">
        <w:t>…………</w:t>
      </w:r>
      <w:r w:rsidR="004400E3">
        <w:t xml:space="preserve">   </w:t>
      </w:r>
      <w:r>
        <w:t xml:space="preserve">posiadający uprawnienia budowlane nr  </w:t>
      </w:r>
      <w:r w:rsidR="004400E3">
        <w:t xml:space="preserve">          wydane przez</w:t>
      </w:r>
    </w:p>
    <w:p w:rsidR="002F084C" w:rsidRDefault="002F084C">
      <w:pPr>
        <w:pStyle w:val="WW-Tekstpodstawowy2"/>
        <w:spacing w:line="240" w:lineRule="auto"/>
        <w:jc w:val="both"/>
      </w:pPr>
      <w:r>
        <w:t>Zakres działania inspektora nadzoru określają przepisy Ustawy z dnia 7 lipca 1994 roku Prawo Budowlane (Dz.U.89, poz.414).</w:t>
      </w:r>
    </w:p>
    <w:p w:rsidR="002F084C" w:rsidRDefault="002F084C">
      <w:pPr>
        <w:pStyle w:val="WW-Tekstpodstawowy2"/>
        <w:spacing w:line="240" w:lineRule="auto"/>
        <w:jc w:val="center"/>
      </w:pPr>
      <w:r>
        <w:t>§ 7</w:t>
      </w:r>
    </w:p>
    <w:p w:rsidR="002F084C" w:rsidRDefault="002F084C">
      <w:pPr>
        <w:rPr>
          <w:sz w:val="24"/>
        </w:rPr>
      </w:pPr>
      <w:r>
        <w:rPr>
          <w:sz w:val="24"/>
        </w:rPr>
        <w:t>Kierownikiem robót z ramienia Wykonawcy jest</w:t>
      </w:r>
      <w:r w:rsidR="004400E3">
        <w:rPr>
          <w:sz w:val="24"/>
        </w:rPr>
        <w:t xml:space="preserve"> </w:t>
      </w:r>
      <w:r>
        <w:rPr>
          <w:sz w:val="24"/>
        </w:rPr>
        <w:t xml:space="preserve">: </w:t>
      </w:r>
      <w:r w:rsidR="007B6496">
        <w:rPr>
          <w:sz w:val="24"/>
        </w:rPr>
        <w:t>……………</w:t>
      </w:r>
      <w:r w:rsidR="004400E3">
        <w:rPr>
          <w:sz w:val="24"/>
        </w:rPr>
        <w:t xml:space="preserve"> </w:t>
      </w:r>
      <w:r>
        <w:rPr>
          <w:sz w:val="24"/>
        </w:rPr>
        <w:t>posiadający uprawnienia budowlane nr</w:t>
      </w:r>
      <w:r w:rsidR="004400E3">
        <w:rPr>
          <w:sz w:val="24"/>
        </w:rPr>
        <w:t xml:space="preserve">     </w:t>
      </w:r>
      <w:r w:rsidR="00625914">
        <w:rPr>
          <w:sz w:val="24"/>
        </w:rPr>
        <w:t>w</w:t>
      </w:r>
      <w:r w:rsidR="004400E3">
        <w:rPr>
          <w:sz w:val="24"/>
        </w:rPr>
        <w:t xml:space="preserve">ydane przez </w:t>
      </w:r>
    </w:p>
    <w:p w:rsidR="002F084C" w:rsidRDefault="002F084C">
      <w:pPr>
        <w:jc w:val="center"/>
        <w:rPr>
          <w:sz w:val="24"/>
        </w:rPr>
      </w:pPr>
      <w:r>
        <w:rPr>
          <w:sz w:val="24"/>
        </w:rPr>
        <w:t>§ 8</w:t>
      </w:r>
    </w:p>
    <w:p w:rsidR="002F084C" w:rsidRDefault="002F084C">
      <w:pPr>
        <w:numPr>
          <w:ilvl w:val="0"/>
          <w:numId w:val="1"/>
        </w:numPr>
        <w:jc w:val="both"/>
        <w:rPr>
          <w:sz w:val="24"/>
        </w:rPr>
      </w:pPr>
      <w:r>
        <w:rPr>
          <w:sz w:val="24"/>
        </w:rPr>
        <w:t>Wykonawca korzystając w okresie realizacji robót z urządzeń, pomieszczeń i terenu Zamawiającego będzie ponosił koszty:</w:t>
      </w:r>
    </w:p>
    <w:p w:rsidR="002F084C" w:rsidRDefault="002F084C">
      <w:pPr>
        <w:numPr>
          <w:ilvl w:val="0"/>
          <w:numId w:val="4"/>
        </w:numPr>
        <w:tabs>
          <w:tab w:val="clear" w:pos="360"/>
          <w:tab w:val="num" w:pos="709"/>
        </w:tabs>
        <w:ind w:left="709" w:hanging="283"/>
        <w:jc w:val="both"/>
        <w:rPr>
          <w:sz w:val="24"/>
        </w:rPr>
      </w:pPr>
      <w:r>
        <w:rPr>
          <w:sz w:val="24"/>
        </w:rPr>
        <w:t xml:space="preserve">zużycia wody w oparciu o zabudowany na własny koszt licznik zużycia wody. Przy braku możliwości zabudowy licznika koszty zużycia wody zostaną rozliczone wg </w:t>
      </w:r>
      <w:proofErr w:type="spellStart"/>
      <w:r>
        <w:rPr>
          <w:sz w:val="24"/>
        </w:rPr>
        <w:t>KNR-u</w:t>
      </w:r>
      <w:proofErr w:type="spellEnd"/>
      <w:r>
        <w:rPr>
          <w:sz w:val="24"/>
        </w:rPr>
        <w:t xml:space="preserve"> w oparciu o ilości faktycznie wykonanych robót oraz przy przyjęciu zużycia 10 litrów wody na jednego pracownika dla celów socjalnych w ciągu dniówki roboczej,</w:t>
      </w:r>
    </w:p>
    <w:p w:rsidR="002F084C" w:rsidRDefault="002F084C">
      <w:pPr>
        <w:numPr>
          <w:ilvl w:val="0"/>
          <w:numId w:val="4"/>
        </w:numPr>
        <w:tabs>
          <w:tab w:val="clear" w:pos="360"/>
          <w:tab w:val="num" w:pos="709"/>
        </w:tabs>
        <w:ind w:left="709" w:hanging="283"/>
        <w:jc w:val="both"/>
        <w:rPr>
          <w:sz w:val="24"/>
        </w:rPr>
      </w:pPr>
      <w:r>
        <w:rPr>
          <w:sz w:val="24"/>
        </w:rPr>
        <w:t>zużycia energii elektrycznej, którą Wykonawca będzie pobierał z własnej tablicy rozdzielczej z zabudowanym licznikiem,</w:t>
      </w:r>
    </w:p>
    <w:p w:rsidR="002F084C" w:rsidRDefault="002F084C">
      <w:pPr>
        <w:numPr>
          <w:ilvl w:val="0"/>
          <w:numId w:val="4"/>
        </w:numPr>
        <w:tabs>
          <w:tab w:val="clear" w:pos="360"/>
          <w:tab w:val="num" w:pos="709"/>
        </w:tabs>
        <w:ind w:left="709" w:hanging="283"/>
        <w:jc w:val="both"/>
        <w:rPr>
          <w:sz w:val="24"/>
        </w:rPr>
      </w:pPr>
      <w:r>
        <w:rPr>
          <w:sz w:val="24"/>
        </w:rPr>
        <w:t>użytkowania pomieszczeń socjalnych i magazynowych wg stawek czynszowych jak za lokal użytkowy, łącznie z opłatą za centralne ogrzewanie,</w:t>
      </w:r>
    </w:p>
    <w:p w:rsidR="002F084C" w:rsidRDefault="002F084C">
      <w:pPr>
        <w:numPr>
          <w:ilvl w:val="0"/>
          <w:numId w:val="4"/>
        </w:numPr>
        <w:ind w:firstLine="66"/>
        <w:jc w:val="both"/>
        <w:rPr>
          <w:sz w:val="24"/>
        </w:rPr>
      </w:pPr>
      <w:r>
        <w:rPr>
          <w:sz w:val="24"/>
        </w:rPr>
        <w:t>użytkowania terenu pod zaplecze budowy wg stawek obowiązujących w danym roku,</w:t>
      </w:r>
    </w:p>
    <w:p w:rsidR="002F084C" w:rsidRDefault="002F084C">
      <w:pPr>
        <w:numPr>
          <w:ilvl w:val="0"/>
          <w:numId w:val="4"/>
        </w:numPr>
        <w:ind w:firstLine="66"/>
        <w:jc w:val="both"/>
        <w:rPr>
          <w:sz w:val="24"/>
        </w:rPr>
      </w:pPr>
      <w:r>
        <w:rPr>
          <w:sz w:val="24"/>
        </w:rPr>
        <w:t>ciepła wykorzystywanego dla potrzeb budowy.</w:t>
      </w:r>
    </w:p>
    <w:p w:rsidR="002F084C" w:rsidRDefault="002F084C">
      <w:pPr>
        <w:numPr>
          <w:ilvl w:val="0"/>
          <w:numId w:val="4"/>
        </w:numPr>
        <w:ind w:firstLine="66"/>
        <w:jc w:val="both"/>
        <w:rPr>
          <w:sz w:val="24"/>
        </w:rPr>
      </w:pPr>
      <w:r>
        <w:rPr>
          <w:sz w:val="24"/>
        </w:rPr>
        <w:t>zajęcia pasa drogowego.</w:t>
      </w:r>
    </w:p>
    <w:p w:rsidR="007B4195" w:rsidRPr="007B4195" w:rsidRDefault="007B4195" w:rsidP="007B4195">
      <w:pPr>
        <w:ind w:left="426"/>
        <w:jc w:val="both"/>
        <w:rPr>
          <w:b/>
          <w:sz w:val="24"/>
        </w:rPr>
      </w:pPr>
      <w:r w:rsidRPr="007B4195">
        <w:rPr>
          <w:b/>
          <w:sz w:val="24"/>
        </w:rPr>
        <w:t>1a. REB dokona podłączenia do instalacji wodnej i elektrycznej i obciąży Wykonawcę.</w:t>
      </w:r>
    </w:p>
    <w:p w:rsidR="002F084C" w:rsidRDefault="002F084C">
      <w:pPr>
        <w:numPr>
          <w:ilvl w:val="0"/>
          <w:numId w:val="1"/>
        </w:numPr>
        <w:jc w:val="both"/>
        <w:rPr>
          <w:sz w:val="24"/>
        </w:rPr>
      </w:pPr>
      <w:r>
        <w:rPr>
          <w:sz w:val="24"/>
        </w:rPr>
        <w:t xml:space="preserve">Po zakończeniu robót Zamawiający obciąży Wykonawcę kosztami zużytych mediów oraz kosztami użytkowania pomieszczeń i zajęcia terenu zgodnie z </w:t>
      </w:r>
      <w:proofErr w:type="spellStart"/>
      <w:r>
        <w:rPr>
          <w:sz w:val="24"/>
        </w:rPr>
        <w:t>pkt</w:t>
      </w:r>
      <w:proofErr w:type="spellEnd"/>
      <w:r>
        <w:rPr>
          <w:sz w:val="24"/>
        </w:rPr>
        <w:t xml:space="preserve"> 1. Koszty zostaną określone w rachunku stanowiącym załącznik do protokołu odbioru robót i potrącone z faktury.</w:t>
      </w:r>
    </w:p>
    <w:p w:rsidR="002F084C" w:rsidRDefault="002F084C">
      <w:pPr>
        <w:numPr>
          <w:ilvl w:val="0"/>
          <w:numId w:val="1"/>
        </w:numPr>
        <w:jc w:val="both"/>
        <w:rPr>
          <w:sz w:val="24"/>
        </w:rPr>
      </w:pPr>
      <w:r>
        <w:rPr>
          <w:sz w:val="24"/>
        </w:rPr>
        <w:t xml:space="preserve">Wykonawca zobowiązuje się strzec mienia znajdującego się na budowie, a także zapewnić przestrzeganie warunków bezpieczeństwa i higieny pracy oraz </w:t>
      </w:r>
      <w:proofErr w:type="spellStart"/>
      <w:r>
        <w:rPr>
          <w:sz w:val="24"/>
        </w:rPr>
        <w:t>p.poż</w:t>
      </w:r>
      <w:proofErr w:type="spellEnd"/>
      <w:r>
        <w:rPr>
          <w:sz w:val="24"/>
        </w:rPr>
        <w:t>. przy realizacji robót.</w:t>
      </w:r>
    </w:p>
    <w:p w:rsidR="002F084C" w:rsidRDefault="002F084C">
      <w:pPr>
        <w:numPr>
          <w:ilvl w:val="0"/>
          <w:numId w:val="1"/>
        </w:numPr>
        <w:jc w:val="both"/>
        <w:rPr>
          <w:sz w:val="24"/>
        </w:rPr>
      </w:pPr>
      <w:r>
        <w:rPr>
          <w:sz w:val="24"/>
        </w:rPr>
        <w:t>Wykonawca zobowiązuje się wykonać na swój koszt ogrodzenie terenu budowy, gdy zajdzie taka konieczność.</w:t>
      </w:r>
    </w:p>
    <w:p w:rsidR="002F084C" w:rsidRDefault="002F084C">
      <w:pPr>
        <w:numPr>
          <w:ilvl w:val="0"/>
          <w:numId w:val="5"/>
        </w:numPr>
        <w:jc w:val="both"/>
        <w:rPr>
          <w:sz w:val="24"/>
        </w:rPr>
      </w:pPr>
      <w:r>
        <w:rPr>
          <w:sz w:val="24"/>
        </w:rPr>
        <w:t>W czasie realizacji robót Wykonawca będzie utrzymywał w należytym stanie technicznym użytkowane sieci i urządzenia uzbrojenia terenu oraz na swój koszt i ryzyko teren budowy w stanie wolnym od przeszkód komunikacyjnych oraz będzie usuwał wszelkie zbędne materiały, odpady i śmieci oraz niepotrzebne urządzenia prowizoryczne.</w:t>
      </w:r>
    </w:p>
    <w:p w:rsidR="002F084C" w:rsidRDefault="002F084C">
      <w:pPr>
        <w:numPr>
          <w:ilvl w:val="0"/>
          <w:numId w:val="5"/>
        </w:numPr>
        <w:jc w:val="both"/>
        <w:rPr>
          <w:sz w:val="24"/>
        </w:rPr>
      </w:pPr>
      <w:r>
        <w:rPr>
          <w:sz w:val="24"/>
        </w:rPr>
        <w:t>Po zakończeniu robót Wykonawca zobowiązany jest na swój koszt uporządkować teren budowy i przekazać go Zamawiającemu w ustalonym terminie do końcowego odbioru robót.</w:t>
      </w:r>
    </w:p>
    <w:p w:rsidR="002F084C" w:rsidRDefault="002F084C">
      <w:pPr>
        <w:jc w:val="center"/>
        <w:rPr>
          <w:sz w:val="24"/>
        </w:rPr>
      </w:pPr>
      <w:r>
        <w:rPr>
          <w:sz w:val="24"/>
        </w:rPr>
        <w:lastRenderedPageBreak/>
        <w:t>§ 9</w:t>
      </w:r>
    </w:p>
    <w:p w:rsidR="002F084C" w:rsidRDefault="002F084C">
      <w:pPr>
        <w:numPr>
          <w:ilvl w:val="0"/>
          <w:numId w:val="9"/>
        </w:numPr>
        <w:jc w:val="both"/>
        <w:rPr>
          <w:sz w:val="24"/>
        </w:rPr>
      </w:pPr>
      <w:r>
        <w:rPr>
          <w:sz w:val="24"/>
        </w:rPr>
        <w:t xml:space="preserve">Wykonawca zobowiązuje się do ubezpieczenia budowy od szkód mogących wystąpić i od zdarzeń nagłych, losowych oraz od odpowiedzialności cywilnej. Ubezpieczenie powinno obejmować roboty i urządzenia oraz pracę sprzętu. Po zawarciu umowy ubezpieczania Wykonawca niezwłocznie przedłoży Zamawiającemu kserokopię polisy ubezpieczeniowej, nie później jednak niż do dnia rozpoczęcia robót będących przedmiotem umowy. </w:t>
      </w:r>
    </w:p>
    <w:p w:rsidR="002F084C" w:rsidRDefault="002F084C">
      <w:pPr>
        <w:numPr>
          <w:ilvl w:val="0"/>
          <w:numId w:val="9"/>
        </w:numPr>
        <w:jc w:val="both"/>
        <w:rPr>
          <w:sz w:val="24"/>
        </w:rPr>
      </w:pPr>
      <w:r>
        <w:rPr>
          <w:sz w:val="24"/>
        </w:rPr>
        <w:t>Wykonawca zobowiązuje się do usunięcia wszelkich szkód powstałych z jego winy na rzecz osób trzecich.</w:t>
      </w:r>
    </w:p>
    <w:p w:rsidR="002F084C" w:rsidRDefault="002F084C">
      <w:pPr>
        <w:jc w:val="center"/>
        <w:rPr>
          <w:sz w:val="24"/>
        </w:rPr>
      </w:pPr>
      <w:r>
        <w:rPr>
          <w:sz w:val="24"/>
        </w:rPr>
        <w:t>§ 10</w:t>
      </w:r>
    </w:p>
    <w:p w:rsidR="002F084C" w:rsidRDefault="002F084C">
      <w:pPr>
        <w:numPr>
          <w:ilvl w:val="0"/>
          <w:numId w:val="3"/>
        </w:numPr>
        <w:jc w:val="both"/>
        <w:rPr>
          <w:sz w:val="24"/>
        </w:rPr>
      </w:pPr>
      <w:r>
        <w:rPr>
          <w:sz w:val="24"/>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2F084C" w:rsidRDefault="002F084C">
      <w:pPr>
        <w:numPr>
          <w:ilvl w:val="0"/>
          <w:numId w:val="3"/>
        </w:numPr>
        <w:jc w:val="both"/>
        <w:rPr>
          <w:sz w:val="24"/>
        </w:rPr>
      </w:pPr>
      <w:r>
        <w:rPr>
          <w:sz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2F084C" w:rsidRDefault="002F084C">
      <w:pPr>
        <w:jc w:val="center"/>
        <w:rPr>
          <w:sz w:val="24"/>
        </w:rPr>
      </w:pPr>
      <w:r>
        <w:rPr>
          <w:b/>
          <w:sz w:val="24"/>
        </w:rPr>
        <w:t xml:space="preserve">§ </w:t>
      </w:r>
      <w:r>
        <w:rPr>
          <w:sz w:val="24"/>
        </w:rPr>
        <w:t>11</w:t>
      </w:r>
    </w:p>
    <w:p w:rsidR="002F084C" w:rsidRDefault="002F084C">
      <w:pPr>
        <w:numPr>
          <w:ilvl w:val="0"/>
          <w:numId w:val="19"/>
        </w:numPr>
        <w:tabs>
          <w:tab w:val="clear" w:pos="720"/>
          <w:tab w:val="num" w:pos="284"/>
        </w:tabs>
        <w:ind w:left="284" w:hanging="284"/>
        <w:jc w:val="both"/>
        <w:rPr>
          <w:sz w:val="24"/>
        </w:rPr>
      </w:pPr>
      <w:r>
        <w:rPr>
          <w:sz w:val="24"/>
        </w:rPr>
        <w:t>Wykonawca zobowiązany jest do zgłoszenia inspektorowi nadzoru, do odbioru, robót podlegających zakryciu. Niedopełnienie tego obowiązku spowoduje ich odkrycie na koszt Wykonawcy. Wykonawca jest zobowiązany do naprawy na swój koszt szkód powstałych w trakcie robót odkrywkowych.</w:t>
      </w:r>
    </w:p>
    <w:p w:rsidR="002F084C" w:rsidRDefault="002F084C">
      <w:pPr>
        <w:numPr>
          <w:ilvl w:val="0"/>
          <w:numId w:val="10"/>
        </w:numPr>
        <w:jc w:val="both"/>
        <w:rPr>
          <w:sz w:val="24"/>
        </w:rPr>
      </w:pPr>
      <w:r>
        <w:rPr>
          <w:sz w:val="24"/>
        </w:rPr>
        <w:t>Wykonawca zobowiązany jest do zgłoszenia inspektorowi nadzoru terminu rozpoczęcia robót rozbiórkowych dla sprawdzenia ilości powstających odpadów np. ilości warstw zrywanej papy, grubości rozbieranych murów i innych elementów.</w:t>
      </w:r>
    </w:p>
    <w:p w:rsidR="002F084C" w:rsidRDefault="002F084C">
      <w:pPr>
        <w:jc w:val="center"/>
        <w:rPr>
          <w:sz w:val="24"/>
        </w:rPr>
      </w:pPr>
      <w:r>
        <w:rPr>
          <w:sz w:val="24"/>
        </w:rPr>
        <w:t>§</w:t>
      </w:r>
      <w:r>
        <w:rPr>
          <w:b/>
          <w:sz w:val="24"/>
        </w:rPr>
        <w:t xml:space="preserve"> </w:t>
      </w:r>
      <w:r>
        <w:rPr>
          <w:sz w:val="24"/>
        </w:rPr>
        <w:t>12</w:t>
      </w:r>
    </w:p>
    <w:p w:rsidR="002F084C" w:rsidRDefault="002F084C">
      <w:pPr>
        <w:numPr>
          <w:ilvl w:val="0"/>
          <w:numId w:val="2"/>
        </w:numPr>
        <w:jc w:val="both"/>
        <w:rPr>
          <w:sz w:val="24"/>
        </w:rPr>
      </w:pPr>
      <w:r>
        <w:rPr>
          <w:sz w:val="24"/>
        </w:rPr>
        <w:t>Strony ustalają odpowiedzialność za niewykonanie w terminie lub nienależyte wykonanie umowy przez zapłatę kar umownych.</w:t>
      </w:r>
    </w:p>
    <w:p w:rsidR="002F084C" w:rsidRDefault="002F084C">
      <w:pPr>
        <w:numPr>
          <w:ilvl w:val="1"/>
          <w:numId w:val="2"/>
        </w:numPr>
        <w:jc w:val="both"/>
        <w:rPr>
          <w:sz w:val="24"/>
        </w:rPr>
      </w:pPr>
      <w:r>
        <w:rPr>
          <w:sz w:val="24"/>
        </w:rPr>
        <w:t xml:space="preserve"> Wykonawca zapłaci Zamawiającemu karę umowną:</w:t>
      </w:r>
    </w:p>
    <w:p w:rsidR="002F084C" w:rsidRDefault="002F084C">
      <w:pPr>
        <w:numPr>
          <w:ilvl w:val="0"/>
          <w:numId w:val="22"/>
        </w:numPr>
        <w:tabs>
          <w:tab w:val="clear" w:pos="2586"/>
          <w:tab w:val="num" w:pos="709"/>
        </w:tabs>
        <w:ind w:left="709" w:hanging="283"/>
        <w:jc w:val="both"/>
        <w:rPr>
          <w:sz w:val="24"/>
        </w:rPr>
      </w:pPr>
      <w:r>
        <w:rPr>
          <w:sz w:val="24"/>
        </w:rPr>
        <w:t>za zwłokę w oddaniu przedmiotu umowy w wysokości 0,5% wynagrodzenia umownego brutto za każdy dzień zwłoki,</w:t>
      </w:r>
    </w:p>
    <w:p w:rsidR="002F084C" w:rsidRDefault="002F084C">
      <w:pPr>
        <w:numPr>
          <w:ilvl w:val="2"/>
          <w:numId w:val="21"/>
        </w:numPr>
        <w:tabs>
          <w:tab w:val="clear" w:pos="2160"/>
          <w:tab w:val="num" w:pos="709"/>
        </w:tabs>
        <w:ind w:left="709" w:hanging="283"/>
        <w:jc w:val="both"/>
        <w:rPr>
          <w:sz w:val="24"/>
        </w:rPr>
      </w:pPr>
      <w:r>
        <w:rPr>
          <w:sz w:val="24"/>
        </w:rPr>
        <w:t>za zwłokę w usunięciu wad stwierdzonych przy odbiorze końcowym lub w okresie rękojmi za wady i opóźnienia ich usunięcia w wysokości 0,5% wynagrodzenia umownego brutto za każdy dzień zwłoki liczony od dnia wyznaczonego do usunięcia wad,</w:t>
      </w:r>
    </w:p>
    <w:p w:rsidR="002F084C" w:rsidRDefault="002F084C">
      <w:pPr>
        <w:numPr>
          <w:ilvl w:val="2"/>
          <w:numId w:val="21"/>
        </w:numPr>
        <w:tabs>
          <w:tab w:val="clear" w:pos="2160"/>
        </w:tabs>
        <w:ind w:left="709" w:hanging="283"/>
        <w:jc w:val="both"/>
        <w:rPr>
          <w:sz w:val="24"/>
        </w:rPr>
      </w:pPr>
      <w:r>
        <w:rPr>
          <w:sz w:val="24"/>
        </w:rPr>
        <w:t>jeśli kara umowna nie pokrywa poniesionej szkody, Zamawiający może dochodzić odszkodowania uzupełniającego.</w:t>
      </w:r>
    </w:p>
    <w:p w:rsidR="002F084C" w:rsidRDefault="002F084C">
      <w:pPr>
        <w:numPr>
          <w:ilvl w:val="1"/>
          <w:numId w:val="13"/>
        </w:numPr>
        <w:tabs>
          <w:tab w:val="left" w:pos="851"/>
        </w:tabs>
        <w:ind w:left="851" w:hanging="425"/>
        <w:jc w:val="both"/>
        <w:rPr>
          <w:sz w:val="24"/>
        </w:rPr>
      </w:pPr>
      <w:r>
        <w:rPr>
          <w:sz w:val="24"/>
        </w:rPr>
        <w:t>Zamawiający zapłaci Wykonawcy karę umowną za zwłokę w przeprowadzeniu odbioru końcowego w wysokości 0,5% wynagrodzenia umownego brutto licząc za każdy dzień zwłoki.</w:t>
      </w:r>
    </w:p>
    <w:p w:rsidR="002F084C" w:rsidRDefault="002F084C">
      <w:pPr>
        <w:numPr>
          <w:ilvl w:val="1"/>
          <w:numId w:val="13"/>
        </w:numPr>
        <w:tabs>
          <w:tab w:val="left" w:pos="851"/>
        </w:tabs>
        <w:ind w:left="851" w:hanging="425"/>
        <w:jc w:val="both"/>
        <w:rPr>
          <w:sz w:val="24"/>
        </w:rPr>
      </w:pPr>
      <w:r>
        <w:rPr>
          <w:sz w:val="24"/>
        </w:rPr>
        <w:t>Kary umowne płacone przez Wykonawcę będą potrącane z faktury Wykonawcy.</w:t>
      </w:r>
    </w:p>
    <w:p w:rsidR="002F084C" w:rsidRDefault="002F084C">
      <w:pPr>
        <w:jc w:val="center"/>
        <w:rPr>
          <w:sz w:val="24"/>
        </w:rPr>
      </w:pPr>
      <w:r>
        <w:rPr>
          <w:sz w:val="24"/>
        </w:rPr>
        <w:t>§ 13</w:t>
      </w:r>
    </w:p>
    <w:p w:rsidR="002F084C" w:rsidRDefault="002F084C">
      <w:pPr>
        <w:numPr>
          <w:ilvl w:val="0"/>
          <w:numId w:val="14"/>
        </w:numPr>
        <w:jc w:val="both"/>
        <w:rPr>
          <w:sz w:val="24"/>
        </w:rPr>
      </w:pPr>
      <w:r>
        <w:rPr>
          <w:sz w:val="24"/>
        </w:rPr>
        <w:t>W przypadku stwierdzenia nienależytego lub nieterminowego wykonania warunków umowy Zamawiający zastrzega sobie prawo rozwiązania niniejszej umowy w trybie natychmiastowym.</w:t>
      </w:r>
    </w:p>
    <w:p w:rsidR="002F084C" w:rsidRDefault="002F084C">
      <w:pPr>
        <w:numPr>
          <w:ilvl w:val="0"/>
          <w:numId w:val="14"/>
        </w:numPr>
        <w:jc w:val="both"/>
        <w:rPr>
          <w:sz w:val="24"/>
        </w:rPr>
      </w:pPr>
      <w:r>
        <w:rPr>
          <w:sz w:val="24"/>
        </w:rPr>
        <w:t>W przypadku rozwiązania umowy z przyczyny określonej w pkt.1 Zamawiający ma prawo wstrzymać się z zapłatą wynagrodzenia do czasu zapłaty kar umownych lub odszkodowania.</w:t>
      </w:r>
    </w:p>
    <w:p w:rsidR="002F084C" w:rsidRDefault="002F084C">
      <w:pPr>
        <w:ind w:left="357"/>
        <w:jc w:val="center"/>
        <w:rPr>
          <w:sz w:val="24"/>
        </w:rPr>
      </w:pPr>
      <w:r>
        <w:rPr>
          <w:sz w:val="24"/>
        </w:rPr>
        <w:t>§ 14</w:t>
      </w:r>
    </w:p>
    <w:p w:rsidR="002F084C" w:rsidRDefault="002F084C">
      <w:pPr>
        <w:pStyle w:val="Tekstpodstawowywcity2"/>
        <w:numPr>
          <w:ilvl w:val="0"/>
          <w:numId w:val="27"/>
        </w:numPr>
        <w:tabs>
          <w:tab w:val="clear" w:pos="707"/>
          <w:tab w:val="num" w:pos="284"/>
        </w:tabs>
        <w:spacing w:line="240" w:lineRule="auto"/>
        <w:ind w:left="284" w:hanging="284"/>
      </w:pPr>
      <w:r>
        <w:t>Wykonawca zobowiązany jest do określenia miejsca składowania gruzu i odpadów powstałych podczas robót.</w:t>
      </w:r>
    </w:p>
    <w:p w:rsidR="002F084C" w:rsidRDefault="002F084C">
      <w:pPr>
        <w:pStyle w:val="Tekstpodstawowywcity2"/>
        <w:numPr>
          <w:ilvl w:val="1"/>
          <w:numId w:val="27"/>
        </w:numPr>
        <w:tabs>
          <w:tab w:val="clear" w:pos="1427"/>
          <w:tab w:val="num" w:pos="284"/>
        </w:tabs>
        <w:spacing w:line="240" w:lineRule="auto"/>
        <w:ind w:left="284" w:hanging="284"/>
      </w:pPr>
      <w:r>
        <w:t>Wykonawca udokumentuje ilości utylizowanego gruzu i odpadów na wysypisku komunalnym bądź u wyspecjalizowanych odbiorców, powstałych przy wykonywaniu robót.</w:t>
      </w:r>
    </w:p>
    <w:p w:rsidR="002F084C" w:rsidRDefault="002F084C">
      <w:pPr>
        <w:pStyle w:val="Tekstpodstawowywcity3"/>
        <w:spacing w:line="240" w:lineRule="auto"/>
        <w:ind w:left="284" w:firstLine="0"/>
      </w:pPr>
      <w:r>
        <w:t>W przypadku nie udokumentowania źródła pochodzenia i ilości gruzu i odpadów Zamawiający nie uzna w kosztorysie powykonawczym pozycji z tym związanych.</w:t>
      </w:r>
    </w:p>
    <w:p w:rsidR="002F084C" w:rsidRDefault="002F084C">
      <w:pPr>
        <w:numPr>
          <w:ilvl w:val="0"/>
          <w:numId w:val="28"/>
        </w:numPr>
        <w:tabs>
          <w:tab w:val="clear" w:pos="1414"/>
          <w:tab w:val="num" w:pos="284"/>
        </w:tabs>
        <w:ind w:left="284" w:hanging="284"/>
        <w:jc w:val="both"/>
        <w:rPr>
          <w:sz w:val="24"/>
        </w:rPr>
      </w:pPr>
      <w:r>
        <w:rPr>
          <w:sz w:val="24"/>
        </w:rPr>
        <w:lastRenderedPageBreak/>
        <w:t>W pozostałych przypadkach Wykonawca przedłoży dokumenty świadczące o legalnym sposobie wywozu ( zagospodarowania ) gruzu lub odpadów.</w:t>
      </w:r>
    </w:p>
    <w:p w:rsidR="00926BAC" w:rsidRDefault="00926BAC">
      <w:pPr>
        <w:numPr>
          <w:ilvl w:val="0"/>
          <w:numId w:val="28"/>
        </w:numPr>
        <w:tabs>
          <w:tab w:val="clear" w:pos="1414"/>
          <w:tab w:val="num" w:pos="284"/>
        </w:tabs>
        <w:ind w:left="284" w:hanging="284"/>
        <w:jc w:val="both"/>
        <w:rPr>
          <w:sz w:val="24"/>
        </w:rPr>
      </w:pPr>
      <w:r>
        <w:rPr>
          <w:sz w:val="24"/>
        </w:rPr>
        <w:t>Gospodarkę odpadami należy prowadzić zgodnie z Ustawą o odpadach i Uchwałą Rady Miasta Ruda Śląska w sprawie uchwalenia Regulaminu utrzymania czystości i porządku na terenie miasta Ruda Śląska.</w:t>
      </w:r>
    </w:p>
    <w:p w:rsidR="002F084C" w:rsidRDefault="002F084C">
      <w:pPr>
        <w:jc w:val="center"/>
        <w:rPr>
          <w:sz w:val="24"/>
        </w:rPr>
      </w:pPr>
      <w:r>
        <w:rPr>
          <w:b/>
          <w:sz w:val="24"/>
        </w:rPr>
        <w:t xml:space="preserve">§ </w:t>
      </w:r>
      <w:r>
        <w:rPr>
          <w:sz w:val="24"/>
        </w:rPr>
        <w:t>15</w:t>
      </w:r>
    </w:p>
    <w:p w:rsidR="002F084C" w:rsidRDefault="002F084C">
      <w:pPr>
        <w:ind w:left="142" w:hanging="142"/>
        <w:jc w:val="both"/>
        <w:rPr>
          <w:sz w:val="24"/>
        </w:rPr>
      </w:pPr>
      <w:r>
        <w:rPr>
          <w:sz w:val="24"/>
        </w:rPr>
        <w:t>Strony ustalają następujące zasady odbioru przedmiotu umowy:</w:t>
      </w:r>
    </w:p>
    <w:p w:rsidR="002F084C" w:rsidRDefault="002F084C">
      <w:pPr>
        <w:numPr>
          <w:ilvl w:val="0"/>
          <w:numId w:val="6"/>
        </w:numPr>
        <w:tabs>
          <w:tab w:val="clear" w:pos="720"/>
          <w:tab w:val="num" w:pos="284"/>
          <w:tab w:val="left" w:pos="852"/>
        </w:tabs>
        <w:ind w:hanging="720"/>
        <w:jc w:val="both"/>
        <w:rPr>
          <w:sz w:val="24"/>
        </w:rPr>
      </w:pPr>
      <w:r>
        <w:rPr>
          <w:sz w:val="24"/>
        </w:rPr>
        <w:t>Wykonawca zgłosi Zamawiającemu gotowość do odbioru  odrębnym pismem.</w:t>
      </w:r>
    </w:p>
    <w:p w:rsidR="002F084C" w:rsidRDefault="002F084C">
      <w:pPr>
        <w:numPr>
          <w:ilvl w:val="0"/>
          <w:numId w:val="6"/>
        </w:numPr>
        <w:tabs>
          <w:tab w:val="clear" w:pos="720"/>
          <w:tab w:val="num" w:pos="284"/>
          <w:tab w:val="left" w:pos="852"/>
        </w:tabs>
        <w:ind w:left="284" w:hanging="284"/>
        <w:jc w:val="both"/>
        <w:rPr>
          <w:sz w:val="24"/>
        </w:rPr>
      </w:pPr>
      <w:r>
        <w:rPr>
          <w:sz w:val="24"/>
        </w:rPr>
        <w:t xml:space="preserve">Zamawiający wyznaczy termin i powoła komisję odbioru w terminie 7 dni od daty zgłoszenia gotowości do odbioru . </w:t>
      </w:r>
    </w:p>
    <w:p w:rsidR="002F084C" w:rsidRDefault="002F084C">
      <w:pPr>
        <w:numPr>
          <w:ilvl w:val="0"/>
          <w:numId w:val="6"/>
        </w:numPr>
        <w:tabs>
          <w:tab w:val="clear" w:pos="720"/>
          <w:tab w:val="num" w:pos="284"/>
          <w:tab w:val="left" w:pos="852"/>
        </w:tabs>
        <w:ind w:left="284" w:hanging="284"/>
        <w:jc w:val="both"/>
        <w:rPr>
          <w:sz w:val="24"/>
        </w:rPr>
      </w:pPr>
      <w:r>
        <w:rPr>
          <w:sz w:val="24"/>
        </w:rPr>
        <w:t>Strony postanawiają, że z czynności odbioru będzie spisany protokół zawierający wszelkie ustalenia dokonane w toku odbioru oraz terminy na usunięcie stwierdzonych przy odbiorze wad. Integralną częścią protokołu odbioru są załączniki określone w paragrafach: 3,8,14.</w:t>
      </w:r>
    </w:p>
    <w:p w:rsidR="002F084C" w:rsidRDefault="002F084C">
      <w:pPr>
        <w:numPr>
          <w:ilvl w:val="0"/>
          <w:numId w:val="6"/>
        </w:numPr>
        <w:tabs>
          <w:tab w:val="clear" w:pos="720"/>
          <w:tab w:val="num" w:pos="284"/>
          <w:tab w:val="left" w:pos="852"/>
        </w:tabs>
        <w:ind w:left="284" w:hanging="284"/>
        <w:jc w:val="both"/>
        <w:rPr>
          <w:sz w:val="24"/>
        </w:rPr>
      </w:pPr>
      <w:r>
        <w:rPr>
          <w:sz w:val="24"/>
        </w:rPr>
        <w:t>Wykonawca jest zobowiązany do zawiadomienia Zamawiającego osobnym pismem o usunięciu wad oraz do żądania wyznaczenia terminu odbioru robót zakwestionowanych uprzednio jako wadliwych.</w:t>
      </w:r>
    </w:p>
    <w:p w:rsidR="002F084C" w:rsidRDefault="002F084C">
      <w:pPr>
        <w:numPr>
          <w:ilvl w:val="0"/>
          <w:numId w:val="6"/>
        </w:numPr>
        <w:tabs>
          <w:tab w:val="clear" w:pos="720"/>
          <w:tab w:val="num" w:pos="284"/>
          <w:tab w:val="left" w:pos="852"/>
        </w:tabs>
        <w:ind w:left="284" w:hanging="284"/>
        <w:jc w:val="both"/>
        <w:rPr>
          <w:sz w:val="24"/>
        </w:rPr>
      </w:pPr>
      <w:r>
        <w:rPr>
          <w:sz w:val="24"/>
        </w:rPr>
        <w:t>Zamawiający może podjąć decyzję o przerwaniu czynności odbioru, jeżeli w czasie tych czynności ujawniono istnienie takich wad, które uniemożliwiają użytkowanie przedmiotu umowy zgodnie z przeznaczeniem aż do czasu usunięcia tych wad.</w:t>
      </w:r>
    </w:p>
    <w:p w:rsidR="002F084C" w:rsidRDefault="002F084C">
      <w:pPr>
        <w:numPr>
          <w:ilvl w:val="0"/>
          <w:numId w:val="6"/>
        </w:numPr>
        <w:tabs>
          <w:tab w:val="clear" w:pos="720"/>
          <w:tab w:val="num" w:pos="284"/>
          <w:tab w:val="left" w:pos="852"/>
        </w:tabs>
        <w:ind w:left="284" w:hanging="284"/>
        <w:jc w:val="both"/>
        <w:rPr>
          <w:sz w:val="24"/>
        </w:rPr>
      </w:pPr>
      <w:r>
        <w:rPr>
          <w:sz w:val="24"/>
        </w:rPr>
        <w:t>Jeżeli w toku czynności odbiorowych stwierdzone zostaną wady przedmiotu odbioru to Zamawiającemu przysługują następujące uprawnienia:</w:t>
      </w:r>
    </w:p>
    <w:p w:rsidR="002F084C" w:rsidRDefault="002F084C">
      <w:pPr>
        <w:tabs>
          <w:tab w:val="left" w:pos="567"/>
        </w:tabs>
        <w:ind w:left="567" w:hanging="283"/>
        <w:jc w:val="both"/>
        <w:rPr>
          <w:sz w:val="24"/>
        </w:rPr>
      </w:pPr>
      <w:r>
        <w:rPr>
          <w:sz w:val="24"/>
        </w:rPr>
        <w:t>a/ jeżeli wady nie nadają się do usunięcia, ale nie uniemożliwiają użytkowania przedmiotu odbioru zgodnie z przeznaczeniem , wynagrodzenie Wykonawcy będzie odpowiednio obniżone.</w:t>
      </w:r>
    </w:p>
    <w:p w:rsidR="002F084C" w:rsidRDefault="002F084C">
      <w:pPr>
        <w:tabs>
          <w:tab w:val="left" w:pos="567"/>
        </w:tabs>
        <w:ind w:left="567" w:hanging="283"/>
        <w:jc w:val="both"/>
        <w:rPr>
          <w:sz w:val="24"/>
        </w:rPr>
      </w:pPr>
      <w:r>
        <w:rPr>
          <w:sz w:val="24"/>
        </w:rPr>
        <w:t>b/ jeżeli wady nie nadają się do usunięcia oraz uniemożliwiają użytkowanie przedmiotu odbioru zgodnie z przeznaczeniem, Zamawiającemu przysługuje prawo żądać wykonania przedmiotu umowy po raz drugi. W przypadku gdy Wykonawca odmówi wykonania przedmiotu odbioru po raz drugi , wynagrodzenie umowne nie przysługuje mu.</w:t>
      </w:r>
    </w:p>
    <w:p w:rsidR="002F084C" w:rsidRDefault="002F084C">
      <w:pPr>
        <w:numPr>
          <w:ilvl w:val="0"/>
          <w:numId w:val="6"/>
        </w:numPr>
        <w:tabs>
          <w:tab w:val="clear" w:pos="720"/>
          <w:tab w:val="num" w:pos="284"/>
          <w:tab w:val="left" w:pos="852"/>
        </w:tabs>
        <w:ind w:left="284" w:hanging="284"/>
        <w:jc w:val="both"/>
        <w:rPr>
          <w:sz w:val="24"/>
        </w:rPr>
      </w:pPr>
      <w:r>
        <w:rPr>
          <w:sz w:val="24"/>
        </w:rPr>
        <w:t>W razie stwierdzenia wad i usterek w okresie gwarancji, Zamawiający wyznaczy termin przeglądu obiektu i wyznaczy termin ich usunięcia.</w:t>
      </w:r>
    </w:p>
    <w:p w:rsidR="002F084C" w:rsidRDefault="002F084C">
      <w:pPr>
        <w:numPr>
          <w:ilvl w:val="0"/>
          <w:numId w:val="6"/>
        </w:numPr>
        <w:tabs>
          <w:tab w:val="clear" w:pos="720"/>
          <w:tab w:val="num" w:pos="284"/>
          <w:tab w:val="left" w:pos="852"/>
        </w:tabs>
        <w:ind w:hanging="720"/>
        <w:jc w:val="both"/>
        <w:rPr>
          <w:sz w:val="24"/>
        </w:rPr>
      </w:pPr>
      <w:r>
        <w:rPr>
          <w:sz w:val="24"/>
        </w:rPr>
        <w:t>Zamawiający przed upływem okresu gwarancji wyznaczy termin ostatecznego odbioru.</w:t>
      </w:r>
    </w:p>
    <w:p w:rsidR="002F084C" w:rsidRDefault="002F084C">
      <w:pPr>
        <w:numPr>
          <w:ilvl w:val="0"/>
          <w:numId w:val="6"/>
        </w:numPr>
        <w:tabs>
          <w:tab w:val="clear" w:pos="720"/>
          <w:tab w:val="num" w:pos="284"/>
          <w:tab w:val="left" w:pos="852"/>
        </w:tabs>
        <w:ind w:left="284" w:hanging="284"/>
        <w:jc w:val="both"/>
        <w:rPr>
          <w:sz w:val="24"/>
        </w:rPr>
      </w:pPr>
      <w:r>
        <w:rPr>
          <w:sz w:val="24"/>
        </w:rPr>
        <w:t>Wykonawca zobowiązany jest stwierdzone wady i usterki w okresie gwarancji usunąć w wyznaczonym przez Zamawiającego terminie. Jeżeli czynności tych nie wykona w wyznaczonym terminie, Zamawiający wykona je we własnym zakresie, a Wykonawca pokryje z tego tytułu poniesione przez Zamawiającego koszty w całości wraz z odsetkami ustawowymi od dnia poniesienia tych kosztów przez Zamawiającego do dnia zapłaty przez Wykonawcę.</w:t>
      </w:r>
    </w:p>
    <w:p w:rsidR="002F084C" w:rsidRDefault="002F084C">
      <w:pPr>
        <w:jc w:val="center"/>
        <w:rPr>
          <w:sz w:val="24"/>
        </w:rPr>
      </w:pPr>
      <w:r>
        <w:rPr>
          <w:sz w:val="24"/>
        </w:rPr>
        <w:t>§ 16</w:t>
      </w:r>
    </w:p>
    <w:p w:rsidR="002F084C" w:rsidRDefault="002F084C">
      <w:pPr>
        <w:pStyle w:val="WW-Tekstpodstawowy2"/>
        <w:numPr>
          <w:ilvl w:val="0"/>
          <w:numId w:val="29"/>
        </w:numPr>
        <w:tabs>
          <w:tab w:val="clear" w:pos="720"/>
          <w:tab w:val="num" w:pos="284"/>
        </w:tabs>
        <w:spacing w:line="240" w:lineRule="auto"/>
        <w:ind w:left="284" w:hanging="284"/>
        <w:jc w:val="both"/>
      </w:pPr>
      <w:r>
        <w:t xml:space="preserve">Gwarancja na wykonane roboty ustalona jest na okres </w:t>
      </w:r>
      <w:r w:rsidR="003979F8">
        <w:rPr>
          <w:b/>
          <w:bCs/>
        </w:rPr>
        <w:t xml:space="preserve"> 36</w:t>
      </w:r>
      <w:r w:rsidR="004400E3">
        <w:rPr>
          <w:b/>
          <w:bCs/>
        </w:rPr>
        <w:t xml:space="preserve"> </w:t>
      </w:r>
      <w:r>
        <w:t xml:space="preserve"> miesięcy. Bieg gwarancji rozpoczyna się:</w:t>
      </w:r>
    </w:p>
    <w:p w:rsidR="002F084C" w:rsidRDefault="002F084C">
      <w:pPr>
        <w:pStyle w:val="WW-Tekstpodstawowy2"/>
        <w:numPr>
          <w:ilvl w:val="0"/>
          <w:numId w:val="16"/>
        </w:numPr>
        <w:tabs>
          <w:tab w:val="left" w:pos="851"/>
        </w:tabs>
        <w:spacing w:line="240" w:lineRule="auto"/>
        <w:ind w:left="851" w:hanging="567"/>
        <w:jc w:val="both"/>
      </w:pPr>
      <w:r>
        <w:t>Od daty odbioru końcowego przedmiotu umowy w przypadku, gdy został wykonany bezusterkowo.</w:t>
      </w:r>
    </w:p>
    <w:p w:rsidR="002F084C" w:rsidRDefault="002F084C">
      <w:pPr>
        <w:pStyle w:val="WW-Tekstpodstawowy2"/>
        <w:numPr>
          <w:ilvl w:val="0"/>
          <w:numId w:val="16"/>
        </w:numPr>
        <w:tabs>
          <w:tab w:val="left" w:pos="851"/>
        </w:tabs>
        <w:spacing w:line="240" w:lineRule="auto"/>
        <w:ind w:left="851" w:hanging="567"/>
        <w:jc w:val="both"/>
      </w:pPr>
      <w:r>
        <w:t>Od daty odbioru robót zakwestionowanych jako wadliwych, które stwierdzono przy odbiorze końcowym.</w:t>
      </w:r>
    </w:p>
    <w:p w:rsidR="002F084C" w:rsidRDefault="002F084C">
      <w:pPr>
        <w:pStyle w:val="WW-Tekstpodstawowy2"/>
        <w:numPr>
          <w:ilvl w:val="0"/>
          <w:numId w:val="19"/>
        </w:numPr>
        <w:tabs>
          <w:tab w:val="clear" w:pos="720"/>
          <w:tab w:val="num" w:pos="284"/>
          <w:tab w:val="left" w:pos="1134"/>
        </w:tabs>
        <w:spacing w:line="240" w:lineRule="auto"/>
        <w:ind w:left="284" w:hanging="284"/>
        <w:jc w:val="both"/>
      </w:pPr>
      <w:r>
        <w:t>Oryginał gwarancji znajduje się u Zamawiającego.</w:t>
      </w:r>
    </w:p>
    <w:p w:rsidR="008A181A" w:rsidRDefault="008A181A">
      <w:pPr>
        <w:jc w:val="center"/>
        <w:rPr>
          <w:sz w:val="24"/>
        </w:rPr>
      </w:pPr>
    </w:p>
    <w:p w:rsidR="002F084C" w:rsidRDefault="002F084C">
      <w:pPr>
        <w:jc w:val="center"/>
        <w:rPr>
          <w:sz w:val="24"/>
        </w:rPr>
      </w:pPr>
      <w:r>
        <w:rPr>
          <w:sz w:val="24"/>
        </w:rPr>
        <w:t>§ 17</w:t>
      </w:r>
    </w:p>
    <w:p w:rsidR="002F084C" w:rsidRDefault="002F084C">
      <w:pPr>
        <w:pStyle w:val="WW-Tekstpodstawowy2"/>
        <w:spacing w:line="240" w:lineRule="auto"/>
        <w:jc w:val="both"/>
      </w:pPr>
      <w:r>
        <w:t>Zamawiający nie nakłada na Wykonawcę obowiązku wniesienia zabezpieczenia należytego wykonania umowy.</w:t>
      </w:r>
    </w:p>
    <w:p w:rsidR="002F084C" w:rsidRDefault="002F084C">
      <w:pPr>
        <w:pStyle w:val="WW-Tekstpodstawowy2"/>
        <w:spacing w:line="240" w:lineRule="auto"/>
        <w:jc w:val="center"/>
      </w:pPr>
      <w:r>
        <w:t>§ 18</w:t>
      </w:r>
    </w:p>
    <w:p w:rsidR="002F084C" w:rsidRDefault="002F084C">
      <w:pPr>
        <w:pStyle w:val="WW-Tekstpodstawowy2"/>
        <w:spacing w:line="240" w:lineRule="auto"/>
        <w:jc w:val="both"/>
      </w:pPr>
      <w:r>
        <w:t>W sprawach nie uregulowanych niniejszą umową mają zastosowanie przepisy Kodeksu Cywilnego przepisy Ustawy z dnia 7 lipca 1994 roku – Prawo Budowlane.</w:t>
      </w:r>
    </w:p>
    <w:p w:rsidR="002F084C" w:rsidRDefault="002F084C">
      <w:pPr>
        <w:pStyle w:val="WW-Tekstpodstawowy2"/>
        <w:spacing w:line="240" w:lineRule="auto"/>
        <w:jc w:val="center"/>
      </w:pPr>
      <w:r>
        <w:t>§ 19</w:t>
      </w:r>
    </w:p>
    <w:p w:rsidR="002F084C" w:rsidRDefault="002F084C">
      <w:pPr>
        <w:pStyle w:val="WW-Tekstpodstawowy2"/>
        <w:spacing w:line="240" w:lineRule="auto"/>
        <w:jc w:val="both"/>
      </w:pPr>
      <w:r>
        <w:lastRenderedPageBreak/>
        <w:t>Wszelkie zmiany w umowie wymagają formy pisemnej w postaci aneksu.</w:t>
      </w:r>
    </w:p>
    <w:p w:rsidR="002F084C" w:rsidRDefault="002F084C">
      <w:pPr>
        <w:pStyle w:val="WW-Tekstpodstawowy2"/>
        <w:spacing w:line="240" w:lineRule="auto"/>
        <w:jc w:val="center"/>
      </w:pPr>
      <w:r>
        <w:t>§ 20</w:t>
      </w:r>
    </w:p>
    <w:p w:rsidR="002F084C" w:rsidRDefault="002F084C">
      <w:pPr>
        <w:pStyle w:val="WW-Tekstpodstawowy2"/>
        <w:spacing w:line="240" w:lineRule="auto"/>
        <w:jc w:val="both"/>
      </w:pPr>
      <w:r>
        <w:t>Umowę sporządzono w 3 jednobrzmiących egzemplarzach, z czego jeden dla Wykonawcy, a dwa dla Zamawiającego.</w:t>
      </w:r>
    </w:p>
    <w:p w:rsidR="002F084C" w:rsidRDefault="002F084C">
      <w:pPr>
        <w:pStyle w:val="WW-Tekstpodstawowy2"/>
        <w:spacing w:line="240" w:lineRule="auto"/>
        <w:jc w:val="both"/>
      </w:pPr>
    </w:p>
    <w:p w:rsidR="002F084C" w:rsidRDefault="002F084C">
      <w:pPr>
        <w:pStyle w:val="WW-Tekstpodstawowy2"/>
        <w:spacing w:line="240" w:lineRule="auto"/>
        <w:jc w:val="both"/>
      </w:pPr>
      <w:r>
        <w:t>Załącznik d</w:t>
      </w:r>
      <w:r w:rsidR="008A181A">
        <w:t xml:space="preserve">o umowy : </w:t>
      </w:r>
    </w:p>
    <w:p w:rsidR="002F084C" w:rsidRDefault="002F084C">
      <w:pPr>
        <w:pStyle w:val="WW-Tekstpodstawowy2"/>
        <w:spacing w:line="240" w:lineRule="auto"/>
        <w:jc w:val="both"/>
      </w:pPr>
    </w:p>
    <w:p w:rsidR="002F084C" w:rsidRDefault="002F084C">
      <w:pPr>
        <w:pStyle w:val="WW-Tekstpodstawowy2"/>
        <w:rPr>
          <w:b/>
        </w:rPr>
      </w:pPr>
    </w:p>
    <w:p w:rsidR="002F084C" w:rsidRDefault="002F084C">
      <w:pPr>
        <w:pStyle w:val="WW-Tekstpodstawowy2"/>
      </w:pPr>
      <w:r>
        <w:t>ZAMAWIAJĄCY</w:t>
      </w:r>
      <w:r w:rsidR="008A181A">
        <w:t xml:space="preserve"> </w:t>
      </w:r>
      <w:r>
        <w:t>:</w:t>
      </w:r>
      <w:r>
        <w:tab/>
      </w:r>
      <w:r>
        <w:tab/>
      </w:r>
      <w:r>
        <w:tab/>
      </w:r>
      <w:r>
        <w:tab/>
      </w:r>
      <w:r>
        <w:tab/>
      </w:r>
      <w:r>
        <w:tab/>
      </w:r>
      <w:r>
        <w:tab/>
      </w:r>
      <w:r>
        <w:tab/>
        <w:t>WYKONAWCA</w:t>
      </w:r>
      <w:r w:rsidR="008A181A">
        <w:t xml:space="preserve"> </w:t>
      </w:r>
      <w:r>
        <w:t>:</w:t>
      </w:r>
    </w:p>
    <w:p w:rsidR="002F084C" w:rsidRDefault="002F084C">
      <w:pPr>
        <w:pStyle w:val="WW-Tekstpodstawowy2"/>
      </w:pPr>
    </w:p>
    <w:p w:rsidR="002F084C" w:rsidRDefault="002F084C">
      <w:pPr>
        <w:pStyle w:val="WW-Tekstpodstawowy2"/>
      </w:pPr>
    </w:p>
    <w:p w:rsidR="002F084C" w:rsidRDefault="002F084C">
      <w:pPr>
        <w:pStyle w:val="WW-Tekstpodstawowy2"/>
      </w:pPr>
    </w:p>
    <w:p w:rsidR="002F084C" w:rsidRDefault="002F084C">
      <w:pPr>
        <w:pStyle w:val="WW-Tekstpodstawowy2"/>
      </w:pPr>
    </w:p>
    <w:p w:rsidR="00625914" w:rsidRDefault="00625914" w:rsidP="00625914">
      <w:pPr>
        <w:pStyle w:val="Tekstpodstawowy"/>
        <w:rPr>
          <w:lang w:val="pl-PL"/>
        </w:rPr>
      </w:pPr>
    </w:p>
    <w:p w:rsidR="00625914" w:rsidRDefault="00625914" w:rsidP="00625914">
      <w:pPr>
        <w:pStyle w:val="Tekstpodstawowy"/>
        <w:rPr>
          <w:lang w:val="pl-PL"/>
        </w:rPr>
      </w:pPr>
    </w:p>
    <w:p w:rsidR="00625914" w:rsidRDefault="00625914" w:rsidP="00625914">
      <w:pPr>
        <w:pStyle w:val="Tekstpodstawowy"/>
        <w:rPr>
          <w:lang w:val="pl-PL"/>
        </w:rPr>
      </w:pPr>
    </w:p>
    <w:p w:rsidR="00625914" w:rsidRDefault="00625914" w:rsidP="00625914">
      <w:pPr>
        <w:pStyle w:val="Tekstpodstawowy"/>
        <w:rPr>
          <w:lang w:val="pl-PL"/>
        </w:rPr>
      </w:pPr>
    </w:p>
    <w:p w:rsidR="00625914" w:rsidRDefault="00625914" w:rsidP="00625914">
      <w:pPr>
        <w:pStyle w:val="Tekstpodstawowy"/>
        <w:rPr>
          <w:lang w:val="pl-PL"/>
        </w:rPr>
      </w:pPr>
    </w:p>
    <w:p w:rsidR="00625914" w:rsidRDefault="00625914" w:rsidP="00625914">
      <w:pPr>
        <w:pStyle w:val="Tekstpodstawowy"/>
        <w:rPr>
          <w:lang w:val="pl-PL"/>
        </w:rPr>
      </w:pPr>
    </w:p>
    <w:p w:rsidR="00625914" w:rsidRDefault="00625914" w:rsidP="00625914">
      <w:pPr>
        <w:pStyle w:val="Tekstpodstawowy"/>
        <w:rPr>
          <w:lang w:val="pl-PL"/>
        </w:rPr>
      </w:pPr>
    </w:p>
    <w:p w:rsidR="00625914" w:rsidRDefault="00625914" w:rsidP="00625914">
      <w:pPr>
        <w:pStyle w:val="Tekstpodstawowy"/>
        <w:rPr>
          <w:lang w:val="pl-PL"/>
        </w:rPr>
      </w:pPr>
    </w:p>
    <w:p w:rsidR="00625914" w:rsidRDefault="00625914" w:rsidP="00625914">
      <w:pPr>
        <w:pStyle w:val="Tekstpodstawowy"/>
        <w:rPr>
          <w:lang w:val="pl-PL"/>
        </w:rPr>
      </w:pPr>
    </w:p>
    <w:p w:rsidR="00625914" w:rsidRDefault="00625914" w:rsidP="00625914">
      <w:pPr>
        <w:pStyle w:val="Tekstpodstawowy"/>
        <w:rPr>
          <w:lang w:val="pl-PL"/>
        </w:rPr>
      </w:pPr>
    </w:p>
    <w:p w:rsidR="00625914" w:rsidRDefault="00625914" w:rsidP="00625914">
      <w:pPr>
        <w:pStyle w:val="Tekstpodstawowy"/>
        <w:rPr>
          <w:lang w:val="pl-PL"/>
        </w:rPr>
      </w:pPr>
    </w:p>
    <w:p w:rsidR="00625914" w:rsidRDefault="00625914" w:rsidP="00625914">
      <w:pPr>
        <w:pStyle w:val="Tekstpodstawowy"/>
        <w:rPr>
          <w:lang w:val="pl-PL"/>
        </w:rPr>
      </w:pPr>
    </w:p>
    <w:p w:rsidR="00625914" w:rsidRDefault="00625914" w:rsidP="00625914">
      <w:pPr>
        <w:pStyle w:val="Tekstpodstawowy"/>
        <w:rPr>
          <w:lang w:val="pl-PL"/>
        </w:rPr>
      </w:pPr>
    </w:p>
    <w:p w:rsidR="00625914" w:rsidRDefault="00625914" w:rsidP="00625914">
      <w:pPr>
        <w:pStyle w:val="Tekstpodstawowy"/>
        <w:rPr>
          <w:lang w:val="pl-PL"/>
        </w:rPr>
      </w:pPr>
    </w:p>
    <w:p w:rsidR="00625914" w:rsidRDefault="00625914" w:rsidP="00625914">
      <w:pPr>
        <w:pStyle w:val="Tekstpodstawowy"/>
        <w:rPr>
          <w:lang w:val="pl-PL"/>
        </w:rPr>
      </w:pPr>
    </w:p>
    <w:p w:rsidR="00625914" w:rsidRDefault="00625914" w:rsidP="00625914">
      <w:pPr>
        <w:pStyle w:val="Tekstpodstawowy"/>
        <w:rPr>
          <w:lang w:val="pl-PL"/>
        </w:rPr>
      </w:pPr>
    </w:p>
    <w:p w:rsidR="008A181A" w:rsidRDefault="008A181A" w:rsidP="00625914">
      <w:pPr>
        <w:pStyle w:val="Tekstpodstawowy"/>
        <w:rPr>
          <w:lang w:val="pl-PL"/>
        </w:rPr>
      </w:pPr>
    </w:p>
    <w:p w:rsidR="008A181A" w:rsidRDefault="008A181A" w:rsidP="00625914">
      <w:pPr>
        <w:pStyle w:val="Tekstpodstawowy"/>
        <w:rPr>
          <w:lang w:val="pl-PL"/>
        </w:rPr>
      </w:pPr>
    </w:p>
    <w:p w:rsidR="008A181A" w:rsidRDefault="008A181A" w:rsidP="00625914">
      <w:pPr>
        <w:pStyle w:val="Tekstpodstawowy"/>
        <w:rPr>
          <w:lang w:val="pl-PL"/>
        </w:rPr>
      </w:pPr>
    </w:p>
    <w:p w:rsidR="008A181A" w:rsidRDefault="008A181A" w:rsidP="00625914">
      <w:pPr>
        <w:pStyle w:val="Tekstpodstawowy"/>
        <w:rPr>
          <w:lang w:val="pl-PL"/>
        </w:rPr>
      </w:pPr>
    </w:p>
    <w:p w:rsidR="008A181A" w:rsidRDefault="008A181A" w:rsidP="00625914">
      <w:pPr>
        <w:pStyle w:val="Tekstpodstawowy"/>
        <w:rPr>
          <w:lang w:val="pl-PL"/>
        </w:rPr>
      </w:pPr>
    </w:p>
    <w:p w:rsidR="008A181A" w:rsidRDefault="008A181A" w:rsidP="00625914">
      <w:pPr>
        <w:pStyle w:val="Tekstpodstawowy"/>
        <w:rPr>
          <w:lang w:val="pl-PL"/>
        </w:rPr>
      </w:pPr>
    </w:p>
    <w:p w:rsidR="008A181A" w:rsidRDefault="008A181A" w:rsidP="00625914">
      <w:pPr>
        <w:pStyle w:val="Tekstpodstawowy"/>
        <w:rPr>
          <w:lang w:val="pl-PL"/>
        </w:rPr>
      </w:pPr>
    </w:p>
    <w:p w:rsidR="008A181A" w:rsidRDefault="008A181A" w:rsidP="00625914">
      <w:pPr>
        <w:pStyle w:val="Tekstpodstawowy"/>
        <w:rPr>
          <w:lang w:val="pl-PL"/>
        </w:rPr>
      </w:pPr>
    </w:p>
    <w:p w:rsidR="008A181A" w:rsidRDefault="008A181A" w:rsidP="00625914">
      <w:pPr>
        <w:pStyle w:val="Tekstpodstawowy"/>
        <w:rPr>
          <w:lang w:val="pl-PL"/>
        </w:rPr>
      </w:pPr>
    </w:p>
    <w:p w:rsidR="003979F8" w:rsidRDefault="003979F8" w:rsidP="00625914">
      <w:pPr>
        <w:pStyle w:val="Tekstpodstawowy"/>
        <w:rPr>
          <w:lang w:val="pl-PL"/>
        </w:rPr>
      </w:pPr>
    </w:p>
    <w:p w:rsidR="003979F8" w:rsidRDefault="003979F8" w:rsidP="00625914">
      <w:pPr>
        <w:pStyle w:val="Tekstpodstawowy"/>
        <w:rPr>
          <w:lang w:val="pl-PL"/>
        </w:rPr>
      </w:pPr>
    </w:p>
    <w:p w:rsidR="003979F8" w:rsidRDefault="003979F8" w:rsidP="00625914">
      <w:pPr>
        <w:pStyle w:val="Tekstpodstawowy"/>
        <w:rPr>
          <w:lang w:val="pl-PL"/>
        </w:rPr>
      </w:pPr>
    </w:p>
    <w:p w:rsidR="003979F8" w:rsidRDefault="003979F8" w:rsidP="00625914">
      <w:pPr>
        <w:pStyle w:val="Tekstpodstawowy"/>
        <w:rPr>
          <w:lang w:val="pl-PL"/>
        </w:rPr>
      </w:pPr>
    </w:p>
    <w:p w:rsidR="00625914" w:rsidRDefault="00625914" w:rsidP="00625914">
      <w:pPr>
        <w:pStyle w:val="Tekstpodstawowy"/>
        <w:rPr>
          <w:lang w:val="pl-PL"/>
        </w:rPr>
      </w:pPr>
    </w:p>
    <w:p w:rsidR="00625914" w:rsidRDefault="00625914" w:rsidP="00625914">
      <w:pPr>
        <w:pStyle w:val="Tytu"/>
        <w:ind w:left="5664"/>
        <w:rPr>
          <w:sz w:val="24"/>
        </w:rPr>
      </w:pPr>
      <w:r>
        <w:rPr>
          <w:sz w:val="24"/>
        </w:rPr>
        <w:t xml:space="preserve">do umowy nr </w:t>
      </w:r>
    </w:p>
    <w:p w:rsidR="00625914" w:rsidRDefault="00625914" w:rsidP="00625914">
      <w:pPr>
        <w:pStyle w:val="Tytu"/>
        <w:ind w:left="4956" w:firstLine="708"/>
        <w:rPr>
          <w:sz w:val="24"/>
        </w:rPr>
      </w:pPr>
    </w:p>
    <w:p w:rsidR="00625914" w:rsidRDefault="00625914" w:rsidP="00625914">
      <w:pPr>
        <w:spacing w:line="360" w:lineRule="auto"/>
        <w:jc w:val="right"/>
        <w:rPr>
          <w:sz w:val="24"/>
        </w:rPr>
      </w:pPr>
    </w:p>
    <w:p w:rsidR="00625914" w:rsidRDefault="00625914" w:rsidP="00625914">
      <w:pPr>
        <w:spacing w:line="360" w:lineRule="auto"/>
        <w:rPr>
          <w:sz w:val="24"/>
        </w:rPr>
      </w:pPr>
    </w:p>
    <w:p w:rsidR="00625914" w:rsidRDefault="00625914" w:rsidP="00625914">
      <w:pPr>
        <w:spacing w:line="360" w:lineRule="auto"/>
        <w:jc w:val="center"/>
        <w:rPr>
          <w:sz w:val="52"/>
        </w:rPr>
      </w:pPr>
      <w:r>
        <w:rPr>
          <w:sz w:val="52"/>
        </w:rPr>
        <w:lastRenderedPageBreak/>
        <w:t>GWARANCJA</w:t>
      </w:r>
    </w:p>
    <w:p w:rsidR="00625914" w:rsidRDefault="00625914" w:rsidP="00625914">
      <w:pPr>
        <w:spacing w:line="360" w:lineRule="auto"/>
        <w:jc w:val="center"/>
        <w:rPr>
          <w:sz w:val="24"/>
        </w:rPr>
      </w:pPr>
    </w:p>
    <w:p w:rsidR="00625914" w:rsidRDefault="00625914" w:rsidP="00625914">
      <w:pPr>
        <w:pStyle w:val="Nagwek1"/>
      </w:pPr>
      <w:r>
        <w:t>Firma :</w:t>
      </w:r>
    </w:p>
    <w:p w:rsidR="00625914" w:rsidRPr="003979F8" w:rsidRDefault="00625914" w:rsidP="00625914">
      <w:pPr>
        <w:rPr>
          <w:sz w:val="24"/>
        </w:rPr>
      </w:pPr>
    </w:p>
    <w:p w:rsidR="00625914" w:rsidRDefault="00625914" w:rsidP="00625914">
      <w:pPr>
        <w:spacing w:line="360" w:lineRule="auto"/>
        <w:jc w:val="both"/>
        <w:rPr>
          <w:sz w:val="24"/>
        </w:rPr>
      </w:pPr>
      <w:r>
        <w:rPr>
          <w:sz w:val="24"/>
        </w:rPr>
        <w:t>zwana dalej Gwarantem, udziela gwarancji na okres</w:t>
      </w:r>
      <w:r w:rsidR="003979F8">
        <w:rPr>
          <w:sz w:val="24"/>
        </w:rPr>
        <w:t xml:space="preserve"> </w:t>
      </w:r>
      <w:r w:rsidR="003979F8">
        <w:rPr>
          <w:b/>
          <w:sz w:val="24"/>
        </w:rPr>
        <w:t>36</w:t>
      </w:r>
      <w:r>
        <w:rPr>
          <w:sz w:val="24"/>
        </w:rPr>
        <w:t xml:space="preserve"> miesięcy na roboty, dotyczące</w:t>
      </w:r>
      <w:r w:rsidR="008A181A">
        <w:rPr>
          <w:sz w:val="24"/>
        </w:rPr>
        <w:t xml:space="preserve"> </w:t>
      </w:r>
      <w:r>
        <w:rPr>
          <w:sz w:val="24"/>
        </w:rPr>
        <w:t xml:space="preserve">: </w:t>
      </w:r>
    </w:p>
    <w:p w:rsidR="00625914" w:rsidRDefault="00625914" w:rsidP="00625914">
      <w:pPr>
        <w:ind w:left="11"/>
        <w:jc w:val="both"/>
        <w:rPr>
          <w:b/>
          <w:bCs/>
          <w:sz w:val="24"/>
        </w:rPr>
      </w:pPr>
      <w:r>
        <w:rPr>
          <w:b/>
          <w:bCs/>
          <w:sz w:val="24"/>
        </w:rPr>
        <w:t>( przedmiot umowy).</w:t>
      </w:r>
    </w:p>
    <w:p w:rsidR="00625914" w:rsidRDefault="00625914" w:rsidP="00625914">
      <w:pPr>
        <w:spacing w:line="360" w:lineRule="auto"/>
        <w:jc w:val="both"/>
      </w:pPr>
    </w:p>
    <w:p w:rsidR="00625914" w:rsidRDefault="00625914" w:rsidP="00625914">
      <w:pPr>
        <w:spacing w:line="360" w:lineRule="auto"/>
        <w:jc w:val="both"/>
        <w:rPr>
          <w:sz w:val="24"/>
        </w:rPr>
      </w:pPr>
      <w:r>
        <w:rPr>
          <w:sz w:val="24"/>
        </w:rPr>
        <w:t>Gwarancji udziela się od dnia bezusterkowego końcowego odbioru robót.</w:t>
      </w:r>
    </w:p>
    <w:p w:rsidR="00625914" w:rsidRDefault="00625914" w:rsidP="00625914">
      <w:pPr>
        <w:spacing w:line="360" w:lineRule="auto"/>
        <w:jc w:val="both"/>
        <w:rPr>
          <w:sz w:val="24"/>
        </w:rPr>
      </w:pPr>
      <w:r>
        <w:rPr>
          <w:sz w:val="24"/>
        </w:rPr>
        <w:t>Gwarancją objęty jest wyrób w zakresie wad ukrytych i ujawnionych w trakcie jego eksploatacji.</w:t>
      </w:r>
    </w:p>
    <w:p w:rsidR="00625914" w:rsidRDefault="00625914" w:rsidP="00625914">
      <w:pPr>
        <w:spacing w:line="360" w:lineRule="auto"/>
        <w:jc w:val="both"/>
        <w:rPr>
          <w:sz w:val="24"/>
        </w:rPr>
      </w:pPr>
      <w:r>
        <w:rPr>
          <w:sz w:val="24"/>
        </w:rPr>
        <w:t xml:space="preserve">W przypadku stwierdzenia usterek, nie wynikłych z uszkodzeń, za które Gwarant nie ponosi odpowiedzialności, należy w terminie do 3 tygodni zgłosić ten fakt Gwarantowi. </w:t>
      </w:r>
    </w:p>
    <w:p w:rsidR="00625914" w:rsidRDefault="00625914" w:rsidP="00625914">
      <w:pPr>
        <w:spacing w:line="360" w:lineRule="auto"/>
        <w:jc w:val="both"/>
        <w:rPr>
          <w:sz w:val="24"/>
        </w:rPr>
      </w:pPr>
    </w:p>
    <w:p w:rsidR="00625914" w:rsidRDefault="00625914" w:rsidP="00625914">
      <w:pPr>
        <w:spacing w:line="360" w:lineRule="auto"/>
        <w:jc w:val="both"/>
        <w:rPr>
          <w:sz w:val="24"/>
        </w:rPr>
      </w:pPr>
    </w:p>
    <w:p w:rsidR="00625914" w:rsidRDefault="00625914" w:rsidP="00625914">
      <w:pPr>
        <w:spacing w:line="360" w:lineRule="auto"/>
        <w:jc w:val="both"/>
        <w:rPr>
          <w:sz w:val="24"/>
        </w:rPr>
      </w:pPr>
    </w:p>
    <w:p w:rsidR="00625914" w:rsidRDefault="00625914" w:rsidP="00625914">
      <w:pPr>
        <w:spacing w:line="360" w:lineRule="auto"/>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926BAC">
        <w:rPr>
          <w:sz w:val="24"/>
        </w:rPr>
        <w:tab/>
      </w:r>
      <w:r w:rsidR="00926BAC">
        <w:rPr>
          <w:sz w:val="24"/>
        </w:rPr>
        <w:tab/>
      </w:r>
      <w:r w:rsidR="00926BAC">
        <w:rPr>
          <w:sz w:val="24"/>
        </w:rPr>
        <w:tab/>
      </w:r>
      <w:r w:rsidR="00926BAC">
        <w:rPr>
          <w:sz w:val="24"/>
        </w:rPr>
        <w:tab/>
      </w:r>
      <w:r w:rsidR="00926BAC">
        <w:rPr>
          <w:sz w:val="24"/>
        </w:rPr>
        <w:tab/>
      </w:r>
      <w:r w:rsidR="00926BAC">
        <w:rPr>
          <w:sz w:val="24"/>
        </w:rPr>
        <w:tab/>
      </w:r>
      <w:r w:rsidR="00926BAC">
        <w:rPr>
          <w:sz w:val="24"/>
        </w:rPr>
        <w:tab/>
      </w:r>
      <w:r w:rsidR="00926BAC">
        <w:rPr>
          <w:sz w:val="24"/>
        </w:rPr>
        <w:tab/>
      </w:r>
      <w:r w:rsidR="00926BAC">
        <w:rPr>
          <w:sz w:val="24"/>
        </w:rPr>
        <w:tab/>
      </w:r>
      <w:r w:rsidR="00926BAC">
        <w:rPr>
          <w:sz w:val="24"/>
        </w:rPr>
        <w:tab/>
      </w:r>
      <w:r w:rsidR="00926BAC">
        <w:rPr>
          <w:sz w:val="24"/>
        </w:rPr>
        <w:tab/>
      </w:r>
      <w:r w:rsidR="00926BAC">
        <w:rPr>
          <w:sz w:val="24"/>
        </w:rPr>
        <w:tab/>
      </w:r>
      <w:r w:rsidR="00926BAC">
        <w:rPr>
          <w:sz w:val="24"/>
        </w:rPr>
        <w:tab/>
      </w:r>
      <w:r w:rsidR="00926BAC">
        <w:rPr>
          <w:sz w:val="24"/>
        </w:rPr>
        <w:tab/>
      </w:r>
      <w:r w:rsidR="00926BAC">
        <w:rPr>
          <w:sz w:val="24"/>
        </w:rPr>
        <w:tab/>
      </w:r>
      <w:r w:rsidR="00926BAC">
        <w:rPr>
          <w:sz w:val="24"/>
        </w:rPr>
        <w:tab/>
      </w:r>
      <w:r w:rsidR="00926BAC">
        <w:rPr>
          <w:sz w:val="24"/>
        </w:rPr>
        <w:tab/>
      </w:r>
      <w:r w:rsidR="00926BAC">
        <w:rPr>
          <w:sz w:val="24"/>
        </w:rPr>
        <w:tab/>
      </w:r>
      <w:r w:rsidR="00926BAC">
        <w:rPr>
          <w:sz w:val="24"/>
        </w:rPr>
        <w:tab/>
      </w:r>
      <w:r w:rsidR="00926BAC">
        <w:rPr>
          <w:sz w:val="24"/>
        </w:rPr>
        <w:tab/>
      </w:r>
      <w:r w:rsidR="00926BAC">
        <w:rPr>
          <w:sz w:val="24"/>
        </w:rPr>
        <w:tab/>
      </w:r>
      <w:r w:rsidR="00926BAC">
        <w:rPr>
          <w:sz w:val="24"/>
        </w:rPr>
        <w:tab/>
      </w:r>
      <w:r w:rsidR="00926BAC">
        <w:rPr>
          <w:sz w:val="24"/>
        </w:rPr>
        <w:tab/>
      </w:r>
      <w:r w:rsidR="00926BAC">
        <w:rPr>
          <w:sz w:val="24"/>
        </w:rPr>
        <w:tab/>
      </w:r>
      <w:r w:rsidR="00926BAC">
        <w:rPr>
          <w:sz w:val="24"/>
        </w:rPr>
        <w:tab/>
      </w:r>
      <w:r w:rsidR="00926BAC">
        <w:rPr>
          <w:sz w:val="24"/>
        </w:rPr>
        <w:tab/>
      </w:r>
      <w:r w:rsidR="00926BAC">
        <w:rPr>
          <w:sz w:val="24"/>
        </w:rPr>
        <w:tab/>
      </w:r>
      <w:r w:rsidR="00926BAC">
        <w:rPr>
          <w:sz w:val="24"/>
        </w:rPr>
        <w:tab/>
      </w:r>
      <w:r w:rsidR="00926BAC">
        <w:rPr>
          <w:sz w:val="24"/>
        </w:rPr>
        <w:tab/>
      </w:r>
      <w:r w:rsidR="00926BAC">
        <w:rPr>
          <w:sz w:val="24"/>
        </w:rPr>
        <w:tab/>
      </w:r>
      <w:r w:rsidR="00926BAC">
        <w:rPr>
          <w:sz w:val="24"/>
        </w:rPr>
        <w:tab/>
      </w:r>
      <w:r w:rsidR="00837D7E">
        <w:rPr>
          <w:sz w:val="24"/>
        </w:rPr>
        <w:tab/>
      </w:r>
      <w:r w:rsidR="00837D7E">
        <w:rPr>
          <w:sz w:val="24"/>
        </w:rPr>
        <w:tab/>
      </w:r>
      <w:r w:rsidR="00837D7E">
        <w:rPr>
          <w:sz w:val="24"/>
        </w:rPr>
        <w:tab/>
      </w:r>
      <w:r w:rsidR="00837D7E">
        <w:rPr>
          <w:sz w:val="24"/>
        </w:rPr>
        <w:tab/>
      </w:r>
      <w:r w:rsidR="00837D7E">
        <w:rPr>
          <w:sz w:val="24"/>
        </w:rPr>
        <w:tab/>
      </w:r>
      <w:r>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926BAC">
        <w:rPr>
          <w:sz w:val="24"/>
        </w:rPr>
        <w:t xml:space="preserve">      </w:t>
      </w:r>
      <w:r>
        <w:rPr>
          <w:sz w:val="24"/>
        </w:rPr>
        <w:t>podpis z pieczęcią imienną</w:t>
      </w:r>
    </w:p>
    <w:p w:rsidR="00625914" w:rsidRDefault="00926BAC" w:rsidP="00926BAC">
      <w:pPr>
        <w:spacing w:line="360" w:lineRule="auto"/>
        <w:ind w:left="1416"/>
        <w:jc w:val="both"/>
        <w:rPr>
          <w:sz w:val="24"/>
        </w:rPr>
      </w:pPr>
      <w:r>
        <w:rPr>
          <w:sz w:val="24"/>
        </w:rPr>
        <w:t xml:space="preserve">          </w:t>
      </w:r>
      <w:r w:rsidR="00837D7E">
        <w:rPr>
          <w:sz w:val="24"/>
        </w:rPr>
        <w:tab/>
      </w:r>
      <w:r w:rsidR="00837D7E">
        <w:rPr>
          <w:sz w:val="24"/>
        </w:rPr>
        <w:tab/>
      </w:r>
      <w:r w:rsidR="00837D7E">
        <w:rPr>
          <w:sz w:val="24"/>
        </w:rPr>
        <w:tab/>
      </w:r>
      <w:r w:rsidR="00837D7E">
        <w:rPr>
          <w:sz w:val="24"/>
        </w:rPr>
        <w:tab/>
      </w:r>
      <w:r w:rsidR="00837D7E">
        <w:rPr>
          <w:sz w:val="24"/>
        </w:rPr>
        <w:tab/>
      </w:r>
      <w:r w:rsidR="00837D7E">
        <w:rPr>
          <w:sz w:val="24"/>
        </w:rPr>
        <w:tab/>
      </w:r>
      <w:r w:rsidR="00625914">
        <w:rPr>
          <w:sz w:val="24"/>
        </w:rPr>
        <w:t xml:space="preserve"> i firmową Gwaranta</w:t>
      </w:r>
    </w:p>
    <w:p w:rsidR="00625914" w:rsidRDefault="00625914" w:rsidP="00625914"/>
    <w:p w:rsidR="00625914" w:rsidRDefault="00625914" w:rsidP="00625914">
      <w:pPr>
        <w:pStyle w:val="WW-Tekstpodstawowy2"/>
        <w:rPr>
          <w:b/>
        </w:rPr>
      </w:pPr>
    </w:p>
    <w:p w:rsidR="00625914" w:rsidRDefault="00625914" w:rsidP="00625914">
      <w:pPr>
        <w:pStyle w:val="Tekstpodstawowy"/>
        <w:rPr>
          <w:lang w:val="pl-PL"/>
        </w:rPr>
      </w:pPr>
    </w:p>
    <w:p w:rsidR="00625914" w:rsidRPr="00625914" w:rsidRDefault="00625914" w:rsidP="00625914">
      <w:pPr>
        <w:pStyle w:val="Tekstpodstawowy"/>
        <w:rPr>
          <w:lang w:val="pl-PL"/>
        </w:rPr>
      </w:pPr>
    </w:p>
    <w:p w:rsidR="002F084C" w:rsidRDefault="002F084C">
      <w:pPr>
        <w:pStyle w:val="WW-Tekstpodstawowy2"/>
      </w:pPr>
    </w:p>
    <w:sectPr w:rsidR="002F084C" w:rsidSect="006236BF">
      <w:headerReference w:type="default" r:id="rId8"/>
      <w:footerReference w:type="default" r:id="rId9"/>
      <w:headerReference w:type="first" r:id="rId10"/>
      <w:footerReference w:type="first" r:id="rId11"/>
      <w:footnotePr>
        <w:pos w:val="beneathText"/>
      </w:footnotePr>
      <w:pgSz w:w="11905" w:h="16837"/>
      <w:pgMar w:top="1134" w:right="1134" w:bottom="1134"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ACD" w:rsidRDefault="003C5ACD">
      <w:r>
        <w:separator/>
      </w:r>
    </w:p>
  </w:endnote>
  <w:endnote w:type="continuationSeparator" w:id="0">
    <w:p w:rsidR="003C5ACD" w:rsidRDefault="003C5A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C1" w:rsidRDefault="006500C1" w:rsidP="006236BF">
    <w:pPr>
      <w:pStyle w:val="Tekstpodstawowy"/>
      <w:pBdr>
        <w:top w:val="single" w:sz="4" w:space="1" w:color="auto"/>
      </w:pBdr>
      <w:jc w:val="both"/>
      <w:rPr>
        <w:i/>
        <w:sz w:val="16"/>
        <w:szCs w:val="16"/>
      </w:rPr>
    </w:pPr>
    <w:r>
      <w:rPr>
        <w:i/>
        <w:sz w:val="16"/>
        <w:szCs w:val="16"/>
      </w:rPr>
      <w:t>wzór umowy dla zamówień których wartość nie przekracza wyrażonej w złotych równowartości kwoty 6.000 euro</w:t>
    </w:r>
  </w:p>
  <w:p w:rsidR="006500C1" w:rsidRPr="006236BF" w:rsidRDefault="006500C1">
    <w:pPr>
      <w:pStyle w:val="Stopka"/>
      <w:rPr>
        <w:lang w:val="cs-CZ"/>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C1" w:rsidRDefault="006500C1">
    <w:pPr>
      <w:pStyle w:val="Tekstpodstawowy"/>
      <w:pBdr>
        <w:top w:val="single" w:sz="4" w:space="1" w:color="auto"/>
      </w:pBdr>
      <w:jc w:val="both"/>
      <w:rPr>
        <w:i/>
        <w:sz w:val="16"/>
        <w:szCs w:val="16"/>
      </w:rPr>
    </w:pPr>
    <w:r>
      <w:rPr>
        <w:i/>
        <w:sz w:val="16"/>
        <w:szCs w:val="16"/>
      </w:rPr>
      <w:t>wzór umowy dla zamówień których wartość nie przekracza wyrażonej w złotych równowartości kwoty 6.000 euro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ACD" w:rsidRDefault="003C5ACD">
      <w:r>
        <w:separator/>
      </w:r>
    </w:p>
  </w:footnote>
  <w:footnote w:type="continuationSeparator" w:id="0">
    <w:p w:rsidR="003C5ACD" w:rsidRDefault="003C5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C1" w:rsidRPr="006236BF" w:rsidRDefault="006500C1" w:rsidP="006236BF">
    <w:pPr>
      <w:pStyle w:val="Nagwek"/>
      <w:jc w:val="right"/>
      <w:rPr>
        <w:rFonts w:ascii="Times New Roman" w:hAnsi="Times New Roman"/>
        <w:sz w:val="16"/>
        <w:szCs w:val="16"/>
      </w:rPr>
    </w:pPr>
    <w:r>
      <w:rPr>
        <w:rFonts w:ascii="Times New Roman" w:hAnsi="Times New Roman"/>
        <w:sz w:val="16"/>
        <w:szCs w:val="16"/>
      </w:rPr>
      <w:t>REB/U - 46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C1" w:rsidRPr="00464815" w:rsidRDefault="006500C1" w:rsidP="00464815">
    <w:pPr>
      <w:pStyle w:val="Nagwek"/>
      <w:jc w:val="right"/>
      <w:rPr>
        <w:rFonts w:ascii="Times New Roman" w:hAnsi="Times New Roman"/>
        <w:sz w:val="16"/>
        <w:szCs w:val="16"/>
      </w:rPr>
    </w:pPr>
    <w:r>
      <w:rPr>
        <w:rFonts w:ascii="Times New Roman" w:hAnsi="Times New Roman"/>
        <w:sz w:val="16"/>
        <w:szCs w:val="16"/>
      </w:rPr>
      <w:t>REB/U - 46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9"/>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1"/>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3"/>
    <w:multiLevelType w:val="multilevel"/>
    <w:tmpl w:val="00000003"/>
    <w:name w:val="WW8Num50"/>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00000004"/>
    <w:name w:val="WW8Num73"/>
    <w:lvl w:ilvl="0">
      <w:start w:val="1"/>
      <w:numFmt w:val="bullet"/>
      <w:lvlText w:val="w"/>
      <w:lvlJc w:val="left"/>
      <w:pPr>
        <w:tabs>
          <w:tab w:val="num" w:pos="360"/>
        </w:tabs>
        <w:ind w:left="360" w:hanging="360"/>
      </w:pPr>
      <w:rPr>
        <w:rFonts w:ascii="Wingdings" w:hAnsi="Wingding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multilevel"/>
    <w:tmpl w:val="00000005"/>
    <w:name w:val="WW8Num76"/>
    <w:lvl w:ilvl="0">
      <w:start w:val="5"/>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6"/>
    <w:multiLevelType w:val="multilevel"/>
    <w:tmpl w:val="00000006"/>
    <w:name w:val="WW8Num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6">
    <w:nsid w:val="00000007"/>
    <w:multiLevelType w:val="multilevel"/>
    <w:tmpl w:val="0000000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8"/>
    <w:multiLevelType w:val="multilevel"/>
    <w:tmpl w:val="0000000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9"/>
    <w:multiLevelType w:val="multilevel"/>
    <w:tmpl w:val="00000009"/>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A"/>
    <w:multiLevelType w:val="multilevel"/>
    <w:tmpl w:val="0000000A"/>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0B"/>
    <w:multiLevelType w:val="multilevel"/>
    <w:tmpl w:val="0000000B"/>
    <w:lvl w:ilvl="0">
      <w:start w:val="1"/>
      <w:numFmt w:val="bullet"/>
      <w:lvlText w:val="–"/>
      <w:lvlJc w:val="left"/>
      <w:pPr>
        <w:tabs>
          <w:tab w:val="num" w:pos="283"/>
        </w:tabs>
        <w:ind w:left="283" w:hanging="283"/>
      </w:pPr>
      <w:rPr>
        <w:rFonts w:ascii="StarSymbol" w:hAnsi="StarSymbol"/>
      </w:rPr>
    </w:lvl>
    <w:lvl w:ilvl="1">
      <w:start w:val="1"/>
      <w:numFmt w:val="bullet"/>
      <w:lvlText w:val="–"/>
      <w:lvlJc w:val="left"/>
      <w:pPr>
        <w:tabs>
          <w:tab w:val="num" w:pos="566"/>
        </w:tabs>
        <w:ind w:left="566" w:hanging="283"/>
      </w:pPr>
      <w:rPr>
        <w:rFonts w:ascii="StarSymbol" w:hAnsi="StarSymbol"/>
      </w:rPr>
    </w:lvl>
    <w:lvl w:ilvl="2">
      <w:start w:val="1"/>
      <w:numFmt w:val="bullet"/>
      <w:lvlText w:val="–"/>
      <w:lvlJc w:val="left"/>
      <w:pPr>
        <w:tabs>
          <w:tab w:val="num" w:pos="849"/>
        </w:tabs>
        <w:ind w:left="849" w:hanging="283"/>
      </w:pPr>
      <w:rPr>
        <w:rFonts w:ascii="StarSymbol" w:hAnsi="StarSymbol"/>
      </w:rPr>
    </w:lvl>
    <w:lvl w:ilvl="3">
      <w:start w:val="1"/>
      <w:numFmt w:val="bullet"/>
      <w:lvlText w:val="–"/>
      <w:lvlJc w:val="left"/>
      <w:pPr>
        <w:tabs>
          <w:tab w:val="num" w:pos="1132"/>
        </w:tabs>
        <w:ind w:left="1132" w:hanging="283"/>
      </w:pPr>
      <w:rPr>
        <w:rFonts w:ascii="StarSymbol" w:hAnsi="StarSymbol"/>
      </w:rPr>
    </w:lvl>
    <w:lvl w:ilvl="4">
      <w:start w:val="1"/>
      <w:numFmt w:val="bullet"/>
      <w:lvlText w:val="–"/>
      <w:lvlJc w:val="left"/>
      <w:pPr>
        <w:tabs>
          <w:tab w:val="num" w:pos="1415"/>
        </w:tabs>
        <w:ind w:left="1415" w:hanging="283"/>
      </w:pPr>
      <w:rPr>
        <w:rFonts w:ascii="StarSymbol" w:hAnsi="StarSymbol"/>
      </w:rPr>
    </w:lvl>
    <w:lvl w:ilvl="5">
      <w:start w:val="1"/>
      <w:numFmt w:val="bullet"/>
      <w:lvlText w:val="–"/>
      <w:lvlJc w:val="left"/>
      <w:pPr>
        <w:tabs>
          <w:tab w:val="num" w:pos="1698"/>
        </w:tabs>
        <w:ind w:left="1698" w:hanging="283"/>
      </w:pPr>
      <w:rPr>
        <w:rFonts w:ascii="StarSymbol" w:hAnsi="StarSymbol"/>
      </w:rPr>
    </w:lvl>
    <w:lvl w:ilvl="6">
      <w:start w:val="1"/>
      <w:numFmt w:val="bullet"/>
      <w:lvlText w:val="–"/>
      <w:lvlJc w:val="left"/>
      <w:pPr>
        <w:tabs>
          <w:tab w:val="num" w:pos="1981"/>
        </w:tabs>
        <w:ind w:left="1981" w:hanging="283"/>
      </w:pPr>
      <w:rPr>
        <w:rFonts w:ascii="StarSymbol" w:hAnsi="StarSymbol"/>
      </w:rPr>
    </w:lvl>
    <w:lvl w:ilvl="7">
      <w:start w:val="1"/>
      <w:numFmt w:val="bullet"/>
      <w:lvlText w:val="–"/>
      <w:lvlJc w:val="left"/>
      <w:pPr>
        <w:tabs>
          <w:tab w:val="num" w:pos="2264"/>
        </w:tabs>
        <w:ind w:left="2264" w:hanging="283"/>
      </w:pPr>
      <w:rPr>
        <w:rFonts w:ascii="StarSymbol" w:hAnsi="StarSymbol"/>
      </w:rPr>
    </w:lvl>
    <w:lvl w:ilvl="8">
      <w:start w:val="1"/>
      <w:numFmt w:val="bullet"/>
      <w:lvlText w:val="–"/>
      <w:lvlJc w:val="left"/>
      <w:pPr>
        <w:tabs>
          <w:tab w:val="num" w:pos="2547"/>
        </w:tabs>
        <w:ind w:left="2547" w:hanging="283"/>
      </w:pPr>
      <w:rPr>
        <w:rFonts w:ascii="StarSymbol" w:hAnsi="StarSymbol"/>
      </w:rPr>
    </w:lvl>
  </w:abstractNum>
  <w:abstractNum w:abstractNumId="11">
    <w:nsid w:val="0000000C"/>
    <w:multiLevelType w:val="multilevel"/>
    <w:tmpl w:val="0000000C"/>
    <w:lvl w:ilvl="0">
      <w:start w:val="1"/>
      <w:numFmt w:val="bullet"/>
      <w:lvlText w:val="–"/>
      <w:lvlJc w:val="left"/>
      <w:pPr>
        <w:tabs>
          <w:tab w:val="num" w:pos="283"/>
        </w:tabs>
        <w:ind w:left="283" w:hanging="283"/>
      </w:pPr>
      <w:rPr>
        <w:rFonts w:ascii="StarSymbol" w:hAnsi="StarSymbol"/>
      </w:rPr>
    </w:lvl>
    <w:lvl w:ilvl="1">
      <w:start w:val="1"/>
      <w:numFmt w:val="bullet"/>
      <w:lvlText w:val="–"/>
      <w:lvlJc w:val="left"/>
      <w:pPr>
        <w:tabs>
          <w:tab w:val="num" w:pos="566"/>
        </w:tabs>
        <w:ind w:left="566" w:hanging="283"/>
      </w:pPr>
      <w:rPr>
        <w:rFonts w:ascii="StarSymbol" w:hAnsi="StarSymbol"/>
      </w:rPr>
    </w:lvl>
    <w:lvl w:ilvl="2">
      <w:start w:val="1"/>
      <w:numFmt w:val="bullet"/>
      <w:lvlText w:val="–"/>
      <w:lvlJc w:val="left"/>
      <w:pPr>
        <w:tabs>
          <w:tab w:val="num" w:pos="849"/>
        </w:tabs>
        <w:ind w:left="849" w:hanging="283"/>
      </w:pPr>
      <w:rPr>
        <w:rFonts w:ascii="StarSymbol" w:hAnsi="StarSymbol"/>
      </w:rPr>
    </w:lvl>
    <w:lvl w:ilvl="3">
      <w:start w:val="1"/>
      <w:numFmt w:val="bullet"/>
      <w:lvlText w:val="–"/>
      <w:lvlJc w:val="left"/>
      <w:pPr>
        <w:tabs>
          <w:tab w:val="num" w:pos="1132"/>
        </w:tabs>
        <w:ind w:left="1132" w:hanging="283"/>
      </w:pPr>
      <w:rPr>
        <w:rFonts w:ascii="StarSymbol" w:hAnsi="StarSymbol"/>
      </w:rPr>
    </w:lvl>
    <w:lvl w:ilvl="4">
      <w:start w:val="1"/>
      <w:numFmt w:val="bullet"/>
      <w:lvlText w:val="–"/>
      <w:lvlJc w:val="left"/>
      <w:pPr>
        <w:tabs>
          <w:tab w:val="num" w:pos="1415"/>
        </w:tabs>
        <w:ind w:left="1415" w:hanging="283"/>
      </w:pPr>
      <w:rPr>
        <w:rFonts w:ascii="StarSymbol" w:hAnsi="StarSymbol"/>
      </w:rPr>
    </w:lvl>
    <w:lvl w:ilvl="5">
      <w:start w:val="1"/>
      <w:numFmt w:val="bullet"/>
      <w:lvlText w:val="–"/>
      <w:lvlJc w:val="left"/>
      <w:pPr>
        <w:tabs>
          <w:tab w:val="num" w:pos="1698"/>
        </w:tabs>
        <w:ind w:left="1698" w:hanging="283"/>
      </w:pPr>
      <w:rPr>
        <w:rFonts w:ascii="StarSymbol" w:hAnsi="StarSymbol"/>
      </w:rPr>
    </w:lvl>
    <w:lvl w:ilvl="6">
      <w:start w:val="1"/>
      <w:numFmt w:val="bullet"/>
      <w:lvlText w:val="–"/>
      <w:lvlJc w:val="left"/>
      <w:pPr>
        <w:tabs>
          <w:tab w:val="num" w:pos="1981"/>
        </w:tabs>
        <w:ind w:left="1981" w:hanging="283"/>
      </w:pPr>
      <w:rPr>
        <w:rFonts w:ascii="StarSymbol" w:hAnsi="StarSymbol"/>
      </w:rPr>
    </w:lvl>
    <w:lvl w:ilvl="7">
      <w:start w:val="1"/>
      <w:numFmt w:val="bullet"/>
      <w:lvlText w:val="–"/>
      <w:lvlJc w:val="left"/>
      <w:pPr>
        <w:tabs>
          <w:tab w:val="num" w:pos="2264"/>
        </w:tabs>
        <w:ind w:left="2264" w:hanging="283"/>
      </w:pPr>
      <w:rPr>
        <w:rFonts w:ascii="StarSymbol" w:hAnsi="StarSymbol"/>
      </w:rPr>
    </w:lvl>
    <w:lvl w:ilvl="8">
      <w:start w:val="1"/>
      <w:numFmt w:val="bullet"/>
      <w:lvlText w:val="–"/>
      <w:lvlJc w:val="left"/>
      <w:pPr>
        <w:tabs>
          <w:tab w:val="num" w:pos="2547"/>
        </w:tabs>
        <w:ind w:left="2547" w:hanging="283"/>
      </w:pPr>
      <w:rPr>
        <w:rFonts w:ascii="StarSymbol" w:hAnsi="StarSymbol"/>
      </w:rPr>
    </w:lvl>
  </w:abstractNum>
  <w:abstractNum w:abstractNumId="12">
    <w:nsid w:val="0000000D"/>
    <w:multiLevelType w:val="multilevel"/>
    <w:tmpl w:val="0000000D"/>
    <w:lvl w:ilvl="0">
      <w:start w:val="1"/>
      <w:numFmt w:val="decimal"/>
      <w:lvlText w:val="%1."/>
      <w:lvlJc w:val="left"/>
      <w:pPr>
        <w:tabs>
          <w:tab w:val="num" w:pos="283"/>
        </w:tabs>
        <w:ind w:left="283" w:hanging="283"/>
      </w:pPr>
    </w:lvl>
    <w:lvl w:ilvl="1">
      <w:start w:val="2"/>
      <w:numFmt w:val="decimal"/>
      <w:lvlText w:val="%1.%2."/>
      <w:lvlJc w:val="left"/>
      <w:pPr>
        <w:tabs>
          <w:tab w:val="num" w:pos="343"/>
        </w:tabs>
        <w:ind w:left="343" w:hanging="283"/>
      </w:pPr>
    </w:lvl>
    <w:lvl w:ilvl="2">
      <w:start w:val="1"/>
      <w:numFmt w:val="decimal"/>
      <w:lvlText w:val="%1.%2.%3."/>
      <w:lvlJc w:val="left"/>
      <w:pPr>
        <w:tabs>
          <w:tab w:val="num" w:pos="403"/>
        </w:tabs>
        <w:ind w:left="403" w:hanging="283"/>
      </w:pPr>
    </w:lvl>
    <w:lvl w:ilvl="3">
      <w:start w:val="1"/>
      <w:numFmt w:val="decimal"/>
      <w:lvlText w:val="%1.%2.%3.%4."/>
      <w:lvlJc w:val="left"/>
      <w:pPr>
        <w:tabs>
          <w:tab w:val="num" w:pos="463"/>
        </w:tabs>
        <w:ind w:left="463" w:hanging="283"/>
      </w:pPr>
    </w:lvl>
    <w:lvl w:ilvl="4">
      <w:start w:val="1"/>
      <w:numFmt w:val="decimal"/>
      <w:lvlText w:val="%1.%2.%3.%4.%5."/>
      <w:lvlJc w:val="left"/>
      <w:pPr>
        <w:tabs>
          <w:tab w:val="num" w:pos="523"/>
        </w:tabs>
        <w:ind w:left="523" w:hanging="283"/>
      </w:pPr>
    </w:lvl>
    <w:lvl w:ilvl="5">
      <w:start w:val="1"/>
      <w:numFmt w:val="decimal"/>
      <w:lvlText w:val="%1.%2.%3.%4.%5.%6."/>
      <w:lvlJc w:val="left"/>
      <w:pPr>
        <w:tabs>
          <w:tab w:val="num" w:pos="583"/>
        </w:tabs>
        <w:ind w:left="583" w:hanging="283"/>
      </w:pPr>
    </w:lvl>
    <w:lvl w:ilvl="6">
      <w:start w:val="1"/>
      <w:numFmt w:val="decimal"/>
      <w:lvlText w:val="%1.%2.%3.%4.%5.%6.%7."/>
      <w:lvlJc w:val="left"/>
      <w:pPr>
        <w:tabs>
          <w:tab w:val="num" w:pos="643"/>
        </w:tabs>
        <w:ind w:left="643" w:hanging="283"/>
      </w:pPr>
    </w:lvl>
    <w:lvl w:ilvl="7">
      <w:start w:val="1"/>
      <w:numFmt w:val="decimal"/>
      <w:lvlText w:val="%1.%2.%3.%4.%5.%6.%7.%8."/>
      <w:lvlJc w:val="left"/>
      <w:pPr>
        <w:tabs>
          <w:tab w:val="num" w:pos="703"/>
        </w:tabs>
        <w:ind w:left="703" w:hanging="283"/>
      </w:pPr>
    </w:lvl>
    <w:lvl w:ilvl="8">
      <w:start w:val="1"/>
      <w:numFmt w:val="decimal"/>
      <w:lvlText w:val="%1.%2.%3.%4.%5.%6.%7.%8.%9."/>
      <w:lvlJc w:val="left"/>
      <w:pPr>
        <w:tabs>
          <w:tab w:val="num" w:pos="763"/>
        </w:tabs>
        <w:ind w:left="763" w:hanging="283"/>
      </w:pPr>
    </w:lvl>
  </w:abstractNum>
  <w:abstractNum w:abstractNumId="13">
    <w:nsid w:val="0000000E"/>
    <w:multiLevelType w:val="multilevel"/>
    <w:tmpl w:val="0000000E"/>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0F"/>
    <w:multiLevelType w:val="multilevel"/>
    <w:tmpl w:val="0000000F"/>
    <w:lvl w:ilvl="0">
      <w:start w:val="1"/>
      <w:numFmt w:val="decimal"/>
      <w:lvlText w:val="%1."/>
      <w:lvlJc w:val="left"/>
      <w:pPr>
        <w:tabs>
          <w:tab w:val="num" w:pos="283"/>
        </w:tabs>
        <w:ind w:left="283" w:hanging="283"/>
      </w:p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15">
    <w:nsid w:val="00000010"/>
    <w:multiLevelType w:val="multilevel"/>
    <w:tmpl w:val="00000010"/>
    <w:lvl w:ilvl="0">
      <w:start w:val="1"/>
      <w:numFmt w:val="decimal"/>
      <w:lvlText w:val="1.%1."/>
      <w:lvlJc w:val="left"/>
      <w:pPr>
        <w:tabs>
          <w:tab w:val="num" w:pos="283"/>
        </w:tabs>
        <w:ind w:left="283" w:hanging="283"/>
      </w:p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16">
    <w:nsid w:val="00000011"/>
    <w:multiLevelType w:val="multilevel"/>
    <w:tmpl w:val="0000001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7">
    <w:nsid w:val="04457326"/>
    <w:multiLevelType w:val="hybridMultilevel"/>
    <w:tmpl w:val="97C86D34"/>
    <w:lvl w:ilvl="0" w:tplc="0E0096EA">
      <w:start w:val="1"/>
      <w:numFmt w:val="bullet"/>
      <w:lvlText w:val=""/>
      <w:lvlJc w:val="left"/>
      <w:pPr>
        <w:tabs>
          <w:tab w:val="num" w:pos="2651"/>
        </w:tabs>
        <w:ind w:left="2651"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6A387C52">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07A91863"/>
    <w:multiLevelType w:val="hybridMultilevel"/>
    <w:tmpl w:val="AA04E9BE"/>
    <w:lvl w:ilvl="0" w:tplc="D6F2BD3A">
      <w:start w:val="1"/>
      <w:numFmt w:val="decimal"/>
      <w:lvlText w:val="%1."/>
      <w:lvlJc w:val="left"/>
      <w:pPr>
        <w:tabs>
          <w:tab w:val="num" w:pos="720"/>
        </w:tabs>
        <w:ind w:left="720" w:hanging="360"/>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4E02145"/>
    <w:multiLevelType w:val="hybridMultilevel"/>
    <w:tmpl w:val="23143EA2"/>
    <w:lvl w:ilvl="0" w:tplc="B52ABDE4">
      <w:start w:val="3"/>
      <w:numFmt w:val="decimal"/>
      <w:lvlText w:val="%1."/>
      <w:lvlJc w:val="left"/>
      <w:pPr>
        <w:tabs>
          <w:tab w:val="num" w:pos="1414"/>
        </w:tabs>
        <w:ind w:left="1414" w:hanging="360"/>
      </w:pPr>
      <w:rPr>
        <w:rFonts w:hint="default"/>
      </w:rPr>
    </w:lvl>
    <w:lvl w:ilvl="1" w:tplc="22E87418">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ADF4026"/>
    <w:multiLevelType w:val="hybridMultilevel"/>
    <w:tmpl w:val="7B46CC54"/>
    <w:lvl w:ilvl="0" w:tplc="D6F2BD3A">
      <w:start w:val="1"/>
      <w:numFmt w:val="decimal"/>
      <w:lvlText w:val="%1."/>
      <w:lvlJc w:val="left"/>
      <w:pPr>
        <w:tabs>
          <w:tab w:val="num" w:pos="707"/>
        </w:tabs>
        <w:ind w:left="707" w:hanging="360"/>
      </w:pPr>
      <w:rPr>
        <w:rFonts w:hint="default"/>
        <w:sz w:val="24"/>
      </w:rPr>
    </w:lvl>
    <w:lvl w:ilvl="1" w:tplc="48C40212">
      <w:start w:val="2"/>
      <w:numFmt w:val="decimal"/>
      <w:lvlText w:val="%2."/>
      <w:lvlJc w:val="left"/>
      <w:pPr>
        <w:tabs>
          <w:tab w:val="num" w:pos="1427"/>
        </w:tabs>
        <w:ind w:left="1427" w:hanging="360"/>
      </w:pPr>
      <w:rPr>
        <w:rFonts w:hint="default"/>
      </w:rPr>
    </w:lvl>
    <w:lvl w:ilvl="2" w:tplc="0415001B" w:tentative="1">
      <w:start w:val="1"/>
      <w:numFmt w:val="lowerRoman"/>
      <w:lvlText w:val="%3."/>
      <w:lvlJc w:val="right"/>
      <w:pPr>
        <w:tabs>
          <w:tab w:val="num" w:pos="2147"/>
        </w:tabs>
        <w:ind w:left="2147" w:hanging="180"/>
      </w:pPr>
    </w:lvl>
    <w:lvl w:ilvl="3" w:tplc="0415000F" w:tentative="1">
      <w:start w:val="1"/>
      <w:numFmt w:val="decimal"/>
      <w:lvlText w:val="%4."/>
      <w:lvlJc w:val="left"/>
      <w:pPr>
        <w:tabs>
          <w:tab w:val="num" w:pos="2867"/>
        </w:tabs>
        <w:ind w:left="2867" w:hanging="360"/>
      </w:pPr>
    </w:lvl>
    <w:lvl w:ilvl="4" w:tplc="04150019" w:tentative="1">
      <w:start w:val="1"/>
      <w:numFmt w:val="lowerLetter"/>
      <w:lvlText w:val="%5."/>
      <w:lvlJc w:val="left"/>
      <w:pPr>
        <w:tabs>
          <w:tab w:val="num" w:pos="3587"/>
        </w:tabs>
        <w:ind w:left="3587" w:hanging="360"/>
      </w:pPr>
    </w:lvl>
    <w:lvl w:ilvl="5" w:tplc="0415001B" w:tentative="1">
      <w:start w:val="1"/>
      <w:numFmt w:val="lowerRoman"/>
      <w:lvlText w:val="%6."/>
      <w:lvlJc w:val="right"/>
      <w:pPr>
        <w:tabs>
          <w:tab w:val="num" w:pos="4307"/>
        </w:tabs>
        <w:ind w:left="4307" w:hanging="180"/>
      </w:pPr>
    </w:lvl>
    <w:lvl w:ilvl="6" w:tplc="0415000F" w:tentative="1">
      <w:start w:val="1"/>
      <w:numFmt w:val="decimal"/>
      <w:lvlText w:val="%7."/>
      <w:lvlJc w:val="left"/>
      <w:pPr>
        <w:tabs>
          <w:tab w:val="num" w:pos="5027"/>
        </w:tabs>
        <w:ind w:left="5027" w:hanging="360"/>
      </w:pPr>
    </w:lvl>
    <w:lvl w:ilvl="7" w:tplc="04150019" w:tentative="1">
      <w:start w:val="1"/>
      <w:numFmt w:val="lowerLetter"/>
      <w:lvlText w:val="%8."/>
      <w:lvlJc w:val="left"/>
      <w:pPr>
        <w:tabs>
          <w:tab w:val="num" w:pos="5747"/>
        </w:tabs>
        <w:ind w:left="5747" w:hanging="360"/>
      </w:pPr>
    </w:lvl>
    <w:lvl w:ilvl="8" w:tplc="0415001B" w:tentative="1">
      <w:start w:val="1"/>
      <w:numFmt w:val="lowerRoman"/>
      <w:lvlText w:val="%9."/>
      <w:lvlJc w:val="right"/>
      <w:pPr>
        <w:tabs>
          <w:tab w:val="num" w:pos="6467"/>
        </w:tabs>
        <w:ind w:left="6467" w:hanging="180"/>
      </w:pPr>
    </w:lvl>
  </w:abstractNum>
  <w:abstractNum w:abstractNumId="21">
    <w:nsid w:val="41982503"/>
    <w:multiLevelType w:val="multilevel"/>
    <w:tmpl w:val="4E8CC0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46CF4927"/>
    <w:multiLevelType w:val="hybridMultilevel"/>
    <w:tmpl w:val="23EEAE46"/>
    <w:lvl w:ilvl="0" w:tplc="E0A47002">
      <w:start w:val="1"/>
      <w:numFmt w:val="bullet"/>
      <w:lvlText w:val=""/>
      <w:lvlJc w:val="left"/>
      <w:pPr>
        <w:tabs>
          <w:tab w:val="num" w:pos="2586"/>
        </w:tabs>
        <w:ind w:left="258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567C173C"/>
    <w:multiLevelType w:val="multilevel"/>
    <w:tmpl w:val="0BDC34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62F92471"/>
    <w:multiLevelType w:val="hybridMultilevel"/>
    <w:tmpl w:val="792869AA"/>
    <w:lvl w:ilvl="0" w:tplc="9416BCE8">
      <w:start w:val="4"/>
      <w:numFmt w:val="decimal"/>
      <w:lvlText w:val="%1."/>
      <w:lvlJc w:val="left"/>
      <w:pPr>
        <w:tabs>
          <w:tab w:val="num" w:pos="2700"/>
        </w:tabs>
        <w:ind w:left="2700" w:hanging="360"/>
      </w:pPr>
      <w:rPr>
        <w:rFonts w:hint="default"/>
      </w:rPr>
    </w:lvl>
    <w:lvl w:ilvl="1" w:tplc="3B0A4F70">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C680D7A"/>
    <w:multiLevelType w:val="multilevel"/>
    <w:tmpl w:val="386E4C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6DC20BEE"/>
    <w:multiLevelType w:val="hybridMultilevel"/>
    <w:tmpl w:val="97AAD97C"/>
    <w:lvl w:ilvl="0" w:tplc="159ED25E">
      <w:start w:val="1"/>
      <w:numFmt w:val="decimal"/>
      <w:lvlText w:val="%1."/>
      <w:lvlJc w:val="left"/>
      <w:pPr>
        <w:tabs>
          <w:tab w:val="num" w:pos="720"/>
        </w:tabs>
        <w:ind w:left="720" w:hanging="360"/>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0DD2BB3"/>
    <w:multiLevelType w:val="multilevel"/>
    <w:tmpl w:val="395C08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731F31CC"/>
    <w:multiLevelType w:val="hybridMultilevel"/>
    <w:tmpl w:val="1E1EAE02"/>
    <w:lvl w:ilvl="0" w:tplc="D80CEC60">
      <w:start w:val="1"/>
      <w:numFmt w:val="bullet"/>
      <w:lvlText w:val=""/>
      <w:lvlJc w:val="left"/>
      <w:pPr>
        <w:tabs>
          <w:tab w:val="num" w:pos="1571"/>
        </w:tabs>
        <w:ind w:left="1571"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760628CC"/>
    <w:multiLevelType w:val="hybridMultilevel"/>
    <w:tmpl w:val="38F690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4"/>
  </w:num>
  <w:num w:numId="19">
    <w:abstractNumId w:val="18"/>
  </w:num>
  <w:num w:numId="20">
    <w:abstractNumId w:val="28"/>
  </w:num>
  <w:num w:numId="21">
    <w:abstractNumId w:val="17"/>
  </w:num>
  <w:num w:numId="22">
    <w:abstractNumId w:val="22"/>
  </w:num>
  <w:num w:numId="23">
    <w:abstractNumId w:val="21"/>
  </w:num>
  <w:num w:numId="24">
    <w:abstractNumId w:val="27"/>
  </w:num>
  <w:num w:numId="25">
    <w:abstractNumId w:val="25"/>
  </w:num>
  <w:num w:numId="26">
    <w:abstractNumId w:val="23"/>
  </w:num>
  <w:num w:numId="27">
    <w:abstractNumId w:val="20"/>
  </w:num>
  <w:num w:numId="28">
    <w:abstractNumId w:val="19"/>
  </w:num>
  <w:num w:numId="29">
    <w:abstractNumId w:val="26"/>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5602">
      <o:colormenu v:ext="edit" fillcolor="none [4]"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F8340C"/>
    <w:rsid w:val="000716B4"/>
    <w:rsid w:val="000A6778"/>
    <w:rsid w:val="00177C75"/>
    <w:rsid w:val="002267CC"/>
    <w:rsid w:val="002672D4"/>
    <w:rsid w:val="002A1E60"/>
    <w:rsid w:val="002A26B7"/>
    <w:rsid w:val="002F084C"/>
    <w:rsid w:val="003962B9"/>
    <w:rsid w:val="003979F8"/>
    <w:rsid w:val="003B5536"/>
    <w:rsid w:val="003C5ACD"/>
    <w:rsid w:val="003F1144"/>
    <w:rsid w:val="004400E3"/>
    <w:rsid w:val="00464815"/>
    <w:rsid w:val="004A3BA2"/>
    <w:rsid w:val="004C227D"/>
    <w:rsid w:val="004E0DF3"/>
    <w:rsid w:val="004E33D5"/>
    <w:rsid w:val="00511600"/>
    <w:rsid w:val="005358A1"/>
    <w:rsid w:val="0059547F"/>
    <w:rsid w:val="005C67B9"/>
    <w:rsid w:val="00602EF7"/>
    <w:rsid w:val="006236BF"/>
    <w:rsid w:val="00625914"/>
    <w:rsid w:val="006500C1"/>
    <w:rsid w:val="006F2059"/>
    <w:rsid w:val="007B4195"/>
    <w:rsid w:val="007B6496"/>
    <w:rsid w:val="007D68B7"/>
    <w:rsid w:val="00837D7E"/>
    <w:rsid w:val="008635A0"/>
    <w:rsid w:val="008A181A"/>
    <w:rsid w:val="008B5881"/>
    <w:rsid w:val="008C7BEC"/>
    <w:rsid w:val="008D0FC2"/>
    <w:rsid w:val="00916FB1"/>
    <w:rsid w:val="00926BAC"/>
    <w:rsid w:val="009301B9"/>
    <w:rsid w:val="009F3D98"/>
    <w:rsid w:val="00A94740"/>
    <w:rsid w:val="00AA172B"/>
    <w:rsid w:val="00AD79E2"/>
    <w:rsid w:val="00B2498F"/>
    <w:rsid w:val="00B42F4E"/>
    <w:rsid w:val="00BF2C2A"/>
    <w:rsid w:val="00C1656C"/>
    <w:rsid w:val="00C17C24"/>
    <w:rsid w:val="00C31956"/>
    <w:rsid w:val="00CA2E1E"/>
    <w:rsid w:val="00D84EEA"/>
    <w:rsid w:val="00D96688"/>
    <w:rsid w:val="00DA0141"/>
    <w:rsid w:val="00DA66A7"/>
    <w:rsid w:val="00DF1587"/>
    <w:rsid w:val="00DF54FC"/>
    <w:rsid w:val="00E1663C"/>
    <w:rsid w:val="00ED495A"/>
    <w:rsid w:val="00F724A5"/>
    <w:rsid w:val="00F778DB"/>
    <w:rsid w:val="00F8340C"/>
    <w:rsid w:val="00FC53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716B4"/>
    <w:pPr>
      <w:suppressAutoHyphens/>
    </w:pPr>
    <w:rPr>
      <w:rFonts w:eastAsia="Tahoma"/>
      <w:color w:val="000000"/>
      <w:szCs w:val="24"/>
    </w:rPr>
  </w:style>
  <w:style w:type="paragraph" w:styleId="Nagwek1">
    <w:name w:val="heading 1"/>
    <w:basedOn w:val="Normalny"/>
    <w:next w:val="Normalny"/>
    <w:qFormat/>
    <w:rsid w:val="000716B4"/>
    <w:pPr>
      <w:keepNext/>
      <w:spacing w:line="360" w:lineRule="auto"/>
      <w:jc w:val="both"/>
      <w:outlineLvl w:val="0"/>
    </w:pPr>
    <w:rPr>
      <w:b/>
      <w:sz w:val="24"/>
    </w:rPr>
  </w:style>
  <w:style w:type="paragraph" w:styleId="Nagwek2">
    <w:name w:val="heading 2"/>
    <w:basedOn w:val="Normalny"/>
    <w:next w:val="Normalny"/>
    <w:qFormat/>
    <w:rsid w:val="000716B4"/>
    <w:pPr>
      <w:keepNext/>
      <w:spacing w:line="360" w:lineRule="auto"/>
      <w:jc w:val="right"/>
      <w:outlineLvl w:val="1"/>
    </w:pPr>
    <w:rPr>
      <w:b/>
      <w:sz w:val="28"/>
    </w:rPr>
  </w:style>
  <w:style w:type="paragraph" w:styleId="Nagwek3">
    <w:name w:val="heading 3"/>
    <w:basedOn w:val="Normalny"/>
    <w:next w:val="Normalny"/>
    <w:qFormat/>
    <w:rsid w:val="000716B4"/>
    <w:pPr>
      <w:keepNext/>
      <w:numPr>
        <w:ilvl w:val="2"/>
        <w:numId w:val="17"/>
      </w:numPr>
      <w:spacing w:line="360" w:lineRule="auto"/>
      <w:outlineLvl w:val="2"/>
    </w:pPr>
    <w:rPr>
      <w:sz w:val="24"/>
    </w:rPr>
  </w:style>
  <w:style w:type="paragraph" w:styleId="Nagwek4">
    <w:name w:val="heading 4"/>
    <w:basedOn w:val="Normalny"/>
    <w:next w:val="Normalny"/>
    <w:qFormat/>
    <w:rsid w:val="000716B4"/>
    <w:pPr>
      <w:keepNext/>
      <w:spacing w:line="360" w:lineRule="auto"/>
      <w:jc w:val="center"/>
      <w:outlineLvl w:val="3"/>
    </w:pPr>
    <w:rPr>
      <w:sz w:val="24"/>
    </w:rPr>
  </w:style>
  <w:style w:type="paragraph" w:styleId="Nagwek5">
    <w:name w:val="heading 5"/>
    <w:basedOn w:val="Normalny"/>
    <w:next w:val="Normalny"/>
    <w:qFormat/>
    <w:rsid w:val="000716B4"/>
    <w:pPr>
      <w:keepNext/>
      <w:spacing w:line="360" w:lineRule="auto"/>
      <w:outlineLvl w:val="4"/>
    </w:pPr>
    <w:rPr>
      <w:b/>
      <w:sz w:val="24"/>
    </w:rPr>
  </w:style>
  <w:style w:type="paragraph" w:styleId="Nagwek6">
    <w:name w:val="heading 6"/>
    <w:basedOn w:val="Normalny"/>
    <w:next w:val="Normalny"/>
    <w:qFormat/>
    <w:rsid w:val="000716B4"/>
    <w:pPr>
      <w:keepNext/>
      <w:spacing w:line="360" w:lineRule="auto"/>
      <w:jc w:val="center"/>
      <w:outlineLvl w:val="5"/>
    </w:pPr>
    <w:rPr>
      <w:sz w:val="5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WW-Domylnaczcionkaakapitu"/>
    <w:rsid w:val="000716B4"/>
  </w:style>
  <w:style w:type="character" w:customStyle="1" w:styleId="Znakinumeracji">
    <w:name w:val="Znaki numeracji"/>
    <w:rsid w:val="000716B4"/>
  </w:style>
  <w:style w:type="character" w:customStyle="1" w:styleId="Symbolewypunktowania">
    <w:name w:val="Symbole wypunktowania"/>
    <w:rsid w:val="000716B4"/>
    <w:rPr>
      <w:rFonts w:ascii="StarSymbol" w:hAnsi="StarSymbol"/>
      <w:sz w:val="18"/>
    </w:rPr>
  </w:style>
  <w:style w:type="character" w:customStyle="1" w:styleId="WW-Domylnaczcionkaakapitu">
    <w:name w:val="WW-Domy?lna czcionka akapitu"/>
    <w:rsid w:val="000716B4"/>
  </w:style>
  <w:style w:type="character" w:customStyle="1" w:styleId="WW8Num2z0">
    <w:name w:val="WW8Num2z0"/>
    <w:rsid w:val="000716B4"/>
    <w:rPr>
      <w:b w:val="0"/>
    </w:rPr>
  </w:style>
  <w:style w:type="character" w:customStyle="1" w:styleId="WW8Num22z0">
    <w:name w:val="WW8Num22z0"/>
    <w:rsid w:val="000716B4"/>
    <w:rPr>
      <w:rFonts w:ascii="Symbol" w:hAnsi="Symbol"/>
    </w:rPr>
  </w:style>
  <w:style w:type="character" w:customStyle="1" w:styleId="WW8Num27z0">
    <w:name w:val="WW8Num27z0"/>
    <w:rsid w:val="000716B4"/>
    <w:rPr>
      <w:b w:val="0"/>
    </w:rPr>
  </w:style>
  <w:style w:type="character" w:customStyle="1" w:styleId="WW8Num41z0">
    <w:name w:val="WW8Num41z0"/>
    <w:rsid w:val="000716B4"/>
    <w:rPr>
      <w:rFonts w:ascii="Symbol" w:hAnsi="Symbol"/>
    </w:rPr>
  </w:style>
  <w:style w:type="character" w:customStyle="1" w:styleId="WW8Num41z1">
    <w:name w:val="WW8Num41z1"/>
    <w:rsid w:val="000716B4"/>
    <w:rPr>
      <w:rFonts w:ascii="Courier New" w:hAnsi="Courier New"/>
    </w:rPr>
  </w:style>
  <w:style w:type="character" w:customStyle="1" w:styleId="WW8Num41z2">
    <w:name w:val="WW8Num41z2"/>
    <w:rsid w:val="000716B4"/>
    <w:rPr>
      <w:rFonts w:ascii="Wingdings" w:hAnsi="Wingdings"/>
    </w:rPr>
  </w:style>
  <w:style w:type="character" w:customStyle="1" w:styleId="WW8Num44z0">
    <w:name w:val="WW8Num44z0"/>
    <w:rsid w:val="000716B4"/>
    <w:rPr>
      <w:b w:val="0"/>
    </w:rPr>
  </w:style>
  <w:style w:type="character" w:customStyle="1" w:styleId="WW8Num59z0">
    <w:name w:val="WW8Num59z0"/>
    <w:rsid w:val="000716B4"/>
    <w:rPr>
      <w:rFonts w:ascii="Times New Roman" w:hAnsi="Times New Roman"/>
    </w:rPr>
  </w:style>
  <w:style w:type="character" w:customStyle="1" w:styleId="WW8Num60z0">
    <w:name w:val="WW8Num60z0"/>
    <w:rsid w:val="000716B4"/>
    <w:rPr>
      <w:rFonts w:ascii="Times New Roman" w:hAnsi="Times New Roman"/>
    </w:rPr>
  </w:style>
  <w:style w:type="character" w:customStyle="1" w:styleId="WW8Num60z2">
    <w:name w:val="WW8Num60z2"/>
    <w:rsid w:val="000716B4"/>
    <w:rPr>
      <w:rFonts w:ascii="Wingdings" w:hAnsi="Wingdings"/>
    </w:rPr>
  </w:style>
  <w:style w:type="character" w:customStyle="1" w:styleId="WW8Num60z3">
    <w:name w:val="WW8Num60z3"/>
    <w:rsid w:val="000716B4"/>
    <w:rPr>
      <w:rFonts w:ascii="Symbol" w:hAnsi="Symbol"/>
    </w:rPr>
  </w:style>
  <w:style w:type="character" w:customStyle="1" w:styleId="WW8Num60z4">
    <w:name w:val="WW8Num60z4"/>
    <w:rsid w:val="000716B4"/>
    <w:rPr>
      <w:rFonts w:ascii="Courier New" w:hAnsi="Courier New"/>
    </w:rPr>
  </w:style>
  <w:style w:type="character" w:customStyle="1" w:styleId="WW8Num79z0">
    <w:name w:val="WW8Num79z0"/>
    <w:rsid w:val="000716B4"/>
    <w:rPr>
      <w:b w:val="0"/>
    </w:rPr>
  </w:style>
  <w:style w:type="character" w:customStyle="1" w:styleId="WW8Num81z0">
    <w:name w:val="WW8Num81z0"/>
    <w:rsid w:val="000716B4"/>
    <w:rPr>
      <w:rFonts w:ascii="Times New Roman" w:hAnsi="Times New Roman"/>
    </w:rPr>
  </w:style>
  <w:style w:type="character" w:customStyle="1" w:styleId="WW8Num81z2">
    <w:name w:val="WW8Num81z2"/>
    <w:rsid w:val="000716B4"/>
    <w:rPr>
      <w:rFonts w:ascii="Wingdings" w:hAnsi="Wingdings"/>
    </w:rPr>
  </w:style>
  <w:style w:type="character" w:customStyle="1" w:styleId="WW8Num81z3">
    <w:name w:val="WW8Num81z3"/>
    <w:rsid w:val="000716B4"/>
    <w:rPr>
      <w:rFonts w:ascii="Symbol" w:hAnsi="Symbol"/>
    </w:rPr>
  </w:style>
  <w:style w:type="character" w:customStyle="1" w:styleId="WW8Num81z4">
    <w:name w:val="WW8Num81z4"/>
    <w:rsid w:val="000716B4"/>
    <w:rPr>
      <w:rFonts w:ascii="Courier New" w:hAnsi="Courier New"/>
    </w:rPr>
  </w:style>
  <w:style w:type="character" w:customStyle="1" w:styleId="WW8Num84z0">
    <w:name w:val="WW8Num84z0"/>
    <w:rsid w:val="000716B4"/>
    <w:rPr>
      <w:rFonts w:ascii="Times New Roman" w:hAnsi="Times New Roman"/>
    </w:rPr>
  </w:style>
  <w:style w:type="character" w:customStyle="1" w:styleId="WW8Num84z2">
    <w:name w:val="WW8Num84z2"/>
    <w:rsid w:val="000716B4"/>
    <w:rPr>
      <w:rFonts w:ascii="Wingdings" w:hAnsi="Wingdings"/>
    </w:rPr>
  </w:style>
  <w:style w:type="character" w:customStyle="1" w:styleId="WW8Num84z3">
    <w:name w:val="WW8Num84z3"/>
    <w:rsid w:val="000716B4"/>
    <w:rPr>
      <w:rFonts w:ascii="Symbol" w:hAnsi="Symbol"/>
    </w:rPr>
  </w:style>
  <w:style w:type="character" w:customStyle="1" w:styleId="WW8Num84z4">
    <w:name w:val="WW8Num84z4"/>
    <w:rsid w:val="000716B4"/>
    <w:rPr>
      <w:rFonts w:ascii="Courier New" w:hAnsi="Courier New"/>
    </w:rPr>
  </w:style>
  <w:style w:type="character" w:customStyle="1" w:styleId="WW8NumSt1z0">
    <w:name w:val="WW8NumSt1z0"/>
    <w:rsid w:val="000716B4"/>
    <w:rPr>
      <w:rFonts w:ascii="Symbol" w:hAnsi="Symbol"/>
    </w:rPr>
  </w:style>
  <w:style w:type="character" w:customStyle="1" w:styleId="WW8NumSt31z0">
    <w:name w:val="WW8NumSt31z0"/>
    <w:rsid w:val="000716B4"/>
    <w:rPr>
      <w:rFonts w:ascii="Symbol" w:hAnsi="Symbol"/>
    </w:rPr>
  </w:style>
  <w:style w:type="paragraph" w:styleId="Tekstpodstawowy">
    <w:name w:val="Body Text"/>
    <w:basedOn w:val="Normalny"/>
    <w:link w:val="TekstpodstawowyZnak"/>
    <w:rsid w:val="000716B4"/>
    <w:rPr>
      <w:rFonts w:ascii="TimesNewRomanPS" w:hAnsi="TimesNewRomanPS"/>
      <w:sz w:val="24"/>
      <w:lang w:val="cs-CZ"/>
    </w:rPr>
  </w:style>
  <w:style w:type="paragraph" w:styleId="Tekstpodstawowywcity">
    <w:name w:val="Body Text Indent"/>
    <w:basedOn w:val="Normalny"/>
    <w:rsid w:val="000716B4"/>
    <w:pPr>
      <w:spacing w:line="360" w:lineRule="auto"/>
      <w:ind w:left="567" w:hanging="567"/>
      <w:jc w:val="both"/>
    </w:pPr>
    <w:rPr>
      <w:sz w:val="24"/>
    </w:rPr>
  </w:style>
  <w:style w:type="paragraph" w:styleId="Nagwek">
    <w:name w:val="header"/>
    <w:basedOn w:val="Normalny"/>
    <w:next w:val="Tekstpodstawowy"/>
    <w:rsid w:val="000716B4"/>
    <w:pPr>
      <w:keepNext/>
      <w:tabs>
        <w:tab w:val="center" w:pos="4536"/>
        <w:tab w:val="right" w:pos="9072"/>
      </w:tabs>
      <w:spacing w:before="240" w:after="120"/>
    </w:pPr>
    <w:rPr>
      <w:rFonts w:ascii="Arial" w:hAnsi="Arial"/>
      <w:sz w:val="28"/>
    </w:rPr>
  </w:style>
  <w:style w:type="paragraph" w:customStyle="1" w:styleId="Nagwek10">
    <w:name w:val="Nagłówek1"/>
    <w:basedOn w:val="Normalny"/>
    <w:next w:val="Tekstpodstawowy"/>
    <w:rsid w:val="000716B4"/>
    <w:pPr>
      <w:keepNext/>
      <w:spacing w:before="240" w:after="120"/>
    </w:pPr>
    <w:rPr>
      <w:rFonts w:ascii="Arial" w:hAnsi="Arial" w:cs="Tahoma"/>
      <w:sz w:val="28"/>
      <w:szCs w:val="28"/>
    </w:rPr>
  </w:style>
  <w:style w:type="paragraph" w:styleId="Stopka">
    <w:name w:val="footer"/>
    <w:basedOn w:val="Normalny"/>
    <w:rsid w:val="000716B4"/>
    <w:pPr>
      <w:tabs>
        <w:tab w:val="center" w:pos="4536"/>
        <w:tab w:val="right" w:pos="9072"/>
      </w:tabs>
    </w:pPr>
  </w:style>
  <w:style w:type="paragraph" w:customStyle="1" w:styleId="Zawartoramki">
    <w:name w:val="Zawartość ramki"/>
    <w:basedOn w:val="Tekstpodstawowy"/>
    <w:rsid w:val="000716B4"/>
  </w:style>
  <w:style w:type="paragraph" w:styleId="Tytu">
    <w:name w:val="Title"/>
    <w:basedOn w:val="Normalny"/>
    <w:next w:val="Podtytu"/>
    <w:qFormat/>
    <w:rsid w:val="000716B4"/>
    <w:pPr>
      <w:spacing w:line="360" w:lineRule="auto"/>
      <w:jc w:val="center"/>
    </w:pPr>
    <w:rPr>
      <w:b/>
      <w:sz w:val="28"/>
    </w:rPr>
  </w:style>
  <w:style w:type="paragraph" w:styleId="Podtytu">
    <w:name w:val="Subtitle"/>
    <w:basedOn w:val="Nagwek"/>
    <w:next w:val="Tekstpodstawowy"/>
    <w:qFormat/>
    <w:rsid w:val="000716B4"/>
    <w:pPr>
      <w:jc w:val="center"/>
    </w:pPr>
    <w:rPr>
      <w:i/>
    </w:rPr>
  </w:style>
  <w:style w:type="paragraph" w:customStyle="1" w:styleId="WW-Tekstpodstawowy3">
    <w:name w:val="WW-Tekst podstawowy 3"/>
    <w:basedOn w:val="Normalny"/>
    <w:rsid w:val="000716B4"/>
    <w:pPr>
      <w:spacing w:line="360" w:lineRule="auto"/>
    </w:pPr>
    <w:rPr>
      <w:b/>
      <w:sz w:val="24"/>
    </w:rPr>
  </w:style>
  <w:style w:type="paragraph" w:customStyle="1" w:styleId="WW-Tekstpodstawowy2">
    <w:name w:val="WW-Tekst podstawowy 2"/>
    <w:basedOn w:val="Normalny"/>
    <w:rsid w:val="000716B4"/>
    <w:pPr>
      <w:shd w:val="clear" w:color="auto" w:fill="FFFFFF"/>
      <w:spacing w:line="360" w:lineRule="auto"/>
    </w:pPr>
    <w:rPr>
      <w:sz w:val="24"/>
    </w:rPr>
  </w:style>
  <w:style w:type="paragraph" w:customStyle="1" w:styleId="WW-Tekstpodstawowywcity2">
    <w:name w:val="WW-Tekst podstawowy wci?ty 2"/>
    <w:basedOn w:val="Normalny"/>
    <w:rsid w:val="000716B4"/>
    <w:pPr>
      <w:spacing w:line="360" w:lineRule="auto"/>
      <w:ind w:left="426" w:hanging="142"/>
    </w:pPr>
    <w:rPr>
      <w:sz w:val="24"/>
    </w:rPr>
  </w:style>
  <w:style w:type="paragraph" w:customStyle="1" w:styleId="WW-Tekstpodstawowywcity3">
    <w:name w:val="WW-Tekst podstawowy wci?ty 3"/>
    <w:basedOn w:val="Normalny"/>
    <w:rsid w:val="000716B4"/>
    <w:pPr>
      <w:spacing w:line="360" w:lineRule="auto"/>
      <w:ind w:left="708" w:hanging="284"/>
    </w:pPr>
    <w:rPr>
      <w:sz w:val="24"/>
    </w:rPr>
  </w:style>
  <w:style w:type="paragraph" w:customStyle="1" w:styleId="WW-Tekstdymka">
    <w:name w:val="WW-Tekst dymka"/>
    <w:basedOn w:val="Normalny"/>
    <w:rsid w:val="000716B4"/>
    <w:rPr>
      <w:rFonts w:ascii="Tahoma" w:hAnsi="Tahoma"/>
      <w:sz w:val="16"/>
    </w:rPr>
  </w:style>
  <w:style w:type="paragraph" w:styleId="Tekstpodstawowywcity2">
    <w:name w:val="Body Text Indent 2"/>
    <w:basedOn w:val="Normalny"/>
    <w:rsid w:val="000716B4"/>
    <w:pPr>
      <w:spacing w:line="360" w:lineRule="auto"/>
      <w:ind w:left="167" w:hanging="180"/>
      <w:jc w:val="both"/>
    </w:pPr>
    <w:rPr>
      <w:sz w:val="24"/>
    </w:rPr>
  </w:style>
  <w:style w:type="paragraph" w:styleId="Tekstpodstawowywcity3">
    <w:name w:val="Body Text Indent 3"/>
    <w:basedOn w:val="Normalny"/>
    <w:rsid w:val="000716B4"/>
    <w:pPr>
      <w:spacing w:line="360" w:lineRule="auto"/>
      <w:ind w:left="167" w:hanging="25"/>
      <w:jc w:val="both"/>
    </w:pPr>
    <w:rPr>
      <w:sz w:val="24"/>
    </w:rPr>
  </w:style>
  <w:style w:type="paragraph" w:styleId="Tekstpodstawowy2">
    <w:name w:val="Body Text 2"/>
    <w:basedOn w:val="Normalny"/>
    <w:rsid w:val="000716B4"/>
    <w:pPr>
      <w:spacing w:line="360" w:lineRule="auto"/>
      <w:jc w:val="both"/>
    </w:pPr>
    <w:rPr>
      <w:bCs/>
      <w:sz w:val="24"/>
    </w:rPr>
  </w:style>
  <w:style w:type="paragraph" w:styleId="Tekstdymka">
    <w:name w:val="Balloon Text"/>
    <w:basedOn w:val="Normalny"/>
    <w:semiHidden/>
    <w:rsid w:val="000716B4"/>
    <w:rPr>
      <w:rFonts w:ascii="Tahoma" w:hAnsi="Tahoma" w:cs="Tahoma"/>
      <w:sz w:val="16"/>
      <w:szCs w:val="16"/>
    </w:rPr>
  </w:style>
  <w:style w:type="paragraph" w:styleId="Tekstpodstawowy3">
    <w:name w:val="Body Text 3"/>
    <w:basedOn w:val="Normalny"/>
    <w:rsid w:val="000716B4"/>
    <w:pPr>
      <w:spacing w:line="360" w:lineRule="auto"/>
      <w:jc w:val="both"/>
    </w:pPr>
    <w:rPr>
      <w:b/>
      <w:bCs/>
      <w:sz w:val="24"/>
    </w:rPr>
  </w:style>
  <w:style w:type="character" w:customStyle="1" w:styleId="TekstpodstawowyZnak">
    <w:name w:val="Tekst podstawowy Znak"/>
    <w:basedOn w:val="Domylnaczcionkaakapitu"/>
    <w:link w:val="Tekstpodstawowy"/>
    <w:rsid w:val="002A26B7"/>
    <w:rPr>
      <w:rFonts w:ascii="TimesNewRomanPS" w:eastAsia="Tahoma" w:hAnsi="TimesNewRomanPS"/>
      <w:color w:val="000000"/>
      <w:sz w:val="24"/>
      <w:szCs w:val="24"/>
      <w:lang w:val="cs-CZ"/>
    </w:rPr>
  </w:style>
</w:styles>
</file>

<file path=word/webSettings.xml><?xml version="1.0" encoding="utf-8"?>
<w:webSettings xmlns:r="http://schemas.openxmlformats.org/officeDocument/2006/relationships" xmlns:w="http://schemas.openxmlformats.org/wordprocessingml/2006/main">
  <w:divs>
    <w:div w:id="45044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7FCF6-44A4-4C0B-B2DE-CFE47197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1897</Words>
  <Characters>11385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umowa</vt:lpstr>
    </vt:vector>
  </TitlesOfParts>
  <Company>MPGM</Company>
  <LinksUpToDate>false</LinksUpToDate>
  <CharactersWithSpaces>13256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dc:creator>
  <cp:lastModifiedBy>Iwona Łanowy</cp:lastModifiedBy>
  <cp:revision>6</cp:revision>
  <cp:lastPrinted>2010-07-19T08:22:00Z</cp:lastPrinted>
  <dcterms:created xsi:type="dcterms:W3CDTF">2022-07-12T06:17:00Z</dcterms:created>
  <dcterms:modified xsi:type="dcterms:W3CDTF">2022-07-12T06:26:00Z</dcterms:modified>
</cp:coreProperties>
</file>