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537FF35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20465E5C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469EBB8D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……………………………………</w:t>
      </w:r>
    </w:p>
    <w:p w14:paraId="528DD8AD" w14:textId="77777777" w:rsidR="00522F92" w:rsidRPr="004048FF" w:rsidRDefault="00522F92" w:rsidP="00522F9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bCs/>
          <w:kern w:val="2"/>
          <w:lang w:eastAsia="ar-SA"/>
        </w:rPr>
        <w:t>(Nazwa i adres Wykonawcy)</w:t>
      </w:r>
    </w:p>
    <w:p w14:paraId="26BE577D" w14:textId="77777777" w:rsidR="00522F92" w:rsidRPr="004048FF" w:rsidRDefault="00522F92" w:rsidP="00522F92">
      <w:pPr>
        <w:spacing w:after="0" w:line="240" w:lineRule="auto"/>
        <w:rPr>
          <w:rFonts w:ascii="Arial" w:eastAsia="Times New Roman" w:hAnsi="Arial" w:cs="Arial"/>
          <w:bCs/>
          <w:kern w:val="2"/>
          <w:lang w:eastAsia="ar-SA"/>
        </w:rPr>
      </w:pPr>
    </w:p>
    <w:p w14:paraId="6F2F2CCD" w14:textId="77777777" w:rsidR="00522F92" w:rsidRPr="004048FF" w:rsidRDefault="00522F92" w:rsidP="00522F92">
      <w:pPr>
        <w:rPr>
          <w:rFonts w:ascii="Arial" w:eastAsia="Times New Roman" w:hAnsi="Arial" w:cs="Arial"/>
          <w:bCs/>
          <w:kern w:val="2"/>
          <w:lang w:eastAsia="ar-SA"/>
        </w:rPr>
      </w:pPr>
    </w:p>
    <w:p w14:paraId="7FD69EDE" w14:textId="71BBE33D" w:rsidR="00522F92" w:rsidRDefault="00522F92" w:rsidP="00522F92">
      <w:pPr>
        <w:jc w:val="center"/>
        <w:rPr>
          <w:rFonts w:ascii="Arial" w:hAnsi="Arial" w:cs="Arial"/>
          <w:b/>
        </w:rPr>
      </w:pPr>
      <w:r w:rsidRPr="004048FF">
        <w:rPr>
          <w:rFonts w:ascii="Arial" w:hAnsi="Arial" w:cs="Arial"/>
          <w:b/>
        </w:rPr>
        <w:t>Formularz specy</w:t>
      </w:r>
      <w:r>
        <w:rPr>
          <w:rFonts w:ascii="Arial" w:hAnsi="Arial" w:cs="Arial"/>
          <w:b/>
        </w:rPr>
        <w:t xml:space="preserve">fikacji technicznej oferowanych przedmiotów w zakresie </w:t>
      </w:r>
      <w:r w:rsidR="00EB3B81">
        <w:rPr>
          <w:rFonts w:ascii="Arial" w:hAnsi="Arial" w:cs="Arial"/>
          <w:b/>
        </w:rPr>
        <w:t>I</w:t>
      </w:r>
      <w:r w:rsidR="00405D8C">
        <w:rPr>
          <w:rFonts w:ascii="Arial" w:hAnsi="Arial" w:cs="Arial"/>
          <w:b/>
        </w:rPr>
        <w:t>I</w:t>
      </w:r>
      <w:r w:rsidR="00EB3B81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części</w:t>
      </w:r>
    </w:p>
    <w:p w14:paraId="6799A827" w14:textId="0DAE45E4" w:rsidR="00522F92" w:rsidRPr="004048FF" w:rsidRDefault="00D3568A" w:rsidP="00522F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Sprzęt </w:t>
      </w:r>
      <w:r w:rsidR="00405D8C">
        <w:rPr>
          <w:rFonts w:ascii="Arial" w:hAnsi="Arial" w:cs="Arial"/>
          <w:b/>
          <w:color w:val="000000"/>
        </w:rPr>
        <w:t>RTV i komputerowy</w:t>
      </w:r>
    </w:p>
    <w:p w14:paraId="0CD4C39A" w14:textId="77777777" w:rsidR="00522F92" w:rsidRPr="0070707C" w:rsidRDefault="00522F92" w:rsidP="00522F92">
      <w:pPr>
        <w:rPr>
          <w:rFonts w:ascii="Arial" w:hAnsi="Arial" w:cs="Arial"/>
          <w:color w:val="FF0000"/>
        </w:rPr>
      </w:pPr>
      <w:r w:rsidRPr="0070707C">
        <w:rPr>
          <w:rFonts w:ascii="Arial" w:hAnsi="Arial" w:cs="Arial"/>
          <w:b/>
          <w:color w:val="FF0000"/>
        </w:rPr>
        <w:t xml:space="preserve">Uwagi ogólne! </w:t>
      </w:r>
    </w:p>
    <w:p w14:paraId="59609FD8" w14:textId="77777777" w:rsidR="00522F92" w:rsidRPr="004048FF" w:rsidRDefault="00522F92" w:rsidP="00522F9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AE10472" w14:textId="2FD4C1EA" w:rsidR="00522F92" w:rsidRPr="00C35515" w:rsidRDefault="00522F92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Zamieszczone poniżej rysunki (widoki poglądowe) należy traktować jako wzorzec, stanowiący element poglądowy – mający służyć ukazaniu ogólnej koncepcji przedmiotu zamówienia.</w:t>
      </w:r>
    </w:p>
    <w:p w14:paraId="55748798" w14:textId="77777777" w:rsidR="00522F92" w:rsidRPr="004048FF" w:rsidRDefault="00522F92" w:rsidP="00522F92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7282A78F" w14:textId="77777777" w:rsidR="00522F92" w:rsidRPr="00C35515" w:rsidRDefault="00522F92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4048FF">
        <w:rPr>
          <w:rFonts w:ascii="Arial" w:eastAsia="Times New Roman" w:hAnsi="Arial" w:cs="Arial"/>
          <w:lang w:eastAsia="pl-PL"/>
        </w:rPr>
        <w:t>Należy sugerować się jedynie funkcjami i wymiarami podanymi w wyszczególnionych parametrach.</w:t>
      </w:r>
    </w:p>
    <w:p w14:paraId="196314E2" w14:textId="77777777" w:rsidR="00522F92" w:rsidRPr="005B6740" w:rsidRDefault="00522F92" w:rsidP="00522F92">
      <w:pPr>
        <w:spacing w:after="0" w:line="240" w:lineRule="auto"/>
        <w:ind w:left="714"/>
        <w:contextualSpacing/>
        <w:jc w:val="both"/>
        <w:rPr>
          <w:rFonts w:ascii="Arial" w:hAnsi="Arial" w:cs="Arial"/>
        </w:rPr>
      </w:pPr>
    </w:p>
    <w:p w14:paraId="0924E65D" w14:textId="77777777" w:rsidR="00522F92" w:rsidRDefault="00522F92">
      <w:pPr>
        <w:numPr>
          <w:ilvl w:val="0"/>
          <w:numId w:val="3"/>
        </w:numPr>
        <w:suppressAutoHyphens w:val="0"/>
        <w:spacing w:line="240" w:lineRule="auto"/>
        <w:ind w:left="714" w:hanging="357"/>
        <w:contextualSpacing/>
        <w:jc w:val="both"/>
        <w:rPr>
          <w:rFonts w:ascii="Arial" w:hAnsi="Arial" w:cs="Arial"/>
          <w:color w:val="000000"/>
        </w:rPr>
      </w:pPr>
      <w:r w:rsidRPr="006B6080">
        <w:rPr>
          <w:rFonts w:ascii="Arial" w:hAnsi="Arial" w:cs="Arial"/>
          <w:color w:val="000000"/>
        </w:rPr>
        <w:t xml:space="preserve">Zaoferowany przez Wykonawcę przedmiot musi spełniać minimalne wymagania postawione w tabeli formularza specyfikacji technicznej. </w:t>
      </w:r>
    </w:p>
    <w:p w14:paraId="67A64377" w14:textId="77777777" w:rsidR="00522F92" w:rsidRPr="00C35515" w:rsidRDefault="00522F92" w:rsidP="00522F92">
      <w:pPr>
        <w:suppressAutoHyphens w:val="0"/>
        <w:spacing w:line="240" w:lineRule="auto"/>
        <w:ind w:left="714"/>
        <w:contextualSpacing/>
        <w:jc w:val="both"/>
        <w:rPr>
          <w:rFonts w:ascii="Arial" w:hAnsi="Arial" w:cs="Arial"/>
          <w:color w:val="000000"/>
        </w:rPr>
      </w:pPr>
    </w:p>
    <w:p w14:paraId="268334EA" w14:textId="77777777" w:rsidR="00DE2CA8" w:rsidRDefault="00DE2CA8">
      <w:pPr>
        <w:rPr>
          <w:rFonts w:ascii="Arial" w:hAnsi="Arial" w:cs="Arial"/>
          <w:b/>
        </w:rPr>
      </w:pPr>
    </w:p>
    <w:p w14:paraId="1291AB2F" w14:textId="1C19B9FB" w:rsidR="00B60C70" w:rsidRDefault="00B60C70" w:rsidP="00B60C70">
      <w:pPr>
        <w:rPr>
          <w:rFonts w:ascii="Arial" w:hAnsi="Arial" w:cs="Arial"/>
        </w:rPr>
      </w:pPr>
    </w:p>
    <w:p w14:paraId="0AE900FD" w14:textId="77777777" w:rsidR="008F4EC2" w:rsidRDefault="008F4EC2" w:rsidP="00B60C70">
      <w:pPr>
        <w:rPr>
          <w:rFonts w:ascii="Arial" w:hAnsi="Arial" w:cs="Arial"/>
        </w:rPr>
      </w:pPr>
    </w:p>
    <w:p w14:paraId="187DF0F4" w14:textId="77777777" w:rsidR="008F4EC2" w:rsidRDefault="008F4EC2" w:rsidP="00B60C70">
      <w:pPr>
        <w:rPr>
          <w:rFonts w:ascii="Arial" w:hAnsi="Arial" w:cs="Arial"/>
        </w:rPr>
      </w:pPr>
    </w:p>
    <w:p w14:paraId="14FA6837" w14:textId="77777777" w:rsidR="008F4EC2" w:rsidRDefault="008F4EC2" w:rsidP="00B60C70">
      <w:pPr>
        <w:rPr>
          <w:rFonts w:ascii="Arial" w:hAnsi="Arial" w:cs="Arial"/>
        </w:rPr>
      </w:pPr>
    </w:p>
    <w:p w14:paraId="7DB565BB" w14:textId="77777777" w:rsidR="008F4EC2" w:rsidRDefault="008F4EC2" w:rsidP="00B60C70">
      <w:pPr>
        <w:rPr>
          <w:rFonts w:ascii="Arial" w:hAnsi="Arial" w:cs="Arial"/>
        </w:rPr>
      </w:pPr>
    </w:p>
    <w:p w14:paraId="0AB221D7" w14:textId="77777777" w:rsidR="008F4EC2" w:rsidRDefault="008F4EC2" w:rsidP="00B60C70">
      <w:pPr>
        <w:rPr>
          <w:rFonts w:ascii="Arial" w:hAnsi="Arial" w:cs="Arial"/>
        </w:rPr>
      </w:pPr>
    </w:p>
    <w:p w14:paraId="2E417A46" w14:textId="77777777" w:rsidR="008F4EC2" w:rsidRDefault="008F4EC2" w:rsidP="00B60C70">
      <w:pPr>
        <w:rPr>
          <w:rFonts w:ascii="Arial" w:hAnsi="Arial" w:cs="Arial"/>
        </w:rPr>
      </w:pPr>
    </w:p>
    <w:p w14:paraId="16A35D00" w14:textId="77777777" w:rsidR="008F4EC2" w:rsidRDefault="008F4EC2" w:rsidP="00B60C70">
      <w:pPr>
        <w:rPr>
          <w:rFonts w:ascii="Arial" w:hAnsi="Arial" w:cs="Arial"/>
        </w:rPr>
      </w:pPr>
    </w:p>
    <w:p w14:paraId="1A0C7A06" w14:textId="77777777" w:rsidR="008F4EC2" w:rsidRDefault="008F4EC2" w:rsidP="00B60C70">
      <w:pPr>
        <w:rPr>
          <w:rFonts w:ascii="Arial" w:hAnsi="Arial" w:cs="Arial"/>
        </w:rPr>
      </w:pPr>
    </w:p>
    <w:p w14:paraId="26567EED" w14:textId="77777777" w:rsidR="008F4EC2" w:rsidRDefault="008F4EC2" w:rsidP="00B60C70">
      <w:pPr>
        <w:rPr>
          <w:rFonts w:ascii="Arial" w:hAnsi="Arial" w:cs="Arial"/>
        </w:rPr>
      </w:pPr>
    </w:p>
    <w:p w14:paraId="1D2CA624" w14:textId="77777777" w:rsidR="008F4EC2" w:rsidRDefault="008F4EC2" w:rsidP="00B60C70">
      <w:pPr>
        <w:rPr>
          <w:rFonts w:ascii="Arial" w:hAnsi="Arial" w:cs="Arial"/>
        </w:rPr>
      </w:pPr>
    </w:p>
    <w:p w14:paraId="5D64B344" w14:textId="77777777" w:rsidR="008F4EC2" w:rsidRDefault="008F4EC2" w:rsidP="00B60C70">
      <w:pPr>
        <w:rPr>
          <w:rFonts w:ascii="Arial" w:hAnsi="Arial" w:cs="Arial"/>
        </w:rPr>
      </w:pPr>
    </w:p>
    <w:p w14:paraId="1BD41DE3" w14:textId="77777777" w:rsidR="008F4EC2" w:rsidRDefault="008F4EC2" w:rsidP="00B60C70">
      <w:pPr>
        <w:rPr>
          <w:rFonts w:ascii="Arial" w:hAnsi="Arial" w:cs="Arial"/>
        </w:rPr>
      </w:pPr>
    </w:p>
    <w:p w14:paraId="65E64D51" w14:textId="77777777" w:rsidR="003778DA" w:rsidRDefault="003778DA" w:rsidP="00B60C70">
      <w:pPr>
        <w:rPr>
          <w:rFonts w:ascii="Arial" w:hAnsi="Arial" w:cs="Arial"/>
        </w:rPr>
      </w:pPr>
    </w:p>
    <w:p w14:paraId="260AED5E" w14:textId="77777777" w:rsidR="003778DA" w:rsidRDefault="003778DA" w:rsidP="00B60C70">
      <w:pPr>
        <w:rPr>
          <w:rFonts w:ascii="Arial" w:hAnsi="Arial" w:cs="Arial"/>
        </w:rPr>
      </w:pPr>
    </w:p>
    <w:p w14:paraId="316538BC" w14:textId="77777777" w:rsidR="003778DA" w:rsidRDefault="003778DA" w:rsidP="00B60C70">
      <w:pPr>
        <w:rPr>
          <w:rFonts w:ascii="Arial" w:hAnsi="Arial" w:cs="Arial"/>
        </w:rPr>
      </w:pPr>
    </w:p>
    <w:p w14:paraId="047FFE9A" w14:textId="77777777" w:rsidR="008F4EC2" w:rsidRDefault="008F4EC2" w:rsidP="00B60C70">
      <w:pPr>
        <w:rPr>
          <w:rFonts w:ascii="Arial" w:hAnsi="Arial" w:cs="Arial"/>
        </w:rPr>
      </w:pPr>
    </w:p>
    <w:p w14:paraId="7C7938F5" w14:textId="58613C19" w:rsidR="002873A1" w:rsidRPr="00834618" w:rsidRDefault="002873A1" w:rsidP="00834618">
      <w:pPr>
        <w:pStyle w:val="Akapitzlist"/>
        <w:numPr>
          <w:ilvl w:val="0"/>
          <w:numId w:val="11"/>
        </w:numPr>
        <w:suppressAutoHyphens w:val="0"/>
        <w:spacing w:line="259" w:lineRule="auto"/>
        <w:rPr>
          <w:rFonts w:ascii="Arial" w:hAnsi="Arial" w:cs="Arial"/>
          <w:b/>
          <w:bCs/>
          <w:lang w:eastAsia="en-US"/>
        </w:rPr>
      </w:pPr>
      <w:bookmarkStart w:id="0" w:name="_Hlk149891903"/>
      <w:r w:rsidRPr="00834618">
        <w:rPr>
          <w:rFonts w:ascii="Arial" w:hAnsi="Arial" w:cs="Arial"/>
          <w:b/>
          <w:bCs/>
          <w:lang w:eastAsia="en-US"/>
        </w:rPr>
        <w:lastRenderedPageBreak/>
        <w:t xml:space="preserve">Telewizor </w:t>
      </w:r>
      <w:r w:rsidR="00B178C5" w:rsidRPr="00834618">
        <w:rPr>
          <w:rFonts w:ascii="Arial" w:hAnsi="Arial" w:cs="Arial"/>
          <w:b/>
          <w:bCs/>
          <w:lang w:eastAsia="en-US"/>
        </w:rPr>
        <w:t>–</w:t>
      </w:r>
      <w:r w:rsidR="00BD457A" w:rsidRPr="00834618">
        <w:rPr>
          <w:rFonts w:ascii="Arial" w:hAnsi="Arial" w:cs="Arial"/>
          <w:b/>
          <w:bCs/>
          <w:lang w:eastAsia="en-US"/>
        </w:rPr>
        <w:t xml:space="preserve"> </w:t>
      </w:r>
      <w:r w:rsidRPr="00834618">
        <w:rPr>
          <w:rFonts w:ascii="Arial" w:hAnsi="Arial" w:cs="Arial"/>
          <w:b/>
          <w:bCs/>
          <w:lang w:eastAsia="en-US"/>
        </w:rPr>
        <w:t>1</w:t>
      </w:r>
      <w:r w:rsidR="00590E30" w:rsidRPr="00834618">
        <w:rPr>
          <w:rFonts w:ascii="Arial" w:hAnsi="Arial" w:cs="Arial"/>
          <w:b/>
          <w:bCs/>
          <w:lang w:eastAsia="en-US"/>
        </w:rPr>
        <w:t>0</w:t>
      </w:r>
      <w:r w:rsidR="00B178C5" w:rsidRPr="00834618">
        <w:rPr>
          <w:rFonts w:ascii="Arial" w:hAnsi="Arial" w:cs="Arial"/>
          <w:b/>
          <w:bCs/>
          <w:lang w:eastAsia="en-US"/>
        </w:rPr>
        <w:t xml:space="preserve"> </w:t>
      </w:r>
      <w:r w:rsidRPr="00834618">
        <w:rPr>
          <w:rFonts w:ascii="Arial" w:hAnsi="Arial" w:cs="Arial"/>
          <w:b/>
          <w:bCs/>
          <w:lang w:eastAsia="en-US"/>
        </w:rPr>
        <w:t>szt.</w:t>
      </w:r>
    </w:p>
    <w:p w14:paraId="1690586E" w14:textId="77777777" w:rsidR="002873A1" w:rsidRPr="002873A1" w:rsidRDefault="002873A1" w:rsidP="002873A1">
      <w:pPr>
        <w:pStyle w:val="Akapitzlist"/>
        <w:suppressAutoHyphens w:val="0"/>
        <w:spacing w:line="259" w:lineRule="auto"/>
        <w:ind w:left="720"/>
        <w:rPr>
          <w:rFonts w:ascii="Arial" w:hAnsi="Arial" w:cs="Arial"/>
          <w:lang w:eastAsia="en-US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57"/>
        <w:gridCol w:w="3515"/>
        <w:gridCol w:w="2694"/>
        <w:gridCol w:w="2835"/>
      </w:tblGrid>
      <w:tr w:rsidR="00420FFE" w:rsidRPr="00F957A5" w14:paraId="00EE9AB6" w14:textId="77777777" w:rsidTr="00212D6C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4FD9" w14:textId="36C6A2F2" w:rsidR="00420FFE" w:rsidRPr="00420FFE" w:rsidRDefault="00420FFE" w:rsidP="00420FFE">
            <w:p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  <w:bookmarkStart w:id="1" w:name="_Hlk149891365"/>
            <w:r>
              <w:rPr>
                <w:rFonts w:ascii="Arial" w:hAnsi="Arial" w:cs="Arial"/>
                <w:bCs/>
                <w:lang w:eastAsia="en-US"/>
              </w:rPr>
              <w:t>L.p.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9E4DE" w14:textId="31FA81E9" w:rsidR="00420FFE" w:rsidRPr="00F957A5" w:rsidRDefault="00420FFE" w:rsidP="00420FFE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682B39">
              <w:rPr>
                <w:rFonts w:ascii="Arial" w:hAnsi="Arial" w:cs="Arial"/>
                <w:b/>
              </w:rPr>
              <w:t>Wyszczególnienie parametrów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D27F" w14:textId="7256A4C7" w:rsidR="00420FFE" w:rsidRPr="00F957A5" w:rsidRDefault="00420FFE" w:rsidP="00420FFE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682B39">
              <w:rPr>
                <w:rFonts w:ascii="Arial" w:hAnsi="Arial" w:cs="Arial"/>
                <w:b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0E4E" w14:textId="00FC5E08" w:rsidR="00420FFE" w:rsidRPr="00F957A5" w:rsidRDefault="00420FFE" w:rsidP="00420FFE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682B39">
              <w:rPr>
                <w:rFonts w:ascii="Arial" w:hAnsi="Arial" w:cs="Arial"/>
                <w:b/>
              </w:rPr>
              <w:t>Parametry oferowane przez Wykonawcę (wypełnia Wykonawca wpisując w pustych polach rzeczywiste parametry)</w:t>
            </w:r>
          </w:p>
        </w:tc>
      </w:tr>
      <w:tr w:rsidR="002873A1" w:rsidRPr="00F957A5" w14:paraId="214846BD" w14:textId="77777777" w:rsidTr="00265F2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83B0" w14:textId="77777777" w:rsidR="002873A1" w:rsidRPr="00021816" w:rsidRDefault="002873A1">
            <w:pPr>
              <w:pStyle w:val="Akapitzlist"/>
              <w:numPr>
                <w:ilvl w:val="0"/>
                <w:numId w:val="6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B5A7" w14:textId="77777777" w:rsidR="002873A1" w:rsidRPr="00F957A5" w:rsidRDefault="002873A1" w:rsidP="00073EF6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Rysunek poglądowy:</w:t>
            </w:r>
          </w:p>
          <w:p w14:paraId="6157A2C7" w14:textId="15019D56" w:rsidR="002873A1" w:rsidRPr="00F957A5" w:rsidRDefault="003E6B58" w:rsidP="00073EF6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noProof/>
                <w:sz w:val="24"/>
                <w:lang w:eastAsia="en-US"/>
              </w:rPr>
              <w:drawing>
                <wp:inline distT="0" distB="0" distL="0" distR="0" wp14:anchorId="236FE317" wp14:editId="6659904C">
                  <wp:extent cx="952500" cy="952500"/>
                  <wp:effectExtent l="0" t="0" r="0" b="0"/>
                  <wp:docPr id="79806243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7A0CA7B2" w14:textId="77777777" w:rsidR="002873A1" w:rsidRPr="00F957A5" w:rsidRDefault="002873A1" w:rsidP="00073EF6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8A5E16" w14:textId="77777777" w:rsidR="002873A1" w:rsidRPr="00F957A5" w:rsidRDefault="002873A1" w:rsidP="00073EF6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873A1" w:rsidRPr="00F957A5" w14:paraId="720F93F9" w14:textId="77777777" w:rsidTr="006069D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10147" w14:textId="77777777" w:rsidR="002873A1" w:rsidRPr="00021816" w:rsidRDefault="002873A1">
            <w:pPr>
              <w:pStyle w:val="Akapitzlist"/>
              <w:numPr>
                <w:ilvl w:val="0"/>
                <w:numId w:val="6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ABB62" w14:textId="0913A8DB" w:rsidR="002873A1" w:rsidRPr="00F957A5" w:rsidRDefault="007E4382" w:rsidP="00073EF6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Ekran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3A074" w14:textId="47F59423" w:rsidR="002873A1" w:rsidRPr="000B5D6B" w:rsidRDefault="00A76DC1" w:rsidP="002F5A4E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m</w:t>
            </w:r>
            <w:r w:rsidR="006069DB" w:rsidRPr="000B5D6B">
              <w:rPr>
                <w:rFonts w:ascii="Arial" w:hAnsi="Arial" w:cs="Arial"/>
                <w:sz w:val="24"/>
                <w:lang w:eastAsia="en-US"/>
              </w:rPr>
              <w:t xml:space="preserve">in </w:t>
            </w:r>
            <w:r>
              <w:rPr>
                <w:rFonts w:ascii="Arial" w:hAnsi="Arial" w:cs="Arial"/>
                <w:sz w:val="24"/>
                <w:lang w:eastAsia="en-US"/>
              </w:rPr>
              <w:t>48</w:t>
            </w:r>
            <w:r w:rsidR="007E4382" w:rsidRPr="000B5D6B">
              <w:rPr>
                <w:rFonts w:ascii="Arial" w:hAnsi="Arial" w:cs="Arial"/>
                <w:sz w:val="24"/>
                <w:lang w:eastAsia="en-US"/>
              </w:rPr>
              <w:t>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C4C16" w14:textId="201E1A5C" w:rsidR="002873A1" w:rsidRPr="00F957A5" w:rsidRDefault="006069DB" w:rsidP="00A76DC1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………………………..</w:t>
            </w:r>
          </w:p>
        </w:tc>
      </w:tr>
      <w:tr w:rsidR="002873A1" w:rsidRPr="00F957A5" w14:paraId="152988EC" w14:textId="77777777" w:rsidTr="00265F2D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95641" w14:textId="77777777" w:rsidR="002873A1" w:rsidRPr="00021816" w:rsidRDefault="002873A1">
            <w:pPr>
              <w:pStyle w:val="Akapitzlist"/>
              <w:numPr>
                <w:ilvl w:val="0"/>
                <w:numId w:val="6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0876B" w14:textId="16A70D7B" w:rsidR="002873A1" w:rsidRPr="00F957A5" w:rsidRDefault="007E4382" w:rsidP="007E4382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7E4382">
              <w:rPr>
                <w:rFonts w:ascii="Arial" w:hAnsi="Arial" w:cs="Arial"/>
                <w:sz w:val="24"/>
                <w:lang w:eastAsia="en-US"/>
              </w:rPr>
              <w:t>Smart TV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7F893" w14:textId="77777777" w:rsidR="002873A1" w:rsidRPr="000B5D6B" w:rsidRDefault="002873A1" w:rsidP="002F5A4E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0B5D6B">
              <w:rPr>
                <w:rFonts w:ascii="Arial" w:hAnsi="Arial" w:cs="Arial"/>
                <w:sz w:val="24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87FE09" w14:textId="77777777" w:rsidR="002873A1" w:rsidRPr="00F957A5" w:rsidRDefault="002873A1" w:rsidP="00073EF6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2873A1" w:rsidRPr="00F957A5" w14:paraId="0264DA7E" w14:textId="77777777" w:rsidTr="00073EF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22CA" w14:textId="77777777" w:rsidR="002873A1" w:rsidRPr="00021816" w:rsidRDefault="002873A1">
            <w:pPr>
              <w:pStyle w:val="Akapitzlist"/>
              <w:numPr>
                <w:ilvl w:val="0"/>
                <w:numId w:val="6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D7686" w14:textId="7A69DACC" w:rsidR="002873A1" w:rsidRPr="00F957A5" w:rsidRDefault="007E4382" w:rsidP="007E4382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7E4382">
              <w:rPr>
                <w:rFonts w:ascii="Arial" w:hAnsi="Arial" w:cs="Arial"/>
                <w:sz w:val="24"/>
                <w:lang w:eastAsia="en-US"/>
              </w:rPr>
              <w:t>Złącza:</w:t>
            </w:r>
            <w:r>
              <w:rPr>
                <w:rFonts w:ascii="Arial" w:hAnsi="Arial" w:cs="Arial"/>
                <w:sz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5FFB5" w14:textId="3B6943F0" w:rsidR="0058128F" w:rsidRPr="000B5D6B" w:rsidRDefault="0058128F" w:rsidP="002F5A4E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0B5D6B">
              <w:rPr>
                <w:rFonts w:ascii="Arial" w:hAnsi="Arial" w:cs="Arial"/>
                <w:sz w:val="24"/>
                <w:lang w:eastAsia="en-US"/>
              </w:rPr>
              <w:t xml:space="preserve">HDMI min. </w:t>
            </w:r>
            <w:r w:rsidR="006069DB" w:rsidRPr="000B5D6B">
              <w:rPr>
                <w:rFonts w:ascii="Arial" w:hAnsi="Arial" w:cs="Arial"/>
                <w:sz w:val="24"/>
                <w:lang w:eastAsia="en-US"/>
              </w:rPr>
              <w:t>4</w:t>
            </w:r>
          </w:p>
          <w:p w14:paraId="7588D608" w14:textId="59D202CB" w:rsidR="002873A1" w:rsidRPr="000B5D6B" w:rsidRDefault="0058128F" w:rsidP="002F5A4E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0B5D6B">
              <w:rPr>
                <w:rFonts w:ascii="Arial" w:hAnsi="Arial" w:cs="Arial"/>
                <w:sz w:val="24"/>
                <w:lang w:eastAsia="en-US"/>
              </w:rPr>
              <w:t>USB min.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6B55" w14:textId="77777777" w:rsidR="002873A1" w:rsidRDefault="002873A1" w:rsidP="00A76DC1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F957A5">
              <w:rPr>
                <w:rFonts w:ascii="Arial" w:hAnsi="Arial" w:cs="Arial"/>
                <w:sz w:val="24"/>
                <w:lang w:eastAsia="en-US"/>
              </w:rPr>
              <w:t>..........…………….…...</w:t>
            </w:r>
          </w:p>
          <w:p w14:paraId="1D87EB91" w14:textId="52B9DFC6" w:rsidR="002F5A4E" w:rsidRPr="00F957A5" w:rsidRDefault="002F5A4E" w:rsidP="00A76DC1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……………………….</w:t>
            </w:r>
          </w:p>
        </w:tc>
      </w:tr>
      <w:tr w:rsidR="005F13CE" w:rsidRPr="00F957A5" w14:paraId="16D475D9" w14:textId="77777777" w:rsidTr="00073EF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186E6" w14:textId="77777777" w:rsidR="005F13CE" w:rsidRPr="00021816" w:rsidRDefault="005F13CE">
            <w:pPr>
              <w:pStyle w:val="Akapitzlist"/>
              <w:numPr>
                <w:ilvl w:val="0"/>
                <w:numId w:val="6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0E9BC" w14:textId="7195DD4E" w:rsidR="005F13CE" w:rsidRPr="007E4382" w:rsidRDefault="005F13CE" w:rsidP="007E4382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5F13CE">
              <w:rPr>
                <w:rFonts w:ascii="Arial" w:hAnsi="Arial" w:cs="Arial"/>
                <w:sz w:val="24"/>
                <w:lang w:eastAsia="en-US"/>
              </w:rPr>
              <w:t xml:space="preserve">System </w:t>
            </w:r>
            <w:r>
              <w:rPr>
                <w:rFonts w:ascii="Arial" w:hAnsi="Arial" w:cs="Arial"/>
                <w:sz w:val="24"/>
                <w:lang w:eastAsia="en-US"/>
              </w:rPr>
              <w:t>d</w:t>
            </w:r>
            <w:r w:rsidR="000911D6">
              <w:rPr>
                <w:rFonts w:ascii="Arial" w:hAnsi="Arial" w:cs="Arial"/>
                <w:sz w:val="24"/>
                <w:lang w:eastAsia="en-US"/>
              </w:rPr>
              <w:t>ź</w:t>
            </w:r>
            <w:r>
              <w:rPr>
                <w:rFonts w:ascii="Arial" w:hAnsi="Arial" w:cs="Arial"/>
                <w:sz w:val="24"/>
                <w:lang w:eastAsia="en-US"/>
              </w:rPr>
              <w:t>więku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3DCBE" w14:textId="5A292774" w:rsidR="005F13CE" w:rsidRPr="000B5D6B" w:rsidRDefault="005F13CE" w:rsidP="002F5A4E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 w:rsidRPr="000B5D6B">
              <w:rPr>
                <w:rFonts w:ascii="Arial" w:hAnsi="Arial" w:cs="Arial"/>
                <w:sz w:val="24"/>
                <w:lang w:eastAsia="en-US"/>
              </w:rPr>
              <w:t xml:space="preserve"> </w:t>
            </w:r>
            <w:r w:rsidR="00A76DC1">
              <w:rPr>
                <w:rFonts w:ascii="Arial" w:hAnsi="Arial" w:cs="Arial"/>
                <w:sz w:val="24"/>
                <w:lang w:eastAsia="en-US"/>
              </w:rPr>
              <w:t>m</w:t>
            </w:r>
            <w:r w:rsidRPr="000B5D6B">
              <w:rPr>
                <w:rFonts w:ascii="Arial" w:hAnsi="Arial" w:cs="Arial"/>
                <w:sz w:val="24"/>
                <w:lang w:eastAsia="en-US"/>
              </w:rPr>
              <w:t xml:space="preserve">in. 2.0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19DA" w14:textId="770DD5FD" w:rsidR="005F13CE" w:rsidRPr="00F957A5" w:rsidRDefault="00B334EB" w:rsidP="00A76DC1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……………………..</w:t>
            </w:r>
          </w:p>
        </w:tc>
      </w:tr>
      <w:tr w:rsidR="005F13CE" w:rsidRPr="00F957A5" w14:paraId="13619FAC" w14:textId="77777777" w:rsidTr="00073EF6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DE00" w14:textId="77777777" w:rsidR="005F13CE" w:rsidRPr="00021816" w:rsidRDefault="005F13CE">
            <w:pPr>
              <w:pStyle w:val="Akapitzlist"/>
              <w:numPr>
                <w:ilvl w:val="0"/>
                <w:numId w:val="6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363F7" w14:textId="508547A3" w:rsidR="005F13CE" w:rsidRPr="005F13CE" w:rsidRDefault="005F13CE" w:rsidP="007E4382">
            <w:pPr>
              <w:suppressAutoHyphens w:val="0"/>
              <w:spacing w:line="259" w:lineRule="auto"/>
              <w:rPr>
                <w:rFonts w:ascii="Arial" w:hAnsi="Arial" w:cs="Arial"/>
                <w:sz w:val="24"/>
                <w:lang w:eastAsia="en-US"/>
              </w:rPr>
            </w:pPr>
            <w:r w:rsidRPr="005F13CE">
              <w:rPr>
                <w:rFonts w:ascii="Arial" w:hAnsi="Arial" w:cs="Arial"/>
                <w:sz w:val="24"/>
                <w:lang w:eastAsia="en-US"/>
              </w:rPr>
              <w:t xml:space="preserve">Moc głośników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EDCE3" w14:textId="3BB926ED" w:rsidR="005F13CE" w:rsidRPr="000B5D6B" w:rsidRDefault="00A76DC1" w:rsidP="002F5A4E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m</w:t>
            </w:r>
            <w:r w:rsidR="005F13CE" w:rsidRPr="000B5D6B">
              <w:rPr>
                <w:rFonts w:ascii="Arial" w:hAnsi="Arial" w:cs="Arial"/>
                <w:sz w:val="24"/>
                <w:lang w:eastAsia="en-US"/>
              </w:rPr>
              <w:t>in.</w:t>
            </w:r>
            <w:r w:rsidR="006433D1">
              <w:rPr>
                <w:rFonts w:ascii="Arial" w:hAnsi="Arial" w:cs="Arial"/>
                <w:sz w:val="24"/>
                <w:lang w:eastAsia="en-US"/>
              </w:rPr>
              <w:t>2</w:t>
            </w:r>
            <w:r w:rsidR="00BE3E91" w:rsidRPr="000B5D6B">
              <w:rPr>
                <w:rFonts w:ascii="Arial" w:hAnsi="Arial" w:cs="Arial"/>
                <w:sz w:val="24"/>
                <w:lang w:eastAsia="en-US"/>
              </w:rPr>
              <w:t>0</w:t>
            </w:r>
            <w:r w:rsidR="005F13CE" w:rsidRPr="000B5D6B">
              <w:rPr>
                <w:rFonts w:ascii="Arial" w:hAnsi="Arial" w:cs="Arial"/>
                <w:sz w:val="24"/>
                <w:lang w:eastAsia="en-US"/>
              </w:rP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CDF5D" w14:textId="4917336E" w:rsidR="005F13CE" w:rsidRPr="00F957A5" w:rsidRDefault="005F13CE" w:rsidP="00A76DC1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lang w:eastAsia="en-US"/>
              </w:rPr>
              <w:t>…………………….</w:t>
            </w:r>
          </w:p>
        </w:tc>
      </w:tr>
      <w:bookmarkEnd w:id="1"/>
    </w:tbl>
    <w:p w14:paraId="74C77465" w14:textId="77777777" w:rsidR="002873A1" w:rsidRPr="008F4EC2" w:rsidRDefault="002873A1" w:rsidP="008F4EC2">
      <w:pPr>
        <w:suppressAutoHyphens w:val="0"/>
        <w:spacing w:line="259" w:lineRule="auto"/>
        <w:rPr>
          <w:rFonts w:ascii="Arial" w:hAnsi="Arial" w:cs="Arial"/>
          <w:lang w:eastAsia="en-US"/>
        </w:rPr>
      </w:pPr>
    </w:p>
    <w:p w14:paraId="0238B330" w14:textId="157F255F" w:rsidR="002873A1" w:rsidRPr="00834618" w:rsidRDefault="002C27C4" w:rsidP="00834618">
      <w:pPr>
        <w:pStyle w:val="Akapitzlist"/>
        <w:numPr>
          <w:ilvl w:val="0"/>
          <w:numId w:val="11"/>
        </w:numPr>
        <w:suppressAutoHyphens w:val="0"/>
        <w:spacing w:line="259" w:lineRule="auto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Komputer przenośny z oprogramowaniem</w:t>
      </w:r>
      <w:r w:rsidR="000C69D5" w:rsidRPr="00834618">
        <w:rPr>
          <w:rFonts w:ascii="Arial" w:hAnsi="Arial" w:cs="Arial"/>
          <w:b/>
          <w:bCs/>
          <w:lang w:eastAsia="en-US"/>
        </w:rPr>
        <w:t xml:space="preserve"> </w:t>
      </w:r>
      <w:r w:rsidR="00BD457A" w:rsidRPr="00834618">
        <w:rPr>
          <w:rFonts w:ascii="Arial" w:hAnsi="Arial" w:cs="Arial"/>
          <w:b/>
          <w:bCs/>
          <w:lang w:eastAsia="en-US"/>
        </w:rPr>
        <w:t xml:space="preserve">- </w:t>
      </w:r>
      <w:r w:rsidR="00590E30" w:rsidRPr="00834618">
        <w:rPr>
          <w:rFonts w:ascii="Arial" w:hAnsi="Arial" w:cs="Arial"/>
          <w:b/>
          <w:bCs/>
          <w:lang w:eastAsia="en-US"/>
        </w:rPr>
        <w:t>6</w:t>
      </w:r>
      <w:r w:rsidR="000C69D5" w:rsidRPr="00834618">
        <w:rPr>
          <w:rFonts w:ascii="Arial" w:hAnsi="Arial" w:cs="Arial"/>
          <w:b/>
          <w:bCs/>
          <w:lang w:eastAsia="en-US"/>
        </w:rPr>
        <w:t xml:space="preserve"> szt.</w:t>
      </w:r>
    </w:p>
    <w:p w14:paraId="3C5E7065" w14:textId="77777777" w:rsidR="002873A1" w:rsidRDefault="002873A1" w:rsidP="002873A1">
      <w:pPr>
        <w:pStyle w:val="Akapitzlist"/>
        <w:suppressAutoHyphens w:val="0"/>
        <w:spacing w:line="259" w:lineRule="auto"/>
        <w:ind w:left="720"/>
        <w:rPr>
          <w:rFonts w:ascii="Arial" w:hAnsi="Arial" w:cs="Arial"/>
          <w:lang w:eastAsia="en-US"/>
        </w:rPr>
      </w:pP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3005"/>
        <w:gridCol w:w="3232"/>
        <w:gridCol w:w="2835"/>
      </w:tblGrid>
      <w:tr w:rsidR="00537980" w:rsidRPr="00537980" w14:paraId="337E68C7" w14:textId="77777777" w:rsidTr="00EF1F05">
        <w:trPr>
          <w:trHeight w:val="8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01BE3" w14:textId="23552808" w:rsidR="00537980" w:rsidRPr="00E21913" w:rsidRDefault="00E21913" w:rsidP="00E21913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L.</w:t>
            </w:r>
            <w:r w:rsidR="00537980" w:rsidRPr="00E21913">
              <w:rPr>
                <w:rFonts w:ascii="Arial" w:hAnsi="Arial" w:cs="Arial"/>
                <w:b/>
                <w:lang w:eastAsia="en-US"/>
              </w:rPr>
              <w:t>p.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A93AD" w14:textId="77777777" w:rsidR="00537980" w:rsidRPr="00537980" w:rsidRDefault="00537980" w:rsidP="00537980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537980">
              <w:rPr>
                <w:rFonts w:ascii="Arial" w:hAnsi="Arial" w:cs="Arial"/>
                <w:b/>
                <w:lang w:eastAsia="en-US"/>
              </w:rPr>
              <w:t>Wyszczególnienie parametrów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0473C" w14:textId="77777777" w:rsidR="00537980" w:rsidRPr="00537980" w:rsidRDefault="00537980" w:rsidP="00537980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537980">
              <w:rPr>
                <w:rFonts w:ascii="Arial" w:hAnsi="Arial" w:cs="Arial"/>
                <w:b/>
                <w:lang w:eastAsia="en-US"/>
              </w:rPr>
              <w:t>Wymagania Zamawiającego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9BE82" w14:textId="77777777" w:rsidR="00537980" w:rsidRPr="00537980" w:rsidRDefault="00537980" w:rsidP="00537980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537980">
              <w:rPr>
                <w:rFonts w:ascii="Arial" w:hAnsi="Arial" w:cs="Arial"/>
                <w:b/>
                <w:lang w:eastAsia="en-US"/>
              </w:rPr>
              <w:t>Parametry oferowane przez Wykonawcę (wypełnia Wykonawca wpisując w pustych polach rzeczywiste parametry)</w:t>
            </w:r>
          </w:p>
        </w:tc>
      </w:tr>
      <w:tr w:rsidR="00537980" w:rsidRPr="00537980" w14:paraId="7269EBDB" w14:textId="77777777" w:rsidTr="002F5A4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B4809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7667F" w14:textId="60948CE7" w:rsidR="00537980" w:rsidRPr="00265F2D" w:rsidRDefault="00EF1F05" w:rsidP="00EF1F05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Rodzaj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3FF42" w14:textId="55826036" w:rsidR="00537980" w:rsidRPr="00265F2D" w:rsidRDefault="00EF1F05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komputer przenośny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D4811D" w14:textId="77777777" w:rsidR="00537980" w:rsidRPr="00265F2D" w:rsidRDefault="00537980" w:rsidP="00265F2D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  <w:tr w:rsidR="00537980" w:rsidRPr="00537980" w14:paraId="6660EC7D" w14:textId="77777777" w:rsidTr="002F5A4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B5D99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260C4" w14:textId="5A88A7D9" w:rsidR="00537980" w:rsidRPr="00265F2D" w:rsidRDefault="00EF1F05" w:rsidP="00EF1F05">
            <w:pPr>
              <w:suppressAutoHyphens w:val="0"/>
              <w:spacing w:line="259" w:lineRule="auto"/>
              <w:jc w:val="both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Pamięć operacyjna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72328" w14:textId="275C4B18" w:rsidR="00537980" w:rsidRPr="00265F2D" w:rsidRDefault="00EF1F05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</w:rPr>
              <w:t>min. 16 GB pamięci RAM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9B5C" w14:textId="17273659" w:rsidR="00537980" w:rsidRPr="00265F2D" w:rsidRDefault="00EF1F05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………………</w:t>
            </w:r>
            <w:r w:rsidR="00BD457A">
              <w:rPr>
                <w:rFonts w:ascii="Arial" w:hAnsi="Arial" w:cs="Arial"/>
                <w:lang w:eastAsia="en-US"/>
              </w:rPr>
              <w:t>….</w:t>
            </w:r>
          </w:p>
        </w:tc>
      </w:tr>
      <w:tr w:rsidR="00537980" w:rsidRPr="00537980" w14:paraId="6FBA27FE" w14:textId="77777777" w:rsidTr="002F5A4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8678D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47CA" w14:textId="2D292ECE" w:rsidR="00537980" w:rsidRPr="00265F2D" w:rsidRDefault="00EF1F05" w:rsidP="00EF1F05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</w:rPr>
              <w:t>Wydajność grafiki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F9BB" w14:textId="6F46386F" w:rsidR="00537980" w:rsidRPr="00265F2D" w:rsidRDefault="00EF1F05" w:rsidP="007458C5">
            <w:pPr>
              <w:spacing w:after="0" w:line="259" w:lineRule="auto"/>
              <w:ind w:right="109"/>
              <w:jc w:val="center"/>
              <w:rPr>
                <w:rFonts w:ascii="Arial" w:hAnsi="Arial" w:cs="Arial"/>
              </w:rPr>
            </w:pPr>
            <w:r w:rsidRPr="00265F2D">
              <w:rPr>
                <w:rFonts w:ascii="Arial" w:hAnsi="Arial" w:cs="Arial"/>
              </w:rPr>
              <w:t>karta zintegrowana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C0639D" w14:textId="77777777" w:rsidR="00537980" w:rsidRPr="00265F2D" w:rsidRDefault="00537980" w:rsidP="00265F2D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  <w:tr w:rsidR="00537980" w:rsidRPr="00537980" w14:paraId="1167C95E" w14:textId="77777777" w:rsidTr="00430F3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A0D6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12D87" w14:textId="499AF93D" w:rsidR="00537980" w:rsidRPr="00265F2D" w:rsidRDefault="00EF1F05" w:rsidP="00EF1F05">
            <w:pPr>
              <w:tabs>
                <w:tab w:val="left" w:pos="2460"/>
              </w:tabs>
              <w:suppressAutoHyphens w:val="0"/>
              <w:spacing w:line="259" w:lineRule="auto"/>
              <w:jc w:val="both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Parametry pamięci masowej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4A37" w14:textId="67B19CCA" w:rsidR="00537980" w:rsidRPr="00265F2D" w:rsidRDefault="00430F3D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</w:t>
            </w:r>
            <w:r w:rsidR="00EF1F05" w:rsidRPr="00265F2D">
              <w:rPr>
                <w:rFonts w:ascii="Arial" w:hAnsi="Arial" w:cs="Arial"/>
                <w:lang w:eastAsia="en-US"/>
              </w:rPr>
              <w:t>ysk SSD o pojemności min. 500 GB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0656" w14:textId="788C7C96" w:rsidR="00537980" w:rsidRPr="00265F2D" w:rsidRDefault="00EF1F05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…………………..</w:t>
            </w:r>
          </w:p>
        </w:tc>
      </w:tr>
      <w:tr w:rsidR="00537980" w:rsidRPr="00537980" w14:paraId="5E424FA9" w14:textId="77777777" w:rsidTr="00430F3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76420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8F259" w14:textId="1A234065" w:rsidR="00537980" w:rsidRPr="00265F2D" w:rsidRDefault="00EF1F05" w:rsidP="00EF1F05">
            <w:pPr>
              <w:suppressAutoHyphens w:val="0"/>
              <w:spacing w:line="259" w:lineRule="auto"/>
              <w:jc w:val="both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 xml:space="preserve">Wbudowane głośniki i mikrofon, kamera 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60830" w14:textId="1198B5CB" w:rsidR="00537980" w:rsidRPr="00265F2D" w:rsidRDefault="00EF1F05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1F4FAB1" w14:textId="77777777" w:rsidR="00537980" w:rsidRPr="00265F2D" w:rsidRDefault="00537980" w:rsidP="00265F2D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  <w:tr w:rsidR="00537980" w:rsidRPr="00537980" w14:paraId="3FD405E6" w14:textId="77777777" w:rsidTr="00430F3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BE36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0817" w14:textId="5F9543F2" w:rsidR="00537980" w:rsidRPr="00265F2D" w:rsidRDefault="00EF1F05" w:rsidP="00EF1F05">
            <w:pPr>
              <w:suppressAutoHyphens w:val="0"/>
              <w:spacing w:line="259" w:lineRule="auto"/>
              <w:jc w:val="both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Bateria litowo - jonowa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23877" w14:textId="261C024E" w:rsidR="00537980" w:rsidRPr="00265F2D" w:rsidRDefault="00EF1F05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FD0C78" w14:textId="77777777" w:rsidR="00537980" w:rsidRPr="00265F2D" w:rsidRDefault="00537980" w:rsidP="00265F2D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  <w:tr w:rsidR="003210F1" w:rsidRPr="00537980" w14:paraId="39388461" w14:textId="77777777" w:rsidTr="00430F3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FB3ED" w14:textId="77777777" w:rsidR="003210F1" w:rsidRPr="00E21913" w:rsidRDefault="003210F1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417F" w14:textId="4D8D37E6" w:rsidR="003210F1" w:rsidRPr="00265F2D" w:rsidRDefault="003210F1" w:rsidP="00EF1F05">
            <w:pPr>
              <w:suppressAutoHyphens w:val="0"/>
              <w:spacing w:line="259" w:lineRule="auto"/>
              <w:jc w:val="both"/>
              <w:rPr>
                <w:rFonts w:ascii="Arial" w:hAnsi="Arial" w:cs="Arial"/>
                <w:lang w:eastAsia="en-US"/>
              </w:rPr>
            </w:pPr>
            <w:r w:rsidRPr="003210F1">
              <w:rPr>
                <w:rFonts w:ascii="Arial" w:hAnsi="Arial" w:cs="Arial"/>
                <w:lang w:eastAsia="en-US"/>
              </w:rPr>
              <w:t xml:space="preserve">Ekran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B7A07" w14:textId="73818D34" w:rsidR="003210F1" w:rsidRPr="00265F2D" w:rsidRDefault="00430F3D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</w:t>
            </w:r>
            <w:r w:rsidR="003210F1">
              <w:rPr>
                <w:rFonts w:ascii="Arial" w:hAnsi="Arial" w:cs="Arial"/>
                <w:lang w:eastAsia="en-US"/>
              </w:rPr>
              <w:t xml:space="preserve">in. </w:t>
            </w:r>
            <w:r w:rsidR="003210F1" w:rsidRPr="003210F1">
              <w:rPr>
                <w:rFonts w:ascii="Arial" w:hAnsi="Arial" w:cs="Arial"/>
                <w:lang w:eastAsia="en-US"/>
              </w:rPr>
              <w:t>15,</w:t>
            </w:r>
            <w:r w:rsidR="00CF0C3F">
              <w:rPr>
                <w:rFonts w:ascii="Arial" w:hAnsi="Arial" w:cs="Arial"/>
                <w:lang w:eastAsia="en-US"/>
              </w:rPr>
              <w:t>5</w:t>
            </w:r>
            <w:r w:rsidR="003210F1" w:rsidRPr="003210F1">
              <w:rPr>
                <w:rFonts w:ascii="Arial" w:hAnsi="Arial" w:cs="Arial"/>
                <w:lang w:eastAsia="en-US"/>
              </w:rPr>
              <w:t xml:space="preserve"> 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5707" w14:textId="082D511B" w:rsidR="003210F1" w:rsidRPr="00265F2D" w:rsidRDefault="003210F1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</w:t>
            </w:r>
          </w:p>
        </w:tc>
      </w:tr>
      <w:tr w:rsidR="00537980" w:rsidRPr="00537980" w14:paraId="699B3CA1" w14:textId="77777777" w:rsidTr="00430F3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7C19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8A79" w14:textId="62E7AD28" w:rsidR="00537980" w:rsidRPr="00265F2D" w:rsidRDefault="00EF1F05" w:rsidP="00EF1F05">
            <w:pPr>
              <w:suppressAutoHyphens w:val="0"/>
              <w:spacing w:line="259" w:lineRule="auto"/>
              <w:jc w:val="both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Zgodność z systemami operacyjnymi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E110F" w14:textId="062F8297" w:rsidR="00537980" w:rsidRPr="00265F2D" w:rsidRDefault="007458C5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</w:t>
            </w:r>
            <w:r w:rsidR="00EF1F05" w:rsidRPr="00265F2D">
              <w:rPr>
                <w:rFonts w:ascii="Arial" w:hAnsi="Arial" w:cs="Arial"/>
                <w:lang w:eastAsia="en-US"/>
              </w:rPr>
              <w:t>reinstalowany system operacyjny</w:t>
            </w:r>
            <w:r>
              <w:rPr>
                <w:rFonts w:ascii="Arial" w:hAnsi="Arial" w:cs="Arial"/>
                <w:lang w:eastAsia="en-US"/>
              </w:rPr>
              <w:t>, z</w:t>
            </w:r>
            <w:r w:rsidR="00EF1F05" w:rsidRPr="00265F2D">
              <w:rPr>
                <w:rFonts w:ascii="Arial" w:hAnsi="Arial" w:cs="Arial"/>
                <w:lang w:eastAsia="en-US"/>
              </w:rPr>
              <w:t xml:space="preserve">godnie z wymaganiami określonymi w tabeli </w:t>
            </w:r>
            <w:r w:rsidR="002F5A4E">
              <w:rPr>
                <w:rFonts w:ascii="Arial" w:hAnsi="Arial" w:cs="Arial"/>
                <w:lang w:eastAsia="en-US"/>
              </w:rPr>
              <w:t>„</w:t>
            </w:r>
            <w:r w:rsidR="00EF1F05" w:rsidRPr="00265F2D">
              <w:rPr>
                <w:rFonts w:ascii="Arial" w:hAnsi="Arial" w:cs="Arial"/>
                <w:lang w:eastAsia="en-US"/>
              </w:rPr>
              <w:t xml:space="preserve"> </w:t>
            </w:r>
            <w:bookmarkStart w:id="2" w:name="_Hlk149133410"/>
            <w:r>
              <w:rPr>
                <w:rFonts w:ascii="Arial" w:hAnsi="Arial" w:cs="Arial"/>
                <w:lang w:eastAsia="en-US"/>
              </w:rPr>
              <w:t>w</w:t>
            </w:r>
            <w:r w:rsidR="002F5A4E">
              <w:rPr>
                <w:rFonts w:ascii="Arial" w:hAnsi="Arial" w:cs="Arial"/>
                <w:lang w:eastAsia="en-US"/>
              </w:rPr>
              <w:t>ymagania w zakresie programowania”</w:t>
            </w:r>
            <w:bookmarkEnd w:id="2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1987" w14:textId="77777777" w:rsidR="00537980" w:rsidRDefault="00537980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</w:p>
          <w:p w14:paraId="53F142C4" w14:textId="4E5F25B4" w:rsidR="00BD457A" w:rsidRPr="00265F2D" w:rsidRDefault="00BD457A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…………………………..</w:t>
            </w:r>
          </w:p>
        </w:tc>
      </w:tr>
      <w:tr w:rsidR="00537980" w:rsidRPr="00537980" w14:paraId="37D114BA" w14:textId="77777777" w:rsidTr="00430F3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ECF4D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9F48" w14:textId="535B11E3" w:rsidR="00537980" w:rsidRPr="00265F2D" w:rsidRDefault="00EF1F05" w:rsidP="00EF1F05">
            <w:pPr>
              <w:suppressAutoHyphens w:val="0"/>
              <w:spacing w:line="259" w:lineRule="auto"/>
              <w:jc w:val="both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Oprogramowanie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24C9E" w14:textId="2C319BB7" w:rsidR="00537980" w:rsidRPr="00265F2D" w:rsidRDefault="007458C5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</w:t>
            </w:r>
            <w:r w:rsidR="00605579" w:rsidRPr="00265F2D">
              <w:rPr>
                <w:rFonts w:ascii="Arial" w:hAnsi="Arial" w:cs="Arial"/>
                <w:lang w:eastAsia="en-US"/>
              </w:rPr>
              <w:t xml:space="preserve">godne z wymaganiami określonymi w tabeli </w:t>
            </w:r>
            <w:r w:rsidR="002F5A4E">
              <w:rPr>
                <w:rFonts w:ascii="Arial" w:hAnsi="Arial" w:cs="Arial"/>
                <w:lang w:eastAsia="en-US"/>
              </w:rPr>
              <w:t>„</w:t>
            </w:r>
            <w:r>
              <w:rPr>
                <w:rFonts w:ascii="Arial" w:hAnsi="Arial" w:cs="Arial"/>
                <w:lang w:eastAsia="en-US"/>
              </w:rPr>
              <w:t>w</w:t>
            </w:r>
            <w:r w:rsidR="002F5A4E" w:rsidRPr="002F5A4E">
              <w:rPr>
                <w:rFonts w:ascii="Arial" w:hAnsi="Arial" w:cs="Arial"/>
                <w:lang w:eastAsia="en-US"/>
              </w:rPr>
              <w:t>ymagania w zakresie programowania”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243D5" w14:textId="5AC48D7B" w:rsidR="00537980" w:rsidRPr="00265F2D" w:rsidRDefault="00BD457A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…………………………</w:t>
            </w:r>
          </w:p>
        </w:tc>
      </w:tr>
      <w:tr w:rsidR="00537980" w:rsidRPr="00537980" w14:paraId="2530BCC2" w14:textId="77777777" w:rsidTr="002F5A4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92E3" w14:textId="77777777" w:rsidR="00537980" w:rsidRPr="00E21913" w:rsidRDefault="00537980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FFCE8" w14:textId="3FA924A2" w:rsidR="00537980" w:rsidRPr="00265F2D" w:rsidRDefault="00605579" w:rsidP="00605579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Złącza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FEF9F" w14:textId="38BBB812" w:rsidR="00605579" w:rsidRPr="00265F2D" w:rsidRDefault="00605579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USB 3.2 Gen. 2 – min. 1 szt.</w:t>
            </w:r>
          </w:p>
          <w:p w14:paraId="365884B9" w14:textId="53CE65CC" w:rsidR="00605579" w:rsidRPr="00265F2D" w:rsidRDefault="00605579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USB typ C – min. 1 szt.</w:t>
            </w:r>
          </w:p>
          <w:p w14:paraId="3ED64672" w14:textId="69CFDC7B" w:rsidR="00537980" w:rsidRPr="00265F2D" w:rsidRDefault="00605579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HDMI  - min. 1 szt.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9BAB" w14:textId="611D3E20" w:rsidR="00537980" w:rsidRPr="00265F2D" w:rsidRDefault="00605579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………………</w:t>
            </w:r>
            <w:r w:rsidR="00BD457A">
              <w:rPr>
                <w:rFonts w:ascii="Arial" w:hAnsi="Arial" w:cs="Arial"/>
                <w:lang w:eastAsia="en-US"/>
              </w:rPr>
              <w:t>….</w:t>
            </w:r>
          </w:p>
          <w:p w14:paraId="1FC0AB81" w14:textId="527904D6" w:rsidR="00605579" w:rsidRPr="00265F2D" w:rsidRDefault="00605579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………………</w:t>
            </w:r>
            <w:r w:rsidR="00BD457A">
              <w:rPr>
                <w:rFonts w:ascii="Arial" w:hAnsi="Arial" w:cs="Arial"/>
                <w:lang w:eastAsia="en-US"/>
              </w:rPr>
              <w:t>….</w:t>
            </w:r>
          </w:p>
          <w:p w14:paraId="3D594820" w14:textId="0F87A04C" w:rsidR="00605579" w:rsidRPr="00265F2D" w:rsidRDefault="00605579" w:rsidP="00430F3D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………………</w:t>
            </w:r>
            <w:r w:rsidR="00BD457A">
              <w:rPr>
                <w:rFonts w:ascii="Arial" w:hAnsi="Arial" w:cs="Arial"/>
                <w:lang w:eastAsia="en-US"/>
              </w:rPr>
              <w:t>….</w:t>
            </w:r>
          </w:p>
        </w:tc>
      </w:tr>
      <w:tr w:rsidR="00605579" w:rsidRPr="00537980" w14:paraId="33412BEA" w14:textId="77777777" w:rsidTr="00430F3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C71F1" w14:textId="77777777" w:rsidR="00605579" w:rsidRPr="00E21913" w:rsidRDefault="00605579">
            <w:pPr>
              <w:pStyle w:val="Akapitzlist"/>
              <w:numPr>
                <w:ilvl w:val="0"/>
                <w:numId w:val="8"/>
              </w:numPr>
              <w:suppressAutoHyphens w:val="0"/>
              <w:spacing w:line="259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F673" w14:textId="009DF298" w:rsidR="00605579" w:rsidRPr="00265F2D" w:rsidRDefault="00605579" w:rsidP="00605579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Karta sieciowa Wi-Fi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9A0D" w14:textId="74549EBD" w:rsidR="00605579" w:rsidRPr="00265F2D" w:rsidRDefault="00605579" w:rsidP="007458C5">
            <w:pPr>
              <w:suppressAutoHyphens w:val="0"/>
              <w:spacing w:line="259" w:lineRule="auto"/>
              <w:jc w:val="center"/>
              <w:rPr>
                <w:rFonts w:ascii="Arial" w:hAnsi="Arial" w:cs="Arial"/>
                <w:lang w:eastAsia="en-US"/>
              </w:rPr>
            </w:pPr>
            <w:r w:rsidRPr="00265F2D">
              <w:rPr>
                <w:rFonts w:ascii="Arial" w:hAnsi="Arial" w:cs="Arial"/>
                <w:lang w:eastAsia="en-US"/>
              </w:rPr>
              <w:t>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24E3BA" w14:textId="77777777" w:rsidR="00605579" w:rsidRPr="00265F2D" w:rsidRDefault="00605579" w:rsidP="00265F2D">
            <w:pPr>
              <w:suppressAutoHyphens w:val="0"/>
              <w:spacing w:line="259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ABB3E8D" w14:textId="77777777" w:rsidR="00537980" w:rsidRPr="00537980" w:rsidRDefault="00537980" w:rsidP="00537980">
      <w:pPr>
        <w:pStyle w:val="Akapitzlist"/>
        <w:suppressAutoHyphens w:val="0"/>
        <w:spacing w:line="259" w:lineRule="auto"/>
        <w:ind w:left="720"/>
        <w:rPr>
          <w:rFonts w:ascii="Arial" w:hAnsi="Arial" w:cs="Arial"/>
          <w:lang w:eastAsia="en-US"/>
        </w:rPr>
      </w:pPr>
    </w:p>
    <w:p w14:paraId="55222C66" w14:textId="77777777" w:rsidR="00F957A5" w:rsidRDefault="00F957A5" w:rsidP="00522F92">
      <w:pPr>
        <w:suppressAutoHyphens w:val="0"/>
        <w:spacing w:line="259" w:lineRule="auto"/>
        <w:rPr>
          <w:rFonts w:ascii="Arial" w:hAnsi="Arial" w:cs="Arial"/>
          <w:sz w:val="24"/>
          <w:lang w:eastAsia="en-US"/>
        </w:rPr>
      </w:pPr>
    </w:p>
    <w:p w14:paraId="2F77543F" w14:textId="77777777" w:rsidR="003210F1" w:rsidRDefault="003210F1" w:rsidP="00522F92">
      <w:pPr>
        <w:suppressAutoHyphens w:val="0"/>
        <w:spacing w:line="259" w:lineRule="auto"/>
        <w:rPr>
          <w:rFonts w:ascii="Arial" w:hAnsi="Arial" w:cs="Arial"/>
          <w:sz w:val="24"/>
          <w:lang w:eastAsia="en-US"/>
        </w:rPr>
      </w:pPr>
    </w:p>
    <w:bookmarkEnd w:id="0"/>
    <w:p w14:paraId="5BFE5010" w14:textId="77777777" w:rsidR="007819E5" w:rsidRDefault="007819E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6321D929" w14:textId="77777777" w:rsidR="007819E5" w:rsidRDefault="007819E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56D7235D" w14:textId="77777777" w:rsidR="007819E5" w:rsidRPr="007819E5" w:rsidRDefault="007819E5" w:rsidP="007819E5">
      <w:pPr>
        <w:suppressAutoHyphens w:val="0"/>
        <w:spacing w:after="7" w:line="259" w:lineRule="auto"/>
        <w:contextualSpacing/>
        <w:rPr>
          <w:rFonts w:ascii="Arial" w:hAnsi="Arial" w:cs="Arial"/>
        </w:rPr>
      </w:pPr>
    </w:p>
    <w:p w14:paraId="10E9EF9B" w14:textId="77777777" w:rsidR="007819E5" w:rsidRDefault="007819E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45B40D10" w14:textId="167490F6" w:rsidR="00605579" w:rsidRDefault="00605579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Tabela  </w:t>
      </w:r>
      <w:r w:rsidR="002F5A4E">
        <w:rPr>
          <w:rFonts w:ascii="Arial" w:hAnsi="Arial" w:cs="Arial"/>
        </w:rPr>
        <w:t>„</w:t>
      </w:r>
      <w:r w:rsidR="002F5A4E" w:rsidRPr="002F5A4E">
        <w:rPr>
          <w:rFonts w:ascii="Arial" w:hAnsi="Arial" w:cs="Arial"/>
        </w:rPr>
        <w:t>Wymagania w zakresie programowania”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F1F05" w:rsidRPr="007458C5" w14:paraId="6E039402" w14:textId="77777777" w:rsidTr="00EF1F05">
        <w:trPr>
          <w:trHeight w:val="2773"/>
        </w:trPr>
        <w:tc>
          <w:tcPr>
            <w:tcW w:w="2972" w:type="dxa"/>
          </w:tcPr>
          <w:p w14:paraId="2B955F8F" w14:textId="29D46232" w:rsidR="00EF1F05" w:rsidRPr="007458C5" w:rsidRDefault="00EF1F05" w:rsidP="00EF1F05">
            <w:pPr>
              <w:pStyle w:val="Akapitzlist"/>
              <w:suppressAutoHyphens w:val="0"/>
              <w:spacing w:after="7" w:line="259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458C5">
              <w:rPr>
                <w:rFonts w:ascii="Arial" w:hAnsi="Arial" w:cs="Arial"/>
                <w:sz w:val="22"/>
                <w:szCs w:val="22"/>
              </w:rPr>
              <w:t>Zgodność z systemami operacyjnymi</w:t>
            </w:r>
          </w:p>
        </w:tc>
        <w:tc>
          <w:tcPr>
            <w:tcW w:w="6656" w:type="dxa"/>
          </w:tcPr>
          <w:p w14:paraId="53C7D17C" w14:textId="77777777" w:rsidR="00EF1F05" w:rsidRPr="007458C5" w:rsidRDefault="00EF1F05" w:rsidP="00EF1F05">
            <w:pPr>
              <w:spacing w:after="0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</w:rPr>
              <w:t>Preinstalowany system operacyjny.</w:t>
            </w:r>
          </w:p>
          <w:p w14:paraId="33BC5A2A" w14:textId="77777777" w:rsidR="00EF1F05" w:rsidRPr="007458C5" w:rsidRDefault="00EF1F05" w:rsidP="00EF1F05">
            <w:pPr>
              <w:spacing w:after="0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</w:rPr>
              <w:t>System operacyjny spełniający poniższe parametry (poprzez wbudowane mechanizmy, bez użycia dodatkowych aplikacji):</w:t>
            </w:r>
          </w:p>
          <w:p w14:paraId="5BDBC81C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Możliwość dokonywania aktualizacji i poprawek systemu przez Internet z możliwością wyboru instalowanych poprawek,</w:t>
            </w:r>
          </w:p>
          <w:p w14:paraId="1998C59F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Możliwość dokonywania uaktualnień sterowników urządzeń przez Internet – witrynę producenta systemu,</w:t>
            </w:r>
          </w:p>
          <w:p w14:paraId="14E22A60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Darmowe aktualizacje w ramach wersji systemu operacyjnego przez Internet (niezbędne aktualizacje, poprawki, biuletyny bezpieczeństwa muszą być dostarczane bez dodatkowych opłat),</w:t>
            </w:r>
          </w:p>
          <w:p w14:paraId="43804E89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Wymagane jest aby dostarczona licencja systemu operacyjnego dopuszczała instalację systemu operacyjnego producenta, którego wsparcie dodatkowe wygasa nie wcześniej niż 1 stycznia 2025 r.  Wymagane jest dostarczenie płyt instalacyjnych do licencjonowanego systemu lub podanie odnośników do strony producenta komputera w celu pobrania dedykowanych dla komputera obrazów .iso systemu,</w:t>
            </w:r>
          </w:p>
          <w:p w14:paraId="2C51B74F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Internetowa aktualizacja zapewniona w języku polskim,</w:t>
            </w:r>
          </w:p>
          <w:p w14:paraId="55F22DDC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lastRenderedPageBreak/>
              <w:t>Wbudowana zapora internetowa (firewall) dla ochrony połączeń internetowych; zintegrowana z systemem konsola do zarządzania ustawieniami zapory i regułami IP v4 i v6,</w:t>
            </w:r>
          </w:p>
          <w:p w14:paraId="46D63ACC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Zlokalizowane w języku polskim, co najmniej następujące elementy: menu, odtwarzacz multimediów, pomoc, komunikaty systemowe,</w:t>
            </w:r>
          </w:p>
          <w:p w14:paraId="239A70D7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Wsparcie dla większości powszechnie używanych urządzeń peryferyjnych (drukarek, urządzeń sieciowych, standardów USB, Plug&amp;Play, Wi-Fi),</w:t>
            </w:r>
          </w:p>
          <w:p w14:paraId="76E79B94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Funkcjonalność automatycznej zmiany domyślnej drukarki w zależności od sieci, do której podłączony jest komputer,</w:t>
            </w:r>
          </w:p>
          <w:p w14:paraId="2E4874CD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Interfejs użytkownika działający w trybie graficznym z elementami 3D, zintegrowana z interfejsem użytkownika interaktywna część pulpitu służącą do uruchamiania aplikacji, które użytkownik może dowolnie wymieniać i pobrać ze strony producenta,</w:t>
            </w:r>
          </w:p>
          <w:p w14:paraId="2CB5B603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Zabezpieczony hasłem hierarchiczny dostęp do systemu, praca systemu w trybie ochrony kont użytkowników,</w:t>
            </w:r>
          </w:p>
          <w:p w14:paraId="52146D40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Zintegrowany z systemem moduł wyszukiwania informacji (plików różnego typu) dostępny z kilku poziomów: poziom menu, poziom otwartego okna systemu operacyjnego; system wyszukiwania oparty na konfigurowalnym przez użytkownika module indeksacji zasobów lokalnych,</w:t>
            </w:r>
          </w:p>
          <w:p w14:paraId="74B01A1F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Zintegrowane z systemem operacyjnym narzędzia zwalczające złośliwe oprogramowanie; aktualizacje dostępne u producenta nieodpłatnie bez ograniczeń czasowych,</w:t>
            </w:r>
          </w:p>
          <w:p w14:paraId="22E70A5B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Zintegrowany z systemem operacyjnym moduł synchronizacji komputera z urządzeniami zewnętrznymi,</w:t>
            </w:r>
          </w:p>
          <w:p w14:paraId="1484F88A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Wbudowany system pomocy w języku polskim,</w:t>
            </w:r>
          </w:p>
          <w:p w14:paraId="4C3F7171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Możliwość przystosowania stanowiska dla osób niepełnosprawnych (np. słabo widzących),</w:t>
            </w:r>
          </w:p>
          <w:p w14:paraId="38EFD571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Automatyczne występowanie i używanie (wystawianie) certyfikatów PKI X.509,</w:t>
            </w:r>
          </w:p>
          <w:p w14:paraId="63DC1E46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Wsparcie dla .NET Framework 1.1 i 2.0 i 3.0, 4.0, 5.0 – możliwość uruchomienia aplikacji działających we wskazanych środowiskach,</w:t>
            </w:r>
          </w:p>
          <w:p w14:paraId="0E82558C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Wsparcie dla JScript i VBScript – możliwość uruchamiania interpretera poleceń,</w:t>
            </w:r>
          </w:p>
          <w:p w14:paraId="3918A7D6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Rozwiązanie służące do automatycznego zbudowania obrazu systemu wraz z aplikacjami. Obraz systemu służyć ma do automatycznego upowszechnienia systemu operacyjnego inicjowanego i wykonywanego w całości poprzez sieć komputerową,</w:t>
            </w:r>
          </w:p>
          <w:p w14:paraId="01EB9DA1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Rozwiązanie umożliwiające wdrożenie nowego obrazu poprzez zdalną instalację,</w:t>
            </w:r>
          </w:p>
          <w:p w14:paraId="470AD7A5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lastRenderedPageBreak/>
              <w:t>Graficzne środowisko instalacji i konfiguracji,</w:t>
            </w:r>
          </w:p>
          <w:p w14:paraId="05FFAA97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Transakcyjny system plików pozwalający na stosowanie przydziałów (ang. quota) na dysku dla użytkowników oraz zapewniający większą niezawodność i pozwalający tworzyć kopie zapasowe,</w:t>
            </w:r>
          </w:p>
          <w:p w14:paraId="3C401E93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Zarządzanie kontami użytkowników sieci oraz urządzeniami sieciowymi tj. drukarki, modemy, woluminy dyskowe, usługi katalogowe,</w:t>
            </w:r>
          </w:p>
          <w:p w14:paraId="02E1BE54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Oprogramowanie dla tworzenia kopii zapasowych (backup); automatyczne wykonywanie kopii plików z możliwością automatycznego przywrócenia wersji wcześniejszej,</w:t>
            </w:r>
          </w:p>
          <w:p w14:paraId="294F5696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Możliwość przywracania plików systemowych,</w:t>
            </w:r>
          </w:p>
          <w:p w14:paraId="63B98991" w14:textId="77777777" w:rsidR="00EF1F05" w:rsidRPr="007458C5" w:rsidRDefault="00EF1F05">
            <w:pPr>
              <w:numPr>
                <w:ilvl w:val="0"/>
                <w:numId w:val="7"/>
              </w:numPr>
              <w:spacing w:after="0" w:line="276" w:lineRule="auto"/>
              <w:ind w:left="176" w:hanging="142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Cs/>
              </w:rPr>
              <w:t>System operacyjny musi posiadać funkcjonalność pozwalającą na identyfikację sieci komputerowych, do których jest podłączony, zapamiętywanie ustawień i przypisywanie do kategorii bezpieczeństwa (z predefiniowanymi odpowiednio do kategorii ustawieniami zapory sieciowej, udostępniania plików itp.),</w:t>
            </w:r>
          </w:p>
          <w:p w14:paraId="1C7FCDB7" w14:textId="5FDF5EAF" w:rsidR="00EF1F05" w:rsidRPr="007458C5" w:rsidRDefault="00EF1F05" w:rsidP="00EF1F05">
            <w:pPr>
              <w:pStyle w:val="Akapitzlist"/>
              <w:suppressAutoHyphens w:val="0"/>
              <w:spacing w:after="7" w:line="259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7458C5">
              <w:rPr>
                <w:rFonts w:ascii="Arial" w:hAnsi="Arial" w:cs="Arial"/>
                <w:bCs/>
                <w:sz w:val="22"/>
                <w:szCs w:val="22"/>
              </w:rPr>
              <w:t>System musi posiadać możliwość blokowania lub dopuszczania dowolnych urządzeń peryferyjnych za pomocą polityk grupowych (np. przy użyciu numerów identyfikacyjnych sprzętu),</w:t>
            </w:r>
          </w:p>
        </w:tc>
      </w:tr>
    </w:tbl>
    <w:tbl>
      <w:tblPr>
        <w:tblStyle w:val="TableGrid"/>
        <w:tblW w:w="9694" w:type="dxa"/>
        <w:tblInd w:w="-60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3032"/>
        <w:gridCol w:w="6662"/>
      </w:tblGrid>
      <w:tr w:rsidR="00605579" w:rsidRPr="007458C5" w14:paraId="4C25BF8A" w14:textId="77777777" w:rsidTr="00605579">
        <w:trPr>
          <w:trHeight w:val="710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0528" w14:textId="77777777" w:rsidR="00605579" w:rsidRPr="007458C5" w:rsidRDefault="00605579" w:rsidP="00ED7CF7">
            <w:pPr>
              <w:spacing w:after="48" w:line="357" w:lineRule="auto"/>
              <w:rPr>
                <w:rFonts w:ascii="Arial" w:hAnsi="Arial" w:cs="Arial"/>
              </w:rPr>
            </w:pPr>
            <w:r w:rsidRPr="007458C5">
              <w:rPr>
                <w:rFonts w:ascii="Arial" w:hAnsi="Arial" w:cs="Arial"/>
                <w:b/>
              </w:rPr>
              <w:lastRenderedPageBreak/>
              <w:t>Oprogramowanie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9104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Pakiet oprogramowania biurowego:</w:t>
            </w:r>
          </w:p>
          <w:p w14:paraId="2CCE3D37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1. Wymagania odnośnie interfejsu użytkownika:</w:t>
            </w:r>
          </w:p>
          <w:p w14:paraId="7F0F3CFF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1) pełna polska wersja językowa interfejsu użytkownika z możliwością przełączania wersji językowej interfejsu na język angielski;</w:t>
            </w:r>
          </w:p>
          <w:p w14:paraId="06A3F08F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2) prostota i intuicyjność obsługi, pozwalająca na pracę osobom nieposiadającym umiejętności technicznych;</w:t>
            </w:r>
          </w:p>
          <w:p w14:paraId="5A506368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3) możliwość zintegrowania uwierzytelniania użytkowników z usługą katalogową Active Directory – użytkownik raz zalogowany z poziomu systemu operacyjnego stacji roboczej ma być automatycznie rozpoznawany we wszystkich modułach  oferowanego rozwiązania bez potrzeby oddzielnego monitowania go o ponowne uwierzytelnienie się;</w:t>
            </w:r>
          </w:p>
          <w:p w14:paraId="5902753B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4) możliwość zintegrowania z komunikatorem Skype for Business</w:t>
            </w:r>
          </w:p>
          <w:p w14:paraId="4E583A37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2. Oprogramowanie musi umożliwiać tworzenie i edycję dokumentów elektronicznych w ustalonym formacie, który spełnia następujące warunki:</w:t>
            </w:r>
          </w:p>
          <w:p w14:paraId="29BE2B65" w14:textId="77777777" w:rsidR="00605579" w:rsidRPr="007458C5" w:rsidRDefault="00605579" w:rsidP="00ED7CF7">
            <w:pPr>
              <w:spacing w:line="240" w:lineRule="auto"/>
              <w:ind w:left="447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1) posiada kompletny i publicznie dostępny opis formatu;</w:t>
            </w:r>
          </w:p>
          <w:p w14:paraId="7F938C3E" w14:textId="77777777" w:rsidR="00605579" w:rsidRPr="007458C5" w:rsidRDefault="00605579" w:rsidP="00ED7CF7">
            <w:pPr>
              <w:spacing w:line="240" w:lineRule="auto"/>
              <w:ind w:left="447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 xml:space="preserve">2) ma zdefiniowany układ informacji w postaci XML </w:t>
            </w:r>
          </w:p>
          <w:p w14:paraId="5A781C76" w14:textId="77777777" w:rsidR="00605579" w:rsidRPr="007458C5" w:rsidRDefault="00605579" w:rsidP="00ED7CF7">
            <w:pPr>
              <w:spacing w:line="240" w:lineRule="auto"/>
              <w:ind w:left="447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3) umożliwia wykorzystanie schematów XML;</w:t>
            </w:r>
          </w:p>
          <w:p w14:paraId="4CE8B11C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lastRenderedPageBreak/>
              <w:t>3. Oprogramowanie musi umożliwiać dostosowanie dokumentów i szablonów do potrzeb instytucji oraz udostępniać narzędzia umożliwiające dystrybucję odpowiednich szablonów do właściwych odbiorców.</w:t>
            </w:r>
          </w:p>
          <w:p w14:paraId="15DF5BA3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4. W skład oprogramowania muszą wchodzić narzędzia programistyczne umożliwiające automatyzację pracy i wymianę danych pomiędzy dokumentami i aplikacjami (język makropoleceń, język skryptowy).</w:t>
            </w:r>
          </w:p>
          <w:p w14:paraId="34CB353C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5. Pakiet zintegrowanych aplikacji biurowych musi zawierać:</w:t>
            </w:r>
          </w:p>
          <w:p w14:paraId="72C62166" w14:textId="77777777" w:rsidR="00605579" w:rsidRPr="007458C5" w:rsidRDefault="00605579" w:rsidP="00ED7CF7">
            <w:pPr>
              <w:spacing w:line="240" w:lineRule="auto"/>
              <w:ind w:left="447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1) edytor tekstów;</w:t>
            </w:r>
          </w:p>
          <w:p w14:paraId="35FC47C2" w14:textId="77777777" w:rsidR="00605579" w:rsidRPr="007458C5" w:rsidRDefault="00605579" w:rsidP="00ED7CF7">
            <w:pPr>
              <w:spacing w:line="240" w:lineRule="auto"/>
              <w:ind w:left="447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2) arkusz kalkulacyjny;</w:t>
            </w:r>
          </w:p>
          <w:p w14:paraId="2A59A123" w14:textId="77777777" w:rsidR="00605579" w:rsidRPr="007458C5" w:rsidRDefault="00605579" w:rsidP="00ED7CF7">
            <w:pPr>
              <w:spacing w:line="240" w:lineRule="auto"/>
              <w:ind w:left="447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3) narzędzie do przygotowywania i prowadzenia prezentacji;</w:t>
            </w:r>
          </w:p>
          <w:p w14:paraId="4B879661" w14:textId="77777777" w:rsidR="00605579" w:rsidRPr="007458C5" w:rsidRDefault="00605579" w:rsidP="00ED7CF7">
            <w:pPr>
              <w:spacing w:line="240" w:lineRule="auto"/>
              <w:ind w:left="447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4) narzędzie do tworzenia i wypełniania formularzy elektronicznych;</w:t>
            </w:r>
          </w:p>
          <w:p w14:paraId="2BA0D8D6" w14:textId="77777777" w:rsidR="00605579" w:rsidRPr="007458C5" w:rsidRDefault="00605579" w:rsidP="00ED7CF7">
            <w:pPr>
              <w:spacing w:line="240" w:lineRule="auto"/>
              <w:ind w:left="447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5) narzędzie do tworzenia drukowanych materiałów informacyjnych;</w:t>
            </w:r>
          </w:p>
          <w:p w14:paraId="54AB5C2A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6. Edytor tekstów musi umożliwiać:</w:t>
            </w:r>
          </w:p>
          <w:p w14:paraId="4CFB899B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1) edycję i formatowanie tekstu w języku polskim wraz z obsługą języka polskiego w zakresie sprawdzania pisowni i poprawności gramatycznej oraz funkcjonalnością słownika wyrazów bliskoznacznych i autokorekty;</w:t>
            </w:r>
          </w:p>
          <w:p w14:paraId="68DACAAF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2) wstawianie oraz formatowanie tabel;</w:t>
            </w:r>
          </w:p>
          <w:p w14:paraId="2C9E9170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3) wstawianie oraz formatowanie obiektów graficznych;</w:t>
            </w:r>
          </w:p>
          <w:p w14:paraId="5A3E44CF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4) wstawianie wykresów i tabel z arkusza kalkulacyjnego (wliczając tabele przestawne);</w:t>
            </w:r>
          </w:p>
          <w:p w14:paraId="21E2B236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5) automatyczne numerowanie rozdziałów, punktów, akapitów, tabel i rysunków;</w:t>
            </w:r>
          </w:p>
          <w:p w14:paraId="10DB8282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6) automatyczne tworzenie spisów treści;</w:t>
            </w:r>
          </w:p>
          <w:p w14:paraId="502A743E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7) formatowanie nagłówków i stopek stron;</w:t>
            </w:r>
          </w:p>
          <w:p w14:paraId="07BA3F26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8) sprawdzanie pisowni w języku polskim;</w:t>
            </w:r>
          </w:p>
          <w:p w14:paraId="0F15595E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9) śledzenie zmian wprowadzonych przez użytkowników;</w:t>
            </w:r>
          </w:p>
          <w:p w14:paraId="41122658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10) nagrywanie, tworzenie i edycję makr automatyzujących wykonywanie czynności;</w:t>
            </w:r>
          </w:p>
          <w:p w14:paraId="7055C479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11) określenie układu strony (pionowa/pozioma);</w:t>
            </w:r>
          </w:p>
          <w:p w14:paraId="255F533D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12) wydruk dokumentów;</w:t>
            </w:r>
          </w:p>
          <w:p w14:paraId="5509199C" w14:textId="77777777" w:rsidR="00605579" w:rsidRPr="007458C5" w:rsidRDefault="00605579" w:rsidP="00ED7CF7">
            <w:pPr>
              <w:spacing w:line="240" w:lineRule="auto"/>
              <w:ind w:left="873" w:hanging="426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13) wykonywanie korespondencji seryjnej bazując na danych adresowych pochodzących z arkusza kalkulacyjnego i z narzędzia do zarządzania informacją prywatną;</w:t>
            </w:r>
          </w:p>
          <w:p w14:paraId="59285654" w14:textId="77777777" w:rsidR="00605579" w:rsidRPr="007458C5" w:rsidRDefault="00605579" w:rsidP="00ED7CF7">
            <w:pPr>
              <w:spacing w:line="240" w:lineRule="auto"/>
              <w:ind w:left="873" w:hanging="426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lastRenderedPageBreak/>
              <w:t>14) pracę na dokumentach utworzonych przy pomocy Microsoft Word 2003, 2007, 2010 i 2013 z zapewnieniem bezproblemowej konwersji wszystkich elementów i atrybutów dokumentu;</w:t>
            </w:r>
          </w:p>
          <w:p w14:paraId="7B84BA7D" w14:textId="77777777" w:rsidR="00605579" w:rsidRPr="007458C5" w:rsidRDefault="00605579" w:rsidP="00ED7CF7">
            <w:pPr>
              <w:spacing w:line="240" w:lineRule="auto"/>
              <w:ind w:left="873" w:hanging="426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15) zabezpieczenie dokumentów hasłem przed odczytem oraz przed wprowadzaniem modyfikacji;</w:t>
            </w:r>
          </w:p>
          <w:p w14:paraId="2DF355C8" w14:textId="77777777" w:rsidR="00605579" w:rsidRPr="007458C5" w:rsidRDefault="00605579" w:rsidP="00ED7CF7">
            <w:pPr>
              <w:spacing w:line="240" w:lineRule="auto"/>
              <w:ind w:left="873" w:hanging="426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16) wymagana jest dostępność do oferowanego edytora tekstu bezpłatnych narzędzi umożliwiających wykorzystanie go, jako środowiska udostępniającego formularze bazujące na schematach XML z Centralnego Repozytorium Wzorów Dokumentów Elektronicznych, które po wypełnieniu umożliwiają zapisanie pliku XML w zgodzie z obowiązującym prawem;</w:t>
            </w:r>
          </w:p>
          <w:p w14:paraId="6B2EA39C" w14:textId="77777777" w:rsidR="00605579" w:rsidRPr="007458C5" w:rsidRDefault="00605579" w:rsidP="00ED7CF7">
            <w:pPr>
              <w:spacing w:line="240" w:lineRule="auto"/>
              <w:ind w:left="873" w:hanging="426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17) wymagana jest dostępność do oferowanego edytora tekstu bezpłatnych narzędzi (kontrolki) umożliwiających podpisanie podpisem elektronicznym pliku z zapisanym dokumentem przy pomocy certyfikatu kwalifikowanego zgodnie z wymaganiami obowiązującego w Polsce prawa;</w:t>
            </w:r>
          </w:p>
          <w:p w14:paraId="77477C39" w14:textId="77777777" w:rsidR="00605579" w:rsidRPr="007458C5" w:rsidRDefault="00605579" w:rsidP="00ED7CF7">
            <w:pPr>
              <w:spacing w:line="240" w:lineRule="auto"/>
              <w:ind w:left="873" w:hanging="426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18) wymagana jest dostępność do oferowanego edytora tekstu bezpłatnych narzędzi umożliwiających wykorzystanie go, jako środowiska udostępniającego formularze i pozwalające zapisać plik wynikowy w zgodzie z Rozporządzeniem o Aktach Normatywnych i Prawnych.</w:t>
            </w:r>
          </w:p>
          <w:p w14:paraId="0C758DEC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7. Arkusz kalkulacyjny musi umożliwiać:</w:t>
            </w:r>
          </w:p>
          <w:p w14:paraId="14D249EA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1) tworzenie raportów tabelarycznych;</w:t>
            </w:r>
          </w:p>
          <w:p w14:paraId="626A4BCE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2) tworzenie wykresów liniowych (wraz linią trendu), słupkowych, kołowych;</w:t>
            </w:r>
          </w:p>
          <w:p w14:paraId="22EB07B6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3) 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2D939DD8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4) tworzenie raportów z zewnętrznych źródeł danych (inne arkusze kalkulacyjne, bazy danych zgodne z ODBC, pliki tekstowe, pliki XML, webservice);</w:t>
            </w:r>
          </w:p>
          <w:p w14:paraId="131B4150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5) obsługę kostek OLAP oraz tworzenie i edycję kwerend bazodanowych i webowych. Narzędzia wspomagające analizę statystyczną i finansową, analizę wariantową i rozwiązywanie problemów optymalizacyjnych;</w:t>
            </w:r>
          </w:p>
          <w:p w14:paraId="17A54560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6) tworzenie raportów tabeli przestawnych umożliwiających dynamiczną zmianę wymiarów oraz wykresów bazujących na danych z tabeli przestawnych;</w:t>
            </w:r>
          </w:p>
          <w:p w14:paraId="3A6326E7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7) wyszukiwanie i zamianę danych;</w:t>
            </w:r>
          </w:p>
          <w:p w14:paraId="08D83A26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8) wykonywanie analiz danych przy użyciu formatowania warunkowego;</w:t>
            </w:r>
          </w:p>
          <w:p w14:paraId="6A3B6931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lastRenderedPageBreak/>
              <w:t>9) nazywanie komórek arkusza i odwoływanie się w formułach po takiej nazwie;</w:t>
            </w:r>
          </w:p>
          <w:p w14:paraId="043F6F25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10) nagrywanie, tworzenie i edycję makr automatyzujących wykonywanie czynności;</w:t>
            </w:r>
          </w:p>
          <w:p w14:paraId="109798F7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11) formatowanie czasu, daty i wartości finansowych z polskim formatem;</w:t>
            </w:r>
          </w:p>
          <w:p w14:paraId="22D3E9E3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12) zapis wielu arkuszy kalkulacyjnych w jednym pliku;</w:t>
            </w:r>
          </w:p>
          <w:p w14:paraId="36C07F1C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13) zachowanie pełnej zgodności z formatami plików utworzonych za pomocą oprogramowania Microsoft Excel 2003, 2007, 2010 i 2013, z uwzględnieniem poprawnej realizacji użytych w nich funkcji specjalnych i makropoleceń;</w:t>
            </w:r>
          </w:p>
          <w:p w14:paraId="11D92041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14) zabezpieczenie dokumentów hasłem przed odczytem oraz przed wprowadzaniem modyfikacji.</w:t>
            </w:r>
          </w:p>
          <w:p w14:paraId="51B7113D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8. Narzędzie do przygotowywania i prowadzenia prezentacji musi umożliwiać:</w:t>
            </w:r>
          </w:p>
          <w:p w14:paraId="771D30C4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1) przygotowywanie prezentacji multimedialnych;</w:t>
            </w:r>
          </w:p>
          <w:p w14:paraId="35E4C6B7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2) prezentowanie przy użyciu projektora multimedialnego;</w:t>
            </w:r>
          </w:p>
          <w:p w14:paraId="24A82988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3) drukowanie w formacie umożliwiającym robienie notatek;</w:t>
            </w:r>
          </w:p>
          <w:p w14:paraId="624E1215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4) zapisanie jako prezentacja tylko do odczytu;</w:t>
            </w:r>
          </w:p>
          <w:p w14:paraId="68189B00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5) nagrywanie narracji i dołączanie jej do prezentacji;</w:t>
            </w:r>
          </w:p>
          <w:p w14:paraId="12FF3402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6) opatrywanie slajdów notatkami dla prezentera;</w:t>
            </w:r>
          </w:p>
          <w:p w14:paraId="637ADE82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7) umieszczanie i formatowanie tekstów, obiektów graficznych, tabel, nagrań dźwiękowych i wideo;</w:t>
            </w:r>
          </w:p>
          <w:p w14:paraId="7BB6FA63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8) umieszczanie tabel i wykresów pochodzących z arkusza kalkulacyjnego;</w:t>
            </w:r>
          </w:p>
          <w:p w14:paraId="35B0AE03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9) odświeżenie wykresu znajdującego się w prezentacji po zmianie danych w źródłowym arkuszu kalkulacyjnym;</w:t>
            </w:r>
          </w:p>
          <w:p w14:paraId="56108148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10) możliwość tworzenia animacji obiektów i całych slajdów;</w:t>
            </w:r>
          </w:p>
          <w:p w14:paraId="523C78FA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11) prowadzenie prezentacji w trybie prezentera, gdzie slajdy są widoczne na jednym monitorze lub projektorze, a na drugim widoczne są slajdy i notatki prezentera;</w:t>
            </w:r>
          </w:p>
          <w:p w14:paraId="74F9F625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12) pełna zgodność z formatami plików utworzonych za pomocą oprogramowania MS PowerPoint 2003, 2007, 2010 i 2013.</w:t>
            </w:r>
          </w:p>
          <w:p w14:paraId="3464D5CA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9. Narzędzie do tworzenia i wypełniania formularzy elektronicznych musi umożliwiać:</w:t>
            </w:r>
          </w:p>
          <w:p w14:paraId="1B6A7309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1) przygotowanie formularza elektronicznego i zapisanie go w pliku w formacie XML bez konieczności programowania;</w:t>
            </w:r>
          </w:p>
          <w:p w14:paraId="5DCBF324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lastRenderedPageBreak/>
              <w:t>2) umieszczenie w formularzu elektronicznym pól tekstowych, wyboru, daty, list rozwijanych, tabel zawierających powtarzające się zestawy pól do wypełnienia oraz przycisków;</w:t>
            </w:r>
          </w:p>
          <w:p w14:paraId="743B81DE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3) utworzenie w obrębie jednego formularza z jednym zestawem danych kilku widoków z różnym zestawem elementów, dostępnych dla różnych użytkowników;</w:t>
            </w:r>
          </w:p>
          <w:p w14:paraId="29F22107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4) pobieranie danych do formularza elektronicznego z plików XML lub z lokalnej bazy danych wchodzącej w skład pakietu narzędzi biurowych;</w:t>
            </w:r>
          </w:p>
          <w:p w14:paraId="48E9DB4A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5) możliwość pobierania danych z platformy do pracy grupowej;</w:t>
            </w:r>
          </w:p>
          <w:p w14:paraId="4E8E863D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6) przesłanie danych przy użyciu usługi Web (tzw. web service);</w:t>
            </w:r>
          </w:p>
          <w:p w14:paraId="4CC0C2A1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7) wypełnianie formularza elektronicznego i zapisywanie powstałego w ten sposób dokumentu w pliku w formacie XML;</w:t>
            </w:r>
          </w:p>
          <w:p w14:paraId="19F7669E" w14:textId="77777777" w:rsidR="00605579" w:rsidRPr="007458C5" w:rsidRDefault="00605579" w:rsidP="00ED7CF7">
            <w:pPr>
              <w:spacing w:line="240" w:lineRule="auto"/>
              <w:ind w:left="731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8) podpis elektroniczny formularza elektronicznego i dokumentu powstałego z jego wypełnienia.</w:t>
            </w:r>
          </w:p>
          <w:p w14:paraId="432883DB" w14:textId="77777777" w:rsidR="00605579" w:rsidRPr="007458C5" w:rsidRDefault="00605579" w:rsidP="00ED7CF7">
            <w:pPr>
              <w:spacing w:line="240" w:lineRule="auto"/>
              <w:ind w:left="447" w:hanging="283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10. Narzędzie do tworzenia drukowanych materiałów informacyjnych musi umożliwiać:</w:t>
            </w:r>
          </w:p>
          <w:p w14:paraId="045734D7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1) tworzenie i edycję drukowanych materiałów informacyjnych;</w:t>
            </w:r>
          </w:p>
          <w:p w14:paraId="2092CC23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2) tworzenie materiałów przy użyciu dostępnych z narzędziem szablonów: broszur, biuletynów, katalogów;</w:t>
            </w:r>
          </w:p>
          <w:p w14:paraId="3AAE1EC0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3) edycję poszczególnych stron materiałów;</w:t>
            </w:r>
          </w:p>
          <w:p w14:paraId="44DE82E4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4) podział treści na kolumny;</w:t>
            </w:r>
          </w:p>
          <w:p w14:paraId="2750482F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5) umieszczanie elementów graficznych;</w:t>
            </w:r>
          </w:p>
          <w:p w14:paraId="4DEE075E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6) wykorzystanie mechanizmu korespondencji seryjnej;</w:t>
            </w:r>
          </w:p>
          <w:p w14:paraId="3F9D8840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7) płynne przesuwanie elementów po całej stronie publikacji;</w:t>
            </w:r>
          </w:p>
          <w:p w14:paraId="1980D6B2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8) eksport publikacji do formatu PDF oraz TIFF;</w:t>
            </w:r>
          </w:p>
          <w:p w14:paraId="7EB91D2A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9) wydruk publikacji;</w:t>
            </w:r>
          </w:p>
          <w:p w14:paraId="1EA0BE6F" w14:textId="77777777" w:rsidR="00605579" w:rsidRPr="007458C5" w:rsidRDefault="00605579" w:rsidP="00ED7CF7">
            <w:pPr>
              <w:spacing w:line="240" w:lineRule="auto"/>
              <w:ind w:left="873" w:hanging="284"/>
              <w:rPr>
                <w:rFonts w:ascii="Arial" w:hAnsi="Arial" w:cs="Arial"/>
                <w:bCs/>
              </w:rPr>
            </w:pPr>
            <w:r w:rsidRPr="007458C5">
              <w:rPr>
                <w:rFonts w:ascii="Arial" w:hAnsi="Arial" w:cs="Arial"/>
                <w:bCs/>
              </w:rPr>
              <w:t>10) możliwość przygotowywania materiałów do wydruku w standardzie CMYK.</w:t>
            </w:r>
          </w:p>
          <w:p w14:paraId="17B66AA3" w14:textId="77777777" w:rsidR="00605579" w:rsidRPr="007458C5" w:rsidRDefault="00605579" w:rsidP="00ED7CF7">
            <w:pPr>
              <w:spacing w:after="0" w:line="240" w:lineRule="auto"/>
              <w:ind w:left="447" w:hanging="283"/>
              <w:rPr>
                <w:rFonts w:ascii="Arial" w:hAnsi="Arial" w:cs="Arial"/>
              </w:rPr>
            </w:pPr>
          </w:p>
        </w:tc>
      </w:tr>
    </w:tbl>
    <w:p w14:paraId="55CCDA1B" w14:textId="77777777" w:rsidR="00EF1F05" w:rsidRPr="007458C5" w:rsidRDefault="00EF1F0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  <w:sz w:val="22"/>
          <w:szCs w:val="22"/>
        </w:rPr>
      </w:pPr>
    </w:p>
    <w:p w14:paraId="33F8E281" w14:textId="77777777" w:rsidR="00EF1F05" w:rsidRDefault="00EF1F0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63D6C244" w14:textId="77777777" w:rsidR="00EF1F05" w:rsidRDefault="00EF1F0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0DF9CCFB" w14:textId="3305DDA5" w:rsidR="00EF1F05" w:rsidRDefault="00605579" w:rsidP="00E14179">
      <w:pPr>
        <w:pStyle w:val="Akapitzlist"/>
        <w:suppressAutoHyphens w:val="0"/>
        <w:spacing w:after="7" w:line="259" w:lineRule="auto"/>
        <w:ind w:left="0" w:firstLine="708"/>
        <w:contextualSpacing/>
        <w:jc w:val="right"/>
        <w:rPr>
          <w:rFonts w:ascii="Arial" w:hAnsi="Arial" w:cs="Arial"/>
        </w:rPr>
      </w:pPr>
      <w:r w:rsidRPr="00605579">
        <w:rPr>
          <w:rFonts w:ascii="Arial" w:hAnsi="Arial" w:cs="Arial"/>
        </w:rPr>
        <w:t>…………………………………….., data ………………………</w:t>
      </w:r>
    </w:p>
    <w:p w14:paraId="0D385F00" w14:textId="77777777" w:rsidR="00EF1F05" w:rsidRDefault="00EF1F0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33406625" w14:textId="77777777" w:rsidR="00EF1F05" w:rsidRDefault="00EF1F05" w:rsidP="00EF1F05">
      <w:pPr>
        <w:pStyle w:val="Akapitzlist"/>
        <w:suppressAutoHyphens w:val="0"/>
        <w:spacing w:after="7" w:line="259" w:lineRule="auto"/>
        <w:ind w:left="0" w:firstLine="708"/>
        <w:contextualSpacing/>
        <w:rPr>
          <w:rFonts w:ascii="Arial" w:hAnsi="Arial" w:cs="Arial"/>
        </w:rPr>
      </w:pPr>
    </w:p>
    <w:p w14:paraId="33E47179" w14:textId="77777777" w:rsidR="00522F92" w:rsidRPr="00A71B8A" w:rsidRDefault="00522F92" w:rsidP="00522F92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  <w:r w:rsidRPr="00A71B8A">
        <w:rPr>
          <w:rFonts w:ascii="Arial" w:eastAsia="font313" w:hAnsi="Arial" w:cs="Arial"/>
          <w:color w:val="FF0000"/>
          <w:kern w:val="2"/>
          <w:sz w:val="18"/>
          <w:lang w:eastAsia="pl-PL" w:bidi="hi-IN"/>
        </w:rPr>
        <w:lastRenderedPageBreak/>
        <w:t xml:space="preserve">Uwaga! 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 xml:space="preserve">Formularz  należy złożyć </w:t>
      </w:r>
      <w:r w:rsidRPr="00A71B8A">
        <w:rPr>
          <w:rFonts w:ascii="Arial" w:eastAsia="font313" w:hAnsi="Arial" w:cs="Arial"/>
          <w:b/>
          <w:i/>
          <w:kern w:val="2"/>
          <w:sz w:val="18"/>
          <w:u w:val="single"/>
          <w:lang w:eastAsia="pl-PL" w:bidi="hi-IN"/>
        </w:rPr>
        <w:t>w  formie elektronicznej opatrzonej kwalifikowanym podpisem elektronicznym lub w postaci elektronicznej opatrzonej podpisem zaufanym lub podpisem osobistym</w:t>
      </w:r>
      <w:r w:rsidRPr="00A71B8A">
        <w:rPr>
          <w:rFonts w:ascii="Arial" w:eastAsia="font313" w:hAnsi="Arial" w:cs="Arial"/>
          <w:i/>
          <w:kern w:val="2"/>
          <w:sz w:val="18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konkursu (Dz. U. z 2020 r., poz. 2452).</w:t>
      </w:r>
    </w:p>
    <w:p w14:paraId="5DE1F0E4" w14:textId="77777777" w:rsidR="00522F92" w:rsidRDefault="00522F92" w:rsidP="00522F92">
      <w:pPr>
        <w:pStyle w:val="Akapitzlist"/>
        <w:suppressAutoHyphens w:val="0"/>
        <w:spacing w:after="7" w:line="259" w:lineRule="auto"/>
        <w:ind w:left="0"/>
        <w:contextualSpacing/>
        <w:rPr>
          <w:rFonts w:ascii="Arial" w:hAnsi="Arial" w:cs="Arial"/>
        </w:rPr>
      </w:pPr>
    </w:p>
    <w:p w14:paraId="3FE35509" w14:textId="77777777" w:rsidR="00882144" w:rsidRPr="00A71B8A" w:rsidRDefault="00882144" w:rsidP="00A71B8A">
      <w:pPr>
        <w:widowControl w:val="0"/>
        <w:spacing w:after="200" w:line="276" w:lineRule="auto"/>
        <w:jc w:val="both"/>
        <w:rPr>
          <w:rFonts w:ascii="Arial" w:hAnsi="Arial" w:cs="Arial"/>
          <w:sz w:val="18"/>
        </w:rPr>
      </w:pPr>
    </w:p>
    <w:sectPr w:rsidR="00882144" w:rsidRPr="00A71B8A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94FA" w14:textId="77777777" w:rsidR="00690304" w:rsidRDefault="00690304">
      <w:pPr>
        <w:spacing w:after="0" w:line="240" w:lineRule="auto"/>
      </w:pPr>
      <w:r>
        <w:separator/>
      </w:r>
    </w:p>
  </w:endnote>
  <w:endnote w:type="continuationSeparator" w:id="0">
    <w:p w14:paraId="3DE8F820" w14:textId="77777777" w:rsidR="00690304" w:rsidRDefault="0069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6389E" w14:textId="77777777" w:rsidR="00BD5B5B" w:rsidRDefault="00BD5B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0532AA">
      <w:rPr>
        <w:noProof/>
      </w:rPr>
      <w:t>9</w:t>
    </w:r>
    <w:r>
      <w:fldChar w:fldCharType="end"/>
    </w:r>
  </w:p>
  <w:p w14:paraId="2786C7C9" w14:textId="77777777" w:rsidR="00BD5B5B" w:rsidRDefault="00BD5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2081C" w14:textId="77777777" w:rsidR="00690304" w:rsidRDefault="00690304">
      <w:pPr>
        <w:spacing w:after="0" w:line="240" w:lineRule="auto"/>
      </w:pPr>
      <w:r>
        <w:separator/>
      </w:r>
    </w:p>
  </w:footnote>
  <w:footnote w:type="continuationSeparator" w:id="0">
    <w:p w14:paraId="4B9ED661" w14:textId="77777777" w:rsidR="00690304" w:rsidRDefault="0069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C2CF7" w14:textId="24E9FEFE" w:rsidR="00522F92" w:rsidRPr="004318B9" w:rsidRDefault="00522F92" w:rsidP="00522F92">
    <w:pPr>
      <w:pageBreakBefore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Załącznik nr</w:t>
    </w:r>
    <w:r w:rsidR="00405D8C"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 xml:space="preserve"> 2.3</w:t>
    </w:r>
    <w:r>
      <w:rPr>
        <w:rFonts w:ascii="Arial" w:eastAsia="Times New Roman" w:hAnsi="Arial" w:cs="Arial"/>
        <w:b/>
        <w:bCs/>
        <w:kern w:val="2"/>
        <w:sz w:val="24"/>
        <w:szCs w:val="24"/>
        <w:lang w:bidi="hi-IN"/>
      </w:rPr>
      <w:t> </w:t>
    </w:r>
  </w:p>
  <w:p w14:paraId="3C15E93B" w14:textId="77777777" w:rsidR="00522F92" w:rsidRPr="004318B9" w:rsidRDefault="00522F92" w:rsidP="00522F92">
    <w:pPr>
      <w:widowControl w:val="0"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bidi="hi-IN"/>
      </w:rPr>
    </w:pP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bidi="hi-IN"/>
      </w:rPr>
      <w:t>do SWZ nr</w:t>
    </w:r>
  </w:p>
  <w:p w14:paraId="2FA14CAF" w14:textId="68F473A0" w:rsidR="00DE2CA8" w:rsidRDefault="00AD587F" w:rsidP="00522F92">
    <w:pPr>
      <w:pStyle w:val="Nagwek"/>
      <w:jc w:val="right"/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522F92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2</w:t>
    </w:r>
    <w:r w:rsidR="00522F92" w:rsidRPr="004318B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 w:rsidR="00590E30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0829FB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E14179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FB6D1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EC96E21E"/>
    <w:name w:val="WW8Num1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5"/>
    <w:multiLevelType w:val="singleLevel"/>
    <w:tmpl w:val="8B08383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E901C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8" w15:restartNumberingAfterBreak="0">
    <w:nsid w:val="00000009"/>
    <w:multiLevelType w:val="singleLevel"/>
    <w:tmpl w:val="D19A9F56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0000000A"/>
    <w:multiLevelType w:val="singleLevel"/>
    <w:tmpl w:val="75246FC8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lang w:eastAsia="pl-PL"/>
      </w:rPr>
    </w:lvl>
  </w:abstractNum>
  <w:abstractNum w:abstractNumId="11" w15:restartNumberingAfterBreak="0">
    <w:nsid w:val="0000000C"/>
    <w:multiLevelType w:val="singleLevel"/>
    <w:tmpl w:val="DC4E259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 w15:restartNumberingAfterBreak="0">
    <w:nsid w:val="02F8052C"/>
    <w:multiLevelType w:val="singleLevel"/>
    <w:tmpl w:val="5E901C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4" w15:restartNumberingAfterBreak="0">
    <w:nsid w:val="2A6233F8"/>
    <w:multiLevelType w:val="hybridMultilevel"/>
    <w:tmpl w:val="5C84C0D2"/>
    <w:lvl w:ilvl="0" w:tplc="C1CEA3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A4405"/>
    <w:multiLevelType w:val="singleLevel"/>
    <w:tmpl w:val="FADC9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 w:val="0"/>
        <w:color w:val="auto"/>
      </w:rPr>
    </w:lvl>
  </w:abstractNum>
  <w:abstractNum w:abstractNumId="16" w15:restartNumberingAfterBreak="0">
    <w:nsid w:val="53FC3A96"/>
    <w:multiLevelType w:val="hybridMultilevel"/>
    <w:tmpl w:val="BD00533A"/>
    <w:lvl w:ilvl="0" w:tplc="EC96E2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25C1F"/>
    <w:multiLevelType w:val="hybridMultilevel"/>
    <w:tmpl w:val="BA88697C"/>
    <w:name w:val="WW8Num14"/>
    <w:lvl w:ilvl="0" w:tplc="528E764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E1DCD"/>
    <w:multiLevelType w:val="singleLevel"/>
    <w:tmpl w:val="A558BC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</w:abstractNum>
  <w:abstractNum w:abstractNumId="19" w15:restartNumberingAfterBreak="0">
    <w:nsid w:val="73060C3B"/>
    <w:multiLevelType w:val="hybridMultilevel"/>
    <w:tmpl w:val="AC3ABAE2"/>
    <w:lvl w:ilvl="0" w:tplc="F1D06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941843">
    <w:abstractNumId w:val="7"/>
  </w:num>
  <w:num w:numId="2" w16cid:durableId="1756513367">
    <w:abstractNumId w:val="8"/>
  </w:num>
  <w:num w:numId="3" w16cid:durableId="295765862">
    <w:abstractNumId w:val="10"/>
  </w:num>
  <w:num w:numId="4" w16cid:durableId="1177310593">
    <w:abstractNumId w:val="0"/>
  </w:num>
  <w:num w:numId="5" w16cid:durableId="1782340467">
    <w:abstractNumId w:val="18"/>
  </w:num>
  <w:num w:numId="6" w16cid:durableId="2043820467">
    <w:abstractNumId w:val="17"/>
  </w:num>
  <w:num w:numId="7" w16cid:durableId="637223720">
    <w:abstractNumId w:val="19"/>
  </w:num>
  <w:num w:numId="8" w16cid:durableId="330331362">
    <w:abstractNumId w:val="16"/>
  </w:num>
  <w:num w:numId="9" w16cid:durableId="690379410">
    <w:abstractNumId w:val="15"/>
  </w:num>
  <w:num w:numId="10" w16cid:durableId="142352343">
    <w:abstractNumId w:val="13"/>
  </w:num>
  <w:num w:numId="11" w16cid:durableId="212561744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5A"/>
    <w:rsid w:val="00000B4D"/>
    <w:rsid w:val="00003B57"/>
    <w:rsid w:val="00005BE6"/>
    <w:rsid w:val="00010901"/>
    <w:rsid w:val="000109AE"/>
    <w:rsid w:val="00017A23"/>
    <w:rsid w:val="00021816"/>
    <w:rsid w:val="0002228B"/>
    <w:rsid w:val="0002565F"/>
    <w:rsid w:val="00035C66"/>
    <w:rsid w:val="0004057F"/>
    <w:rsid w:val="00042AD1"/>
    <w:rsid w:val="000435E0"/>
    <w:rsid w:val="000509C5"/>
    <w:rsid w:val="000532AA"/>
    <w:rsid w:val="00055E10"/>
    <w:rsid w:val="0005720E"/>
    <w:rsid w:val="00065622"/>
    <w:rsid w:val="000660C1"/>
    <w:rsid w:val="00070FF4"/>
    <w:rsid w:val="00072BA1"/>
    <w:rsid w:val="0007436E"/>
    <w:rsid w:val="000766A6"/>
    <w:rsid w:val="000829FB"/>
    <w:rsid w:val="00090CA5"/>
    <w:rsid w:val="000911D6"/>
    <w:rsid w:val="0009377C"/>
    <w:rsid w:val="00094AE1"/>
    <w:rsid w:val="0009536D"/>
    <w:rsid w:val="000A202D"/>
    <w:rsid w:val="000A3C93"/>
    <w:rsid w:val="000A677C"/>
    <w:rsid w:val="000B1C45"/>
    <w:rsid w:val="000B4B8B"/>
    <w:rsid w:val="000B534E"/>
    <w:rsid w:val="000B5D6B"/>
    <w:rsid w:val="000C69D5"/>
    <w:rsid w:val="000C7538"/>
    <w:rsid w:val="000C76D6"/>
    <w:rsid w:val="000E3C0B"/>
    <w:rsid w:val="00110049"/>
    <w:rsid w:val="00111DD5"/>
    <w:rsid w:val="00114E8C"/>
    <w:rsid w:val="00122213"/>
    <w:rsid w:val="00125F3B"/>
    <w:rsid w:val="001266B3"/>
    <w:rsid w:val="00136D7E"/>
    <w:rsid w:val="00140766"/>
    <w:rsid w:val="00140A3B"/>
    <w:rsid w:val="00141515"/>
    <w:rsid w:val="00143300"/>
    <w:rsid w:val="001443B5"/>
    <w:rsid w:val="00146E0C"/>
    <w:rsid w:val="00150B50"/>
    <w:rsid w:val="001521C1"/>
    <w:rsid w:val="0015546C"/>
    <w:rsid w:val="0015768D"/>
    <w:rsid w:val="001644F4"/>
    <w:rsid w:val="00166FC7"/>
    <w:rsid w:val="00167E13"/>
    <w:rsid w:val="00174161"/>
    <w:rsid w:val="00174273"/>
    <w:rsid w:val="00183066"/>
    <w:rsid w:val="00184D91"/>
    <w:rsid w:val="00191AED"/>
    <w:rsid w:val="001A2AEC"/>
    <w:rsid w:val="001A3C5E"/>
    <w:rsid w:val="001A6B59"/>
    <w:rsid w:val="001A6F62"/>
    <w:rsid w:val="001B2DB4"/>
    <w:rsid w:val="001C012B"/>
    <w:rsid w:val="001C5277"/>
    <w:rsid w:val="001E43A6"/>
    <w:rsid w:val="001E4FCE"/>
    <w:rsid w:val="001E5EFC"/>
    <w:rsid w:val="001E75B7"/>
    <w:rsid w:val="001F2254"/>
    <w:rsid w:val="001F32BC"/>
    <w:rsid w:val="001F55F3"/>
    <w:rsid w:val="001F75D0"/>
    <w:rsid w:val="00202679"/>
    <w:rsid w:val="00203B7D"/>
    <w:rsid w:val="00203D3E"/>
    <w:rsid w:val="0021354B"/>
    <w:rsid w:val="00213C3E"/>
    <w:rsid w:val="00213F39"/>
    <w:rsid w:val="002154A7"/>
    <w:rsid w:val="002172B5"/>
    <w:rsid w:val="00217EAA"/>
    <w:rsid w:val="00220B85"/>
    <w:rsid w:val="002272C6"/>
    <w:rsid w:val="0022737F"/>
    <w:rsid w:val="00234F4A"/>
    <w:rsid w:val="00237B90"/>
    <w:rsid w:val="00237C2B"/>
    <w:rsid w:val="00240261"/>
    <w:rsid w:val="002417DE"/>
    <w:rsid w:val="0024196B"/>
    <w:rsid w:val="002536DC"/>
    <w:rsid w:val="00265F2D"/>
    <w:rsid w:val="00270D50"/>
    <w:rsid w:val="00271882"/>
    <w:rsid w:val="00275495"/>
    <w:rsid w:val="00284B9B"/>
    <w:rsid w:val="002868EE"/>
    <w:rsid w:val="002873A1"/>
    <w:rsid w:val="00287422"/>
    <w:rsid w:val="00297F83"/>
    <w:rsid w:val="002A07DF"/>
    <w:rsid w:val="002A551B"/>
    <w:rsid w:val="002B23E7"/>
    <w:rsid w:val="002C27C4"/>
    <w:rsid w:val="002C42FC"/>
    <w:rsid w:val="002D24A5"/>
    <w:rsid w:val="002E2A05"/>
    <w:rsid w:val="002E549A"/>
    <w:rsid w:val="002E6668"/>
    <w:rsid w:val="002F5A4E"/>
    <w:rsid w:val="002F63CD"/>
    <w:rsid w:val="003040A5"/>
    <w:rsid w:val="0030723E"/>
    <w:rsid w:val="00316285"/>
    <w:rsid w:val="00316D8D"/>
    <w:rsid w:val="003210F1"/>
    <w:rsid w:val="00324159"/>
    <w:rsid w:val="00333B21"/>
    <w:rsid w:val="0033783F"/>
    <w:rsid w:val="00340F42"/>
    <w:rsid w:val="003423D2"/>
    <w:rsid w:val="00346CC0"/>
    <w:rsid w:val="00347123"/>
    <w:rsid w:val="003549EF"/>
    <w:rsid w:val="0035514E"/>
    <w:rsid w:val="00357C91"/>
    <w:rsid w:val="00360A77"/>
    <w:rsid w:val="00361549"/>
    <w:rsid w:val="0036693B"/>
    <w:rsid w:val="00374698"/>
    <w:rsid w:val="003778DA"/>
    <w:rsid w:val="0038082D"/>
    <w:rsid w:val="0038087F"/>
    <w:rsid w:val="00380E9F"/>
    <w:rsid w:val="00384490"/>
    <w:rsid w:val="003A1A60"/>
    <w:rsid w:val="003A2B94"/>
    <w:rsid w:val="003A705A"/>
    <w:rsid w:val="003B40AD"/>
    <w:rsid w:val="003B464E"/>
    <w:rsid w:val="003B74C4"/>
    <w:rsid w:val="003C1245"/>
    <w:rsid w:val="003C3009"/>
    <w:rsid w:val="003C405F"/>
    <w:rsid w:val="003D15C3"/>
    <w:rsid w:val="003D6AE2"/>
    <w:rsid w:val="003E236C"/>
    <w:rsid w:val="003E39BE"/>
    <w:rsid w:val="003E4315"/>
    <w:rsid w:val="003E6B58"/>
    <w:rsid w:val="003E75E3"/>
    <w:rsid w:val="003F17C0"/>
    <w:rsid w:val="003F4019"/>
    <w:rsid w:val="003F6DBC"/>
    <w:rsid w:val="00403B25"/>
    <w:rsid w:val="00405D8C"/>
    <w:rsid w:val="004066B5"/>
    <w:rsid w:val="00413437"/>
    <w:rsid w:val="00420FFE"/>
    <w:rsid w:val="00423117"/>
    <w:rsid w:val="00426C9E"/>
    <w:rsid w:val="00430F3D"/>
    <w:rsid w:val="0043556E"/>
    <w:rsid w:val="00447162"/>
    <w:rsid w:val="00451831"/>
    <w:rsid w:val="004522B3"/>
    <w:rsid w:val="00454D0C"/>
    <w:rsid w:val="00460DE1"/>
    <w:rsid w:val="004650DC"/>
    <w:rsid w:val="00471C8D"/>
    <w:rsid w:val="004725D5"/>
    <w:rsid w:val="004729EF"/>
    <w:rsid w:val="0048384B"/>
    <w:rsid w:val="00487B65"/>
    <w:rsid w:val="00491161"/>
    <w:rsid w:val="00491FFD"/>
    <w:rsid w:val="004940B9"/>
    <w:rsid w:val="004944B2"/>
    <w:rsid w:val="00494BCA"/>
    <w:rsid w:val="004967F2"/>
    <w:rsid w:val="004A656D"/>
    <w:rsid w:val="004B38DB"/>
    <w:rsid w:val="004B3953"/>
    <w:rsid w:val="004B5EB6"/>
    <w:rsid w:val="004C3481"/>
    <w:rsid w:val="004C53B6"/>
    <w:rsid w:val="004D0DEC"/>
    <w:rsid w:val="004D48A6"/>
    <w:rsid w:val="004E192E"/>
    <w:rsid w:val="004E3AA3"/>
    <w:rsid w:val="004F54B6"/>
    <w:rsid w:val="004F7F34"/>
    <w:rsid w:val="00503675"/>
    <w:rsid w:val="00503995"/>
    <w:rsid w:val="005043ED"/>
    <w:rsid w:val="00504D80"/>
    <w:rsid w:val="00514904"/>
    <w:rsid w:val="00517BE3"/>
    <w:rsid w:val="00522F92"/>
    <w:rsid w:val="00524499"/>
    <w:rsid w:val="0053171F"/>
    <w:rsid w:val="005328AA"/>
    <w:rsid w:val="005354C5"/>
    <w:rsid w:val="00535CF6"/>
    <w:rsid w:val="00536482"/>
    <w:rsid w:val="00537980"/>
    <w:rsid w:val="00543E79"/>
    <w:rsid w:val="0054404D"/>
    <w:rsid w:val="00544416"/>
    <w:rsid w:val="00551742"/>
    <w:rsid w:val="00555595"/>
    <w:rsid w:val="00555DE1"/>
    <w:rsid w:val="005578F9"/>
    <w:rsid w:val="00557BF4"/>
    <w:rsid w:val="00574E3F"/>
    <w:rsid w:val="005774EC"/>
    <w:rsid w:val="00577BBC"/>
    <w:rsid w:val="0058128F"/>
    <w:rsid w:val="00581753"/>
    <w:rsid w:val="00590E30"/>
    <w:rsid w:val="005A79A9"/>
    <w:rsid w:val="005B2E02"/>
    <w:rsid w:val="005B7136"/>
    <w:rsid w:val="005C666D"/>
    <w:rsid w:val="005C7CF4"/>
    <w:rsid w:val="005E1D18"/>
    <w:rsid w:val="005E2170"/>
    <w:rsid w:val="005E47B1"/>
    <w:rsid w:val="005E6374"/>
    <w:rsid w:val="005E7E64"/>
    <w:rsid w:val="005F0B9A"/>
    <w:rsid w:val="005F13CE"/>
    <w:rsid w:val="005F2A21"/>
    <w:rsid w:val="005F4316"/>
    <w:rsid w:val="005F6D98"/>
    <w:rsid w:val="005F6DF2"/>
    <w:rsid w:val="006009D8"/>
    <w:rsid w:val="00602B03"/>
    <w:rsid w:val="00602EDA"/>
    <w:rsid w:val="00605579"/>
    <w:rsid w:val="006069DB"/>
    <w:rsid w:val="00614C59"/>
    <w:rsid w:val="00615FB5"/>
    <w:rsid w:val="00616D00"/>
    <w:rsid w:val="006265FA"/>
    <w:rsid w:val="006320FA"/>
    <w:rsid w:val="00635126"/>
    <w:rsid w:val="00635ED0"/>
    <w:rsid w:val="006433D1"/>
    <w:rsid w:val="00643D80"/>
    <w:rsid w:val="00645BF0"/>
    <w:rsid w:val="00650270"/>
    <w:rsid w:val="00651A9F"/>
    <w:rsid w:val="00656920"/>
    <w:rsid w:val="0066457A"/>
    <w:rsid w:val="00673FCA"/>
    <w:rsid w:val="00674319"/>
    <w:rsid w:val="00675E61"/>
    <w:rsid w:val="00677DEF"/>
    <w:rsid w:val="00681058"/>
    <w:rsid w:val="00681499"/>
    <w:rsid w:val="00682B39"/>
    <w:rsid w:val="00683232"/>
    <w:rsid w:val="0068492B"/>
    <w:rsid w:val="00684ADC"/>
    <w:rsid w:val="00685730"/>
    <w:rsid w:val="006859D7"/>
    <w:rsid w:val="00690304"/>
    <w:rsid w:val="00691816"/>
    <w:rsid w:val="00696691"/>
    <w:rsid w:val="006970DE"/>
    <w:rsid w:val="006A0009"/>
    <w:rsid w:val="006A3BC3"/>
    <w:rsid w:val="006A5825"/>
    <w:rsid w:val="006A5F26"/>
    <w:rsid w:val="006A6317"/>
    <w:rsid w:val="006A71FF"/>
    <w:rsid w:val="006A7A2A"/>
    <w:rsid w:val="006B2DD5"/>
    <w:rsid w:val="006B54AD"/>
    <w:rsid w:val="006B561E"/>
    <w:rsid w:val="006B6638"/>
    <w:rsid w:val="006C105A"/>
    <w:rsid w:val="006C1CE3"/>
    <w:rsid w:val="006C4031"/>
    <w:rsid w:val="006C6D17"/>
    <w:rsid w:val="006D3380"/>
    <w:rsid w:val="006D3451"/>
    <w:rsid w:val="006E5D02"/>
    <w:rsid w:val="006E6D5E"/>
    <w:rsid w:val="006F0FFC"/>
    <w:rsid w:val="006F1550"/>
    <w:rsid w:val="006F1F38"/>
    <w:rsid w:val="006F683F"/>
    <w:rsid w:val="006F74E2"/>
    <w:rsid w:val="007054C3"/>
    <w:rsid w:val="00711805"/>
    <w:rsid w:val="007227DF"/>
    <w:rsid w:val="0072325A"/>
    <w:rsid w:val="007243A0"/>
    <w:rsid w:val="0073164B"/>
    <w:rsid w:val="0073176D"/>
    <w:rsid w:val="00741C5A"/>
    <w:rsid w:val="00743BBA"/>
    <w:rsid w:val="007454AA"/>
    <w:rsid w:val="007458C5"/>
    <w:rsid w:val="0075409B"/>
    <w:rsid w:val="007542DC"/>
    <w:rsid w:val="0076073A"/>
    <w:rsid w:val="00764E48"/>
    <w:rsid w:val="007669D5"/>
    <w:rsid w:val="007708DD"/>
    <w:rsid w:val="00772DAA"/>
    <w:rsid w:val="0078003A"/>
    <w:rsid w:val="007819E5"/>
    <w:rsid w:val="00781D0F"/>
    <w:rsid w:val="00792CDA"/>
    <w:rsid w:val="007A3217"/>
    <w:rsid w:val="007A6FD4"/>
    <w:rsid w:val="007B40B1"/>
    <w:rsid w:val="007C54C7"/>
    <w:rsid w:val="007C643E"/>
    <w:rsid w:val="007E31F5"/>
    <w:rsid w:val="007E4382"/>
    <w:rsid w:val="007F6010"/>
    <w:rsid w:val="007F64FA"/>
    <w:rsid w:val="00805A65"/>
    <w:rsid w:val="00807888"/>
    <w:rsid w:val="00813D1A"/>
    <w:rsid w:val="00822E1B"/>
    <w:rsid w:val="008244D4"/>
    <w:rsid w:val="00824A1F"/>
    <w:rsid w:val="00832506"/>
    <w:rsid w:val="00834618"/>
    <w:rsid w:val="008531FB"/>
    <w:rsid w:val="00856860"/>
    <w:rsid w:val="008578E1"/>
    <w:rsid w:val="00876B7D"/>
    <w:rsid w:val="00882144"/>
    <w:rsid w:val="008824BA"/>
    <w:rsid w:val="008901EE"/>
    <w:rsid w:val="00892132"/>
    <w:rsid w:val="00897EC0"/>
    <w:rsid w:val="00897EC7"/>
    <w:rsid w:val="008B3FDB"/>
    <w:rsid w:val="008B5B41"/>
    <w:rsid w:val="008B5FCC"/>
    <w:rsid w:val="008C13AD"/>
    <w:rsid w:val="008C25A5"/>
    <w:rsid w:val="008C7D5B"/>
    <w:rsid w:val="008D2D74"/>
    <w:rsid w:val="008E42D2"/>
    <w:rsid w:val="008F1CED"/>
    <w:rsid w:val="008F4EC2"/>
    <w:rsid w:val="0090242E"/>
    <w:rsid w:val="0091071A"/>
    <w:rsid w:val="00913FDD"/>
    <w:rsid w:val="009216EF"/>
    <w:rsid w:val="009249E4"/>
    <w:rsid w:val="00924D4A"/>
    <w:rsid w:val="00934FA7"/>
    <w:rsid w:val="00935489"/>
    <w:rsid w:val="009428E0"/>
    <w:rsid w:val="00943C18"/>
    <w:rsid w:val="009448D9"/>
    <w:rsid w:val="00947CDB"/>
    <w:rsid w:val="009517B7"/>
    <w:rsid w:val="00953123"/>
    <w:rsid w:val="00953890"/>
    <w:rsid w:val="00955783"/>
    <w:rsid w:val="00960B1F"/>
    <w:rsid w:val="00961F94"/>
    <w:rsid w:val="00963C3C"/>
    <w:rsid w:val="0098016C"/>
    <w:rsid w:val="00991591"/>
    <w:rsid w:val="00991768"/>
    <w:rsid w:val="009A63B4"/>
    <w:rsid w:val="009B7865"/>
    <w:rsid w:val="009C0E17"/>
    <w:rsid w:val="009D05A7"/>
    <w:rsid w:val="009D1308"/>
    <w:rsid w:val="009E3D93"/>
    <w:rsid w:val="009E666F"/>
    <w:rsid w:val="009F0505"/>
    <w:rsid w:val="009F42F0"/>
    <w:rsid w:val="009F5F6F"/>
    <w:rsid w:val="009F7C3E"/>
    <w:rsid w:val="00A00B6F"/>
    <w:rsid w:val="00A102EF"/>
    <w:rsid w:val="00A126BF"/>
    <w:rsid w:val="00A15F34"/>
    <w:rsid w:val="00A22E71"/>
    <w:rsid w:val="00A428E6"/>
    <w:rsid w:val="00A4312F"/>
    <w:rsid w:val="00A434E8"/>
    <w:rsid w:val="00A44D01"/>
    <w:rsid w:val="00A45745"/>
    <w:rsid w:val="00A512F7"/>
    <w:rsid w:val="00A51B66"/>
    <w:rsid w:val="00A565DE"/>
    <w:rsid w:val="00A6120A"/>
    <w:rsid w:val="00A6122E"/>
    <w:rsid w:val="00A64195"/>
    <w:rsid w:val="00A71A3E"/>
    <w:rsid w:val="00A71A73"/>
    <w:rsid w:val="00A71B7A"/>
    <w:rsid w:val="00A71B8A"/>
    <w:rsid w:val="00A76DC1"/>
    <w:rsid w:val="00A80744"/>
    <w:rsid w:val="00A829FA"/>
    <w:rsid w:val="00A85A23"/>
    <w:rsid w:val="00A913EC"/>
    <w:rsid w:val="00A945E6"/>
    <w:rsid w:val="00A970BD"/>
    <w:rsid w:val="00AA3FDE"/>
    <w:rsid w:val="00AA65FC"/>
    <w:rsid w:val="00AB3E4E"/>
    <w:rsid w:val="00AB469F"/>
    <w:rsid w:val="00AB7955"/>
    <w:rsid w:val="00AC2904"/>
    <w:rsid w:val="00AD587F"/>
    <w:rsid w:val="00AE0341"/>
    <w:rsid w:val="00AE3E68"/>
    <w:rsid w:val="00AE7830"/>
    <w:rsid w:val="00AF060D"/>
    <w:rsid w:val="00AF291E"/>
    <w:rsid w:val="00AF29CF"/>
    <w:rsid w:val="00AF2C48"/>
    <w:rsid w:val="00AF4063"/>
    <w:rsid w:val="00B178C5"/>
    <w:rsid w:val="00B20889"/>
    <w:rsid w:val="00B2191D"/>
    <w:rsid w:val="00B27575"/>
    <w:rsid w:val="00B27C32"/>
    <w:rsid w:val="00B27C44"/>
    <w:rsid w:val="00B30AEA"/>
    <w:rsid w:val="00B32B2B"/>
    <w:rsid w:val="00B334EB"/>
    <w:rsid w:val="00B3562B"/>
    <w:rsid w:val="00B36802"/>
    <w:rsid w:val="00B43FAA"/>
    <w:rsid w:val="00B47D38"/>
    <w:rsid w:val="00B536D4"/>
    <w:rsid w:val="00B56A64"/>
    <w:rsid w:val="00B60C70"/>
    <w:rsid w:val="00B62566"/>
    <w:rsid w:val="00B63DBB"/>
    <w:rsid w:val="00B65F0B"/>
    <w:rsid w:val="00B676F0"/>
    <w:rsid w:val="00B70455"/>
    <w:rsid w:val="00B717FD"/>
    <w:rsid w:val="00B758F0"/>
    <w:rsid w:val="00B76807"/>
    <w:rsid w:val="00B769D1"/>
    <w:rsid w:val="00B76C98"/>
    <w:rsid w:val="00B80354"/>
    <w:rsid w:val="00B92C96"/>
    <w:rsid w:val="00B978F9"/>
    <w:rsid w:val="00BA0945"/>
    <w:rsid w:val="00BA7E57"/>
    <w:rsid w:val="00BB0357"/>
    <w:rsid w:val="00BB26C4"/>
    <w:rsid w:val="00BB28E9"/>
    <w:rsid w:val="00BC0D8A"/>
    <w:rsid w:val="00BC4F5A"/>
    <w:rsid w:val="00BC6B83"/>
    <w:rsid w:val="00BD2B66"/>
    <w:rsid w:val="00BD457A"/>
    <w:rsid w:val="00BD4CBF"/>
    <w:rsid w:val="00BD5B5B"/>
    <w:rsid w:val="00BE315C"/>
    <w:rsid w:val="00BE3E91"/>
    <w:rsid w:val="00BE7961"/>
    <w:rsid w:val="00BF12FE"/>
    <w:rsid w:val="00BF497A"/>
    <w:rsid w:val="00C03247"/>
    <w:rsid w:val="00C11940"/>
    <w:rsid w:val="00C11EAB"/>
    <w:rsid w:val="00C13450"/>
    <w:rsid w:val="00C15C05"/>
    <w:rsid w:val="00C21606"/>
    <w:rsid w:val="00C24254"/>
    <w:rsid w:val="00C27CEB"/>
    <w:rsid w:val="00C30A79"/>
    <w:rsid w:val="00C409C9"/>
    <w:rsid w:val="00C41B3A"/>
    <w:rsid w:val="00C41C93"/>
    <w:rsid w:val="00C47592"/>
    <w:rsid w:val="00C47C69"/>
    <w:rsid w:val="00C51B50"/>
    <w:rsid w:val="00C53C58"/>
    <w:rsid w:val="00C60ADD"/>
    <w:rsid w:val="00C736CB"/>
    <w:rsid w:val="00C80A67"/>
    <w:rsid w:val="00C860C9"/>
    <w:rsid w:val="00CA5081"/>
    <w:rsid w:val="00CA5BFA"/>
    <w:rsid w:val="00CA7F8F"/>
    <w:rsid w:val="00CB0F57"/>
    <w:rsid w:val="00CB1C24"/>
    <w:rsid w:val="00CB26FF"/>
    <w:rsid w:val="00CB41FA"/>
    <w:rsid w:val="00CB56E4"/>
    <w:rsid w:val="00CB7062"/>
    <w:rsid w:val="00CC335D"/>
    <w:rsid w:val="00CC3401"/>
    <w:rsid w:val="00CC57B3"/>
    <w:rsid w:val="00CC6209"/>
    <w:rsid w:val="00CD2AA9"/>
    <w:rsid w:val="00CD393C"/>
    <w:rsid w:val="00CD60FF"/>
    <w:rsid w:val="00CD6334"/>
    <w:rsid w:val="00CE0724"/>
    <w:rsid w:val="00CE280F"/>
    <w:rsid w:val="00CE2B82"/>
    <w:rsid w:val="00CE2C49"/>
    <w:rsid w:val="00CE384C"/>
    <w:rsid w:val="00CE7239"/>
    <w:rsid w:val="00CE7A05"/>
    <w:rsid w:val="00CE7AA2"/>
    <w:rsid w:val="00CF0C3F"/>
    <w:rsid w:val="00CF1C9E"/>
    <w:rsid w:val="00CF2818"/>
    <w:rsid w:val="00CF3AFA"/>
    <w:rsid w:val="00D04D7D"/>
    <w:rsid w:val="00D11718"/>
    <w:rsid w:val="00D25123"/>
    <w:rsid w:val="00D3568A"/>
    <w:rsid w:val="00D36E32"/>
    <w:rsid w:val="00D42A34"/>
    <w:rsid w:val="00D43328"/>
    <w:rsid w:val="00D5224F"/>
    <w:rsid w:val="00D56BFF"/>
    <w:rsid w:val="00D56D23"/>
    <w:rsid w:val="00D63A78"/>
    <w:rsid w:val="00D70DAE"/>
    <w:rsid w:val="00D7283B"/>
    <w:rsid w:val="00D80DA5"/>
    <w:rsid w:val="00D82B78"/>
    <w:rsid w:val="00D85B04"/>
    <w:rsid w:val="00D90AFB"/>
    <w:rsid w:val="00D9211F"/>
    <w:rsid w:val="00D9320F"/>
    <w:rsid w:val="00D96DC5"/>
    <w:rsid w:val="00DA1224"/>
    <w:rsid w:val="00DA2144"/>
    <w:rsid w:val="00DA7307"/>
    <w:rsid w:val="00DB3D16"/>
    <w:rsid w:val="00DC05D4"/>
    <w:rsid w:val="00DC16C8"/>
    <w:rsid w:val="00DC350F"/>
    <w:rsid w:val="00DC4148"/>
    <w:rsid w:val="00DC5C14"/>
    <w:rsid w:val="00DD1D8B"/>
    <w:rsid w:val="00DE1977"/>
    <w:rsid w:val="00DE2CA8"/>
    <w:rsid w:val="00DE4635"/>
    <w:rsid w:val="00DE6E12"/>
    <w:rsid w:val="00DF1031"/>
    <w:rsid w:val="00DF203B"/>
    <w:rsid w:val="00DF2BC5"/>
    <w:rsid w:val="00E03823"/>
    <w:rsid w:val="00E048A0"/>
    <w:rsid w:val="00E05C3C"/>
    <w:rsid w:val="00E12B69"/>
    <w:rsid w:val="00E14179"/>
    <w:rsid w:val="00E144A2"/>
    <w:rsid w:val="00E20BD9"/>
    <w:rsid w:val="00E21913"/>
    <w:rsid w:val="00E2222A"/>
    <w:rsid w:val="00E23D89"/>
    <w:rsid w:val="00E36773"/>
    <w:rsid w:val="00E44BB1"/>
    <w:rsid w:val="00E53882"/>
    <w:rsid w:val="00E53E9C"/>
    <w:rsid w:val="00E61897"/>
    <w:rsid w:val="00E65972"/>
    <w:rsid w:val="00E70160"/>
    <w:rsid w:val="00E71B0B"/>
    <w:rsid w:val="00E83B93"/>
    <w:rsid w:val="00E85640"/>
    <w:rsid w:val="00E94397"/>
    <w:rsid w:val="00EA2EFC"/>
    <w:rsid w:val="00EA56B5"/>
    <w:rsid w:val="00EB32CE"/>
    <w:rsid w:val="00EB3B81"/>
    <w:rsid w:val="00EB4F3A"/>
    <w:rsid w:val="00EB741A"/>
    <w:rsid w:val="00EB768E"/>
    <w:rsid w:val="00EE4EB8"/>
    <w:rsid w:val="00EE578D"/>
    <w:rsid w:val="00EF1F05"/>
    <w:rsid w:val="00F01003"/>
    <w:rsid w:val="00F01E6C"/>
    <w:rsid w:val="00F14557"/>
    <w:rsid w:val="00F14C3B"/>
    <w:rsid w:val="00F259CC"/>
    <w:rsid w:val="00F32569"/>
    <w:rsid w:val="00F36A00"/>
    <w:rsid w:val="00F4342F"/>
    <w:rsid w:val="00F51FFA"/>
    <w:rsid w:val="00F5467B"/>
    <w:rsid w:val="00F55748"/>
    <w:rsid w:val="00F5574E"/>
    <w:rsid w:val="00F57C32"/>
    <w:rsid w:val="00F63D12"/>
    <w:rsid w:val="00F65DC7"/>
    <w:rsid w:val="00F743DC"/>
    <w:rsid w:val="00F75C30"/>
    <w:rsid w:val="00F77FCD"/>
    <w:rsid w:val="00F86335"/>
    <w:rsid w:val="00F91711"/>
    <w:rsid w:val="00F957A5"/>
    <w:rsid w:val="00F963EE"/>
    <w:rsid w:val="00F966EF"/>
    <w:rsid w:val="00FA68DA"/>
    <w:rsid w:val="00FA6E35"/>
    <w:rsid w:val="00FB0765"/>
    <w:rsid w:val="00FB198C"/>
    <w:rsid w:val="00FC6978"/>
    <w:rsid w:val="00FC6B39"/>
    <w:rsid w:val="00FD1C0E"/>
    <w:rsid w:val="00FE2F26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D8AB11"/>
  <w15:chartTrackingRefBased/>
  <w15:docId w15:val="{31DEB79B-B3F4-48F3-A425-D3EB924D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CDB"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eastAsia="Times New Roman" w:hint="default"/>
      <w:lang w:eastAsia="pl-PL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eastAsia="Times New Roman" w:hint="default"/>
      <w:lang w:eastAsia="pl-P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Domylnaczcionkaakapitu4">
    <w:name w:val="Domyślna czcionka akapitu4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Bezodstpw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Normalny1">
    <w:name w:val="Normalny1"/>
    <w:pPr>
      <w:widowControl w:val="0"/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Liberation Serif" w:eastAsia="NSimSun" w:hAnsi="Liberation Serif" w:cs="Mangal"/>
      <w:kern w:val="2"/>
      <w:sz w:val="24"/>
      <w:szCs w:val="21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rsid w:val="0053171F"/>
    <w:pPr>
      <w:widowControl w:val="0"/>
      <w:spacing w:after="0" w:line="240" w:lineRule="auto"/>
    </w:pPr>
    <w:rPr>
      <w:rFonts w:ascii="Times New Roman" w:eastAsia="Times New Roman" w:hAnsi="Times New Roman"/>
      <w:kern w:val="2"/>
      <w:sz w:val="20"/>
      <w:szCs w:val="20"/>
      <w:lang w:bidi="hi-IN"/>
    </w:rPr>
  </w:style>
  <w:style w:type="paragraph" w:customStyle="1" w:styleId="Akapitzlist1">
    <w:name w:val="Akapit z listą1"/>
    <w:basedOn w:val="Normalny"/>
    <w:rsid w:val="00CD393C"/>
    <w:pPr>
      <w:widowControl w:val="0"/>
      <w:spacing w:after="20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bidi="hi-IN"/>
    </w:rPr>
  </w:style>
  <w:style w:type="character" w:styleId="Hipercze">
    <w:name w:val="Hyperlink"/>
    <w:uiPriority w:val="99"/>
    <w:unhideWhenUsed/>
    <w:rsid w:val="00CB56E4"/>
    <w:rPr>
      <w:color w:val="0563C1"/>
      <w:u w:val="single"/>
    </w:rPr>
  </w:style>
  <w:style w:type="paragraph" w:styleId="Listapunktowana">
    <w:name w:val="List Bullet"/>
    <w:basedOn w:val="Normalny"/>
    <w:uiPriority w:val="99"/>
    <w:unhideWhenUsed/>
    <w:rsid w:val="00EA2EFC"/>
    <w:pPr>
      <w:numPr>
        <w:numId w:val="4"/>
      </w:numPr>
      <w:contextualSpacing/>
    </w:pPr>
  </w:style>
  <w:style w:type="character" w:customStyle="1" w:styleId="attribute-name">
    <w:name w:val="attribute-name"/>
    <w:rsid w:val="00203D3E"/>
  </w:style>
  <w:style w:type="character" w:customStyle="1" w:styleId="attribute-values">
    <w:name w:val="attribute-values"/>
    <w:rsid w:val="00203D3E"/>
  </w:style>
  <w:style w:type="paragraph" w:styleId="Tekstdymka">
    <w:name w:val="Balloon Text"/>
    <w:basedOn w:val="Normalny"/>
    <w:link w:val="TekstdymkaZnak"/>
    <w:uiPriority w:val="99"/>
    <w:semiHidden/>
    <w:unhideWhenUsed/>
    <w:rsid w:val="00140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0766"/>
    <w:rPr>
      <w:rFonts w:ascii="Segoe UI" w:eastAsia="Calibri" w:hAnsi="Segoe UI" w:cs="Segoe UI"/>
      <w:sz w:val="18"/>
      <w:szCs w:val="18"/>
      <w:lang w:eastAsia="zh-CN"/>
    </w:rPr>
  </w:style>
  <w:style w:type="table" w:styleId="Tabela-Siatka">
    <w:name w:val="Table Grid"/>
    <w:basedOn w:val="Standardowy"/>
    <w:uiPriority w:val="39"/>
    <w:rsid w:val="00EF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0557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cp:lastModifiedBy>Małgorzata Markowska</cp:lastModifiedBy>
  <cp:revision>6</cp:revision>
  <cp:lastPrinted>2022-10-06T06:51:00Z</cp:lastPrinted>
  <dcterms:created xsi:type="dcterms:W3CDTF">2024-09-04T12:35:00Z</dcterms:created>
  <dcterms:modified xsi:type="dcterms:W3CDTF">2024-09-05T10:13:00Z</dcterms:modified>
</cp:coreProperties>
</file>