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D3C2" w14:textId="0ABE0563" w:rsidR="0005131D" w:rsidRDefault="00924D3B" w:rsidP="004522A6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921672">
        <w:rPr>
          <w:rFonts w:eastAsia="Calibri" w:cs="Arial"/>
          <w:sz w:val="20"/>
          <w:szCs w:val="20"/>
          <w:lang w:eastAsia="en-US"/>
        </w:rPr>
        <w:t>2023-0</w:t>
      </w:r>
      <w:r w:rsidR="006A0209">
        <w:rPr>
          <w:rFonts w:eastAsia="Calibri" w:cs="Arial"/>
          <w:sz w:val="20"/>
          <w:szCs w:val="20"/>
          <w:lang w:eastAsia="en-US"/>
        </w:rPr>
        <w:t>8</w:t>
      </w:r>
      <w:r w:rsidR="00921672">
        <w:rPr>
          <w:rFonts w:eastAsia="Calibri" w:cs="Arial"/>
          <w:sz w:val="20"/>
          <w:szCs w:val="20"/>
          <w:lang w:eastAsia="en-US"/>
        </w:rPr>
        <w:t>-</w:t>
      </w:r>
      <w:r w:rsidR="006A0209">
        <w:rPr>
          <w:rFonts w:eastAsia="Calibri" w:cs="Arial"/>
          <w:sz w:val="20"/>
          <w:szCs w:val="20"/>
          <w:lang w:eastAsia="en-US"/>
        </w:rPr>
        <w:t>1</w:t>
      </w:r>
      <w:r w:rsidR="004522A6">
        <w:rPr>
          <w:rFonts w:eastAsia="Calibri" w:cs="Arial"/>
          <w:sz w:val="20"/>
          <w:szCs w:val="20"/>
          <w:lang w:eastAsia="en-US"/>
        </w:rPr>
        <w:t>8</w:t>
      </w:r>
    </w:p>
    <w:p w14:paraId="47223FD1" w14:textId="653241F6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6A0209">
        <w:rPr>
          <w:rFonts w:eastAsia="Calibri" w:cs="Arial"/>
          <w:sz w:val="20"/>
          <w:szCs w:val="20"/>
          <w:lang w:eastAsia="en-US"/>
        </w:rPr>
        <w:t>3</w:t>
      </w:r>
      <w:r w:rsidR="004522A6">
        <w:rPr>
          <w:rFonts w:eastAsia="Calibri" w:cs="Arial"/>
          <w:sz w:val="20"/>
          <w:szCs w:val="20"/>
          <w:lang w:eastAsia="en-US"/>
        </w:rPr>
        <w:t>6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6AAF8CB8" w14:textId="7D7508C8" w:rsidR="00E71001" w:rsidRPr="004522A6" w:rsidRDefault="00924D3B" w:rsidP="004522A6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3B9875A4" w14:textId="43867E8D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584466AB" w:rsidR="00A57675" w:rsidRPr="00A57675" w:rsidRDefault="00A57675" w:rsidP="00062AAD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034F83CB" w14:textId="25C85AC2" w:rsidR="004522A6" w:rsidRPr="004522A6" w:rsidRDefault="00A57675" w:rsidP="004522A6">
      <w:pPr>
        <w:keepNext/>
        <w:spacing w:before="120" w:after="120" w:line="276" w:lineRule="auto"/>
        <w:jc w:val="both"/>
        <w:outlineLvl w:val="3"/>
        <w:rPr>
          <w:rFonts w:eastAsia="Arial" w:cs="Arial"/>
          <w:b/>
          <w:bCs/>
          <w:sz w:val="20"/>
          <w:szCs w:val="20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bookmarkStart w:id="0" w:name="_Hlk115695434"/>
      <w:bookmarkStart w:id="1" w:name="_Hlk114826869"/>
      <w:bookmarkStart w:id="2" w:name="_Hlk142932469"/>
      <w:r w:rsidR="004522A6" w:rsidRPr="004522A6">
        <w:rPr>
          <w:rFonts w:eastAsia="Arial" w:cs="Arial"/>
          <w:b/>
          <w:bCs/>
          <w:sz w:val="20"/>
          <w:szCs w:val="20"/>
        </w:rPr>
        <w:t>Modernizacja ulic i dróg poprzez ułożenie płyt YOMB - etap II z podziałem na dwie części</w:t>
      </w:r>
      <w:r w:rsidR="004522A6">
        <w:rPr>
          <w:rFonts w:eastAsia="Arial" w:cs="Arial"/>
          <w:b/>
          <w:bCs/>
          <w:sz w:val="20"/>
          <w:szCs w:val="20"/>
        </w:rPr>
        <w:t>.</w:t>
      </w:r>
    </w:p>
    <w:p w14:paraId="1EF8A2B3" w14:textId="204D0EA1" w:rsidR="00BE105F" w:rsidRDefault="004522A6" w:rsidP="004522A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both"/>
        <w:rPr>
          <w:rFonts w:cs="Arial"/>
          <w:b/>
          <w:bCs/>
          <w:sz w:val="20"/>
          <w:szCs w:val="16"/>
        </w:rPr>
      </w:pPr>
      <w:bookmarkStart w:id="3" w:name="_Hlk142932483"/>
      <w:bookmarkEnd w:id="0"/>
      <w:bookmarkEnd w:id="1"/>
      <w:bookmarkEnd w:id="2"/>
      <w:r>
        <w:rPr>
          <w:rFonts w:eastAsia="Calibri" w:cs="Arial"/>
          <w:b/>
          <w:bCs/>
          <w:sz w:val="20"/>
          <w:szCs w:val="20"/>
          <w:lang w:eastAsia="en-US"/>
        </w:rPr>
        <w:t xml:space="preserve">DOTYCZY: </w:t>
      </w:r>
      <w:r w:rsidRPr="004522A6">
        <w:rPr>
          <w:rFonts w:eastAsia="Calibri" w:cs="Arial"/>
          <w:b/>
          <w:bCs/>
          <w:sz w:val="20"/>
          <w:szCs w:val="20"/>
          <w:lang w:eastAsia="en-US"/>
        </w:rPr>
        <w:t>Część 1: „Modernizacja dróg transportu rolnego”</w:t>
      </w:r>
      <w:bookmarkEnd w:id="3"/>
    </w:p>
    <w:p w14:paraId="547D2B69" w14:textId="77777777" w:rsidR="004522A6" w:rsidRPr="004522A6" w:rsidRDefault="004522A6" w:rsidP="004522A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both"/>
        <w:rPr>
          <w:rFonts w:cs="Arial"/>
          <w:b/>
          <w:bCs/>
          <w:sz w:val="20"/>
          <w:szCs w:val="16"/>
        </w:rPr>
      </w:pPr>
    </w:p>
    <w:p w14:paraId="3DBFF3DA" w14:textId="58CBC527" w:rsidR="00A57675" w:rsidRDefault="00A57675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07FAD435" w14:textId="64B0EF2F" w:rsidR="00A57675" w:rsidRPr="00A57675" w:rsidRDefault="00A57675" w:rsidP="004522A6">
      <w:pPr>
        <w:spacing w:line="276" w:lineRule="auto"/>
        <w:ind w:firstLine="708"/>
        <w:jc w:val="both"/>
        <w:rPr>
          <w:rFonts w:cs="Arial"/>
          <w:sz w:val="20"/>
          <w:szCs w:val="20"/>
          <w:lang w:eastAsia="en-US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6A0209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Pzp, ogłoszonego w dniu </w:t>
      </w:r>
      <w:r w:rsidR="00D700D8">
        <w:rPr>
          <w:rFonts w:cs="Arial"/>
          <w:sz w:val="20"/>
          <w:szCs w:val="20"/>
        </w:rPr>
        <w:t>2</w:t>
      </w:r>
      <w:r w:rsidR="004522A6">
        <w:rPr>
          <w:rFonts w:cs="Arial"/>
          <w:sz w:val="20"/>
          <w:szCs w:val="20"/>
        </w:rPr>
        <w:t>5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6A0209">
        <w:rPr>
          <w:rFonts w:cs="Arial"/>
          <w:sz w:val="20"/>
          <w:szCs w:val="20"/>
        </w:rPr>
        <w:t>7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4522A6" w:rsidRPr="004522A6">
        <w:rPr>
          <w:rFonts w:cs="Arial"/>
          <w:sz w:val="20"/>
          <w:szCs w:val="20"/>
          <w:lang w:eastAsia="en-US"/>
        </w:rPr>
        <w:t xml:space="preserve">2023/BZP 00324938/01 </w:t>
      </w:r>
      <w:r w:rsidRPr="00A57675">
        <w:rPr>
          <w:rFonts w:cs="Arial"/>
          <w:sz w:val="20"/>
          <w:szCs w:val="20"/>
        </w:rPr>
        <w:t xml:space="preserve">w Biuletynie Zamówień Publicznych oraz na podstawie art. 253 </w:t>
      </w:r>
      <w:r w:rsidR="0049618B">
        <w:rPr>
          <w:rFonts w:cs="Arial"/>
          <w:sz w:val="20"/>
          <w:szCs w:val="20"/>
        </w:rPr>
        <w:t xml:space="preserve">ust. </w:t>
      </w:r>
      <w:r w:rsidR="00F92220">
        <w:rPr>
          <w:rFonts w:cs="Arial"/>
          <w:sz w:val="20"/>
          <w:szCs w:val="20"/>
        </w:rPr>
        <w:t>2</w:t>
      </w:r>
      <w:r w:rsidR="0049618B">
        <w:rPr>
          <w:rFonts w:cs="Arial"/>
          <w:sz w:val="20"/>
          <w:szCs w:val="20"/>
        </w:rPr>
        <w:t xml:space="preserve"> </w:t>
      </w:r>
      <w:r w:rsidRPr="00A57675">
        <w:rPr>
          <w:rFonts w:cs="Arial"/>
          <w:sz w:val="20"/>
          <w:szCs w:val="20"/>
        </w:rPr>
        <w:t xml:space="preserve">ustawy Prawo zamówień publicznych </w:t>
      </w:r>
      <w:bookmarkStart w:id="4" w:name="_Hlk91667661"/>
      <w:r w:rsidRPr="00A57675">
        <w:rPr>
          <w:rFonts w:cs="Arial"/>
          <w:sz w:val="20"/>
          <w:szCs w:val="20"/>
        </w:rPr>
        <w:t xml:space="preserve">(t. j. - Dz. U. z 2022 r., poz. 1710 ze zm.), </w:t>
      </w:r>
      <w:bookmarkEnd w:id="4"/>
      <w:r w:rsidRPr="00A57675">
        <w:rPr>
          <w:rFonts w:cs="Arial"/>
          <w:sz w:val="20"/>
          <w:szCs w:val="20"/>
        </w:rPr>
        <w:t>informuję, że:</w:t>
      </w:r>
    </w:p>
    <w:p w14:paraId="3CAB98D8" w14:textId="77777777" w:rsidR="00A57675" w:rsidRPr="00A57675" w:rsidRDefault="00A57675" w:rsidP="00D700D8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1E137B06" w14:textId="77777777" w:rsidR="00A57675" w:rsidRPr="00A57675" w:rsidRDefault="00A57675" w:rsidP="00D700D8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5" w:name="_Hlk112915595"/>
    </w:p>
    <w:p w14:paraId="32DB4BF8" w14:textId="77777777" w:rsidR="004522A6" w:rsidRPr="004522A6" w:rsidRDefault="004522A6" w:rsidP="004522A6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4522A6">
        <w:rPr>
          <w:rFonts w:cs="Arial"/>
          <w:b/>
          <w:sz w:val="20"/>
          <w:szCs w:val="20"/>
        </w:rPr>
        <w:t>F.P.U.H MICHAŁ WATRAK</w:t>
      </w:r>
    </w:p>
    <w:p w14:paraId="21FE44F5" w14:textId="77777777" w:rsidR="004522A6" w:rsidRPr="004522A6" w:rsidRDefault="004522A6" w:rsidP="004522A6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4522A6">
        <w:rPr>
          <w:rFonts w:cs="Arial"/>
          <w:b/>
          <w:sz w:val="20"/>
          <w:szCs w:val="20"/>
        </w:rPr>
        <w:t>ŁĄG KOLONIA 20</w:t>
      </w:r>
    </w:p>
    <w:p w14:paraId="32A83901" w14:textId="77777777" w:rsidR="004522A6" w:rsidRPr="004522A6" w:rsidRDefault="004522A6" w:rsidP="004522A6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4522A6">
        <w:rPr>
          <w:rFonts w:cs="Arial"/>
          <w:b/>
          <w:sz w:val="20"/>
          <w:szCs w:val="20"/>
        </w:rPr>
        <w:t>89-652 ŁĄG</w:t>
      </w:r>
    </w:p>
    <w:p w14:paraId="5F255E9C" w14:textId="37AB6FA6" w:rsidR="004522A6" w:rsidRDefault="004522A6" w:rsidP="004522A6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4522A6">
        <w:rPr>
          <w:rFonts w:cs="Arial"/>
          <w:b/>
          <w:sz w:val="20"/>
          <w:szCs w:val="20"/>
        </w:rPr>
        <w:t>WOJEWÓDZTWO: POMORSKIE</w:t>
      </w:r>
    </w:p>
    <w:p w14:paraId="1C2B6526" w14:textId="77777777" w:rsidR="004522A6" w:rsidRDefault="004522A6" w:rsidP="004522A6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</w:p>
    <w:p w14:paraId="4D9B15F6" w14:textId="2FC08A4F" w:rsidR="00A57675" w:rsidRPr="004522A6" w:rsidRDefault="00A57675" w:rsidP="004522A6">
      <w:pPr>
        <w:spacing w:line="276" w:lineRule="auto"/>
        <w:contextualSpacing/>
        <w:jc w:val="both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  <w:bookmarkStart w:id="6" w:name="_Hlk142932524"/>
      <w:r w:rsidR="004522A6">
        <w:rPr>
          <w:rFonts w:cs="Arial"/>
          <w:b/>
          <w:sz w:val="20"/>
          <w:szCs w:val="20"/>
        </w:rPr>
        <w:t xml:space="preserve"> </w:t>
      </w:r>
      <w:r w:rsidR="004522A6" w:rsidRPr="004522A6">
        <w:rPr>
          <w:b/>
          <w:bCs/>
          <w:sz w:val="20"/>
          <w:szCs w:val="20"/>
        </w:rPr>
        <w:t>269 370,00 zł</w:t>
      </w:r>
      <w:bookmarkEnd w:id="6"/>
      <w:r w:rsidR="004522A6" w:rsidRPr="004522A6">
        <w:rPr>
          <w:b/>
          <w:bCs/>
          <w:sz w:val="20"/>
          <w:szCs w:val="20"/>
        </w:rPr>
        <w:t xml:space="preserve"> </w:t>
      </w:r>
      <w:r w:rsidRPr="00A57675">
        <w:rPr>
          <w:rFonts w:cs="Arial"/>
          <w:sz w:val="20"/>
          <w:szCs w:val="20"/>
        </w:rPr>
        <w:t xml:space="preserve">(słownie zł.: </w:t>
      </w:r>
      <w:r w:rsidR="004522A6">
        <w:rPr>
          <w:rFonts w:cs="Arial"/>
          <w:sz w:val="20"/>
          <w:szCs w:val="20"/>
        </w:rPr>
        <w:t xml:space="preserve">dwieście sześćdziesiąt dziewięć </w:t>
      </w:r>
      <w:r>
        <w:rPr>
          <w:rFonts w:cs="Arial"/>
          <w:sz w:val="20"/>
          <w:szCs w:val="20"/>
        </w:rPr>
        <w:t>tysi</w:t>
      </w:r>
      <w:r w:rsidR="00E71001">
        <w:rPr>
          <w:rFonts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c</w:t>
      </w:r>
      <w:r w:rsidR="00E71001">
        <w:rPr>
          <w:rFonts w:cs="Arial"/>
          <w:sz w:val="20"/>
          <w:szCs w:val="20"/>
        </w:rPr>
        <w:t>y</w:t>
      </w:r>
      <w:r w:rsidR="005141E6">
        <w:rPr>
          <w:rFonts w:cs="Arial"/>
          <w:sz w:val="20"/>
          <w:szCs w:val="20"/>
        </w:rPr>
        <w:t xml:space="preserve"> </w:t>
      </w:r>
      <w:r w:rsidR="004522A6">
        <w:rPr>
          <w:rFonts w:cs="Arial"/>
          <w:sz w:val="20"/>
          <w:szCs w:val="20"/>
        </w:rPr>
        <w:t xml:space="preserve">trzysta siedemdziesiąt </w:t>
      </w:r>
      <w:r w:rsidR="006A0209">
        <w:rPr>
          <w:rFonts w:cs="Arial"/>
          <w:sz w:val="20"/>
          <w:szCs w:val="20"/>
        </w:rPr>
        <w:t>złotych</w:t>
      </w:r>
      <w:r w:rsidRPr="00A57675">
        <w:rPr>
          <w:rFonts w:cs="Arial"/>
          <w:sz w:val="20"/>
          <w:szCs w:val="20"/>
        </w:rPr>
        <w:t xml:space="preserve"> </w:t>
      </w:r>
      <w:r w:rsidR="004522A6">
        <w:rPr>
          <w:rFonts w:cs="Arial"/>
          <w:sz w:val="20"/>
          <w:szCs w:val="20"/>
        </w:rPr>
        <w:t>00</w:t>
      </w:r>
      <w:r w:rsidRPr="00A57675">
        <w:rPr>
          <w:rFonts w:cs="Arial"/>
          <w:sz w:val="20"/>
          <w:szCs w:val="20"/>
        </w:rPr>
        <w:t>/100).</w:t>
      </w:r>
    </w:p>
    <w:p w14:paraId="51A651C3" w14:textId="77777777" w:rsidR="00A57675" w:rsidRPr="00A57675" w:rsidRDefault="00A57675" w:rsidP="00D700D8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749B860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</w:p>
    <w:p w14:paraId="0D725CE5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C6E59FC" w14:textId="3702E111" w:rsidR="00BE105F" w:rsidRDefault="00A57675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F6B2EFE" w14:textId="77777777" w:rsidR="00D31CC8" w:rsidRPr="00A57675" w:rsidRDefault="00D31CC8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5"/>
    <w:p w14:paraId="15BA2B1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5141E6" w:rsidRPr="00A57675" w14:paraId="4C20CCA9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2C4083B8" w:rsidR="005141E6" w:rsidRPr="002E017A" w:rsidRDefault="006A0209" w:rsidP="005141E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</w:t>
            </w:r>
            <w:r w:rsidR="005141E6" w:rsidRPr="002E017A">
              <w:rPr>
                <w:rFonts w:eastAsia="Calibr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5EF6" w14:textId="77777777" w:rsidR="004522A6" w:rsidRPr="004522A6" w:rsidRDefault="004522A6" w:rsidP="004522A6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bookmarkStart w:id="7" w:name="_Hlk142932935"/>
            <w:r w:rsidRPr="004522A6">
              <w:rPr>
                <w:rFonts w:eastAsia="SimSun"/>
                <w:bCs/>
                <w:sz w:val="16"/>
                <w:szCs w:val="16"/>
              </w:rPr>
              <w:t>F.P.U.H MICHAŁ WATRAK</w:t>
            </w:r>
          </w:p>
          <w:p w14:paraId="6784D184" w14:textId="77777777" w:rsidR="004522A6" w:rsidRPr="004522A6" w:rsidRDefault="004522A6" w:rsidP="004522A6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4522A6">
              <w:rPr>
                <w:rFonts w:eastAsia="SimSun"/>
                <w:bCs/>
                <w:sz w:val="16"/>
                <w:szCs w:val="16"/>
              </w:rPr>
              <w:t>ŁĄG KOLONIA 20</w:t>
            </w:r>
          </w:p>
          <w:p w14:paraId="6D66A019" w14:textId="77777777" w:rsidR="004522A6" w:rsidRPr="004522A6" w:rsidRDefault="004522A6" w:rsidP="004522A6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4522A6">
              <w:rPr>
                <w:rFonts w:eastAsia="SimSun"/>
                <w:bCs/>
                <w:sz w:val="16"/>
                <w:szCs w:val="16"/>
              </w:rPr>
              <w:t>89-652 ŁĄG</w:t>
            </w:r>
          </w:p>
          <w:p w14:paraId="024224D0" w14:textId="1518D58C" w:rsidR="005141E6" w:rsidRPr="005141E6" w:rsidRDefault="004522A6" w:rsidP="004522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522A6">
              <w:rPr>
                <w:rFonts w:eastAsia="SimSun"/>
                <w:bCs/>
                <w:sz w:val="16"/>
                <w:szCs w:val="16"/>
              </w:rPr>
              <w:t>WOJEWÓDZTWO: POMORSKIE</w:t>
            </w:r>
            <w:bookmarkEnd w:id="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9C83" w14:textId="77777777" w:rsidR="006A0209" w:rsidRDefault="006A0209" w:rsidP="006A02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7D8E494" w14:textId="4CE9A719" w:rsidR="004522A6" w:rsidRPr="004522A6" w:rsidRDefault="004522A6" w:rsidP="004522A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16"/>
                <w:szCs w:val="16"/>
              </w:rPr>
            </w:pPr>
            <w:r w:rsidRPr="004522A6">
              <w:rPr>
                <w:sz w:val="16"/>
                <w:szCs w:val="16"/>
              </w:rPr>
              <w:t xml:space="preserve"> 269 370,00 zł</w:t>
            </w:r>
          </w:p>
          <w:p w14:paraId="3E8AFBBB" w14:textId="11B2AAFD" w:rsidR="005141E6" w:rsidRPr="005141E6" w:rsidRDefault="005141E6" w:rsidP="005141E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4D" w14:textId="596257BA" w:rsidR="005141E6" w:rsidRPr="005141E6" w:rsidRDefault="005141E6" w:rsidP="005141E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141E6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40D" w14:textId="7D49F71F" w:rsidR="005141E6" w:rsidRPr="00D700D8" w:rsidRDefault="008A7F9E" w:rsidP="005141E6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A9C" w14:textId="53C9A5E6" w:rsidR="005141E6" w:rsidRPr="00D700D8" w:rsidRDefault="008A7F9E" w:rsidP="005141E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248D34C5" w:rsidR="005141E6" w:rsidRPr="00D700D8" w:rsidRDefault="008A7F9E" w:rsidP="005141E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32F4DF75" w14:textId="77777777" w:rsidR="007B0FB9" w:rsidRPr="007B0FB9" w:rsidRDefault="007B0FB9" w:rsidP="007B0FB9">
      <w:pPr>
        <w:keepNext/>
        <w:spacing w:line="276" w:lineRule="auto"/>
        <w:jc w:val="both"/>
        <w:outlineLvl w:val="3"/>
        <w:rPr>
          <w:rFonts w:eastAsiaTheme="minorHAnsi" w:cs="Arial"/>
          <w:sz w:val="20"/>
          <w:szCs w:val="20"/>
          <w:lang w:eastAsia="en-US"/>
        </w:rPr>
      </w:pPr>
    </w:p>
    <w:p w14:paraId="57E71895" w14:textId="3ABC3C0E" w:rsidR="00E722AE" w:rsidRPr="004522A6" w:rsidRDefault="00A57675" w:rsidP="004522A6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1176729B" w14:textId="08175F95" w:rsidR="004522A6" w:rsidRDefault="0049618B" w:rsidP="004522A6">
      <w:pPr>
        <w:spacing w:after="20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sporządziła: Arleta Matusik</w:t>
      </w:r>
    </w:p>
    <w:p w14:paraId="10017BAB" w14:textId="77777777" w:rsidR="00F92220" w:rsidRDefault="00F92220" w:rsidP="00F92220">
      <w:pPr>
        <w:autoSpaceDE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Otrzymują: </w:t>
      </w:r>
    </w:p>
    <w:p w14:paraId="23F1FB55" w14:textId="77777777" w:rsidR="00F92220" w:rsidRDefault="00F92220" w:rsidP="00F92220">
      <w:pPr>
        <w:numPr>
          <w:ilvl w:val="0"/>
          <w:numId w:val="16"/>
        </w:numPr>
        <w:autoSpaceDE w:val="0"/>
        <w:autoSpaceDN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Strona internetowa postępowania: platformazakupowa.pl/</w:t>
      </w:r>
      <w:proofErr w:type="spellStart"/>
      <w:r>
        <w:rPr>
          <w:rFonts w:cs="Arial"/>
          <w:sz w:val="20"/>
          <w:szCs w:val="20"/>
        </w:rPr>
        <w:t>pn</w:t>
      </w:r>
      <w:proofErr w:type="spellEnd"/>
      <w:r>
        <w:rPr>
          <w:rFonts w:cs="Arial"/>
          <w:sz w:val="20"/>
          <w:szCs w:val="20"/>
        </w:rPr>
        <w:t>/czersk</w:t>
      </w:r>
    </w:p>
    <w:p w14:paraId="1543A5CD" w14:textId="77777777" w:rsidR="00F92220" w:rsidRDefault="00F92220" w:rsidP="00F92220">
      <w:pPr>
        <w:numPr>
          <w:ilvl w:val="0"/>
          <w:numId w:val="16"/>
        </w:numPr>
        <w:autoSpaceDE w:val="0"/>
        <w:autoSpaceDN w:val="0"/>
      </w:pPr>
      <w:r>
        <w:rPr>
          <w:rFonts w:cs="Arial"/>
          <w:sz w:val="20"/>
          <w:szCs w:val="20"/>
        </w:rPr>
        <w:t>a/a</w:t>
      </w:r>
    </w:p>
    <w:p w14:paraId="06EBCEB9" w14:textId="559730A1" w:rsidR="00B70827" w:rsidRPr="00E722AE" w:rsidRDefault="00B70827" w:rsidP="0049618B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sectPr w:rsidR="00B70827" w:rsidRPr="00E722AE" w:rsidSect="00B75209">
      <w:footerReference w:type="default" r:id="rId7"/>
      <w:headerReference w:type="first" r:id="rId8"/>
      <w:footerReference w:type="first" r:id="rId9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B9FF" w14:textId="77777777" w:rsidR="008F488D" w:rsidRDefault="008F488D">
      <w:r>
        <w:separator/>
      </w:r>
    </w:p>
  </w:endnote>
  <w:endnote w:type="continuationSeparator" w:id="0">
    <w:p w14:paraId="12C0E9B4" w14:textId="77777777" w:rsidR="008F488D" w:rsidRDefault="008F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7ABD446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EC967CC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="004522A6">
      <w:rPr>
        <w:noProof/>
      </w:rPr>
      <w:drawing>
        <wp:inline distT="0" distB="0" distL="0" distR="0" wp14:anchorId="7F9FB680" wp14:editId="2D2951F3">
          <wp:extent cx="5939790" cy="405765"/>
          <wp:effectExtent l="0" t="0" r="3810" b="0"/>
          <wp:docPr id="407889957" name="Obraz 407889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58F9" w14:textId="77777777" w:rsidR="008F488D" w:rsidRDefault="008F488D">
      <w:r>
        <w:separator/>
      </w:r>
    </w:p>
  </w:footnote>
  <w:footnote w:type="continuationSeparator" w:id="0">
    <w:p w14:paraId="579C14DB" w14:textId="77777777" w:rsidR="008F488D" w:rsidRDefault="008F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4522A6" w:rsidRPr="00F409F1" w14:paraId="21476CF2" w14:textId="77777777" w:rsidTr="00D20857">
      <w:tc>
        <w:tcPr>
          <w:tcW w:w="5013" w:type="dxa"/>
        </w:tcPr>
        <w:p w14:paraId="05DB6D54" w14:textId="77777777" w:rsidR="004522A6" w:rsidRPr="00F409F1" w:rsidRDefault="004522A6" w:rsidP="004522A6">
          <w:pPr>
            <w:tabs>
              <w:tab w:val="center" w:pos="4536"/>
              <w:tab w:val="right" w:pos="9072"/>
            </w:tabs>
            <w:rPr>
              <w:color w:val="3E80C1"/>
            </w:rPr>
          </w:pPr>
          <w:bookmarkStart w:id="8" w:name="_Hlk3180678"/>
          <w:bookmarkStart w:id="9" w:name="_Hlk81211798"/>
        </w:p>
      </w:tc>
      <w:bookmarkEnd w:id="8"/>
      <w:tc>
        <w:tcPr>
          <w:tcW w:w="3918" w:type="dxa"/>
        </w:tcPr>
        <w:p w14:paraId="4DFDEBAF" w14:textId="77777777" w:rsidR="004522A6" w:rsidRPr="00F409F1" w:rsidRDefault="004522A6" w:rsidP="004522A6">
          <w:pPr>
            <w:tabs>
              <w:tab w:val="center" w:pos="4536"/>
              <w:tab w:val="right" w:pos="9072"/>
            </w:tabs>
            <w:rPr>
              <w:color w:val="3E80C1"/>
            </w:rPr>
          </w:pPr>
        </w:p>
      </w:tc>
    </w:tr>
  </w:tbl>
  <w:tbl>
    <w:tblPr>
      <w:tblW w:w="9412" w:type="dxa"/>
      <w:tblInd w:w="108" w:type="dxa"/>
      <w:tblLook w:val="04A0" w:firstRow="1" w:lastRow="0" w:firstColumn="1" w:lastColumn="0" w:noHBand="0" w:noVBand="1"/>
    </w:tblPr>
    <w:tblGrid>
      <w:gridCol w:w="8966"/>
      <w:gridCol w:w="223"/>
      <w:gridCol w:w="223"/>
    </w:tblGrid>
    <w:tr w:rsidR="004522A6" w:rsidRPr="00D57D9A" w14:paraId="4EDFA1D9" w14:textId="77777777" w:rsidTr="00D20857">
      <w:trPr>
        <w:trHeight w:val="344"/>
      </w:trPr>
      <w:tc>
        <w:tcPr>
          <w:tcW w:w="8966" w:type="dxa"/>
          <w:shd w:val="clear" w:color="auto" w:fill="auto"/>
        </w:tcPr>
        <w:p w14:paraId="4C2B479F" w14:textId="77777777" w:rsidR="004522A6" w:rsidRDefault="004522A6" w:rsidP="004522A6">
          <w:pPr>
            <w:pStyle w:val="Nagwek"/>
            <w:jc w:val="both"/>
            <w:rPr>
              <w:rFonts w:ascii="Barlow" w:hAnsi="Barlow"/>
              <w:sz w:val="40"/>
              <w:szCs w:val="40"/>
            </w:rPr>
          </w:pPr>
          <w:bookmarkStart w:id="10" w:name="_Hlk140602942"/>
          <w:bookmarkStart w:id="11" w:name="_Hlk140602943"/>
          <w:bookmarkStart w:id="12" w:name="_Hlk140603187"/>
          <w:bookmarkStart w:id="13" w:name="_Hlk140603188"/>
          <w:bookmarkStart w:id="14" w:name="_Hlk140603346"/>
          <w:bookmarkStart w:id="15" w:name="_Hlk140603347"/>
          <w:bookmarkStart w:id="16" w:name="_Hlk140603547"/>
          <w:bookmarkStart w:id="17" w:name="_Hlk140603548"/>
          <w:bookmarkStart w:id="18" w:name="_Hlk140603705"/>
          <w:bookmarkStart w:id="19" w:name="_Hlk140603706"/>
          <w:bookmarkStart w:id="20" w:name="_Hlk140604118"/>
          <w:bookmarkStart w:id="21" w:name="_Hlk140604119"/>
          <w:bookmarkStart w:id="22" w:name="_Hlk140604196"/>
          <w:bookmarkStart w:id="23" w:name="_Hlk140604197"/>
          <w:bookmarkStart w:id="24" w:name="_Hlk140605183"/>
          <w:bookmarkStart w:id="25" w:name="_Hlk140605184"/>
          <w:bookmarkStart w:id="26" w:name="_Hlk125707712"/>
          <w:bookmarkEnd w:id="9"/>
          <w:r>
            <w:rPr>
              <w:noProof/>
            </w:rPr>
            <w:drawing>
              <wp:inline distT="0" distB="0" distL="0" distR="0" wp14:anchorId="5BD774DD" wp14:editId="73AB2A82">
                <wp:extent cx="1621790" cy="612140"/>
                <wp:effectExtent l="0" t="0" r="0" b="0"/>
                <wp:docPr id="1422529134" name="Obraz 1422529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14:paraId="33677215" w14:textId="77777777" w:rsidR="004522A6" w:rsidRPr="00A74331" w:rsidRDefault="004522A6" w:rsidP="004522A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88AB078" wp14:editId="4BA0AD28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241300</wp:posOffset>
                    </wp:positionV>
                    <wp:extent cx="5958840" cy="6985"/>
                    <wp:effectExtent l="0" t="0" r="22860" b="31115"/>
                    <wp:wrapNone/>
                    <wp:docPr id="204508507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5884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4EA56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-4.3pt;margin-top:19pt;width:469.2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      </w:pict>
              </mc:Fallback>
            </mc:AlternateContent>
          </w:r>
        </w:p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p w14:paraId="229068DF" w14:textId="77777777" w:rsidR="004522A6" w:rsidRPr="00A62D35" w:rsidRDefault="004522A6" w:rsidP="004522A6">
          <w:pPr>
            <w:pStyle w:val="Nagwek"/>
          </w:pPr>
        </w:p>
        <w:p w14:paraId="1913F34E" w14:textId="77777777" w:rsidR="004522A6" w:rsidRPr="00D57D9A" w:rsidRDefault="004522A6" w:rsidP="004522A6">
          <w:pPr>
            <w:tabs>
              <w:tab w:val="center" w:pos="4536"/>
              <w:tab w:val="right" w:pos="9072"/>
            </w:tabs>
          </w:pPr>
        </w:p>
      </w:tc>
      <w:tc>
        <w:tcPr>
          <w:tcW w:w="223" w:type="dxa"/>
          <w:shd w:val="clear" w:color="auto" w:fill="auto"/>
        </w:tcPr>
        <w:p w14:paraId="2D69A4F8" w14:textId="77777777" w:rsidR="004522A6" w:rsidRPr="00D57D9A" w:rsidRDefault="004522A6" w:rsidP="004522A6">
          <w:pPr>
            <w:tabs>
              <w:tab w:val="center" w:pos="4536"/>
              <w:tab w:val="right" w:pos="9072"/>
            </w:tabs>
          </w:pPr>
        </w:p>
      </w:tc>
      <w:tc>
        <w:tcPr>
          <w:tcW w:w="223" w:type="dxa"/>
          <w:shd w:val="clear" w:color="auto" w:fill="auto"/>
        </w:tcPr>
        <w:p w14:paraId="48EA8952" w14:textId="77777777" w:rsidR="004522A6" w:rsidRPr="00D57D9A" w:rsidRDefault="004522A6" w:rsidP="004522A6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</w:p>
        <w:p w14:paraId="68A2F6B6" w14:textId="77777777" w:rsidR="004522A6" w:rsidRPr="00D57D9A" w:rsidRDefault="004522A6" w:rsidP="004522A6">
          <w:pPr>
            <w:tabs>
              <w:tab w:val="center" w:pos="4536"/>
              <w:tab w:val="right" w:pos="9072"/>
            </w:tabs>
          </w:pPr>
        </w:p>
      </w:tc>
    </w:tr>
    <w:bookmarkEnd w:id="26"/>
  </w:tbl>
  <w:p w14:paraId="52D0F86C" w14:textId="77777777" w:rsidR="006A0209" w:rsidRDefault="006A0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F038"/>
    <w:multiLevelType w:val="hybridMultilevel"/>
    <w:tmpl w:val="67AA448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3F02CB"/>
    <w:multiLevelType w:val="multilevel"/>
    <w:tmpl w:val="EE8CF4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2B85404D"/>
    <w:multiLevelType w:val="hybridMultilevel"/>
    <w:tmpl w:val="DAD475D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43E5D"/>
    <w:multiLevelType w:val="hybridMultilevel"/>
    <w:tmpl w:val="28E6574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5307B25"/>
    <w:multiLevelType w:val="hybridMultilevel"/>
    <w:tmpl w:val="28E65742"/>
    <w:lvl w:ilvl="0" w:tplc="0046D3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7BFA71F4"/>
    <w:multiLevelType w:val="hybridMultilevel"/>
    <w:tmpl w:val="EA545F5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289899602">
    <w:abstractNumId w:val="10"/>
  </w:num>
  <w:num w:numId="2" w16cid:durableId="1249458778">
    <w:abstractNumId w:val="2"/>
  </w:num>
  <w:num w:numId="3" w16cid:durableId="462773441">
    <w:abstractNumId w:val="15"/>
  </w:num>
  <w:num w:numId="4" w16cid:durableId="1972786842">
    <w:abstractNumId w:val="3"/>
  </w:num>
  <w:num w:numId="5" w16cid:durableId="347366465">
    <w:abstractNumId w:val="8"/>
  </w:num>
  <w:num w:numId="6" w16cid:durableId="338973348">
    <w:abstractNumId w:val="4"/>
  </w:num>
  <w:num w:numId="7" w16cid:durableId="25521010">
    <w:abstractNumId w:val="13"/>
  </w:num>
  <w:num w:numId="8" w16cid:durableId="654338934">
    <w:abstractNumId w:val="6"/>
  </w:num>
  <w:num w:numId="9" w16cid:durableId="1573153473">
    <w:abstractNumId w:val="14"/>
  </w:num>
  <w:num w:numId="10" w16cid:durableId="2068802136">
    <w:abstractNumId w:val="5"/>
  </w:num>
  <w:num w:numId="11" w16cid:durableId="2137025792">
    <w:abstractNumId w:val="12"/>
  </w:num>
  <w:num w:numId="12" w16cid:durableId="1043821820">
    <w:abstractNumId w:val="11"/>
  </w:num>
  <w:num w:numId="13" w16cid:durableId="1139689242">
    <w:abstractNumId w:val="16"/>
  </w:num>
  <w:num w:numId="14" w16cid:durableId="99031968">
    <w:abstractNumId w:val="7"/>
  </w:num>
  <w:num w:numId="15" w16cid:durableId="608661690">
    <w:abstractNumId w:val="9"/>
  </w:num>
  <w:num w:numId="16" w16cid:durableId="1490753292">
    <w:abstractNumId w:val="1"/>
  </w:num>
  <w:num w:numId="17" w16cid:durableId="212391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1CE3"/>
    <w:rsid w:val="00035874"/>
    <w:rsid w:val="0005131D"/>
    <w:rsid w:val="00056B7F"/>
    <w:rsid w:val="00061F20"/>
    <w:rsid w:val="00062AAD"/>
    <w:rsid w:val="000772B2"/>
    <w:rsid w:val="00080A6E"/>
    <w:rsid w:val="00080D83"/>
    <w:rsid w:val="000D283E"/>
    <w:rsid w:val="000E2CC0"/>
    <w:rsid w:val="00100DBB"/>
    <w:rsid w:val="00101DAE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5198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16DD5"/>
    <w:rsid w:val="0042691A"/>
    <w:rsid w:val="00433937"/>
    <w:rsid w:val="00434951"/>
    <w:rsid w:val="004522A6"/>
    <w:rsid w:val="00466277"/>
    <w:rsid w:val="00477B1F"/>
    <w:rsid w:val="004811B3"/>
    <w:rsid w:val="00483CC6"/>
    <w:rsid w:val="004861BD"/>
    <w:rsid w:val="00492BD3"/>
    <w:rsid w:val="0049618B"/>
    <w:rsid w:val="004A7F01"/>
    <w:rsid w:val="004B70BD"/>
    <w:rsid w:val="004C10D8"/>
    <w:rsid w:val="004C6D3F"/>
    <w:rsid w:val="004E58D2"/>
    <w:rsid w:val="004E6F27"/>
    <w:rsid w:val="004E7B54"/>
    <w:rsid w:val="005141E6"/>
    <w:rsid w:val="0052111D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905FC"/>
    <w:rsid w:val="00694808"/>
    <w:rsid w:val="006956B2"/>
    <w:rsid w:val="0069621B"/>
    <w:rsid w:val="006A0209"/>
    <w:rsid w:val="006B112D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0FB9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177B2"/>
    <w:rsid w:val="00825CEF"/>
    <w:rsid w:val="00827311"/>
    <w:rsid w:val="00834BB4"/>
    <w:rsid w:val="00835187"/>
    <w:rsid w:val="00843B9B"/>
    <w:rsid w:val="00856E3A"/>
    <w:rsid w:val="00860B8E"/>
    <w:rsid w:val="00883365"/>
    <w:rsid w:val="008945D9"/>
    <w:rsid w:val="008A4F75"/>
    <w:rsid w:val="008A7F9E"/>
    <w:rsid w:val="008B6EB0"/>
    <w:rsid w:val="008F3BF4"/>
    <w:rsid w:val="008F488D"/>
    <w:rsid w:val="008F6839"/>
    <w:rsid w:val="00921672"/>
    <w:rsid w:val="00922523"/>
    <w:rsid w:val="0092481A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46641"/>
    <w:rsid w:val="00A57675"/>
    <w:rsid w:val="00A603A3"/>
    <w:rsid w:val="00A73DBB"/>
    <w:rsid w:val="00A7652C"/>
    <w:rsid w:val="00A77748"/>
    <w:rsid w:val="00A8311B"/>
    <w:rsid w:val="00A93693"/>
    <w:rsid w:val="00AF54D7"/>
    <w:rsid w:val="00B01F08"/>
    <w:rsid w:val="00B16E8F"/>
    <w:rsid w:val="00B30401"/>
    <w:rsid w:val="00B40FFA"/>
    <w:rsid w:val="00B574DD"/>
    <w:rsid w:val="00B6637D"/>
    <w:rsid w:val="00B70827"/>
    <w:rsid w:val="00B75209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64B9"/>
    <w:rsid w:val="00C1507B"/>
    <w:rsid w:val="00C154E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30ADD"/>
    <w:rsid w:val="00D31CC8"/>
    <w:rsid w:val="00D43A0D"/>
    <w:rsid w:val="00D46867"/>
    <w:rsid w:val="00D525AD"/>
    <w:rsid w:val="00D526F3"/>
    <w:rsid w:val="00D62CF8"/>
    <w:rsid w:val="00D700D8"/>
    <w:rsid w:val="00D83399"/>
    <w:rsid w:val="00D864EB"/>
    <w:rsid w:val="00DC618F"/>
    <w:rsid w:val="00DC733E"/>
    <w:rsid w:val="00DD16AA"/>
    <w:rsid w:val="00DD2604"/>
    <w:rsid w:val="00DE0C58"/>
    <w:rsid w:val="00DF57BE"/>
    <w:rsid w:val="00DF5D70"/>
    <w:rsid w:val="00E06500"/>
    <w:rsid w:val="00E06D09"/>
    <w:rsid w:val="00E131EE"/>
    <w:rsid w:val="00E3010D"/>
    <w:rsid w:val="00E43A51"/>
    <w:rsid w:val="00E4676D"/>
    <w:rsid w:val="00E473E9"/>
    <w:rsid w:val="00E51F44"/>
    <w:rsid w:val="00E57060"/>
    <w:rsid w:val="00E71001"/>
    <w:rsid w:val="00E722AE"/>
    <w:rsid w:val="00E87616"/>
    <w:rsid w:val="00E92047"/>
    <w:rsid w:val="00EA5C16"/>
    <w:rsid w:val="00EA5D70"/>
    <w:rsid w:val="00EB7D64"/>
    <w:rsid w:val="00EF000D"/>
    <w:rsid w:val="00F0207C"/>
    <w:rsid w:val="00F02D1D"/>
    <w:rsid w:val="00F545A3"/>
    <w:rsid w:val="00F92220"/>
    <w:rsid w:val="00FA3F62"/>
    <w:rsid w:val="00FA5855"/>
    <w:rsid w:val="00FA618D"/>
    <w:rsid w:val="00FA7CEF"/>
    <w:rsid w:val="00FB275F"/>
    <w:rsid w:val="00FB5706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A51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-Siatka">
    <w:name w:val="Table Grid"/>
    <w:basedOn w:val="Standardowy"/>
    <w:rsid w:val="0045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2</cp:revision>
  <cp:lastPrinted>2023-05-26T10:48:00Z</cp:lastPrinted>
  <dcterms:created xsi:type="dcterms:W3CDTF">2023-08-14T17:19:00Z</dcterms:created>
  <dcterms:modified xsi:type="dcterms:W3CDTF">2023-08-14T17:19:00Z</dcterms:modified>
</cp:coreProperties>
</file>