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8C1B6" w14:textId="77777777" w:rsidR="001A237E" w:rsidRDefault="001A237E" w:rsidP="001A237E">
      <w:pPr>
        <w:pStyle w:val="Standard"/>
        <w:spacing w:before="240" w:after="120" w:line="290" w:lineRule="auto"/>
        <w:ind w:left="5670"/>
      </w:pPr>
      <w:r>
        <w:rPr>
          <w:rFonts w:ascii="Arial" w:hAnsi="Arial" w:cs="Arial"/>
          <w:b/>
          <w:bCs/>
          <w:sz w:val="22"/>
          <w:szCs w:val="22"/>
        </w:rPr>
        <w:t xml:space="preserve">         Załącznik  nr 5 do SWZ</w:t>
      </w:r>
    </w:p>
    <w:p w14:paraId="391C5DED" w14:textId="77777777" w:rsidR="001A237E" w:rsidRDefault="001A237E" w:rsidP="001A237E">
      <w:pPr>
        <w:pStyle w:val="Standard"/>
        <w:rPr>
          <w:rFonts w:ascii="Arial" w:hAnsi="Arial" w:cs="Arial"/>
          <w:b/>
        </w:rPr>
      </w:pPr>
    </w:p>
    <w:p w14:paraId="104C1BC7" w14:textId="77777777" w:rsidR="001A237E" w:rsidRDefault="001A237E" w:rsidP="001A237E">
      <w:pPr>
        <w:pStyle w:val="Standard"/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…………………, dnia ……………</w:t>
      </w:r>
    </w:p>
    <w:p w14:paraId="52D24A21" w14:textId="77777777" w:rsidR="001A237E" w:rsidRDefault="001A237E" w:rsidP="001A237E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6872AD9A" w14:textId="77777777" w:rsidR="001A237E" w:rsidRDefault="001A237E" w:rsidP="001A237E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27AD014" w14:textId="77777777" w:rsidR="001A237E" w:rsidRDefault="001A237E" w:rsidP="001A237E">
      <w:pPr>
        <w:pStyle w:val="Standard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0C8D4EA9" w14:textId="77777777" w:rsidR="001A237E" w:rsidRDefault="001A237E" w:rsidP="001A237E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240F5022" w14:textId="77777777" w:rsidR="001A237E" w:rsidRDefault="001A237E" w:rsidP="001A237E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A81FEAA" w14:textId="77777777" w:rsidR="001A237E" w:rsidRDefault="001A237E" w:rsidP="001A237E">
      <w:pPr>
        <w:pStyle w:val="Standard"/>
        <w:keepNext/>
        <w:tabs>
          <w:tab w:val="left" w:pos="5742"/>
        </w:tabs>
        <w:rPr>
          <w:rFonts w:ascii="Arial Narrow" w:hAnsi="Arial Narrow" w:cs="Arial Narrow"/>
          <w:b/>
          <w:sz w:val="22"/>
          <w:szCs w:val="22"/>
        </w:rPr>
      </w:pPr>
    </w:p>
    <w:p w14:paraId="6813C98C" w14:textId="77777777" w:rsidR="001A237E" w:rsidRDefault="001A237E" w:rsidP="001A237E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 Narrow" w:hAnsi="Arial Narrow" w:cs="Arial Narrow"/>
          <w:sz w:val="22"/>
          <w:szCs w:val="22"/>
        </w:rPr>
      </w:pPr>
    </w:p>
    <w:p w14:paraId="5A28018F" w14:textId="77777777" w:rsidR="001A237E" w:rsidRDefault="001A237E" w:rsidP="001A237E">
      <w:pPr>
        <w:pStyle w:val="Standard"/>
        <w:shd w:val="clear" w:color="auto" w:fill="D9D9D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WYKONAWCY</w:t>
      </w:r>
    </w:p>
    <w:p w14:paraId="4BD0B4E6" w14:textId="77777777" w:rsidR="001A237E" w:rsidRDefault="001A237E" w:rsidP="001A237E">
      <w:pPr>
        <w:pStyle w:val="Standard"/>
        <w:shd w:val="clear" w:color="auto" w:fill="D9D9D9"/>
        <w:spacing w:before="6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o aktualności informacji zawartych w oświadczeniu, o którym mowa </w:t>
      </w:r>
      <w:r>
        <w:rPr>
          <w:rFonts w:ascii="Arial" w:hAnsi="Arial" w:cs="Arial"/>
          <w:b/>
          <w:bCs/>
          <w:sz w:val="22"/>
          <w:szCs w:val="22"/>
          <w:u w:val="single"/>
        </w:rPr>
        <w:br/>
        <w:t xml:space="preserve">w art. 125 ust. 1 ustawy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Pzp</w:t>
      </w:r>
      <w:proofErr w:type="spellEnd"/>
    </w:p>
    <w:p w14:paraId="20B8AF40" w14:textId="77777777" w:rsidR="001A237E" w:rsidRDefault="001A237E" w:rsidP="001A237E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827FFF7" w14:textId="77777777" w:rsidR="001A237E" w:rsidRDefault="001A237E" w:rsidP="001A237E">
      <w:pPr>
        <w:pStyle w:val="Standard"/>
        <w:spacing w:before="60" w:after="6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Jako Wykonawca ubiegający się o udzielenie zamówienia publicznego </w:t>
      </w:r>
      <w:r>
        <w:rPr>
          <w:rFonts w:ascii="Arial" w:hAnsi="Arial" w:cs="Arial"/>
          <w:sz w:val="24"/>
          <w:szCs w:val="24"/>
        </w:rPr>
        <w:t xml:space="preserve">pn. </w:t>
      </w:r>
    </w:p>
    <w:p w14:paraId="30EAD162" w14:textId="77777777" w:rsidR="004A5B21" w:rsidRPr="00203172" w:rsidRDefault="004A5B21" w:rsidP="004A5B21">
      <w:pPr>
        <w:pStyle w:val="Tytu"/>
        <w:spacing w:before="278"/>
        <w:rPr>
          <w:rFonts w:asciiTheme="minorHAnsi" w:hAnsiTheme="minorHAnsi" w:cstheme="minorHAnsi"/>
          <w:b w:val="0"/>
          <w:sz w:val="24"/>
          <w:szCs w:val="24"/>
        </w:rPr>
      </w:pPr>
      <w:r w:rsidRPr="00203172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eastAsia="pl-PL"/>
        </w:rPr>
        <w:t>„</w:t>
      </w:r>
      <w:r w:rsidRPr="00203172">
        <w:rPr>
          <w:rFonts w:asciiTheme="minorHAnsi" w:hAnsiTheme="minorHAnsi" w:cstheme="minorHAnsi"/>
          <w:sz w:val="24"/>
          <w:szCs w:val="24"/>
        </w:rPr>
        <w:t xml:space="preserve">Dowóz dzieci niepełnosprawnych z terenu Gminy Miasto Chełmno </w:t>
      </w:r>
      <w:r w:rsidRPr="00203172">
        <w:rPr>
          <w:rFonts w:asciiTheme="minorHAnsi" w:hAnsiTheme="minorHAnsi" w:cstheme="minorHAnsi"/>
          <w:sz w:val="24"/>
          <w:szCs w:val="24"/>
        </w:rPr>
        <w:br/>
        <w:t xml:space="preserve">do Specjalnego Ośrodka  Szkolno-Wychowawczego w Chełmnie i </w:t>
      </w:r>
      <w:r w:rsidRPr="0020317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3172">
        <w:rPr>
          <w:rFonts w:asciiTheme="minorHAnsi" w:hAnsiTheme="minorHAnsi" w:cstheme="minorHAnsi"/>
          <w:sz w:val="24"/>
          <w:szCs w:val="24"/>
        </w:rPr>
        <w:t>opieka</w:t>
      </w:r>
      <w:r w:rsidRPr="00203172">
        <w:rPr>
          <w:rFonts w:asciiTheme="minorHAnsi" w:hAnsiTheme="minorHAnsi" w:cstheme="minorHAnsi"/>
          <w:sz w:val="24"/>
          <w:szCs w:val="24"/>
        </w:rPr>
        <w:br/>
        <w:t>w trakcie przewozu w roku szkolnym 2023/2024”</w:t>
      </w:r>
    </w:p>
    <w:p w14:paraId="3B6F6BBB" w14:textId="77777777" w:rsidR="004A5B21" w:rsidRPr="00203172" w:rsidRDefault="004A5B21" w:rsidP="004A5B21">
      <w:pPr>
        <w:keepLines/>
        <w:spacing w:before="120"/>
        <w:jc w:val="center"/>
        <w:rPr>
          <w:rFonts w:asciiTheme="minorHAnsi" w:hAnsiTheme="minorHAnsi" w:cstheme="minorHAnsi"/>
          <w:b/>
        </w:rPr>
      </w:pPr>
    </w:p>
    <w:p w14:paraId="0C76A142" w14:textId="77777777" w:rsidR="001A237E" w:rsidRPr="00426DA4" w:rsidRDefault="001A237E" w:rsidP="001A237E">
      <w:pPr>
        <w:pStyle w:val="Standard"/>
        <w:spacing w:before="60" w:after="6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że:</w:t>
      </w:r>
    </w:p>
    <w:p w14:paraId="3E152251" w14:textId="77777777" w:rsidR="001A237E" w:rsidRDefault="001A237E" w:rsidP="001A237E">
      <w:pPr>
        <w:pStyle w:val="Standard"/>
        <w:spacing w:before="60" w:after="60"/>
        <w:jc w:val="both"/>
      </w:pPr>
    </w:p>
    <w:p w14:paraId="4BD23FE3" w14:textId="77777777" w:rsidR="001A237E" w:rsidRDefault="001A237E" w:rsidP="001A237E">
      <w:pPr>
        <w:pStyle w:val="Standard"/>
        <w:spacing w:after="120"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informacje zawarte w oświadczeniu, składane w rozumieniu art. 125 ust. 1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 xml:space="preserve">są aktualne na dzień złożenia niniejszego oświadczenia, </w:t>
      </w:r>
      <w:r>
        <w:rPr>
          <w:rFonts w:ascii="Arial" w:hAnsi="Arial" w:cs="Arial"/>
          <w:b/>
          <w:bCs/>
          <w:sz w:val="22"/>
          <w:szCs w:val="22"/>
          <w:u w:val="single"/>
        </w:rPr>
        <w:t>w szczególności:</w:t>
      </w:r>
    </w:p>
    <w:p w14:paraId="5BE9C5B9" w14:textId="3442D206" w:rsidR="001A237E" w:rsidRDefault="001A237E" w:rsidP="001A237E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przynależę/</w:t>
      </w:r>
      <w:proofErr w:type="spellStart"/>
      <w:r>
        <w:rPr>
          <w:rFonts w:ascii="Arial" w:hAnsi="Arial" w:cs="Arial"/>
        </w:rPr>
        <w:t>ymy</w:t>
      </w:r>
      <w:proofErr w:type="spellEnd"/>
      <w:r>
        <w:rPr>
          <w:rFonts w:ascii="Arial" w:hAnsi="Arial" w:cs="Arial"/>
        </w:rPr>
        <w:t xml:space="preserve"> do tej samej grupy kapitałowej (w rozumieniu ustawy z dnia </w:t>
      </w:r>
      <w:r>
        <w:rPr>
          <w:rFonts w:ascii="Arial" w:hAnsi="Arial" w:cs="Arial"/>
        </w:rPr>
        <w:br/>
        <w:t>16 lutego 2007 r. o ochronie konkurencji i konsumentów – Dz. U. z 202</w:t>
      </w:r>
      <w:r w:rsidR="00974E8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poz. </w:t>
      </w:r>
      <w:r w:rsidR="00974E88">
        <w:rPr>
          <w:rFonts w:ascii="Arial" w:hAnsi="Arial" w:cs="Arial"/>
        </w:rPr>
        <w:t>275</w:t>
      </w:r>
      <w:r>
        <w:rPr>
          <w:rFonts w:ascii="Arial" w:hAnsi="Arial" w:cs="Arial"/>
        </w:rPr>
        <w:t xml:space="preserve">) z innym wykonawcą, który złożył odrębną ofertę lub ofertę częściową </w:t>
      </w:r>
      <w:r>
        <w:rPr>
          <w:rFonts w:ascii="Arial" w:hAnsi="Arial" w:cs="Arial"/>
        </w:rPr>
        <w:br/>
        <w:t>w przedmiotowym postępowaniu;</w:t>
      </w:r>
    </w:p>
    <w:p w14:paraId="32533761" w14:textId="31258A5A" w:rsidR="001A237E" w:rsidRDefault="001A237E" w:rsidP="001A237E">
      <w:pPr>
        <w:pStyle w:val="Akapitzlist"/>
        <w:numPr>
          <w:ilvl w:val="0"/>
          <w:numId w:val="1"/>
        </w:numPr>
        <w:spacing w:before="120" w:after="120"/>
        <w:ind w:left="1066" w:hanging="357"/>
        <w:jc w:val="both"/>
      </w:pPr>
      <w:r>
        <w:rPr>
          <w:rFonts w:ascii="Arial" w:hAnsi="Arial" w:cs="Arial"/>
        </w:rPr>
        <w:t>przynależę/</w:t>
      </w:r>
      <w:proofErr w:type="spellStart"/>
      <w:r>
        <w:rPr>
          <w:rFonts w:ascii="Arial" w:hAnsi="Arial" w:cs="Arial"/>
        </w:rPr>
        <w:t>ymy</w:t>
      </w:r>
      <w:proofErr w:type="spellEnd"/>
      <w:r>
        <w:rPr>
          <w:rFonts w:ascii="Arial" w:hAnsi="Arial" w:cs="Arial"/>
          <w:sz w:val="18"/>
          <w:szCs w:val="18"/>
        </w:rPr>
        <w:t xml:space="preserve"> (*) </w:t>
      </w:r>
      <w:r>
        <w:rPr>
          <w:rFonts w:ascii="Arial" w:hAnsi="Arial" w:cs="Arial"/>
        </w:rPr>
        <w:t xml:space="preserve">do tej samej grupy kapitałowej (w rozumieniu ustawy z dnia </w:t>
      </w:r>
      <w:r>
        <w:rPr>
          <w:rFonts w:ascii="Arial" w:hAnsi="Arial" w:cs="Arial"/>
        </w:rPr>
        <w:br/>
        <w:t>16 lutego 2007 r. o ochronie konkurencji i konsumentów – Dz. U. z 202</w:t>
      </w:r>
      <w:r w:rsidR="00974E8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poz. </w:t>
      </w:r>
      <w:r w:rsidR="00974E88">
        <w:rPr>
          <w:rFonts w:ascii="Arial" w:hAnsi="Arial" w:cs="Arial"/>
        </w:rPr>
        <w:t>275</w:t>
      </w:r>
      <w:r>
        <w:rPr>
          <w:rFonts w:ascii="Arial" w:hAnsi="Arial" w:cs="Arial"/>
        </w:rPr>
        <w:t xml:space="preserve">) z innym wykonawcą ………………… </w:t>
      </w:r>
      <w:r>
        <w:rPr>
          <w:rFonts w:ascii="Arial" w:hAnsi="Arial" w:cs="Arial"/>
          <w:i/>
          <w:iCs/>
          <w:sz w:val="16"/>
          <w:szCs w:val="16"/>
        </w:rPr>
        <w:t xml:space="preserve">(podać nazwę Wykonawcy), </w:t>
      </w:r>
      <w:r>
        <w:rPr>
          <w:rFonts w:ascii="Arial" w:hAnsi="Arial" w:cs="Arial"/>
        </w:rPr>
        <w:t>który złożył odrębną ofertę lub ofertę częściową w przedmiotowym postępowaniu i jednocześnie składam/y informacje lub dokumenty potwierdzające przygotowanie oferty lub oferty częściowej niezależnie od innego wykonawcy należącego do tej samej grupy kapitałowej.</w:t>
      </w:r>
    </w:p>
    <w:p w14:paraId="7EA36E15" w14:textId="77777777" w:rsidR="001A237E" w:rsidRDefault="001A237E" w:rsidP="001A237E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1A237E" w14:paraId="060A51B9" w14:textId="77777777" w:rsidTr="00A4504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32426" w14:textId="77777777" w:rsidR="001A237E" w:rsidRDefault="001A237E" w:rsidP="00A45047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E9DD8" w14:textId="77777777" w:rsidR="001A237E" w:rsidRDefault="001A237E" w:rsidP="00A45047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1A237E" w14:paraId="1A8B4769" w14:textId="77777777" w:rsidTr="00A4504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C933" w14:textId="77777777" w:rsidR="001A237E" w:rsidRDefault="001A237E" w:rsidP="00A45047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C7CB3" w14:textId="77777777" w:rsidR="001A237E" w:rsidRDefault="001A237E" w:rsidP="00A45047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 do podpisania oświadczenia w imieniu Wykonawcy(ów).</w:t>
            </w:r>
          </w:p>
          <w:p w14:paraId="2E58AA55" w14:textId="77777777" w:rsidR="001A237E" w:rsidRDefault="001A237E" w:rsidP="00A45047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6C3F5A63" w14:textId="77777777" w:rsidR="001A237E" w:rsidRDefault="001A237E" w:rsidP="001A237E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sz w:val="16"/>
          <w:szCs w:val="16"/>
        </w:rPr>
      </w:pPr>
    </w:p>
    <w:p w14:paraId="557B8099" w14:textId="77777777" w:rsidR="001A237E" w:rsidRDefault="001A237E" w:rsidP="001A237E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sz w:val="14"/>
          <w:szCs w:val="14"/>
        </w:rPr>
      </w:pPr>
    </w:p>
    <w:p w14:paraId="7E015880" w14:textId="77777777" w:rsidR="001A237E" w:rsidRDefault="001A237E" w:rsidP="001A237E">
      <w:pPr>
        <w:pStyle w:val="Standard"/>
        <w:widowControl w:val="0"/>
        <w:shd w:val="clear" w:color="auto" w:fill="FFFFFF"/>
        <w:autoSpaceDE w:val="0"/>
        <w:spacing w:line="254" w:lineRule="atLeast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(*) wypełnić wyłącznie wtedy, gdy wykonawca złożył odrębna ofertę lub ofertę częściową z innym wykonawcą    </w:t>
      </w:r>
      <w:r>
        <w:rPr>
          <w:rFonts w:ascii="Arial" w:hAnsi="Arial" w:cs="Arial"/>
          <w:sz w:val="16"/>
          <w:szCs w:val="16"/>
        </w:rPr>
        <w:br/>
        <w:t xml:space="preserve"> należącym do tej samej grupy kapitałowej.</w:t>
      </w:r>
    </w:p>
    <w:p w14:paraId="14AD2E6C" w14:textId="77777777" w:rsidR="00E5162F" w:rsidRDefault="00E5162F"/>
    <w:sectPr w:rsidR="00E5162F" w:rsidSect="00B42D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D377E"/>
    <w:multiLevelType w:val="multilevel"/>
    <w:tmpl w:val="282C81AC"/>
    <w:styleLink w:val="WW8Num73"/>
    <w:lvl w:ilvl="0">
      <w:numFmt w:val="bullet"/>
      <w:lvlText w:val=""/>
      <w:lvlJc w:val="left"/>
      <w:pPr>
        <w:ind w:left="1068" w:hanging="360"/>
      </w:pPr>
      <w:rPr>
        <w:rFonts w:ascii="Symbol" w:eastAsia="Calibri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7E"/>
    <w:rsid w:val="001A237E"/>
    <w:rsid w:val="004A5B21"/>
    <w:rsid w:val="0088117A"/>
    <w:rsid w:val="00974E88"/>
    <w:rsid w:val="00B42D94"/>
    <w:rsid w:val="00C86C4F"/>
    <w:rsid w:val="00E5162F"/>
    <w:rsid w:val="00F6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2EAF"/>
  <w15:chartTrackingRefBased/>
  <w15:docId w15:val="{FF5DD78B-5E94-EB4A-A8AD-C5056ED3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37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A237E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Akapit z listą;1_literowka"/>
    <w:basedOn w:val="Standard"/>
    <w:uiPriority w:val="34"/>
    <w:qFormat/>
    <w:rsid w:val="001A23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kapitzlist4">
    <w:name w:val="Akapit z listą4"/>
    <w:basedOn w:val="Standard"/>
    <w:rsid w:val="001A237E"/>
    <w:pPr>
      <w:spacing w:after="160" w:line="251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8Num73">
    <w:name w:val="WW8Num73"/>
    <w:basedOn w:val="Bezlisty"/>
    <w:rsid w:val="001A237E"/>
    <w:pPr>
      <w:numPr>
        <w:numId w:val="1"/>
      </w:numPr>
    </w:pPr>
  </w:style>
  <w:style w:type="paragraph" w:styleId="Tytu">
    <w:name w:val="Title"/>
    <w:basedOn w:val="Normalny"/>
    <w:link w:val="TytuZnak"/>
    <w:uiPriority w:val="1"/>
    <w:qFormat/>
    <w:rsid w:val="004A5B21"/>
    <w:pPr>
      <w:suppressAutoHyphens w:val="0"/>
      <w:autoSpaceDE w:val="0"/>
      <w:spacing w:before="246"/>
      <w:ind w:left="310" w:right="374" w:hanging="3"/>
      <w:jc w:val="center"/>
      <w:textAlignment w:val="auto"/>
    </w:pPr>
    <w:rPr>
      <w:rFonts w:ascii="Calibri" w:eastAsia="Calibri" w:hAnsi="Calibri" w:cs="Calibri"/>
      <w:b/>
      <w:bCs/>
      <w:kern w:val="0"/>
      <w:sz w:val="36"/>
      <w:szCs w:val="36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"/>
    <w:rsid w:val="004A5B21"/>
    <w:rPr>
      <w:rFonts w:ascii="Calibri" w:eastAsia="Calibri" w:hAnsi="Calibri" w:cs="Calibri"/>
      <w:b/>
      <w:bCs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B2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B21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MagdalenaL</cp:lastModifiedBy>
  <cp:revision>8</cp:revision>
  <cp:lastPrinted>2023-06-27T11:33:00Z</cp:lastPrinted>
  <dcterms:created xsi:type="dcterms:W3CDTF">2021-11-29T11:37:00Z</dcterms:created>
  <dcterms:modified xsi:type="dcterms:W3CDTF">2023-06-27T11:33:00Z</dcterms:modified>
</cp:coreProperties>
</file>