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57B2" w14:textId="0663B746" w:rsidR="006F47F3" w:rsidRPr="00C15623" w:rsidRDefault="006F47F3" w:rsidP="006F47F3">
      <w:pPr>
        <w:jc w:val="right"/>
        <w:rPr>
          <w:rFonts w:ascii="Times New Roman" w:hAnsi="Times New Roman" w:cs="Times New Roman"/>
          <w:sz w:val="24"/>
          <w:szCs w:val="24"/>
        </w:rPr>
      </w:pPr>
      <w:r w:rsidRPr="00C15623">
        <w:rPr>
          <w:rFonts w:ascii="Times New Roman" w:hAnsi="Times New Roman" w:cs="Times New Roman"/>
          <w:sz w:val="24"/>
          <w:szCs w:val="24"/>
        </w:rPr>
        <w:t xml:space="preserve">Tychy, dnia </w:t>
      </w:r>
      <w:r w:rsidR="00926117">
        <w:rPr>
          <w:rFonts w:ascii="Times New Roman" w:hAnsi="Times New Roman" w:cs="Times New Roman"/>
          <w:sz w:val="24"/>
          <w:szCs w:val="24"/>
        </w:rPr>
        <w:t>16</w:t>
      </w:r>
      <w:r w:rsidR="00BD1050" w:rsidRPr="00C15623">
        <w:rPr>
          <w:rFonts w:ascii="Times New Roman" w:hAnsi="Times New Roman" w:cs="Times New Roman"/>
          <w:sz w:val="24"/>
          <w:szCs w:val="24"/>
        </w:rPr>
        <w:t>.0</w:t>
      </w:r>
      <w:r w:rsidR="00926117">
        <w:rPr>
          <w:rFonts w:ascii="Times New Roman" w:hAnsi="Times New Roman" w:cs="Times New Roman"/>
          <w:sz w:val="24"/>
          <w:szCs w:val="24"/>
        </w:rPr>
        <w:t>5</w:t>
      </w:r>
      <w:r w:rsidR="00BD1050" w:rsidRPr="00C15623">
        <w:rPr>
          <w:rFonts w:ascii="Times New Roman" w:hAnsi="Times New Roman" w:cs="Times New Roman"/>
          <w:sz w:val="24"/>
          <w:szCs w:val="24"/>
        </w:rPr>
        <w:t xml:space="preserve">.2022 r. </w:t>
      </w:r>
      <w:r w:rsidRPr="00C1562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A44012" w14:textId="77777777" w:rsidR="006F47F3" w:rsidRPr="00C15623" w:rsidRDefault="006F47F3" w:rsidP="006F47F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AEED8" w14:textId="13874142" w:rsidR="006F47F3" w:rsidRPr="00C15623" w:rsidRDefault="006F47F3" w:rsidP="006F47F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156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E9BB7E" w14:textId="44E7607A" w:rsidR="006F47F3" w:rsidRPr="00C15623" w:rsidRDefault="00EB4904" w:rsidP="00EB4904">
      <w:pPr>
        <w:widowControl w:val="0"/>
        <w:tabs>
          <w:tab w:val="left" w:pos="354"/>
        </w:tabs>
        <w:autoSpaceDE w:val="0"/>
        <w:autoSpaceDN w:val="0"/>
        <w:spacing w:before="1"/>
        <w:ind w:right="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5623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  <w:r w:rsidR="009C6D00">
        <w:rPr>
          <w:rFonts w:ascii="Times New Roman" w:hAnsi="Times New Roman" w:cs="Times New Roman"/>
          <w:b/>
          <w:bCs/>
          <w:sz w:val="24"/>
          <w:szCs w:val="24"/>
        </w:rPr>
        <w:t xml:space="preserve"> DODATKOWYCH </w:t>
      </w:r>
    </w:p>
    <w:p w14:paraId="67CAC79C" w14:textId="3F19F73C" w:rsidR="006F47F3" w:rsidRPr="00C15623" w:rsidRDefault="006F47F3" w:rsidP="006F47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2E7BDB" w14:textId="77777777" w:rsidR="00EB4904" w:rsidRPr="00C15623" w:rsidRDefault="00EB4904" w:rsidP="006F47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C13FB2" w14:textId="77777777" w:rsidR="00BD1050" w:rsidRPr="00C15623" w:rsidRDefault="00AD5C25" w:rsidP="00BD1050">
      <w:pPr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5623">
        <w:rPr>
          <w:rFonts w:ascii="Times New Roman" w:hAnsi="Times New Roman" w:cs="Times New Roman"/>
          <w:sz w:val="24"/>
          <w:szCs w:val="24"/>
        </w:rPr>
        <w:t xml:space="preserve">Dotyczy postępowania w trybie podstawowym na: </w:t>
      </w:r>
      <w:bookmarkStart w:id="0" w:name="_Hlk63841751"/>
      <w:r w:rsidR="00BD1050" w:rsidRPr="00C15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„Ochronę obiektów stanowiących własność firmy Master Odpady i Energia Sp. z o.o.”</w:t>
      </w:r>
    </w:p>
    <w:bookmarkEnd w:id="0"/>
    <w:p w14:paraId="1807EA43" w14:textId="74B564C8" w:rsidR="00AD5C25" w:rsidRPr="00C15623" w:rsidRDefault="00AD5C25" w:rsidP="00803215">
      <w:pPr>
        <w:rPr>
          <w:rFonts w:ascii="Times New Roman" w:hAnsi="Times New Roman" w:cs="Times New Roman"/>
          <w:sz w:val="24"/>
          <w:szCs w:val="24"/>
        </w:rPr>
      </w:pPr>
    </w:p>
    <w:p w14:paraId="5B9B99F1" w14:textId="7B6D977A" w:rsidR="00AD5C25" w:rsidRPr="00C15623" w:rsidRDefault="00AD5C25" w:rsidP="00AD5C25">
      <w:pPr>
        <w:rPr>
          <w:rFonts w:ascii="Times New Roman" w:hAnsi="Times New Roman" w:cs="Times New Roman"/>
          <w:sz w:val="24"/>
          <w:szCs w:val="24"/>
        </w:rPr>
      </w:pPr>
    </w:p>
    <w:p w14:paraId="365916DC" w14:textId="12CED35C" w:rsidR="00AD5C25" w:rsidRPr="00C15623" w:rsidRDefault="00AD5C25" w:rsidP="00AD5C25">
      <w:pPr>
        <w:rPr>
          <w:rFonts w:ascii="Times New Roman" w:hAnsi="Times New Roman" w:cs="Times New Roman"/>
          <w:sz w:val="24"/>
          <w:szCs w:val="24"/>
        </w:rPr>
      </w:pPr>
    </w:p>
    <w:p w14:paraId="238F374E" w14:textId="17577AE3" w:rsidR="00AD5C25" w:rsidRPr="00C15623" w:rsidRDefault="00AD5C25" w:rsidP="00AD5C25">
      <w:pPr>
        <w:rPr>
          <w:rFonts w:ascii="Times New Roman" w:hAnsi="Times New Roman" w:cs="Times New Roman"/>
          <w:sz w:val="24"/>
          <w:szCs w:val="24"/>
        </w:rPr>
      </w:pPr>
      <w:r w:rsidRPr="00C15623">
        <w:rPr>
          <w:rFonts w:ascii="Times New Roman" w:hAnsi="Times New Roman" w:cs="Times New Roman"/>
          <w:sz w:val="24"/>
          <w:szCs w:val="24"/>
        </w:rPr>
        <w:t>Otwarcie ofert w dniu</w:t>
      </w:r>
      <w:r w:rsidR="009C6D00">
        <w:rPr>
          <w:rFonts w:ascii="Times New Roman" w:hAnsi="Times New Roman" w:cs="Times New Roman"/>
          <w:sz w:val="24"/>
          <w:szCs w:val="24"/>
        </w:rPr>
        <w:t xml:space="preserve">: 16.05.2022 r. </w:t>
      </w:r>
    </w:p>
    <w:p w14:paraId="04853E93" w14:textId="1DC62E7D" w:rsidR="006F47F3" w:rsidRPr="00C15623" w:rsidRDefault="006F47F3" w:rsidP="00A07313">
      <w:pPr>
        <w:ind w:left="2835" w:hanging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23B23A" w14:textId="518457C5" w:rsidR="00AA5FE7" w:rsidRPr="00C15623" w:rsidRDefault="00BD1050">
      <w:pPr>
        <w:rPr>
          <w:rFonts w:ascii="Times New Roman" w:hAnsi="Times New Roman" w:cs="Times New Roman"/>
          <w:sz w:val="24"/>
          <w:szCs w:val="24"/>
        </w:rPr>
      </w:pPr>
      <w:r w:rsidRPr="00C15623">
        <w:rPr>
          <w:rFonts w:ascii="Times New Roman" w:hAnsi="Times New Roman" w:cs="Times New Roman"/>
          <w:sz w:val="24"/>
          <w:szCs w:val="24"/>
        </w:rPr>
        <w:t xml:space="preserve">Oferty: </w:t>
      </w:r>
    </w:p>
    <w:p w14:paraId="441F4876" w14:textId="77777777" w:rsidR="00B3019D" w:rsidRPr="00C15623" w:rsidRDefault="00B3019D">
      <w:pPr>
        <w:rPr>
          <w:rFonts w:ascii="Times New Roman" w:hAnsi="Times New Roman" w:cs="Times New Roman"/>
          <w:sz w:val="24"/>
          <w:szCs w:val="24"/>
        </w:rPr>
      </w:pPr>
    </w:p>
    <w:p w14:paraId="5D27FA41" w14:textId="3CCDF43B" w:rsidR="00BD1050" w:rsidRPr="00C15623" w:rsidRDefault="00B3019D">
      <w:pPr>
        <w:rPr>
          <w:rFonts w:ascii="Times New Roman" w:hAnsi="Times New Roman" w:cs="Times New Roman"/>
          <w:sz w:val="24"/>
          <w:szCs w:val="24"/>
        </w:rPr>
      </w:pPr>
      <w:r w:rsidRPr="00C15623">
        <w:rPr>
          <w:rFonts w:ascii="Times New Roman" w:hAnsi="Times New Roman" w:cs="Times New Roman"/>
          <w:sz w:val="24"/>
          <w:szCs w:val="24"/>
        </w:rPr>
        <w:t xml:space="preserve">1. </w:t>
      </w:r>
      <w:r w:rsidR="00BD1050" w:rsidRPr="00C15623">
        <w:rPr>
          <w:rFonts w:ascii="Times New Roman" w:hAnsi="Times New Roman" w:cs="Times New Roman"/>
          <w:sz w:val="24"/>
          <w:szCs w:val="24"/>
        </w:rPr>
        <w:t>Lider Konsorcjum: „</w:t>
      </w:r>
      <w:proofErr w:type="spellStart"/>
      <w:r w:rsidR="00BD1050" w:rsidRPr="00C15623">
        <w:rPr>
          <w:rFonts w:ascii="Times New Roman" w:hAnsi="Times New Roman" w:cs="Times New Roman"/>
          <w:sz w:val="24"/>
          <w:szCs w:val="24"/>
        </w:rPr>
        <w:t>Maxus</w:t>
      </w:r>
      <w:proofErr w:type="spellEnd"/>
      <w:r w:rsidR="00BD1050" w:rsidRPr="00C15623">
        <w:rPr>
          <w:rFonts w:ascii="Times New Roman" w:hAnsi="Times New Roman" w:cs="Times New Roman"/>
          <w:sz w:val="24"/>
          <w:szCs w:val="24"/>
        </w:rPr>
        <w:t xml:space="preserve">” Sp. z o.o., ul. 3 – go maja 64/66N, 93-408 Łódź, członek Konsorcjum: </w:t>
      </w:r>
    </w:p>
    <w:p w14:paraId="5E691200" w14:textId="104107FE" w:rsidR="00BD1050" w:rsidRPr="00C15623" w:rsidRDefault="00BD1050">
      <w:pPr>
        <w:rPr>
          <w:rFonts w:ascii="Times New Roman" w:hAnsi="Times New Roman" w:cs="Times New Roman"/>
          <w:sz w:val="24"/>
          <w:szCs w:val="24"/>
        </w:rPr>
      </w:pPr>
      <w:r w:rsidRPr="00C15623">
        <w:rPr>
          <w:rFonts w:ascii="Times New Roman" w:hAnsi="Times New Roman" w:cs="Times New Roman"/>
          <w:sz w:val="24"/>
          <w:szCs w:val="24"/>
        </w:rPr>
        <w:t xml:space="preserve">MM Service Monitoring Sp. z o.o., ul. Trybunalska 21, </w:t>
      </w:r>
      <w:r w:rsidR="00B3019D" w:rsidRPr="00C15623">
        <w:rPr>
          <w:rFonts w:ascii="Times New Roman" w:hAnsi="Times New Roman" w:cs="Times New Roman"/>
          <w:sz w:val="24"/>
          <w:szCs w:val="24"/>
        </w:rPr>
        <w:t xml:space="preserve">95-080 Kruszów. Cena oferty brutto: 1.072.661,75 zł. </w:t>
      </w:r>
    </w:p>
    <w:p w14:paraId="29DC5920" w14:textId="77777777" w:rsidR="00C15623" w:rsidRPr="00C15623" w:rsidRDefault="00C15623">
      <w:pPr>
        <w:rPr>
          <w:rFonts w:ascii="Times New Roman" w:hAnsi="Times New Roman" w:cs="Times New Roman"/>
          <w:sz w:val="24"/>
          <w:szCs w:val="24"/>
        </w:rPr>
      </w:pPr>
    </w:p>
    <w:p w14:paraId="5847CE40" w14:textId="0553F483" w:rsidR="00B3019D" w:rsidRPr="00C15623" w:rsidRDefault="00B3019D">
      <w:pPr>
        <w:rPr>
          <w:rFonts w:ascii="Times New Roman" w:hAnsi="Times New Roman" w:cs="Times New Roman"/>
          <w:sz w:val="24"/>
          <w:szCs w:val="24"/>
        </w:rPr>
      </w:pPr>
      <w:r w:rsidRPr="00C15623">
        <w:rPr>
          <w:rFonts w:ascii="Times New Roman" w:hAnsi="Times New Roman" w:cs="Times New Roman"/>
          <w:sz w:val="24"/>
          <w:szCs w:val="24"/>
        </w:rPr>
        <w:t>2. Przedsiębiorstwo Usługowe „</w:t>
      </w:r>
      <w:proofErr w:type="spellStart"/>
      <w:r w:rsidRPr="00C15623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15623">
        <w:rPr>
          <w:rFonts w:ascii="Times New Roman" w:hAnsi="Times New Roman" w:cs="Times New Roman"/>
          <w:sz w:val="24"/>
          <w:szCs w:val="24"/>
        </w:rPr>
        <w:t xml:space="preserve"> – Hut” S.A., ul. Tadeusza Sendzimira 5, 31-752 Kraków, cena oferty brutto: 982.661,76 zł. </w:t>
      </w:r>
    </w:p>
    <w:p w14:paraId="00D7F330" w14:textId="77777777" w:rsidR="00C15623" w:rsidRPr="00C15623" w:rsidRDefault="00C15623">
      <w:pPr>
        <w:rPr>
          <w:rFonts w:ascii="Times New Roman" w:hAnsi="Times New Roman" w:cs="Times New Roman"/>
          <w:sz w:val="24"/>
          <w:szCs w:val="24"/>
        </w:rPr>
      </w:pPr>
    </w:p>
    <w:p w14:paraId="05A74937" w14:textId="26B57505" w:rsidR="00B3019D" w:rsidRPr="00C15623" w:rsidRDefault="00B3019D">
      <w:pPr>
        <w:rPr>
          <w:rFonts w:ascii="Times New Roman" w:hAnsi="Times New Roman" w:cs="Times New Roman"/>
          <w:sz w:val="24"/>
          <w:szCs w:val="24"/>
        </w:rPr>
      </w:pPr>
      <w:r w:rsidRPr="00C15623">
        <w:rPr>
          <w:rFonts w:ascii="Times New Roman" w:hAnsi="Times New Roman" w:cs="Times New Roman"/>
          <w:sz w:val="24"/>
          <w:szCs w:val="24"/>
        </w:rPr>
        <w:t>3. Lider konsorcjum: Beta Security ISO Sp. z o.o., ul. Ofiar Katynia 12, 42-530 Dąbrowa Górnicza, członek konsorcjum: Komandos Sp. z o.o., ul. Podchorążych 3, 30-084 Kraków, członek konsorcjum: Beta Security System Sp. z o.o., ul. Ozimska 182, 45-310 Opole. Cena oferty: 1.</w:t>
      </w:r>
      <w:r w:rsidR="009C6D00">
        <w:rPr>
          <w:rFonts w:ascii="Times New Roman" w:hAnsi="Times New Roman" w:cs="Times New Roman"/>
          <w:sz w:val="24"/>
          <w:szCs w:val="24"/>
        </w:rPr>
        <w:t>058.539,51</w:t>
      </w:r>
      <w:r w:rsidRPr="00C15623">
        <w:rPr>
          <w:rFonts w:ascii="Times New Roman" w:hAnsi="Times New Roman" w:cs="Times New Roman"/>
          <w:sz w:val="24"/>
          <w:szCs w:val="24"/>
        </w:rPr>
        <w:t xml:space="preserve"> zł. </w:t>
      </w:r>
    </w:p>
    <w:p w14:paraId="4A602FCE" w14:textId="77777777" w:rsidR="00C15623" w:rsidRPr="00C15623" w:rsidRDefault="00C15623">
      <w:pPr>
        <w:rPr>
          <w:rFonts w:ascii="Times New Roman" w:hAnsi="Times New Roman" w:cs="Times New Roman"/>
          <w:sz w:val="24"/>
          <w:szCs w:val="24"/>
        </w:rPr>
      </w:pPr>
    </w:p>
    <w:p w14:paraId="0CEB0941" w14:textId="0B82EA87" w:rsidR="00B3019D" w:rsidRPr="00C15623" w:rsidRDefault="00C15623" w:rsidP="00C15623">
      <w:pPr>
        <w:pStyle w:val="Default"/>
      </w:pPr>
      <w:r w:rsidRPr="00C15623">
        <w:t xml:space="preserve">4. Agencja Ochrony Mienia i Usług Detektywistycznych „Alan” Sp. z o.o., ul. Budowlanych 35, 43-100 Tychy. Cena oferty brutto: </w:t>
      </w:r>
      <w:r w:rsidR="009C6D00">
        <w:t>976.332,</w:t>
      </w:r>
      <w:r w:rsidR="00926117">
        <w:t>3</w:t>
      </w:r>
      <w:r w:rsidR="009C6D00">
        <w:t>8</w:t>
      </w:r>
      <w:r w:rsidRPr="00C15623">
        <w:t xml:space="preserve"> zł. </w:t>
      </w:r>
    </w:p>
    <w:sectPr w:rsidR="00B3019D" w:rsidRPr="00C15623" w:rsidSect="0043274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F72D7"/>
    <w:multiLevelType w:val="hybridMultilevel"/>
    <w:tmpl w:val="1130C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33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F3"/>
    <w:rsid w:val="001043B3"/>
    <w:rsid w:val="0043274D"/>
    <w:rsid w:val="00477A4E"/>
    <w:rsid w:val="006F47F3"/>
    <w:rsid w:val="00803215"/>
    <w:rsid w:val="00926117"/>
    <w:rsid w:val="009C6D00"/>
    <w:rsid w:val="009F7454"/>
    <w:rsid w:val="00A07313"/>
    <w:rsid w:val="00AA4E1F"/>
    <w:rsid w:val="00AA5FE7"/>
    <w:rsid w:val="00AD5C25"/>
    <w:rsid w:val="00B3019D"/>
    <w:rsid w:val="00BD1050"/>
    <w:rsid w:val="00C00C20"/>
    <w:rsid w:val="00C15623"/>
    <w:rsid w:val="00EB4904"/>
    <w:rsid w:val="00ED33D4"/>
    <w:rsid w:val="00FE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C080"/>
  <w15:chartTrackingRefBased/>
  <w15:docId w15:val="{456CE6A8-B6A9-4CE6-AC5F-A4C22007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7F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7F3"/>
    <w:pPr>
      <w:ind w:left="720"/>
    </w:pPr>
  </w:style>
  <w:style w:type="paragraph" w:customStyle="1" w:styleId="Default">
    <w:name w:val="Default"/>
    <w:rsid w:val="00C15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Golek</dc:creator>
  <cp:keywords/>
  <dc:description/>
  <cp:lastModifiedBy>Szymon Łakota</cp:lastModifiedBy>
  <cp:revision>3</cp:revision>
  <cp:lastPrinted>2022-05-16T07:46:00Z</cp:lastPrinted>
  <dcterms:created xsi:type="dcterms:W3CDTF">2022-05-16T07:43:00Z</dcterms:created>
  <dcterms:modified xsi:type="dcterms:W3CDTF">2022-05-16T07:49:00Z</dcterms:modified>
</cp:coreProperties>
</file>