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1D50EC" w14:textId="77777777" w:rsidR="008C6BA4" w:rsidRPr="008C6BA4" w:rsidRDefault="008C6BA4" w:rsidP="007B1A6F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2543AD4D" w14:textId="1A7711F9" w:rsidR="007B1A6F" w:rsidRPr="008C6BA4" w:rsidRDefault="008C6BA4" w:rsidP="007B1A6F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  <w:r w:rsidRPr="008C6BA4">
        <w:rPr>
          <w:rFonts w:ascii="Tahoma" w:hAnsi="Tahoma" w:cs="Tahoma"/>
          <w:b/>
          <w:sz w:val="24"/>
          <w:szCs w:val="24"/>
        </w:rPr>
        <w:t>OŚWIADCZENIE</w:t>
      </w:r>
    </w:p>
    <w:p w14:paraId="1386A02A" w14:textId="468C55DC" w:rsidR="0055644F" w:rsidRPr="008C6BA4" w:rsidRDefault="008C6BA4" w:rsidP="007B1A6F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 w:rsidRPr="008C6BA4">
        <w:rPr>
          <w:rFonts w:ascii="Tahoma" w:hAnsi="Tahoma" w:cs="Tahoma"/>
          <w:b/>
          <w:sz w:val="24"/>
          <w:szCs w:val="24"/>
        </w:rPr>
        <w:t>O BRAKU PODSTAW DO WYKLUCZENIA Z POSTĘPOWANIA</w:t>
      </w:r>
    </w:p>
    <w:p w14:paraId="6AFC63F3" w14:textId="77777777" w:rsidR="00AE3B65" w:rsidRDefault="00AE3B65" w:rsidP="00864474">
      <w:pPr>
        <w:spacing w:after="0"/>
        <w:rPr>
          <w:rFonts w:ascii="Tahoma" w:hAnsi="Tahoma" w:cs="Tahoma"/>
          <w:b/>
          <w:sz w:val="16"/>
          <w:szCs w:val="16"/>
        </w:rPr>
      </w:pPr>
    </w:p>
    <w:p w14:paraId="1AAAFD98" w14:textId="77777777" w:rsidR="008C6BA4" w:rsidRDefault="008C6BA4" w:rsidP="00864474">
      <w:pPr>
        <w:spacing w:after="0"/>
        <w:rPr>
          <w:rFonts w:ascii="Tahoma" w:hAnsi="Tahoma" w:cs="Tahoma"/>
          <w:b/>
          <w:sz w:val="16"/>
          <w:szCs w:val="16"/>
        </w:rPr>
      </w:pPr>
    </w:p>
    <w:p w14:paraId="7B0C093B" w14:textId="77777777" w:rsidR="00CC16C1" w:rsidRPr="00E776EB" w:rsidRDefault="00CC16C1" w:rsidP="00CC16C1">
      <w:pPr>
        <w:spacing w:after="0"/>
        <w:rPr>
          <w:rFonts w:ascii="Tahoma" w:hAnsi="Tahoma" w:cs="Tahoma"/>
          <w:b/>
          <w:sz w:val="16"/>
          <w:szCs w:val="16"/>
        </w:rPr>
      </w:pPr>
      <w:r w:rsidRPr="00E776EB">
        <w:rPr>
          <w:rFonts w:ascii="Tahoma" w:hAnsi="Tahoma" w:cs="Tahoma"/>
          <w:b/>
          <w:sz w:val="16"/>
          <w:szCs w:val="16"/>
        </w:rPr>
        <w:t>Do Zamawiającego:</w:t>
      </w:r>
    </w:p>
    <w:p w14:paraId="17CB0D6E" w14:textId="77777777" w:rsidR="00CC16C1" w:rsidRDefault="00CC16C1" w:rsidP="008C6BA4">
      <w:pPr>
        <w:pStyle w:val="Nagwek3"/>
        <w:spacing w:before="0" w:after="0" w:line="240" w:lineRule="auto"/>
        <w:ind w:left="2268"/>
        <w:rPr>
          <w:rFonts w:ascii="Tahoma" w:hAnsi="Tahoma" w:cs="Tahoma"/>
          <w:sz w:val="20"/>
          <w:szCs w:val="20"/>
        </w:rPr>
      </w:pPr>
      <w:r w:rsidRPr="00E776EB">
        <w:rPr>
          <w:rFonts w:ascii="Tahoma" w:hAnsi="Tahoma" w:cs="Tahoma"/>
          <w:sz w:val="20"/>
          <w:szCs w:val="20"/>
        </w:rPr>
        <w:t>Samodzielny Publiczny Zakład Opieki Zdrowotnej</w:t>
      </w:r>
      <w:r>
        <w:rPr>
          <w:rFonts w:ascii="Tahoma" w:hAnsi="Tahoma" w:cs="Tahoma"/>
          <w:sz w:val="20"/>
          <w:szCs w:val="20"/>
        </w:rPr>
        <w:t xml:space="preserve"> </w:t>
      </w:r>
      <w:r w:rsidRPr="00E776EB">
        <w:rPr>
          <w:rFonts w:ascii="Tahoma" w:hAnsi="Tahoma" w:cs="Tahoma"/>
          <w:sz w:val="20"/>
          <w:szCs w:val="20"/>
        </w:rPr>
        <w:t>Szpital Specjalistyczny</w:t>
      </w:r>
    </w:p>
    <w:p w14:paraId="63CEE523" w14:textId="77777777" w:rsidR="00CC16C1" w:rsidRPr="00E776EB" w:rsidRDefault="00CC16C1" w:rsidP="008C6BA4">
      <w:pPr>
        <w:pStyle w:val="Nagwek3"/>
        <w:spacing w:before="0" w:after="0" w:line="240" w:lineRule="auto"/>
        <w:ind w:left="2268"/>
        <w:rPr>
          <w:rFonts w:ascii="Tahoma" w:hAnsi="Tahoma" w:cs="Tahoma"/>
          <w:b w:val="0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Ministerstwa Spraw Wewnętrznych i Administracji</w:t>
      </w:r>
      <w:r w:rsidRPr="00E776EB">
        <w:rPr>
          <w:rFonts w:ascii="Tahoma" w:hAnsi="Tahoma" w:cs="Tahoma"/>
          <w:sz w:val="20"/>
          <w:szCs w:val="20"/>
        </w:rPr>
        <w:t xml:space="preserve"> w Złocieńcu</w:t>
      </w:r>
    </w:p>
    <w:p w14:paraId="1339680E" w14:textId="77777777" w:rsidR="00CC16C1" w:rsidRPr="00E776EB" w:rsidRDefault="00CC16C1" w:rsidP="008C6BA4">
      <w:pPr>
        <w:spacing w:after="0"/>
        <w:ind w:left="2268"/>
        <w:rPr>
          <w:rFonts w:ascii="Tahoma" w:hAnsi="Tahoma" w:cs="Tahoma"/>
          <w:sz w:val="16"/>
          <w:szCs w:val="16"/>
        </w:rPr>
      </w:pPr>
      <w:r w:rsidRPr="00E776EB">
        <w:rPr>
          <w:rFonts w:ascii="Tahoma" w:hAnsi="Tahoma" w:cs="Tahoma"/>
          <w:sz w:val="16"/>
          <w:szCs w:val="16"/>
        </w:rPr>
        <w:t>ul. Kańsko 1</w:t>
      </w:r>
    </w:p>
    <w:p w14:paraId="1C5989A0" w14:textId="77777777" w:rsidR="00CC16C1" w:rsidRPr="00E776EB" w:rsidRDefault="00CC16C1" w:rsidP="008C6BA4">
      <w:pPr>
        <w:spacing w:after="0"/>
        <w:ind w:left="2268"/>
        <w:rPr>
          <w:rFonts w:ascii="Tahoma" w:hAnsi="Tahoma" w:cs="Tahoma"/>
          <w:sz w:val="16"/>
          <w:szCs w:val="16"/>
        </w:rPr>
      </w:pPr>
      <w:r w:rsidRPr="00E776EB">
        <w:rPr>
          <w:rFonts w:ascii="Tahoma" w:hAnsi="Tahoma" w:cs="Tahoma"/>
          <w:sz w:val="16"/>
          <w:szCs w:val="16"/>
        </w:rPr>
        <w:t>78-520 Złocieniec</w:t>
      </w:r>
    </w:p>
    <w:p w14:paraId="32017CDE" w14:textId="77777777" w:rsidR="00CC16C1" w:rsidRDefault="00CC16C1" w:rsidP="00CC16C1">
      <w:pPr>
        <w:spacing w:after="0"/>
        <w:rPr>
          <w:rFonts w:ascii="Tahoma" w:hAnsi="Tahoma" w:cs="Tahoma"/>
          <w:b/>
          <w:bCs/>
          <w:sz w:val="16"/>
          <w:szCs w:val="16"/>
        </w:rPr>
      </w:pPr>
    </w:p>
    <w:p w14:paraId="240E67C8" w14:textId="77777777" w:rsidR="002D0DC2" w:rsidRPr="00393899" w:rsidRDefault="002D0DC2" w:rsidP="002D0DC2">
      <w:pPr>
        <w:spacing w:after="0"/>
        <w:rPr>
          <w:rFonts w:ascii="Tahoma" w:hAnsi="Tahoma" w:cs="Tahoma"/>
          <w:b/>
          <w:bCs/>
          <w:sz w:val="16"/>
          <w:szCs w:val="16"/>
        </w:rPr>
      </w:pPr>
      <w:r w:rsidRPr="00393899">
        <w:rPr>
          <w:rFonts w:ascii="Tahoma" w:hAnsi="Tahoma" w:cs="Tahoma"/>
          <w:b/>
          <w:bCs/>
          <w:sz w:val="16"/>
          <w:szCs w:val="16"/>
        </w:rPr>
        <w:t>Przedmiot zamówienia:</w:t>
      </w:r>
    </w:p>
    <w:p w14:paraId="57B01961" w14:textId="51FED914" w:rsidR="002D0DC2" w:rsidRPr="00C94BB5" w:rsidRDefault="002D0DC2" w:rsidP="002D0DC2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C0052E">
        <w:rPr>
          <w:rFonts w:ascii="Tahoma" w:hAnsi="Tahoma" w:cs="Tahoma"/>
          <w:b/>
          <w:sz w:val="20"/>
          <w:szCs w:val="20"/>
        </w:rPr>
        <w:t xml:space="preserve">Dostawa </w:t>
      </w:r>
      <w:r w:rsidR="00A11615">
        <w:rPr>
          <w:rFonts w:ascii="Tahoma" w:hAnsi="Tahoma" w:cs="Tahoma"/>
          <w:b/>
          <w:sz w:val="20"/>
          <w:szCs w:val="20"/>
        </w:rPr>
        <w:t xml:space="preserve">pasków </w:t>
      </w:r>
      <w:r w:rsidR="00A11615" w:rsidRPr="00E50240">
        <w:rPr>
          <w:rFonts w:ascii="Tahoma" w:hAnsi="Tahoma" w:cs="Tahoma"/>
          <w:b/>
          <w:sz w:val="20"/>
          <w:szCs w:val="20"/>
        </w:rPr>
        <w:t xml:space="preserve">do </w:t>
      </w:r>
      <w:proofErr w:type="spellStart"/>
      <w:r w:rsidR="00A11615" w:rsidRPr="00E50240">
        <w:rPr>
          <w:rFonts w:ascii="Tahoma" w:hAnsi="Tahoma" w:cs="Tahoma"/>
          <w:b/>
          <w:sz w:val="20"/>
          <w:szCs w:val="20"/>
        </w:rPr>
        <w:t>glukometru</w:t>
      </w:r>
      <w:proofErr w:type="spellEnd"/>
      <w:r w:rsidR="00A11615" w:rsidRPr="00E50240">
        <w:rPr>
          <w:rFonts w:ascii="Tahoma" w:hAnsi="Tahoma" w:cs="Tahoma"/>
          <w:b/>
          <w:sz w:val="20"/>
          <w:szCs w:val="20"/>
        </w:rPr>
        <w:t xml:space="preserve"> i </w:t>
      </w:r>
      <w:proofErr w:type="spellStart"/>
      <w:r w:rsidR="00A11615" w:rsidRPr="00E50240">
        <w:rPr>
          <w:rFonts w:ascii="Tahoma" w:hAnsi="Tahoma" w:cs="Tahoma"/>
          <w:b/>
          <w:sz w:val="20"/>
          <w:szCs w:val="20"/>
        </w:rPr>
        <w:t>pieluchomajtek</w:t>
      </w:r>
      <w:proofErr w:type="spellEnd"/>
    </w:p>
    <w:p w14:paraId="19CA8125" w14:textId="77777777" w:rsidR="002D0DC2" w:rsidRPr="00C94BB5" w:rsidRDefault="002D0DC2" w:rsidP="002D0DC2">
      <w:pPr>
        <w:spacing w:after="0"/>
        <w:jc w:val="center"/>
        <w:rPr>
          <w:rFonts w:ascii="Tahoma" w:hAnsi="Tahoma" w:cs="Tahoma"/>
          <w:b/>
          <w:sz w:val="16"/>
          <w:szCs w:val="16"/>
        </w:rPr>
      </w:pPr>
    </w:p>
    <w:p w14:paraId="08C9394B" w14:textId="43A6B9AD" w:rsidR="002D0DC2" w:rsidRPr="00393899" w:rsidRDefault="002D0DC2" w:rsidP="002D0DC2">
      <w:pPr>
        <w:tabs>
          <w:tab w:val="left" w:pos="2268"/>
        </w:tabs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Nr</w:t>
      </w:r>
      <w:r w:rsidRPr="00393899">
        <w:rPr>
          <w:rFonts w:ascii="Tahoma" w:hAnsi="Tahoma" w:cs="Tahoma"/>
          <w:b/>
          <w:bCs/>
          <w:sz w:val="16"/>
          <w:szCs w:val="16"/>
        </w:rPr>
        <w:t xml:space="preserve"> zamówienia:</w:t>
      </w:r>
      <w:r>
        <w:rPr>
          <w:rFonts w:ascii="Tahoma" w:hAnsi="Tahoma" w:cs="Tahoma"/>
          <w:b/>
          <w:bCs/>
          <w:sz w:val="16"/>
          <w:szCs w:val="16"/>
        </w:rPr>
        <w:tab/>
      </w:r>
      <w:r w:rsidR="00A11615">
        <w:rPr>
          <w:rFonts w:ascii="Tahoma" w:hAnsi="Tahoma" w:cs="Tahoma"/>
          <w:b/>
          <w:bCs/>
          <w:sz w:val="16"/>
          <w:szCs w:val="16"/>
        </w:rPr>
        <w:t>1/10</w:t>
      </w:r>
      <w:r>
        <w:rPr>
          <w:rFonts w:ascii="Tahoma" w:hAnsi="Tahoma" w:cs="Tahoma"/>
          <w:b/>
          <w:bCs/>
          <w:sz w:val="16"/>
          <w:szCs w:val="16"/>
        </w:rPr>
        <w:t>/2024</w:t>
      </w:r>
    </w:p>
    <w:p w14:paraId="6EA0EB1E" w14:textId="77777777" w:rsidR="00CC16C1" w:rsidRDefault="00CC16C1" w:rsidP="00CC16C1">
      <w:pPr>
        <w:spacing w:after="0" w:line="240" w:lineRule="auto"/>
        <w:jc w:val="center"/>
        <w:rPr>
          <w:rFonts w:ascii="Tahoma" w:hAnsi="Tahoma" w:cs="Tahoma"/>
          <w:b/>
          <w:sz w:val="16"/>
          <w:szCs w:val="16"/>
        </w:rPr>
      </w:pPr>
    </w:p>
    <w:p w14:paraId="60CC95D3" w14:textId="77777777" w:rsidR="00EE4A0F" w:rsidRPr="00A045EF" w:rsidRDefault="00EE4A0F" w:rsidP="00EE4A0F">
      <w:pPr>
        <w:spacing w:after="0" w:line="240" w:lineRule="auto"/>
        <w:rPr>
          <w:rFonts w:ascii="Tahoma" w:hAnsi="Tahoma" w:cs="Tahoma"/>
          <w:b/>
          <w:sz w:val="16"/>
          <w:szCs w:val="16"/>
        </w:rPr>
      </w:pPr>
      <w:r w:rsidRPr="00A045EF">
        <w:rPr>
          <w:rFonts w:ascii="Tahoma" w:hAnsi="Tahoma" w:cs="Tahoma"/>
          <w:b/>
          <w:sz w:val="16"/>
          <w:szCs w:val="16"/>
        </w:rPr>
        <w:t>Wykonawca:</w:t>
      </w:r>
    </w:p>
    <w:p w14:paraId="239C9EBD" w14:textId="77777777" w:rsidR="00EE4A0F" w:rsidRPr="00A045EF" w:rsidRDefault="00EE4A0F" w:rsidP="00EE4A0F">
      <w:pPr>
        <w:spacing w:after="0" w:line="240" w:lineRule="auto"/>
        <w:ind w:left="2268"/>
        <w:rPr>
          <w:rFonts w:ascii="Tahoma" w:hAnsi="Tahoma" w:cs="Tahoma"/>
          <w:sz w:val="16"/>
          <w:szCs w:val="16"/>
        </w:rPr>
      </w:pPr>
      <w:r w:rsidRPr="00A045EF">
        <w:rPr>
          <w:rFonts w:ascii="Tahoma" w:hAnsi="Tahoma" w:cs="Tahom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A827F64" w14:textId="77777777" w:rsidR="00EE4A0F" w:rsidRPr="00A045EF" w:rsidRDefault="00EE4A0F" w:rsidP="00EE4A0F">
      <w:pPr>
        <w:spacing w:after="0" w:line="240" w:lineRule="auto"/>
        <w:ind w:left="2268"/>
        <w:jc w:val="center"/>
        <w:rPr>
          <w:rFonts w:ascii="Tahoma" w:hAnsi="Tahoma" w:cs="Tahoma"/>
          <w:sz w:val="16"/>
          <w:szCs w:val="16"/>
        </w:rPr>
      </w:pPr>
      <w:r w:rsidRPr="00A045EF">
        <w:rPr>
          <w:rFonts w:ascii="Tahoma" w:hAnsi="Tahoma" w:cs="Tahoma"/>
          <w:sz w:val="16"/>
          <w:szCs w:val="16"/>
        </w:rPr>
        <w:t>(Nazwa i adres wykonawcy)</w:t>
      </w:r>
    </w:p>
    <w:p w14:paraId="388B4C6C" w14:textId="77777777" w:rsidR="00864474" w:rsidRDefault="00864474" w:rsidP="00864474">
      <w:pPr>
        <w:spacing w:after="0" w:line="240" w:lineRule="auto"/>
        <w:ind w:left="2268"/>
        <w:jc w:val="center"/>
        <w:rPr>
          <w:rFonts w:ascii="Tahoma" w:hAnsi="Tahoma" w:cs="Tahoma"/>
          <w:sz w:val="16"/>
          <w:szCs w:val="16"/>
        </w:rPr>
      </w:pPr>
    </w:p>
    <w:p w14:paraId="452A0BAB" w14:textId="77777777" w:rsidR="00864474" w:rsidRPr="004B16E0" w:rsidRDefault="00864474" w:rsidP="00864474">
      <w:pPr>
        <w:spacing w:after="0" w:line="240" w:lineRule="auto"/>
        <w:ind w:left="2268"/>
        <w:jc w:val="center"/>
        <w:rPr>
          <w:rFonts w:ascii="Tahoma" w:hAnsi="Tahoma" w:cs="Tahoma"/>
          <w:sz w:val="16"/>
          <w:szCs w:val="16"/>
        </w:rPr>
      </w:pPr>
    </w:p>
    <w:p w14:paraId="52424B66" w14:textId="72BE5666" w:rsidR="00AE3B65" w:rsidRDefault="005D261A" w:rsidP="00864474">
      <w:pPr>
        <w:spacing w:after="0" w:line="240" w:lineRule="auto"/>
        <w:ind w:right="25"/>
        <w:jc w:val="both"/>
        <w:rPr>
          <w:rFonts w:ascii="Tahoma" w:hAnsi="Tahoma" w:cs="Tahoma"/>
          <w:b/>
          <w:sz w:val="16"/>
          <w:szCs w:val="16"/>
        </w:rPr>
      </w:pPr>
      <w:r w:rsidRPr="002B273C">
        <w:rPr>
          <w:rFonts w:ascii="Tahoma" w:hAnsi="Tahoma" w:cs="Tahoma"/>
          <w:b/>
          <w:sz w:val="16"/>
          <w:szCs w:val="16"/>
        </w:rPr>
        <w:t>Postępowanie o udzielenie zamówienia publicznego, którego wartość nie przekracza kwoty, o której mowa w art. 2 ust. 1 pkt 1 ustawy</w:t>
      </w:r>
      <w:r>
        <w:rPr>
          <w:rFonts w:ascii="Tahoma" w:hAnsi="Tahoma" w:cs="Tahoma"/>
          <w:b/>
          <w:sz w:val="16"/>
          <w:szCs w:val="16"/>
        </w:rPr>
        <w:t xml:space="preserve"> </w:t>
      </w:r>
      <w:r w:rsidRPr="002B273C">
        <w:rPr>
          <w:rFonts w:ascii="Tahoma" w:hAnsi="Tahoma" w:cs="Tahoma"/>
          <w:b/>
          <w:sz w:val="16"/>
          <w:szCs w:val="16"/>
        </w:rPr>
        <w:t>z dnia 11 września 2019 roku Prawo zamówień publicznych (</w:t>
      </w:r>
      <w:proofErr w:type="spellStart"/>
      <w:r w:rsidRPr="002B273C">
        <w:rPr>
          <w:rFonts w:ascii="Tahoma" w:hAnsi="Tahoma" w:cs="Tahoma"/>
          <w:b/>
          <w:sz w:val="16"/>
          <w:szCs w:val="16"/>
        </w:rPr>
        <w:t>t.j</w:t>
      </w:r>
      <w:proofErr w:type="spellEnd"/>
      <w:r w:rsidRPr="002B273C">
        <w:rPr>
          <w:rFonts w:ascii="Tahoma" w:hAnsi="Tahoma" w:cs="Tahoma"/>
          <w:b/>
          <w:sz w:val="16"/>
          <w:szCs w:val="16"/>
        </w:rPr>
        <w:t>. Dz.U. 2023 poz. 1605 z późn. zm.), a także wydanymi na podstawie niniejszej ustawy rozporządzeniami wykonawczymi</w:t>
      </w:r>
      <w:r w:rsidR="00AE3B65">
        <w:rPr>
          <w:rFonts w:ascii="Tahoma" w:hAnsi="Tahoma" w:cs="Tahoma"/>
          <w:b/>
          <w:sz w:val="16"/>
          <w:szCs w:val="16"/>
        </w:rPr>
        <w:t>.</w:t>
      </w:r>
    </w:p>
    <w:p w14:paraId="775A1277" w14:textId="77777777" w:rsidR="00864474" w:rsidRDefault="00864474" w:rsidP="00864474">
      <w:pPr>
        <w:spacing w:after="0" w:line="240" w:lineRule="auto"/>
        <w:jc w:val="both"/>
        <w:rPr>
          <w:rFonts w:ascii="Tahoma" w:hAnsi="Tahoma" w:cs="Tahoma"/>
          <w:b/>
          <w:sz w:val="16"/>
          <w:szCs w:val="16"/>
        </w:rPr>
      </w:pPr>
    </w:p>
    <w:p w14:paraId="75669B6E" w14:textId="77777777" w:rsidR="00E354F2" w:rsidRDefault="00E354F2" w:rsidP="00E354F2">
      <w:pPr>
        <w:spacing w:after="0" w:line="240" w:lineRule="auto"/>
        <w:ind w:right="25"/>
        <w:jc w:val="both"/>
        <w:rPr>
          <w:rFonts w:ascii="Tahoma" w:hAnsi="Tahoma" w:cs="Tahoma"/>
          <w:b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S</w:t>
      </w:r>
      <w:r w:rsidRPr="00E776EB">
        <w:rPr>
          <w:rFonts w:ascii="Tahoma" w:hAnsi="Tahoma" w:cs="Tahoma"/>
          <w:b/>
          <w:sz w:val="16"/>
          <w:szCs w:val="16"/>
        </w:rPr>
        <w:t>pełniam/y warunki udziału w postępowaniu, co niniejszym oświadczam/y:</w:t>
      </w:r>
    </w:p>
    <w:p w14:paraId="278005AE" w14:textId="77777777" w:rsidR="00E354F2" w:rsidRDefault="00E354F2" w:rsidP="00864474">
      <w:pPr>
        <w:spacing w:after="0" w:line="240" w:lineRule="auto"/>
        <w:jc w:val="both"/>
        <w:rPr>
          <w:rFonts w:ascii="Tahoma" w:hAnsi="Tahoma" w:cs="Tahoma"/>
          <w:b/>
          <w:sz w:val="16"/>
          <w:szCs w:val="16"/>
        </w:rPr>
      </w:pPr>
    </w:p>
    <w:p w14:paraId="33DA6BAF" w14:textId="77777777" w:rsidR="00864474" w:rsidRPr="00AE3B65" w:rsidRDefault="00864474" w:rsidP="00864474">
      <w:pPr>
        <w:spacing w:after="0" w:line="240" w:lineRule="auto"/>
        <w:jc w:val="both"/>
        <w:rPr>
          <w:rFonts w:ascii="Tahoma" w:hAnsi="Tahoma" w:cs="Tahoma"/>
          <w:b/>
          <w:sz w:val="16"/>
          <w:szCs w:val="16"/>
        </w:rPr>
      </w:pPr>
    </w:p>
    <w:p w14:paraId="05FC7E8F" w14:textId="449807F9" w:rsidR="005E513F" w:rsidRPr="00AE3B65" w:rsidRDefault="005E513F" w:rsidP="007B1A6F">
      <w:pPr>
        <w:shd w:val="clear" w:color="auto" w:fill="D9D9D9"/>
        <w:spacing w:after="0" w:line="240" w:lineRule="auto"/>
        <w:jc w:val="center"/>
        <w:rPr>
          <w:rFonts w:ascii="Tahoma" w:hAnsi="Tahoma" w:cs="Tahoma"/>
          <w:b/>
          <w:sz w:val="16"/>
          <w:szCs w:val="16"/>
        </w:rPr>
      </w:pPr>
      <w:r w:rsidRPr="00AE3B65">
        <w:rPr>
          <w:rFonts w:ascii="Tahoma" w:hAnsi="Tahoma" w:cs="Tahoma"/>
          <w:b/>
          <w:sz w:val="16"/>
          <w:szCs w:val="16"/>
        </w:rPr>
        <w:t>OŚWIADCZENIA DOTYCZĄCE WYKONAWCY</w:t>
      </w:r>
    </w:p>
    <w:p w14:paraId="30A58A66" w14:textId="77777777" w:rsidR="002762FD" w:rsidRDefault="002762FD" w:rsidP="002762FD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4E3283D4" w14:textId="7C23E49F" w:rsidR="00440F00" w:rsidRPr="00A517FB" w:rsidRDefault="005E513F" w:rsidP="00E354F2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  <w:r w:rsidRPr="00A517FB">
        <w:rPr>
          <w:rFonts w:ascii="Tahoma" w:hAnsi="Tahoma" w:cs="Tahoma"/>
          <w:sz w:val="16"/>
          <w:szCs w:val="16"/>
        </w:rPr>
        <w:t xml:space="preserve">Oświadczam, że </w:t>
      </w:r>
      <w:r w:rsidR="00462BF1">
        <w:rPr>
          <w:rFonts w:ascii="Tahoma" w:hAnsi="Tahoma" w:cs="Tahoma"/>
          <w:sz w:val="16"/>
          <w:szCs w:val="16"/>
        </w:rPr>
        <w:t>podlegam/</w:t>
      </w:r>
      <w:r w:rsidRPr="00A517FB">
        <w:rPr>
          <w:rFonts w:ascii="Tahoma" w:hAnsi="Tahoma" w:cs="Tahoma"/>
          <w:sz w:val="16"/>
          <w:szCs w:val="16"/>
        </w:rPr>
        <w:t>nie podlegam</w:t>
      </w:r>
      <w:r w:rsidR="003E536F" w:rsidRPr="00BE32AD">
        <w:rPr>
          <w:rFonts w:ascii="Tahoma" w:hAnsi="Tahoma" w:cs="Tahoma"/>
          <w:b/>
          <w:bCs/>
          <w:color w:val="FF0000"/>
          <w:sz w:val="16"/>
          <w:szCs w:val="16"/>
        </w:rPr>
        <w:t>*</w:t>
      </w:r>
      <w:r w:rsidRPr="00A517FB">
        <w:rPr>
          <w:rFonts w:ascii="Tahoma" w:hAnsi="Tahoma" w:cs="Tahoma"/>
          <w:sz w:val="16"/>
          <w:szCs w:val="16"/>
        </w:rPr>
        <w:t xml:space="preserve"> wykluczeniu z postępowania na podstawie </w:t>
      </w:r>
      <w:r w:rsidR="001B1181" w:rsidRPr="00A517FB">
        <w:rPr>
          <w:rFonts w:ascii="Tahoma" w:hAnsi="Tahoma" w:cs="Tahoma"/>
          <w:sz w:val="16"/>
          <w:szCs w:val="16"/>
        </w:rPr>
        <w:t>art. 108 ust 1</w:t>
      </w:r>
      <w:r w:rsidR="004A7954" w:rsidRPr="00A517FB">
        <w:rPr>
          <w:rFonts w:ascii="Tahoma" w:hAnsi="Tahoma" w:cs="Tahoma"/>
          <w:sz w:val="16"/>
          <w:szCs w:val="16"/>
        </w:rPr>
        <w:t xml:space="preserve"> </w:t>
      </w:r>
      <w:r w:rsidRPr="00A517FB">
        <w:rPr>
          <w:rFonts w:ascii="Tahoma" w:hAnsi="Tahoma" w:cs="Tahoma"/>
          <w:sz w:val="16"/>
          <w:szCs w:val="16"/>
        </w:rPr>
        <w:t xml:space="preserve">ustawy </w:t>
      </w:r>
      <w:r w:rsidR="00522E87" w:rsidRPr="00A517FB">
        <w:rPr>
          <w:rFonts w:ascii="Tahoma" w:hAnsi="Tahoma" w:cs="Tahoma"/>
          <w:sz w:val="16"/>
          <w:szCs w:val="16"/>
        </w:rPr>
        <w:t>PZP</w:t>
      </w:r>
      <w:r w:rsidR="004A7954" w:rsidRPr="00A517FB">
        <w:rPr>
          <w:rFonts w:ascii="Tahoma" w:hAnsi="Tahoma" w:cs="Tahoma"/>
          <w:sz w:val="16"/>
          <w:szCs w:val="16"/>
        </w:rPr>
        <w:t xml:space="preserve"> </w:t>
      </w:r>
      <w:r w:rsidR="00D57C28" w:rsidRPr="00A517FB">
        <w:rPr>
          <w:rFonts w:ascii="Tahoma" w:hAnsi="Tahoma" w:cs="Tahoma"/>
          <w:sz w:val="16"/>
          <w:szCs w:val="16"/>
        </w:rPr>
        <w:t>oraz spełniam warunki udziału</w:t>
      </w:r>
      <w:r w:rsidR="00E354F2">
        <w:rPr>
          <w:rFonts w:ascii="Tahoma" w:hAnsi="Tahoma" w:cs="Tahoma"/>
          <w:sz w:val="16"/>
          <w:szCs w:val="16"/>
        </w:rPr>
        <w:br/>
      </w:r>
      <w:r w:rsidR="00D57C28" w:rsidRPr="00A517FB">
        <w:rPr>
          <w:rFonts w:ascii="Tahoma" w:hAnsi="Tahoma" w:cs="Tahoma"/>
          <w:sz w:val="16"/>
          <w:szCs w:val="16"/>
        </w:rPr>
        <w:t>w</w:t>
      </w:r>
      <w:r w:rsidR="008C6BA4" w:rsidRPr="00A517FB">
        <w:rPr>
          <w:rFonts w:ascii="Tahoma" w:hAnsi="Tahoma" w:cs="Tahoma"/>
          <w:sz w:val="16"/>
          <w:szCs w:val="16"/>
        </w:rPr>
        <w:t xml:space="preserve"> </w:t>
      </w:r>
      <w:r w:rsidR="00D57C28" w:rsidRPr="00A517FB">
        <w:rPr>
          <w:rFonts w:ascii="Tahoma" w:hAnsi="Tahoma" w:cs="Tahoma"/>
          <w:sz w:val="16"/>
          <w:szCs w:val="16"/>
        </w:rPr>
        <w:t xml:space="preserve">postępowaniu określone przez zamawiającego w </w:t>
      </w:r>
      <w:r w:rsidR="005D261A">
        <w:rPr>
          <w:rFonts w:ascii="Tahoma" w:hAnsi="Tahoma" w:cs="Tahoma"/>
          <w:sz w:val="16"/>
          <w:szCs w:val="16"/>
        </w:rPr>
        <w:t>ZOF.</w:t>
      </w:r>
    </w:p>
    <w:p w14:paraId="007FB4AB" w14:textId="77777777" w:rsidR="002762FD" w:rsidRDefault="002762FD" w:rsidP="00E354F2">
      <w:pPr>
        <w:keepLines/>
        <w:spacing w:after="0" w:line="240" w:lineRule="auto"/>
        <w:jc w:val="both"/>
        <w:rPr>
          <w:rFonts w:ascii="Tahoma" w:hAnsi="Tahoma" w:cs="Tahoma"/>
          <w:sz w:val="16"/>
          <w:szCs w:val="16"/>
        </w:rPr>
      </w:pPr>
    </w:p>
    <w:p w14:paraId="6531CCAD" w14:textId="53B961EE" w:rsidR="00FE47A5" w:rsidRPr="00AE3B65" w:rsidRDefault="005E513F" w:rsidP="007D7DBB">
      <w:pPr>
        <w:keepLines/>
        <w:spacing w:after="0" w:line="240" w:lineRule="auto"/>
        <w:jc w:val="both"/>
        <w:rPr>
          <w:rFonts w:ascii="Tahoma" w:hAnsi="Tahoma" w:cs="Tahoma"/>
          <w:sz w:val="16"/>
          <w:szCs w:val="16"/>
        </w:rPr>
      </w:pPr>
      <w:r w:rsidRPr="00AE3B65">
        <w:rPr>
          <w:rFonts w:ascii="Tahoma" w:hAnsi="Tahoma" w:cs="Tahoma"/>
          <w:sz w:val="16"/>
          <w:szCs w:val="16"/>
        </w:rPr>
        <w:t>Oświadczam, że zachodzą</w:t>
      </w:r>
      <w:r w:rsidR="0043518C">
        <w:rPr>
          <w:rFonts w:ascii="Tahoma" w:hAnsi="Tahoma" w:cs="Tahoma"/>
          <w:sz w:val="16"/>
          <w:szCs w:val="16"/>
        </w:rPr>
        <w:t>/nie zachodzą</w:t>
      </w:r>
      <w:r w:rsidR="0043518C" w:rsidRPr="00BE32AD">
        <w:rPr>
          <w:rFonts w:ascii="Tahoma" w:hAnsi="Tahoma" w:cs="Tahoma"/>
          <w:b/>
          <w:bCs/>
          <w:color w:val="FF0000"/>
          <w:sz w:val="16"/>
          <w:szCs w:val="16"/>
        </w:rPr>
        <w:t>*</w:t>
      </w:r>
      <w:r w:rsidRPr="00AE3B65">
        <w:rPr>
          <w:rFonts w:ascii="Tahoma" w:hAnsi="Tahoma" w:cs="Tahoma"/>
          <w:sz w:val="16"/>
          <w:szCs w:val="16"/>
        </w:rPr>
        <w:t xml:space="preserve"> w stosunku do mnie podstawy wykluczenia z postępowania na podstawie art. ………… ustawy </w:t>
      </w:r>
      <w:r w:rsidR="00522E87" w:rsidRPr="00AE3B65">
        <w:rPr>
          <w:rFonts w:ascii="Tahoma" w:hAnsi="Tahoma" w:cs="Tahoma"/>
          <w:sz w:val="16"/>
          <w:szCs w:val="16"/>
        </w:rPr>
        <w:t>PZP</w:t>
      </w:r>
      <w:r w:rsidRPr="00AE3B65">
        <w:rPr>
          <w:rFonts w:ascii="Tahoma" w:hAnsi="Tahoma" w:cs="Tahoma"/>
          <w:sz w:val="16"/>
          <w:szCs w:val="16"/>
        </w:rPr>
        <w:t xml:space="preserve"> </w:t>
      </w:r>
      <w:r w:rsidRPr="00AE3B65">
        <w:rPr>
          <w:rFonts w:ascii="Tahoma" w:hAnsi="Tahoma" w:cs="Tahoma"/>
          <w:i/>
          <w:sz w:val="16"/>
          <w:szCs w:val="16"/>
        </w:rPr>
        <w:t xml:space="preserve">(podać mającą zastosowanie podstawę wykluczenia spośród wymienionych w art. </w:t>
      </w:r>
      <w:r w:rsidR="00D57C28" w:rsidRPr="00AE3B65">
        <w:rPr>
          <w:rFonts w:ascii="Tahoma" w:hAnsi="Tahoma" w:cs="Tahoma"/>
          <w:i/>
          <w:sz w:val="16"/>
          <w:szCs w:val="16"/>
        </w:rPr>
        <w:t xml:space="preserve">art. 108 ust. 1 pkt 1, 2, 5 lub 6 ustawy </w:t>
      </w:r>
      <w:r w:rsidR="00522E87" w:rsidRPr="00AE3B65">
        <w:rPr>
          <w:rFonts w:ascii="Tahoma" w:hAnsi="Tahoma" w:cs="Tahoma"/>
          <w:i/>
          <w:sz w:val="16"/>
          <w:szCs w:val="16"/>
        </w:rPr>
        <w:t>PZP</w:t>
      </w:r>
      <w:r w:rsidRPr="00AE3B65">
        <w:rPr>
          <w:rFonts w:ascii="Tahoma" w:hAnsi="Tahoma" w:cs="Tahoma"/>
          <w:i/>
          <w:sz w:val="16"/>
          <w:szCs w:val="16"/>
        </w:rPr>
        <w:t>).</w:t>
      </w:r>
      <w:r w:rsidRPr="00AE3B65">
        <w:rPr>
          <w:rFonts w:ascii="Tahoma" w:hAnsi="Tahoma" w:cs="Tahoma"/>
          <w:sz w:val="16"/>
          <w:szCs w:val="16"/>
        </w:rPr>
        <w:t xml:space="preserve"> Jednocześnie oświadczam, że w związku z ww. okolicznością, na podstawie </w:t>
      </w:r>
      <w:r w:rsidR="00D57C28" w:rsidRPr="00AE3B65">
        <w:rPr>
          <w:rFonts w:ascii="Tahoma" w:hAnsi="Tahoma" w:cs="Tahoma"/>
          <w:sz w:val="16"/>
          <w:szCs w:val="16"/>
        </w:rPr>
        <w:t xml:space="preserve">art. 110 ust. 2 </w:t>
      </w:r>
      <w:r w:rsidRPr="00AE3B65">
        <w:rPr>
          <w:rFonts w:ascii="Tahoma" w:hAnsi="Tahoma" w:cs="Tahoma"/>
          <w:sz w:val="16"/>
          <w:szCs w:val="16"/>
        </w:rPr>
        <w:t xml:space="preserve">ustawy </w:t>
      </w:r>
      <w:r w:rsidR="00522E87" w:rsidRPr="00AE3B65">
        <w:rPr>
          <w:rFonts w:ascii="Tahoma" w:hAnsi="Tahoma" w:cs="Tahoma"/>
          <w:sz w:val="16"/>
          <w:szCs w:val="16"/>
        </w:rPr>
        <w:t>PZP</w:t>
      </w:r>
      <w:r w:rsidRPr="00AE3B65">
        <w:rPr>
          <w:rFonts w:ascii="Tahoma" w:hAnsi="Tahoma" w:cs="Tahoma"/>
          <w:sz w:val="16"/>
          <w:szCs w:val="16"/>
        </w:rPr>
        <w:t xml:space="preserve"> podjąłem następujące środki naprawcze:</w:t>
      </w:r>
    </w:p>
    <w:p w14:paraId="3164C5B9" w14:textId="577DEB6F" w:rsidR="005E513F" w:rsidRDefault="00217F2B" w:rsidP="002762FD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  <w:r w:rsidRPr="00AE3B65">
        <w:rPr>
          <w:rFonts w:ascii="Tahoma" w:hAnsi="Tahoma" w:cs="Tahom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F0575" w:rsidRPr="00AE3B65">
        <w:rPr>
          <w:rFonts w:ascii="Tahoma" w:hAnsi="Tahoma" w:cs="Tahoma"/>
          <w:sz w:val="16"/>
          <w:szCs w:val="16"/>
        </w:rPr>
        <w:t>…</w:t>
      </w:r>
      <w:r w:rsidRPr="00AE3B65">
        <w:rPr>
          <w:rFonts w:ascii="Tahoma" w:hAnsi="Tahoma" w:cs="Tahoma"/>
          <w:sz w:val="16"/>
          <w:szCs w:val="16"/>
        </w:rPr>
        <w:t>…………………</w:t>
      </w:r>
    </w:p>
    <w:p w14:paraId="48565640" w14:textId="77777777" w:rsidR="002762FD" w:rsidRDefault="002762FD" w:rsidP="002762FD">
      <w:pPr>
        <w:spacing w:after="0" w:line="240" w:lineRule="auto"/>
        <w:ind w:right="25"/>
        <w:rPr>
          <w:rFonts w:ascii="Tahoma" w:hAnsi="Tahoma" w:cs="Tahoma"/>
          <w:bCs/>
          <w:sz w:val="16"/>
          <w:szCs w:val="16"/>
        </w:rPr>
      </w:pPr>
    </w:p>
    <w:p w14:paraId="06BCF275" w14:textId="360A6876" w:rsidR="007D7DBB" w:rsidRPr="00EF2CF1" w:rsidRDefault="007D7DBB" w:rsidP="002762FD">
      <w:pPr>
        <w:spacing w:after="0" w:line="240" w:lineRule="auto"/>
        <w:ind w:right="25"/>
        <w:rPr>
          <w:rFonts w:ascii="Tahoma" w:hAnsi="Tahoma" w:cs="Tahoma"/>
          <w:bCs/>
          <w:sz w:val="16"/>
          <w:szCs w:val="16"/>
        </w:rPr>
      </w:pPr>
      <w:r w:rsidRPr="00BE32AD">
        <w:rPr>
          <w:rFonts w:ascii="Tahoma" w:hAnsi="Tahoma" w:cs="Tahoma"/>
          <w:b/>
          <w:color w:val="FF0000"/>
          <w:sz w:val="16"/>
          <w:szCs w:val="16"/>
        </w:rPr>
        <w:t>*</w:t>
      </w:r>
      <w:r w:rsidRPr="00EF2CF1">
        <w:rPr>
          <w:rFonts w:ascii="Tahoma" w:hAnsi="Tahoma" w:cs="Tahoma"/>
          <w:bCs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 xml:space="preserve">– </w:t>
      </w:r>
      <w:r w:rsidRPr="00EF2CF1">
        <w:rPr>
          <w:rFonts w:ascii="Tahoma" w:hAnsi="Tahoma" w:cs="Tahoma"/>
          <w:bCs/>
          <w:sz w:val="16"/>
          <w:szCs w:val="16"/>
        </w:rPr>
        <w:t xml:space="preserve">jeżeli nie dotyczy należy </w:t>
      </w:r>
      <w:r w:rsidRPr="00EF2CF1">
        <w:rPr>
          <w:rFonts w:ascii="Tahoma" w:hAnsi="Tahoma" w:cs="Tahoma"/>
          <w:bCs/>
          <w:sz w:val="16"/>
          <w:szCs w:val="16"/>
          <w:u w:val="single"/>
        </w:rPr>
        <w:t>obowiązkowo</w:t>
      </w:r>
      <w:r w:rsidRPr="00EF2CF1">
        <w:rPr>
          <w:rFonts w:ascii="Tahoma" w:hAnsi="Tahoma" w:cs="Tahoma"/>
          <w:bCs/>
          <w:sz w:val="16"/>
          <w:szCs w:val="16"/>
        </w:rPr>
        <w:t xml:space="preserve"> skreślić</w:t>
      </w:r>
    </w:p>
    <w:p w14:paraId="70A861CD" w14:textId="77777777" w:rsidR="007D7DBB" w:rsidRDefault="007D7DBB" w:rsidP="002762FD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</w:p>
    <w:p w14:paraId="7B9527E5" w14:textId="77777777" w:rsidR="002762FD" w:rsidRPr="00AE3B65" w:rsidRDefault="002762FD" w:rsidP="002762FD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</w:p>
    <w:p w14:paraId="259B4424" w14:textId="0A178D65" w:rsidR="005E513F" w:rsidRPr="00AE3B65" w:rsidRDefault="005E513F" w:rsidP="007B1A6F">
      <w:pPr>
        <w:shd w:val="clear" w:color="auto" w:fill="D9D9D9"/>
        <w:spacing w:after="0" w:line="240" w:lineRule="auto"/>
        <w:jc w:val="center"/>
        <w:rPr>
          <w:rFonts w:ascii="Tahoma" w:hAnsi="Tahoma" w:cs="Tahoma"/>
          <w:b/>
          <w:sz w:val="16"/>
          <w:szCs w:val="16"/>
        </w:rPr>
      </w:pPr>
      <w:r w:rsidRPr="00AE3B65">
        <w:rPr>
          <w:rFonts w:ascii="Tahoma" w:hAnsi="Tahoma" w:cs="Tahoma"/>
          <w:b/>
          <w:sz w:val="16"/>
          <w:szCs w:val="16"/>
        </w:rPr>
        <w:t>OŚWIADCZENIE DOTYCZĄCE PODANYCH INFORMACJI</w:t>
      </w:r>
    </w:p>
    <w:p w14:paraId="6888B386" w14:textId="77777777" w:rsidR="002762FD" w:rsidRDefault="002762FD" w:rsidP="002762FD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</w:p>
    <w:p w14:paraId="16CD2879" w14:textId="13E237F0" w:rsidR="00FB3848" w:rsidRDefault="005E513F" w:rsidP="002762FD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  <w:r w:rsidRPr="00AE3B65">
        <w:rPr>
          <w:rFonts w:ascii="Tahoma" w:hAnsi="Tahoma" w:cs="Tahoma"/>
          <w:sz w:val="16"/>
          <w:szCs w:val="16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825A71F" w14:textId="77777777" w:rsidR="002762FD" w:rsidRDefault="002762FD" w:rsidP="002762FD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</w:p>
    <w:p w14:paraId="7E578BBB" w14:textId="77777777" w:rsidR="008B5BC4" w:rsidRDefault="008B5BC4" w:rsidP="002762FD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</w:p>
    <w:p w14:paraId="6A082941" w14:textId="77777777" w:rsidR="008B5BC4" w:rsidRPr="00821911" w:rsidRDefault="008B5BC4" w:rsidP="008B5B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both"/>
        <w:rPr>
          <w:rStyle w:val="dane1"/>
          <w:rFonts w:ascii="Tahoma" w:hAnsi="Tahoma" w:cs="Tahoma"/>
          <w:sz w:val="16"/>
          <w:szCs w:val="16"/>
        </w:rPr>
      </w:pPr>
      <w:r w:rsidRPr="00821911">
        <w:rPr>
          <w:rStyle w:val="dane1"/>
          <w:rFonts w:ascii="Tahoma" w:hAnsi="Tahoma" w:cs="Tahoma"/>
          <w:b/>
          <w:sz w:val="16"/>
          <w:szCs w:val="16"/>
        </w:rPr>
        <w:t>UWAGA:</w:t>
      </w:r>
      <w:r>
        <w:rPr>
          <w:rStyle w:val="dane1"/>
          <w:rFonts w:ascii="Tahoma" w:hAnsi="Tahoma" w:cs="Tahoma"/>
          <w:b/>
          <w:sz w:val="16"/>
          <w:szCs w:val="16"/>
        </w:rPr>
        <w:t xml:space="preserve"> </w:t>
      </w:r>
      <w:r w:rsidRPr="00821911">
        <w:rPr>
          <w:rStyle w:val="dane1"/>
          <w:rFonts w:ascii="Tahoma" w:hAnsi="Tahoma" w:cs="Tahoma"/>
          <w:sz w:val="16"/>
          <w:szCs w:val="16"/>
        </w:rPr>
        <w:t>Jeżeli oferta jest składana wspólnie przez kilku wykonawców, oświadczenie o braku podstaw wykluczenia z postępowania składa każdy z wykonawców.</w:t>
      </w:r>
    </w:p>
    <w:sectPr w:rsidR="008B5BC4" w:rsidRPr="00821911" w:rsidSect="008C6BA4">
      <w:headerReference w:type="default" r:id="rId7"/>
      <w:footerReference w:type="default" r:id="rId8"/>
      <w:pgSz w:w="11906" w:h="16838"/>
      <w:pgMar w:top="737" w:right="964" w:bottom="737" w:left="96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C0D9D9" w14:textId="77777777" w:rsidR="008A7EBE" w:rsidRDefault="008A7EBE" w:rsidP="004A7954">
      <w:pPr>
        <w:spacing w:after="0" w:line="240" w:lineRule="auto"/>
      </w:pPr>
      <w:r>
        <w:separator/>
      </w:r>
    </w:p>
  </w:endnote>
  <w:endnote w:type="continuationSeparator" w:id="0">
    <w:p w14:paraId="30E550D2" w14:textId="77777777" w:rsidR="008A7EBE" w:rsidRDefault="008A7EBE" w:rsidP="004A79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487CDE" w14:textId="77777777" w:rsidR="008C6BA4" w:rsidRPr="00983D8C" w:rsidRDefault="008C6BA4" w:rsidP="008C6BA4">
    <w:pPr>
      <w:keepLines/>
      <w:tabs>
        <w:tab w:val="left" w:pos="1276"/>
        <w:tab w:val="left" w:pos="9113"/>
      </w:tabs>
      <w:spacing w:after="0" w:line="240" w:lineRule="auto"/>
      <w:jc w:val="right"/>
      <w:rPr>
        <w:rFonts w:ascii="Tahoma" w:eastAsia="Times New Roman" w:hAnsi="Tahoma" w:cs="Tahoma"/>
        <w:b/>
        <w:bCs/>
        <w:sz w:val="12"/>
        <w:szCs w:val="12"/>
        <w:lang w:eastAsia="pl-PL"/>
      </w:rPr>
    </w:pPr>
    <w:r w:rsidRPr="00983D8C">
      <w:rPr>
        <w:rFonts w:ascii="Tahoma" w:eastAsia="Times New Roman" w:hAnsi="Tahoma" w:cs="Tahoma"/>
        <w:sz w:val="12"/>
        <w:szCs w:val="12"/>
        <w:lang w:eastAsia="pl-PL"/>
      </w:rPr>
      <w:tab/>
      <w:t xml:space="preserve">Strona </w:t>
    </w:r>
    <w:r w:rsidRPr="00983D8C">
      <w:rPr>
        <w:rFonts w:ascii="Tahoma" w:eastAsia="Times New Roman" w:hAnsi="Tahoma" w:cs="Tahoma"/>
        <w:b/>
        <w:bCs/>
        <w:sz w:val="12"/>
        <w:szCs w:val="12"/>
        <w:lang w:eastAsia="pl-PL"/>
      </w:rPr>
      <w:fldChar w:fldCharType="begin"/>
    </w:r>
    <w:r w:rsidRPr="00983D8C">
      <w:rPr>
        <w:rFonts w:ascii="Tahoma" w:eastAsia="Times New Roman" w:hAnsi="Tahoma" w:cs="Tahoma"/>
        <w:b/>
        <w:bCs/>
        <w:sz w:val="12"/>
        <w:szCs w:val="12"/>
        <w:lang w:eastAsia="pl-PL"/>
      </w:rPr>
      <w:instrText>PAGE  \* Arabic  \* MERGEFORMAT</w:instrText>
    </w:r>
    <w:r w:rsidRPr="00983D8C">
      <w:rPr>
        <w:rFonts w:ascii="Tahoma" w:eastAsia="Times New Roman" w:hAnsi="Tahoma" w:cs="Tahoma"/>
        <w:b/>
        <w:bCs/>
        <w:sz w:val="12"/>
        <w:szCs w:val="12"/>
        <w:lang w:eastAsia="pl-PL"/>
      </w:rPr>
      <w:fldChar w:fldCharType="separate"/>
    </w:r>
    <w:r>
      <w:rPr>
        <w:rFonts w:ascii="Tahoma" w:eastAsia="Times New Roman" w:hAnsi="Tahoma" w:cs="Tahoma"/>
        <w:b/>
        <w:bCs/>
        <w:sz w:val="12"/>
        <w:szCs w:val="12"/>
        <w:lang w:eastAsia="pl-PL"/>
      </w:rPr>
      <w:t>1</w:t>
    </w:r>
    <w:r w:rsidRPr="00983D8C">
      <w:rPr>
        <w:rFonts w:ascii="Tahoma" w:eastAsia="Times New Roman" w:hAnsi="Tahoma" w:cs="Tahoma"/>
        <w:b/>
        <w:bCs/>
        <w:sz w:val="12"/>
        <w:szCs w:val="12"/>
        <w:lang w:eastAsia="pl-PL"/>
      </w:rPr>
      <w:fldChar w:fldCharType="end"/>
    </w:r>
    <w:r w:rsidRPr="00983D8C">
      <w:rPr>
        <w:rFonts w:ascii="Tahoma" w:eastAsia="Times New Roman" w:hAnsi="Tahoma" w:cs="Tahoma"/>
        <w:sz w:val="12"/>
        <w:szCs w:val="12"/>
        <w:lang w:eastAsia="pl-PL"/>
      </w:rPr>
      <w:t xml:space="preserve"> z </w:t>
    </w:r>
    <w:r w:rsidRPr="00983D8C">
      <w:rPr>
        <w:rFonts w:ascii="Tahoma" w:eastAsia="Times New Roman" w:hAnsi="Tahoma" w:cs="Tahoma"/>
        <w:b/>
        <w:bCs/>
        <w:sz w:val="12"/>
        <w:szCs w:val="12"/>
        <w:lang w:eastAsia="pl-PL"/>
      </w:rPr>
      <w:fldChar w:fldCharType="begin"/>
    </w:r>
    <w:r w:rsidRPr="00983D8C">
      <w:rPr>
        <w:rFonts w:ascii="Tahoma" w:eastAsia="Times New Roman" w:hAnsi="Tahoma" w:cs="Tahoma"/>
        <w:b/>
        <w:bCs/>
        <w:sz w:val="12"/>
        <w:szCs w:val="12"/>
        <w:lang w:eastAsia="pl-PL"/>
      </w:rPr>
      <w:instrText>NUMPAGES  \* Arabic  \* MERGEFORMAT</w:instrText>
    </w:r>
    <w:r w:rsidRPr="00983D8C">
      <w:rPr>
        <w:rFonts w:ascii="Tahoma" w:eastAsia="Times New Roman" w:hAnsi="Tahoma" w:cs="Tahoma"/>
        <w:b/>
        <w:bCs/>
        <w:sz w:val="12"/>
        <w:szCs w:val="12"/>
        <w:lang w:eastAsia="pl-PL"/>
      </w:rPr>
      <w:fldChar w:fldCharType="separate"/>
    </w:r>
    <w:r>
      <w:rPr>
        <w:rFonts w:ascii="Tahoma" w:eastAsia="Times New Roman" w:hAnsi="Tahoma" w:cs="Tahoma"/>
        <w:b/>
        <w:bCs/>
        <w:sz w:val="12"/>
        <w:szCs w:val="12"/>
        <w:lang w:eastAsia="pl-PL"/>
      </w:rPr>
      <w:t>2</w:t>
    </w:r>
    <w:r w:rsidRPr="00983D8C">
      <w:rPr>
        <w:rFonts w:ascii="Tahoma" w:eastAsia="Times New Roman" w:hAnsi="Tahoma" w:cs="Tahoma"/>
        <w:b/>
        <w:bCs/>
        <w:sz w:val="12"/>
        <w:szCs w:val="12"/>
        <w:lang w:eastAsia="pl-PL"/>
      </w:rPr>
      <w:fldChar w:fldCharType="end"/>
    </w:r>
  </w:p>
  <w:p w14:paraId="18EB0613" w14:textId="77777777" w:rsidR="008C6BA4" w:rsidRPr="00983D8C" w:rsidRDefault="008C6BA4" w:rsidP="008C6BA4">
    <w:pPr>
      <w:keepLines/>
      <w:tabs>
        <w:tab w:val="left" w:pos="1276"/>
      </w:tabs>
      <w:spacing w:after="0" w:line="240" w:lineRule="auto"/>
      <w:jc w:val="right"/>
      <w:rPr>
        <w:rFonts w:ascii="Tahoma" w:eastAsia="Times New Roman" w:hAnsi="Tahoma" w:cs="Tahoma"/>
        <w:sz w:val="6"/>
        <w:szCs w:val="6"/>
        <w:lang w:eastAsia="pl-PL"/>
      </w:rPr>
    </w:pPr>
  </w:p>
  <w:p w14:paraId="0B54CDF0" w14:textId="77777777" w:rsidR="008C6BA4" w:rsidRPr="00983D8C" w:rsidRDefault="00842914" w:rsidP="008C6BA4">
    <w:pPr>
      <w:keepLines/>
      <w:tabs>
        <w:tab w:val="left" w:pos="1276"/>
      </w:tabs>
      <w:spacing w:after="0" w:line="240" w:lineRule="auto"/>
      <w:rPr>
        <w:rFonts w:ascii="Tahoma" w:eastAsia="Times New Roman" w:hAnsi="Tahoma" w:cs="Tahoma"/>
        <w:sz w:val="12"/>
        <w:szCs w:val="12"/>
        <w:lang w:eastAsia="pl-PL"/>
      </w:rPr>
    </w:pPr>
    <w:r>
      <w:rPr>
        <w:rFonts w:ascii="Tahoma" w:eastAsia="Times New Roman" w:hAnsi="Tahoma" w:cs="Tahoma"/>
        <w:sz w:val="12"/>
        <w:szCs w:val="12"/>
        <w:lang w:eastAsia="pl-PL"/>
      </w:rPr>
      <w:pict w14:anchorId="3C3340C4">
        <v:rect id="_x0000_i1026" style="width:498.9pt;height:2.15pt" o:hralign="center" o:hrstd="t" o:hrnoshade="t" o:hr="t" fillcolor="#365f91" stroked="f"/>
      </w:pict>
    </w:r>
  </w:p>
  <w:p w14:paraId="4F6D2B28" w14:textId="77777777" w:rsidR="008C6BA4" w:rsidRPr="00983D8C" w:rsidRDefault="008C6BA4" w:rsidP="008C6BA4">
    <w:pPr>
      <w:keepLines/>
      <w:tabs>
        <w:tab w:val="left" w:pos="1276"/>
      </w:tabs>
      <w:spacing w:after="0" w:line="240" w:lineRule="auto"/>
      <w:rPr>
        <w:rFonts w:ascii="Tahoma" w:eastAsia="Times New Roman" w:hAnsi="Tahoma" w:cs="Tahoma"/>
        <w:sz w:val="4"/>
        <w:szCs w:val="4"/>
        <w:lang w:eastAsia="pl-PL"/>
      </w:rPr>
    </w:pPr>
  </w:p>
  <w:p w14:paraId="2A1D7580" w14:textId="77777777" w:rsidR="008C6BA4" w:rsidRPr="00983D8C" w:rsidRDefault="008C6BA4" w:rsidP="008C6BA4">
    <w:pPr>
      <w:keepLines/>
      <w:tabs>
        <w:tab w:val="left" w:pos="993"/>
      </w:tabs>
      <w:spacing w:after="0" w:line="240" w:lineRule="auto"/>
      <w:rPr>
        <w:rFonts w:ascii="Tahoma" w:eastAsia="Times New Roman" w:hAnsi="Tahoma" w:cs="Tahoma"/>
        <w:b/>
        <w:color w:val="244061"/>
        <w:sz w:val="12"/>
        <w:szCs w:val="12"/>
        <w:lang w:eastAsia="pl-PL"/>
      </w:rPr>
    </w:pPr>
    <w:r w:rsidRPr="00983D8C">
      <w:rPr>
        <w:rFonts w:ascii="Times New Roman" w:eastAsia="Times New Roman" w:hAnsi="Times New Roman"/>
        <w:noProof/>
        <w:sz w:val="20"/>
        <w:szCs w:val="20"/>
        <w:lang w:eastAsia="pl-PL"/>
      </w:rPr>
      <w:drawing>
        <wp:anchor distT="0" distB="0" distL="114300" distR="114300" simplePos="0" relativeHeight="251659264" behindDoc="0" locked="0" layoutInCell="1" allowOverlap="1" wp14:anchorId="3B14F408" wp14:editId="2DE2B34B">
          <wp:simplePos x="0" y="0"/>
          <wp:positionH relativeFrom="column">
            <wp:posOffset>128905</wp:posOffset>
          </wp:positionH>
          <wp:positionV relativeFrom="paragraph">
            <wp:posOffset>31115</wp:posOffset>
          </wp:positionV>
          <wp:extent cx="268605" cy="353060"/>
          <wp:effectExtent l="0" t="0" r="0" b="8890"/>
          <wp:wrapThrough wrapText="bothSides">
            <wp:wrapPolygon edited="0">
              <wp:start x="3064" y="0"/>
              <wp:lineTo x="0" y="2331"/>
              <wp:lineTo x="0" y="17482"/>
              <wp:lineTo x="3064" y="20978"/>
              <wp:lineTo x="16851" y="20978"/>
              <wp:lineTo x="18383" y="20978"/>
              <wp:lineTo x="19915" y="17482"/>
              <wp:lineTo x="19915" y="2331"/>
              <wp:lineTo x="16851" y="0"/>
              <wp:lineTo x="3064" y="0"/>
            </wp:wrapPolygon>
          </wp:wrapThrough>
          <wp:docPr id="490344505" name="Obraz 490344505" descr="Obraz zawierający symbol, Grafika, logo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284201" name="Obraz 126284201" descr="Obraz zawierający symbol, Grafika, logo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8605" cy="353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83D8C">
      <w:rPr>
        <w:rFonts w:ascii="Tahoma" w:eastAsia="Times New Roman" w:hAnsi="Tahoma" w:cs="Tahoma"/>
        <w:b/>
        <w:color w:val="244061"/>
        <w:sz w:val="14"/>
        <w:szCs w:val="14"/>
        <w:lang w:eastAsia="pl-PL"/>
      </w:rPr>
      <w:tab/>
    </w:r>
    <w:r w:rsidRPr="00983D8C">
      <w:rPr>
        <w:rFonts w:ascii="Tahoma" w:eastAsia="Times New Roman" w:hAnsi="Tahoma" w:cs="Tahoma"/>
        <w:b/>
        <w:color w:val="244061"/>
        <w:sz w:val="12"/>
        <w:szCs w:val="12"/>
        <w:lang w:eastAsia="pl-PL"/>
      </w:rPr>
      <w:t>Samodzielny Publiczny Zakład Opieki Zdrowotnej Szpital Specjalistyczny Ministerstwa Spraw Wewnętrznych i Administracji w Złocieńcu</w:t>
    </w:r>
  </w:p>
  <w:p w14:paraId="47316C6B" w14:textId="77777777" w:rsidR="008C6BA4" w:rsidRPr="00983D8C" w:rsidRDefault="008C6BA4" w:rsidP="008C6BA4">
    <w:pPr>
      <w:keepLines/>
      <w:tabs>
        <w:tab w:val="left" w:pos="993"/>
      </w:tabs>
      <w:spacing w:after="0" w:line="240" w:lineRule="auto"/>
      <w:rPr>
        <w:rFonts w:ascii="Tahoma" w:eastAsia="Times New Roman" w:hAnsi="Tahoma" w:cs="Tahoma"/>
        <w:color w:val="244061"/>
        <w:sz w:val="12"/>
        <w:szCs w:val="12"/>
        <w:lang w:eastAsia="pl-PL"/>
      </w:rPr>
    </w:pPr>
    <w:r w:rsidRPr="00983D8C">
      <w:rPr>
        <w:rFonts w:ascii="Tahoma" w:eastAsia="Times New Roman" w:hAnsi="Tahoma" w:cs="Tahoma"/>
        <w:b/>
        <w:color w:val="244061"/>
        <w:sz w:val="12"/>
        <w:szCs w:val="12"/>
        <w:lang w:eastAsia="pl-PL"/>
      </w:rPr>
      <w:tab/>
      <w:t>ul. Kańsko 1; 78-520 Złocieniec</w:t>
    </w:r>
    <w:r w:rsidRPr="00983D8C">
      <w:rPr>
        <w:rFonts w:ascii="Tahoma" w:eastAsia="Times New Roman" w:hAnsi="Tahoma" w:cs="Tahoma"/>
        <w:color w:val="244061"/>
        <w:sz w:val="12"/>
        <w:szCs w:val="12"/>
        <w:lang w:eastAsia="pl-PL"/>
      </w:rPr>
      <w:t xml:space="preserve"> | tel. 94 36 71 222, fax. 94 37 21 453</w:t>
    </w:r>
  </w:p>
  <w:p w14:paraId="4E191232" w14:textId="77777777" w:rsidR="008C6BA4" w:rsidRPr="00983D8C" w:rsidRDefault="008C6BA4" w:rsidP="008C6BA4">
    <w:pPr>
      <w:keepLines/>
      <w:tabs>
        <w:tab w:val="left" w:pos="993"/>
      </w:tabs>
      <w:spacing w:after="0" w:line="240" w:lineRule="auto"/>
      <w:rPr>
        <w:rFonts w:ascii="Tahoma" w:eastAsia="Times New Roman" w:hAnsi="Tahoma" w:cs="Tahoma"/>
        <w:color w:val="244061"/>
        <w:sz w:val="12"/>
        <w:szCs w:val="12"/>
        <w:lang w:val="en-US" w:eastAsia="pl-PL"/>
      </w:rPr>
    </w:pPr>
    <w:r w:rsidRPr="00983D8C">
      <w:rPr>
        <w:rFonts w:ascii="Tahoma" w:eastAsia="Times New Roman" w:hAnsi="Tahoma" w:cs="Tahoma"/>
        <w:color w:val="244061"/>
        <w:sz w:val="12"/>
        <w:szCs w:val="12"/>
        <w:lang w:eastAsia="pl-PL"/>
      </w:rPr>
      <w:tab/>
    </w:r>
    <w:r w:rsidRPr="00983D8C">
      <w:rPr>
        <w:rFonts w:ascii="Tahoma" w:eastAsia="Times New Roman" w:hAnsi="Tahoma" w:cs="Tahoma"/>
        <w:color w:val="244061"/>
        <w:sz w:val="12"/>
        <w:szCs w:val="12"/>
        <w:lang w:val="en-US" w:eastAsia="pl-PL"/>
      </w:rPr>
      <w:t xml:space="preserve">www.szpitalkansk.pl, </w:t>
    </w:r>
    <w:hyperlink r:id="rId2" w:history="1">
      <w:r w:rsidRPr="00983D8C">
        <w:rPr>
          <w:rFonts w:ascii="Tahoma" w:eastAsia="Times New Roman" w:hAnsi="Tahoma" w:cs="Tahoma"/>
          <w:color w:val="244061"/>
          <w:sz w:val="12"/>
          <w:szCs w:val="12"/>
          <w:lang w:val="en-US" w:eastAsia="pl-PL"/>
        </w:rPr>
        <w:t>www.szpitalkansk.4bip.pl</w:t>
      </w:r>
    </w:hyperlink>
    <w:r w:rsidRPr="00983D8C">
      <w:rPr>
        <w:rFonts w:ascii="Tahoma" w:eastAsia="Times New Roman" w:hAnsi="Tahoma" w:cs="Tahoma"/>
        <w:color w:val="244061"/>
        <w:sz w:val="12"/>
        <w:szCs w:val="12"/>
        <w:lang w:val="en-US" w:eastAsia="pl-PL"/>
      </w:rPr>
      <w:t xml:space="preserve"> |e-mail: sekretariat@szpitalkansk.pl</w:t>
    </w:r>
  </w:p>
  <w:p w14:paraId="32DBF363" w14:textId="77777777" w:rsidR="008C6BA4" w:rsidRPr="00983D8C" w:rsidRDefault="008C6BA4" w:rsidP="008C6BA4">
    <w:pPr>
      <w:keepLines/>
      <w:tabs>
        <w:tab w:val="left" w:pos="993"/>
      </w:tabs>
      <w:spacing w:after="0" w:line="240" w:lineRule="auto"/>
      <w:rPr>
        <w:rFonts w:ascii="Times New Roman" w:eastAsia="Times New Roman" w:hAnsi="Times New Roman"/>
        <w:sz w:val="20"/>
        <w:szCs w:val="20"/>
        <w:lang w:eastAsia="pl-PL"/>
      </w:rPr>
    </w:pPr>
    <w:r w:rsidRPr="00983D8C">
      <w:rPr>
        <w:rFonts w:ascii="Tahoma" w:eastAsia="Times New Roman" w:hAnsi="Tahoma" w:cs="Tahoma"/>
        <w:color w:val="244061"/>
        <w:sz w:val="12"/>
        <w:szCs w:val="12"/>
        <w:lang w:val="en-US" w:eastAsia="pl-PL"/>
      </w:rPr>
      <w:tab/>
    </w:r>
    <w:r w:rsidRPr="00983D8C">
      <w:rPr>
        <w:rFonts w:ascii="Tahoma" w:eastAsia="Times New Roman" w:hAnsi="Tahoma" w:cs="Tahoma"/>
        <w:color w:val="244061"/>
        <w:sz w:val="12"/>
        <w:szCs w:val="12"/>
        <w:lang w:eastAsia="pl-PL"/>
      </w:rPr>
      <w:t>NIP: 253-00-98-261 | Regon: 330086948 | Sąd Rejonowy w Koszalinie IX Wydział KRS 0000027543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59DAE7" w14:textId="77777777" w:rsidR="008A7EBE" w:rsidRDefault="008A7EBE" w:rsidP="004A7954">
      <w:pPr>
        <w:spacing w:after="0" w:line="240" w:lineRule="auto"/>
      </w:pPr>
      <w:r>
        <w:separator/>
      </w:r>
    </w:p>
  </w:footnote>
  <w:footnote w:type="continuationSeparator" w:id="0">
    <w:p w14:paraId="1F1B4801" w14:textId="77777777" w:rsidR="008A7EBE" w:rsidRDefault="008A7EBE" w:rsidP="004A79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636216" w14:textId="48A40069" w:rsidR="008C6BA4" w:rsidRPr="00983D8C" w:rsidRDefault="008C6BA4" w:rsidP="008C6BA4">
    <w:pPr>
      <w:keepLines/>
      <w:tabs>
        <w:tab w:val="center" w:pos="4990"/>
        <w:tab w:val="right" w:pos="9979"/>
      </w:tabs>
      <w:suppressAutoHyphens/>
      <w:spacing w:after="0" w:line="240" w:lineRule="auto"/>
      <w:ind w:right="55"/>
      <w:jc w:val="right"/>
      <w:rPr>
        <w:rFonts w:ascii="Tahoma" w:eastAsia="Times New Roman" w:hAnsi="Tahoma" w:cs="Tahoma"/>
        <w:sz w:val="12"/>
        <w:szCs w:val="12"/>
        <w:lang w:eastAsia="pl-PL"/>
      </w:rPr>
    </w:pPr>
    <w:bookmarkStart w:id="0" w:name="_Hlk173839962"/>
    <w:bookmarkStart w:id="1" w:name="_Hlk173839963"/>
    <w:bookmarkStart w:id="2" w:name="_Hlk173840051"/>
    <w:bookmarkStart w:id="3" w:name="_Hlk173840052"/>
    <w:bookmarkStart w:id="4" w:name="_Hlk173840153"/>
    <w:bookmarkStart w:id="5" w:name="_Hlk173840154"/>
    <w:bookmarkStart w:id="6" w:name="_Hlk173840268"/>
    <w:bookmarkStart w:id="7" w:name="_Hlk173840269"/>
    <w:bookmarkStart w:id="8" w:name="_Hlk173840464"/>
    <w:bookmarkStart w:id="9" w:name="_Hlk173840465"/>
    <w:bookmarkStart w:id="10" w:name="_Hlk173840633"/>
    <w:bookmarkStart w:id="11" w:name="_Hlk173840634"/>
    <w:r w:rsidRPr="00983D8C">
      <w:rPr>
        <w:rFonts w:ascii="Tahoma" w:eastAsia="Times New Roman" w:hAnsi="Tahoma" w:cs="Tahoma"/>
        <w:sz w:val="12"/>
        <w:szCs w:val="12"/>
        <w:lang w:eastAsia="pl-PL"/>
      </w:rPr>
      <w:tab/>
      <w:t xml:space="preserve">Załącznik nr </w:t>
    </w:r>
    <w:r>
      <w:rPr>
        <w:rFonts w:ascii="Tahoma" w:eastAsia="Times New Roman" w:hAnsi="Tahoma" w:cs="Tahoma"/>
        <w:sz w:val="12"/>
        <w:szCs w:val="12"/>
        <w:lang w:eastAsia="pl-PL"/>
      </w:rPr>
      <w:t>3</w:t>
    </w:r>
  </w:p>
  <w:p w14:paraId="2AB6BBDD" w14:textId="77777777" w:rsidR="008C6BA4" w:rsidRDefault="00842914" w:rsidP="008C6BA4">
    <w:pPr>
      <w:keepLines/>
      <w:tabs>
        <w:tab w:val="center" w:pos="4990"/>
        <w:tab w:val="right" w:pos="9979"/>
      </w:tabs>
      <w:suppressAutoHyphens/>
      <w:spacing w:after="0" w:line="240" w:lineRule="auto"/>
      <w:ind w:right="55"/>
      <w:rPr>
        <w:rFonts w:ascii="Tahoma" w:eastAsia="Times New Roman" w:hAnsi="Tahoma" w:cs="Tahoma"/>
        <w:sz w:val="12"/>
        <w:szCs w:val="12"/>
        <w:lang w:eastAsia="pl-PL"/>
      </w:rPr>
    </w:pPr>
    <w:r>
      <w:rPr>
        <w:rFonts w:ascii="Tahoma" w:eastAsia="Times New Roman" w:hAnsi="Tahoma" w:cs="Tahoma"/>
        <w:sz w:val="12"/>
        <w:szCs w:val="12"/>
        <w:lang w:eastAsia="pl-PL"/>
      </w:rPr>
      <w:pict w14:anchorId="5FFA7B91">
        <v:rect id="_x0000_i1025" style="width:498.9pt;height:2.15pt" o:hralign="center" o:hrstd="t" o:hrnoshade="t" o:hr="t" fillcolor="#365f91" stroked="f"/>
      </w:pict>
    </w:r>
  </w:p>
  <w:bookmarkEnd w:id="0"/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p w14:paraId="3F51C6E8" w14:textId="77777777" w:rsidR="008C6BA4" w:rsidRPr="00983D8C" w:rsidRDefault="008C6BA4" w:rsidP="008C6BA4">
    <w:pPr>
      <w:keepLines/>
      <w:tabs>
        <w:tab w:val="center" w:pos="4990"/>
        <w:tab w:val="right" w:pos="9979"/>
      </w:tabs>
      <w:suppressAutoHyphens/>
      <w:spacing w:after="0" w:line="240" w:lineRule="auto"/>
      <w:ind w:right="55"/>
      <w:rPr>
        <w:rFonts w:ascii="Tahoma" w:eastAsia="Times New Roman" w:hAnsi="Tahoma" w:cs="Tahoma"/>
        <w:sz w:val="12"/>
        <w:szCs w:val="12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E505CD"/>
    <w:multiLevelType w:val="hybridMultilevel"/>
    <w:tmpl w:val="66124E30"/>
    <w:lvl w:ilvl="0" w:tplc="1F660A74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9B186D"/>
    <w:multiLevelType w:val="hybridMultilevel"/>
    <w:tmpl w:val="66124E30"/>
    <w:lvl w:ilvl="0" w:tplc="1F660A74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num w:numId="1" w16cid:durableId="1563326160">
    <w:abstractNumId w:val="0"/>
  </w:num>
  <w:num w:numId="2" w16cid:durableId="31879915">
    <w:abstractNumId w:val="1"/>
  </w:num>
  <w:num w:numId="3" w16cid:durableId="138707080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424969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07F"/>
    <w:rsid w:val="00036A9D"/>
    <w:rsid w:val="0006792F"/>
    <w:rsid w:val="00085AE1"/>
    <w:rsid w:val="000A39E8"/>
    <w:rsid w:val="000C1E41"/>
    <w:rsid w:val="000F711D"/>
    <w:rsid w:val="000F73F7"/>
    <w:rsid w:val="00101607"/>
    <w:rsid w:val="00111A59"/>
    <w:rsid w:val="0016732A"/>
    <w:rsid w:val="001937B0"/>
    <w:rsid w:val="001A7B3A"/>
    <w:rsid w:val="001B1181"/>
    <w:rsid w:val="001F3EE9"/>
    <w:rsid w:val="0021363B"/>
    <w:rsid w:val="00217F2B"/>
    <w:rsid w:val="00247727"/>
    <w:rsid w:val="002479E0"/>
    <w:rsid w:val="002557F7"/>
    <w:rsid w:val="00272BD0"/>
    <w:rsid w:val="002762FD"/>
    <w:rsid w:val="00280B1E"/>
    <w:rsid w:val="00283E1F"/>
    <w:rsid w:val="002C266C"/>
    <w:rsid w:val="002D0DC2"/>
    <w:rsid w:val="002D1CE4"/>
    <w:rsid w:val="00326084"/>
    <w:rsid w:val="00347607"/>
    <w:rsid w:val="00351E50"/>
    <w:rsid w:val="00360A75"/>
    <w:rsid w:val="00390D82"/>
    <w:rsid w:val="003A23B9"/>
    <w:rsid w:val="003B71E4"/>
    <w:rsid w:val="003E536F"/>
    <w:rsid w:val="00402A35"/>
    <w:rsid w:val="00411B2E"/>
    <w:rsid w:val="0043518C"/>
    <w:rsid w:val="00440F00"/>
    <w:rsid w:val="00462BF1"/>
    <w:rsid w:val="00464E61"/>
    <w:rsid w:val="00471663"/>
    <w:rsid w:val="00495C60"/>
    <w:rsid w:val="004A7954"/>
    <w:rsid w:val="004B2954"/>
    <w:rsid w:val="00522E87"/>
    <w:rsid w:val="0052394A"/>
    <w:rsid w:val="005258D9"/>
    <w:rsid w:val="0053263C"/>
    <w:rsid w:val="0055644F"/>
    <w:rsid w:val="00572872"/>
    <w:rsid w:val="005C6A90"/>
    <w:rsid w:val="005D13CC"/>
    <w:rsid w:val="005D261A"/>
    <w:rsid w:val="005E513F"/>
    <w:rsid w:val="005E68D5"/>
    <w:rsid w:val="005F0575"/>
    <w:rsid w:val="00641D7F"/>
    <w:rsid w:val="0064478C"/>
    <w:rsid w:val="00657ADB"/>
    <w:rsid w:val="006C0C7E"/>
    <w:rsid w:val="00712B2E"/>
    <w:rsid w:val="007502DB"/>
    <w:rsid w:val="00760056"/>
    <w:rsid w:val="00780818"/>
    <w:rsid w:val="0078377D"/>
    <w:rsid w:val="007B1A6F"/>
    <w:rsid w:val="007D7DBB"/>
    <w:rsid w:val="007E514C"/>
    <w:rsid w:val="00811D4B"/>
    <w:rsid w:val="00842914"/>
    <w:rsid w:val="00845705"/>
    <w:rsid w:val="00864474"/>
    <w:rsid w:val="00885564"/>
    <w:rsid w:val="00892C7E"/>
    <w:rsid w:val="008A6615"/>
    <w:rsid w:val="008A7EBE"/>
    <w:rsid w:val="008B037D"/>
    <w:rsid w:val="008B03F0"/>
    <w:rsid w:val="008B2566"/>
    <w:rsid w:val="008B5BC4"/>
    <w:rsid w:val="008C6BA4"/>
    <w:rsid w:val="008C6F55"/>
    <w:rsid w:val="008E531D"/>
    <w:rsid w:val="00934A47"/>
    <w:rsid w:val="00977301"/>
    <w:rsid w:val="009A4274"/>
    <w:rsid w:val="009D3432"/>
    <w:rsid w:val="009F58DD"/>
    <w:rsid w:val="00A11615"/>
    <w:rsid w:val="00A249EC"/>
    <w:rsid w:val="00A26131"/>
    <w:rsid w:val="00A517FB"/>
    <w:rsid w:val="00A53ADD"/>
    <w:rsid w:val="00A53B85"/>
    <w:rsid w:val="00A57513"/>
    <w:rsid w:val="00A65255"/>
    <w:rsid w:val="00A949CA"/>
    <w:rsid w:val="00AA757B"/>
    <w:rsid w:val="00AE3B65"/>
    <w:rsid w:val="00B133F4"/>
    <w:rsid w:val="00B13716"/>
    <w:rsid w:val="00B22E85"/>
    <w:rsid w:val="00B5153B"/>
    <w:rsid w:val="00B6107F"/>
    <w:rsid w:val="00B6549E"/>
    <w:rsid w:val="00B659DF"/>
    <w:rsid w:val="00BA2125"/>
    <w:rsid w:val="00BE32AD"/>
    <w:rsid w:val="00BF3723"/>
    <w:rsid w:val="00C306AF"/>
    <w:rsid w:val="00C63FD9"/>
    <w:rsid w:val="00C77C48"/>
    <w:rsid w:val="00C836F2"/>
    <w:rsid w:val="00C841ED"/>
    <w:rsid w:val="00CC16C1"/>
    <w:rsid w:val="00CC53C0"/>
    <w:rsid w:val="00CD09E4"/>
    <w:rsid w:val="00CE0364"/>
    <w:rsid w:val="00CE5A6A"/>
    <w:rsid w:val="00CF43B5"/>
    <w:rsid w:val="00CF6D67"/>
    <w:rsid w:val="00D24E4F"/>
    <w:rsid w:val="00D261DF"/>
    <w:rsid w:val="00D276E9"/>
    <w:rsid w:val="00D57C28"/>
    <w:rsid w:val="00D614ED"/>
    <w:rsid w:val="00D646CF"/>
    <w:rsid w:val="00D748F1"/>
    <w:rsid w:val="00DB4B22"/>
    <w:rsid w:val="00DD4832"/>
    <w:rsid w:val="00DF7456"/>
    <w:rsid w:val="00E11E2B"/>
    <w:rsid w:val="00E354F2"/>
    <w:rsid w:val="00E715C7"/>
    <w:rsid w:val="00E751BF"/>
    <w:rsid w:val="00E76E01"/>
    <w:rsid w:val="00E8198D"/>
    <w:rsid w:val="00E93B54"/>
    <w:rsid w:val="00EB0652"/>
    <w:rsid w:val="00EB1AFA"/>
    <w:rsid w:val="00EB7881"/>
    <w:rsid w:val="00EE4A0F"/>
    <w:rsid w:val="00F017BD"/>
    <w:rsid w:val="00F060A2"/>
    <w:rsid w:val="00F122F1"/>
    <w:rsid w:val="00F15867"/>
    <w:rsid w:val="00F16AD0"/>
    <w:rsid w:val="00F25FE3"/>
    <w:rsid w:val="00F41647"/>
    <w:rsid w:val="00F466A1"/>
    <w:rsid w:val="00F52DFD"/>
    <w:rsid w:val="00FA7F00"/>
    <w:rsid w:val="00FB1782"/>
    <w:rsid w:val="00FB3848"/>
    <w:rsid w:val="00FB58DA"/>
    <w:rsid w:val="00FC2354"/>
    <w:rsid w:val="00FD65C3"/>
    <w:rsid w:val="00FE47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B6DCDD"/>
  <w15:docId w15:val="{8B7BDD56-D95F-4F67-9255-A86A2F1F7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107F"/>
    <w:pPr>
      <w:spacing w:after="200" w:line="276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5644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6107F"/>
    <w:pPr>
      <w:ind w:left="720"/>
      <w:contextualSpacing/>
    </w:pPr>
  </w:style>
  <w:style w:type="character" w:styleId="Hipercze">
    <w:name w:val="Hyperlink"/>
    <w:rsid w:val="00B6107F"/>
    <w:rPr>
      <w:color w:val="0000FF"/>
      <w:u w:val="single"/>
    </w:rPr>
  </w:style>
  <w:style w:type="character" w:customStyle="1" w:styleId="dane1">
    <w:name w:val="dane1"/>
    <w:rsid w:val="00B6107F"/>
    <w:rPr>
      <w:color w:val="auto"/>
    </w:rPr>
  </w:style>
  <w:style w:type="character" w:customStyle="1" w:styleId="Nagwek3Znak">
    <w:name w:val="Nagłówek 3 Znak"/>
    <w:link w:val="Nagwek3"/>
    <w:uiPriority w:val="9"/>
    <w:rsid w:val="0055644F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styleId="Pogrubienie">
    <w:name w:val="Strong"/>
    <w:qFormat/>
    <w:rsid w:val="00760056"/>
    <w:rPr>
      <w:rFonts w:ascii="Times New Roman" w:hAnsi="Times New Roman" w:cs="Times New Roman"/>
      <w:b/>
      <w:bCs/>
    </w:rPr>
  </w:style>
  <w:style w:type="paragraph" w:customStyle="1" w:styleId="Default">
    <w:name w:val="Default"/>
    <w:rsid w:val="005E68D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rsid w:val="001A7B3A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Znak">
    <w:name w:val="Nagłówek Znak"/>
    <w:link w:val="Nagwek"/>
    <w:rsid w:val="001A7B3A"/>
    <w:rPr>
      <w:rFonts w:ascii="Times New Roman" w:eastAsia="Times New Roman" w:hAnsi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A79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7954"/>
    <w:rPr>
      <w:sz w:val="22"/>
      <w:szCs w:val="22"/>
      <w:lang w:eastAsia="en-US"/>
    </w:rPr>
  </w:style>
  <w:style w:type="character" w:customStyle="1" w:styleId="NagwekZnak1">
    <w:name w:val="Nagłówek Znak1"/>
    <w:rsid w:val="00FD65C3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980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zpitalkansk.4bip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329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2304</CharactersWithSpaces>
  <SharedDoc>false</SharedDoc>
  <HLinks>
    <vt:vector size="6" baseType="variant">
      <vt:variant>
        <vt:i4>4259923</vt:i4>
      </vt:variant>
      <vt:variant>
        <vt:i4>0</vt:i4>
      </vt:variant>
      <vt:variant>
        <vt:i4>0</vt:i4>
      </vt:variant>
      <vt:variant>
        <vt:i4>5</vt:i4>
      </vt:variant>
      <vt:variant>
        <vt:lpwstr>http://www.szpitalkansk.4bip.pl/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 Gąsiorowski</dc:creator>
  <cp:lastModifiedBy>DAG</cp:lastModifiedBy>
  <cp:revision>11</cp:revision>
  <cp:lastPrinted>2024-10-17T12:12:00Z</cp:lastPrinted>
  <dcterms:created xsi:type="dcterms:W3CDTF">2024-09-25T11:34:00Z</dcterms:created>
  <dcterms:modified xsi:type="dcterms:W3CDTF">2024-10-17T12:12:00Z</dcterms:modified>
</cp:coreProperties>
</file>