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F474" w14:textId="7BA25B11" w:rsidR="0081342F" w:rsidRDefault="00E64708" w:rsidP="00313F5F">
      <w:pPr>
        <w:jc w:val="center"/>
        <w:rPr>
          <w:rFonts w:eastAsia="Times New Roman"/>
          <w:b/>
          <w:bCs/>
          <w:noProof/>
        </w:rPr>
      </w:pPr>
      <w:r w:rsidRPr="00313F5F">
        <w:rPr>
          <w:rFonts w:eastAsia="Times New Roman"/>
          <w:b/>
          <w:bCs/>
          <w:noProof/>
        </w:rPr>
        <w:t xml:space="preserve">Obliczenia </w:t>
      </w:r>
      <w:r w:rsidR="00313F5F" w:rsidRPr="00313F5F">
        <w:rPr>
          <w:rFonts w:eastAsia="Times New Roman"/>
          <w:b/>
          <w:bCs/>
          <w:noProof/>
        </w:rPr>
        <w:t>Statyczne  dla pokrycia dachu</w:t>
      </w:r>
    </w:p>
    <w:p w14:paraId="1E8C93F6" w14:textId="121516B7" w:rsidR="00313F5F" w:rsidRPr="00313F5F" w:rsidRDefault="00313F5F" w:rsidP="00313F5F">
      <w:pPr>
        <w:jc w:val="center"/>
        <w:rPr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4E1535DC" wp14:editId="1EC0086C">
            <wp:extent cx="5424551" cy="7749359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l-inline-attachment_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16" cy="77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F5F" w:rsidRPr="0031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30"/>
    <w:rsid w:val="00164F30"/>
    <w:rsid w:val="00313F5F"/>
    <w:rsid w:val="0081342F"/>
    <w:rsid w:val="00AD04FE"/>
    <w:rsid w:val="00E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54D4"/>
  <w15:chartTrackingRefBased/>
  <w15:docId w15:val="{C8E2524E-0CBD-4746-B482-A66CCFA3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aijgek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Kempiński</dc:creator>
  <cp:keywords/>
  <dc:description/>
  <cp:lastModifiedBy>Maciej Kempiński</cp:lastModifiedBy>
  <cp:revision>1</cp:revision>
  <dcterms:created xsi:type="dcterms:W3CDTF">2023-02-14T11:22:00Z</dcterms:created>
  <dcterms:modified xsi:type="dcterms:W3CDTF">2023-02-14T12:17:00Z</dcterms:modified>
</cp:coreProperties>
</file>