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B8BDD" w14:textId="6AB8D240" w:rsidR="006504D9" w:rsidRDefault="00CA014E" w:rsidP="00CA014E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CA014E">
        <w:rPr>
          <w:rFonts w:asciiTheme="minorHAnsi" w:hAnsiTheme="minorHAnsi" w:cstheme="minorHAnsi"/>
          <w:sz w:val="22"/>
          <w:szCs w:val="22"/>
        </w:rPr>
        <w:t>Opis przedmiotu zamówienia (OPZ) do SWZ - załącznik nr 1 do SWZ</w:t>
      </w:r>
    </w:p>
    <w:p w14:paraId="7E57F6F3" w14:textId="7C85E805" w:rsidR="00CA014E" w:rsidRDefault="00CA014E" w:rsidP="00CA014E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CA014E">
        <w:rPr>
          <w:rFonts w:asciiTheme="minorHAnsi" w:hAnsiTheme="minorHAnsi" w:cstheme="minorHAnsi"/>
          <w:sz w:val="22"/>
          <w:szCs w:val="22"/>
        </w:rPr>
        <w:t xml:space="preserve">Opis przedmiotu zamówienia (OPZ) do SWZ - załącznik nr 1 do </w:t>
      </w:r>
      <w:r>
        <w:rPr>
          <w:rFonts w:asciiTheme="minorHAnsi" w:hAnsiTheme="minorHAnsi" w:cstheme="minorHAnsi"/>
          <w:sz w:val="22"/>
          <w:szCs w:val="22"/>
        </w:rPr>
        <w:t>Umowy</w:t>
      </w:r>
    </w:p>
    <w:p w14:paraId="7FC1E553" w14:textId="77777777" w:rsidR="00CA014E" w:rsidRDefault="00CA014E" w:rsidP="006504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BDDCA5" w14:textId="77777777" w:rsidR="006504D9" w:rsidRPr="0098427A" w:rsidRDefault="006504D9" w:rsidP="0098427A">
      <w:pPr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6A2231A" w14:textId="509D417F" w:rsidR="006504D9" w:rsidRPr="0098427A" w:rsidRDefault="006504D9" w:rsidP="0098427A">
      <w:pPr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8427A">
        <w:rPr>
          <w:rFonts w:asciiTheme="minorHAnsi" w:hAnsiTheme="minorHAnsi" w:cstheme="minorHAnsi"/>
          <w:b/>
          <w:bCs/>
          <w:sz w:val="32"/>
          <w:szCs w:val="32"/>
        </w:rPr>
        <w:t>O</w:t>
      </w:r>
      <w:r w:rsidR="0089253E">
        <w:rPr>
          <w:rFonts w:asciiTheme="minorHAnsi" w:hAnsiTheme="minorHAnsi" w:cstheme="minorHAnsi"/>
          <w:b/>
          <w:bCs/>
          <w:sz w:val="32"/>
          <w:szCs w:val="32"/>
        </w:rPr>
        <w:t>PIS PRZEDMIOTU ZAMÓWIENIA</w:t>
      </w:r>
    </w:p>
    <w:p w14:paraId="233879DB" w14:textId="77777777" w:rsidR="006504D9" w:rsidRDefault="006504D9" w:rsidP="006504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89009A" w14:textId="77777777" w:rsidR="00CA014E" w:rsidRPr="0098427A" w:rsidRDefault="00CA014E" w:rsidP="00CA014E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8427A">
        <w:rPr>
          <w:rFonts w:asciiTheme="minorHAnsi" w:hAnsiTheme="minorHAnsi" w:cstheme="minorHAnsi"/>
          <w:b/>
          <w:bCs/>
          <w:sz w:val="32"/>
          <w:szCs w:val="32"/>
        </w:rPr>
        <w:t>Wdrożenie systemu e-usług na lotnisku Zielona Góra w Babimoście w zakresie poprawy jakości usług i bezpieczeństwa</w:t>
      </w:r>
    </w:p>
    <w:p w14:paraId="602BECF6" w14:textId="77777777" w:rsidR="006504D9" w:rsidRDefault="006504D9" w:rsidP="006504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5781A0" w14:textId="77777777" w:rsidR="006504D9" w:rsidRDefault="006504D9" w:rsidP="006504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101374" w14:textId="6498DA37" w:rsidR="006504D9" w:rsidRDefault="006504D9" w:rsidP="006504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Pr="00465335">
        <w:rPr>
          <w:rFonts w:asciiTheme="minorHAnsi" w:hAnsiTheme="minorHAnsi" w:cstheme="minorHAnsi"/>
          <w:sz w:val="22"/>
          <w:szCs w:val="22"/>
        </w:rPr>
        <w:t>rozwój technologii informacyjno-komunikacyjnych w Porcie Lotniczym Zielona Góra – Babimost oraz Województwie Lubuskim i wzrost ich wykorzystania przez mieszkańców regionu w zakresie bezpiecznego użytkowania przestrzeni powietrznej CTR Lotniska Zielona Góra – Babimost, poprawą dostępu mieszkańców, instytucji i służb odpowiadających za bezpieczeństwo do elektronicznych usług.</w:t>
      </w:r>
    </w:p>
    <w:p w14:paraId="75626CF6" w14:textId="77777777" w:rsidR="00194830" w:rsidRDefault="00194830" w:rsidP="006504D9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027BEA06" w14:textId="5F9FABD9" w:rsidR="006504D9" w:rsidRPr="00C860F9" w:rsidRDefault="006504D9" w:rsidP="006504D9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D92FC7">
        <w:rPr>
          <w:rFonts w:asciiTheme="minorHAnsi" w:hAnsiTheme="minorHAnsi" w:cs="Tahoma"/>
          <w:sz w:val="22"/>
          <w:szCs w:val="22"/>
        </w:rPr>
        <w:t xml:space="preserve">Ze względu na specyfikę Portu Lotniczego oraz coraz większe wykorzystanie bezzałogowych statków powietrznych (dronów), mieszkańcy, instytucje oraz służby bezpieczeństwa powinny zwiększać świadomość w zakresie bezpiecznego wykorzystywania przestrzeni kontrolowanej lotniska. Uruchomienie e-usług w zakresie monitorowania i informowania użytkowników o bieżącej sytuacji, a także możliwość uzyskania zgodny na wykonywanie lotów w strefie zainteresowania znacznie zwiększy poziom świadomości użytkowników oraz transportu powietrznego. </w:t>
      </w:r>
      <w:r w:rsidRPr="00465335">
        <w:rPr>
          <w:rFonts w:asciiTheme="minorHAnsi" w:hAnsiTheme="minorHAnsi" w:cstheme="minorHAnsi"/>
          <w:sz w:val="22"/>
          <w:szCs w:val="22"/>
        </w:rPr>
        <w:t>Kluczowym elementem projektu także zapewnienie bezpieczeństwa danych oraz procesów.</w:t>
      </w:r>
    </w:p>
    <w:p w14:paraId="4DCB763B" w14:textId="77777777" w:rsidR="006504D9" w:rsidRDefault="006504D9" w:rsidP="006504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CD99EE" w14:textId="3EBF2B55" w:rsidR="006504D9" w:rsidRPr="00465335" w:rsidRDefault="006504D9" w:rsidP="006504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Zamówienie </w:t>
      </w:r>
      <w:r w:rsidRPr="00465335">
        <w:rPr>
          <w:rFonts w:asciiTheme="minorHAnsi" w:hAnsiTheme="minorHAnsi" w:cstheme="minorHAnsi"/>
          <w:sz w:val="22"/>
          <w:szCs w:val="22"/>
        </w:rPr>
        <w:t xml:space="preserve"> obejmuje zakup niezbędnego sprzętu, oprogramowania oraz wykonania infrastruktury teleinformatycznej mających na celu wdrożenie systemu monitorowania i informowania jako podstawy uruchomienia platformy e-usług dla petentów, w tym mieszkańców, </w:t>
      </w:r>
      <w:r>
        <w:rPr>
          <w:rFonts w:asciiTheme="minorHAnsi" w:hAnsiTheme="minorHAnsi" w:cstheme="minorHAnsi"/>
          <w:sz w:val="22"/>
          <w:szCs w:val="22"/>
        </w:rPr>
        <w:t xml:space="preserve">podmiotów gospodarczych, </w:t>
      </w:r>
      <w:r w:rsidRPr="00465335">
        <w:rPr>
          <w:rFonts w:asciiTheme="minorHAnsi" w:hAnsiTheme="minorHAnsi" w:cstheme="minorHAnsi"/>
          <w:sz w:val="22"/>
          <w:szCs w:val="22"/>
        </w:rPr>
        <w:t>instytucji oraz służb bezpieczeństwa.</w:t>
      </w:r>
    </w:p>
    <w:p w14:paraId="1FCDBA67" w14:textId="77777777" w:rsidR="00194830" w:rsidRDefault="00194830" w:rsidP="006504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9730AD" w14:textId="26F4FE55" w:rsidR="006504D9" w:rsidRDefault="006504D9" w:rsidP="006504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ramach zadania Wykonawca zapewni narzędzie żeby </w:t>
      </w:r>
      <w:r w:rsidRPr="00465335">
        <w:rPr>
          <w:rFonts w:asciiTheme="minorHAnsi" w:hAnsiTheme="minorHAnsi" w:cstheme="minorHAnsi"/>
          <w:sz w:val="22"/>
          <w:szCs w:val="22"/>
        </w:rPr>
        <w:t xml:space="preserve">Administrator Bezpieczeństwa Informacji oraz inne osoby związane z tematem bezpieczeństwa danych osobowych otrzymają narzędzie wspierające bieżącą pracę zgodnie z przepisami prawa polskiego oraz najnowszymi zmianami w rozporządzeniu Parlamentu Europejskiego i Rady UE 2016/679. </w:t>
      </w:r>
    </w:p>
    <w:p w14:paraId="45B93F6B" w14:textId="77777777" w:rsidR="00194830" w:rsidRDefault="00194830" w:rsidP="006504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943AC5" w14:textId="5E0F2EDC" w:rsidR="006504D9" w:rsidRPr="00465335" w:rsidRDefault="006504D9" w:rsidP="006504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3797">
        <w:rPr>
          <w:rFonts w:asciiTheme="minorHAnsi" w:hAnsiTheme="minorHAnsi" w:cstheme="minorHAnsi"/>
          <w:sz w:val="22"/>
          <w:szCs w:val="22"/>
        </w:rPr>
        <w:t>Wykonawca jest odpowiedzialny za uzyskanie wszelkich niezbędnych zgód od właściwych organów</w:t>
      </w:r>
      <w:r w:rsidR="00C860F9" w:rsidRPr="005F3797">
        <w:rPr>
          <w:rFonts w:asciiTheme="minorHAnsi" w:hAnsiTheme="minorHAnsi" w:cstheme="minorHAnsi"/>
          <w:sz w:val="22"/>
          <w:szCs w:val="22"/>
        </w:rPr>
        <w:t xml:space="preserve"> (min URE, ULC)</w:t>
      </w:r>
      <w:r w:rsidRPr="005F3797">
        <w:rPr>
          <w:rFonts w:asciiTheme="minorHAnsi" w:hAnsiTheme="minorHAnsi" w:cstheme="minorHAnsi"/>
          <w:sz w:val="22"/>
          <w:szCs w:val="22"/>
        </w:rPr>
        <w:t xml:space="preserve"> oraz zarządcy portu lotniczego na realizację inwestycji w zaoferowanym przez siebie wariancie.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335F4C" w14:textId="77777777" w:rsidR="006504D9" w:rsidRDefault="006504D9" w:rsidP="006504D9">
      <w:pPr>
        <w:jc w:val="both"/>
        <w:rPr>
          <w:rFonts w:asciiTheme="minorHAnsi" w:hAnsiTheme="minorHAnsi" w:cs="Tahoma"/>
        </w:rPr>
      </w:pPr>
    </w:p>
    <w:p w14:paraId="5CDBC997" w14:textId="77777777" w:rsidR="006504D9" w:rsidRPr="00465335" w:rsidRDefault="006504D9" w:rsidP="006504D9">
      <w:pPr>
        <w:shd w:val="clear" w:color="auto" w:fill="DBDBDB" w:themeFill="accent3" w:themeFillTint="66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465335">
        <w:rPr>
          <w:rFonts w:asciiTheme="minorHAnsi" w:hAnsiTheme="minorHAnsi" w:cs="Tahoma"/>
          <w:b/>
          <w:bCs/>
          <w:sz w:val="22"/>
          <w:szCs w:val="22"/>
        </w:rPr>
        <w:t>Etapy realizacji projektu</w:t>
      </w:r>
    </w:p>
    <w:p w14:paraId="76D17DAB" w14:textId="77777777" w:rsidR="006504D9" w:rsidRDefault="006504D9" w:rsidP="006504D9">
      <w:pPr>
        <w:jc w:val="both"/>
        <w:rPr>
          <w:rFonts w:asciiTheme="minorHAnsi" w:hAnsiTheme="minorHAnsi" w:cs="Tahoma"/>
        </w:rPr>
      </w:pPr>
    </w:p>
    <w:p w14:paraId="5DCF04D4" w14:textId="2DC5905F" w:rsidR="006504D9" w:rsidRPr="001206FB" w:rsidRDefault="006504D9" w:rsidP="006504D9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1206FB">
        <w:rPr>
          <w:rFonts w:asciiTheme="minorHAnsi" w:hAnsiTheme="minorHAnsi" w:cs="Tahoma"/>
          <w:b/>
          <w:bCs/>
          <w:sz w:val="22"/>
          <w:szCs w:val="22"/>
        </w:rPr>
        <w:t xml:space="preserve">Etapy realizacji </w:t>
      </w:r>
      <w:r w:rsidR="0098427A">
        <w:rPr>
          <w:rFonts w:asciiTheme="minorHAnsi" w:hAnsiTheme="minorHAnsi" w:cs="Tahoma"/>
          <w:b/>
          <w:bCs/>
          <w:sz w:val="22"/>
          <w:szCs w:val="22"/>
        </w:rPr>
        <w:t>zadania</w:t>
      </w:r>
    </w:p>
    <w:tbl>
      <w:tblPr>
        <w:tblStyle w:val="Tabelasiatki4akcent31"/>
        <w:tblW w:w="0" w:type="auto"/>
        <w:tblLook w:val="04A0" w:firstRow="1" w:lastRow="0" w:firstColumn="1" w:lastColumn="0" w:noHBand="0" w:noVBand="1"/>
      </w:tblPr>
      <w:tblGrid>
        <w:gridCol w:w="1206"/>
        <w:gridCol w:w="3229"/>
        <w:gridCol w:w="4853"/>
      </w:tblGrid>
      <w:tr w:rsidR="006504D9" w:rsidRPr="001206FB" w14:paraId="14952687" w14:textId="77777777" w:rsidTr="00D45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69F90EA8" w14:textId="77777777" w:rsidR="006504D9" w:rsidRPr="001206FB" w:rsidRDefault="006504D9" w:rsidP="00D45565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  <w:r w:rsidRPr="001206F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398" w:type="dxa"/>
          </w:tcPr>
          <w:p w14:paraId="12B4347A" w14:textId="77777777" w:rsidR="006504D9" w:rsidRPr="001206FB" w:rsidRDefault="006504D9" w:rsidP="00D45565">
            <w:pPr>
              <w:pStyle w:val="Akapitzli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06FB">
              <w:rPr>
                <w:rFonts w:asciiTheme="minorHAnsi" w:hAnsiTheme="minorHAnsi" w:cstheme="minorHAnsi"/>
                <w:sz w:val="22"/>
                <w:szCs w:val="22"/>
              </w:rPr>
              <w:t>Etap</w:t>
            </w:r>
          </w:p>
        </w:tc>
        <w:tc>
          <w:tcPr>
            <w:tcW w:w="5239" w:type="dxa"/>
          </w:tcPr>
          <w:p w14:paraId="264DDFF3" w14:textId="77777777" w:rsidR="006504D9" w:rsidRPr="001206FB" w:rsidRDefault="006504D9" w:rsidP="00D45565">
            <w:pPr>
              <w:pStyle w:val="Akapitzli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06FB"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</w:p>
        </w:tc>
      </w:tr>
      <w:tr w:rsidR="006504D9" w:rsidRPr="001206FB" w14:paraId="7D427AC0" w14:textId="77777777" w:rsidTr="00D45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38F3B3D4" w14:textId="77777777" w:rsidR="006504D9" w:rsidRPr="001206FB" w:rsidRDefault="006504D9" w:rsidP="00D45565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  <w:r w:rsidRPr="001206F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98" w:type="dxa"/>
          </w:tcPr>
          <w:p w14:paraId="78469AFD" w14:textId="77777777" w:rsidR="006504D9" w:rsidRPr="001206FB" w:rsidRDefault="006504D9" w:rsidP="00D45565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06FB">
              <w:rPr>
                <w:rFonts w:asciiTheme="minorHAnsi" w:hAnsiTheme="minorHAnsi" w:cstheme="minorHAnsi"/>
                <w:sz w:val="22"/>
                <w:szCs w:val="22"/>
              </w:rPr>
              <w:t xml:space="preserve">Dostawa sprzętu i oprogramowania, wykonanie </w:t>
            </w:r>
            <w:r w:rsidRPr="001206F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infrastruktury teleinformatycznej,</w:t>
            </w:r>
          </w:p>
        </w:tc>
        <w:tc>
          <w:tcPr>
            <w:tcW w:w="5239" w:type="dxa"/>
          </w:tcPr>
          <w:p w14:paraId="47B4C6FC" w14:textId="77777777" w:rsidR="006504D9" w:rsidRPr="001206FB" w:rsidRDefault="006504D9" w:rsidP="00D45565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06F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Etap obejmuje dostawę sprzętu oraz prace związane z przygotowaniem infrastruktury dla </w:t>
            </w:r>
            <w:r w:rsidRPr="001206F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potrzeb wdrożenia. </w:t>
            </w:r>
          </w:p>
        </w:tc>
      </w:tr>
      <w:tr w:rsidR="006504D9" w:rsidRPr="001206FB" w14:paraId="50250B7A" w14:textId="77777777" w:rsidTr="00D45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7A6C0358" w14:textId="77777777" w:rsidR="006504D9" w:rsidRPr="001206FB" w:rsidRDefault="006504D9" w:rsidP="00D45565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  <w:r w:rsidRPr="001206F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3398" w:type="dxa"/>
          </w:tcPr>
          <w:p w14:paraId="1CC940E1" w14:textId="77777777" w:rsidR="006504D9" w:rsidRPr="001206FB" w:rsidRDefault="006504D9" w:rsidP="00D45565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06FB">
              <w:rPr>
                <w:rFonts w:asciiTheme="minorHAnsi" w:hAnsiTheme="minorHAnsi" w:cstheme="minorHAnsi"/>
                <w:sz w:val="22"/>
                <w:szCs w:val="22"/>
              </w:rPr>
              <w:t>Dostawa licencji Oprogramowania</w:t>
            </w:r>
          </w:p>
        </w:tc>
        <w:tc>
          <w:tcPr>
            <w:tcW w:w="5239" w:type="dxa"/>
          </w:tcPr>
          <w:p w14:paraId="6FCABF98" w14:textId="77777777" w:rsidR="006504D9" w:rsidRPr="001206FB" w:rsidRDefault="006504D9" w:rsidP="00D45565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06FB">
              <w:rPr>
                <w:rFonts w:asciiTheme="minorHAnsi" w:hAnsiTheme="minorHAnsi" w:cstheme="minorHAnsi"/>
                <w:bCs/>
                <w:sz w:val="22"/>
                <w:szCs w:val="22"/>
              </w:rPr>
              <w:t>Etap obejmuje dostawę oprogramowania systemowego i bazodanowego, celem przygotowania środowiska dla potrzeb wdrożenia systemu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1206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06FB">
              <w:rPr>
                <w:rFonts w:asciiTheme="minorHAnsi" w:hAnsiTheme="minorHAnsi" w:cstheme="minorHAnsi"/>
                <w:bCs/>
                <w:sz w:val="22"/>
                <w:szCs w:val="22"/>
              </w:rPr>
              <w:t>Dostarczenie licencji oprogramowanie dziedzinowego, które będzie realizowało poszczególne funkcjonalności systemu.</w:t>
            </w:r>
          </w:p>
        </w:tc>
      </w:tr>
      <w:tr w:rsidR="006504D9" w:rsidRPr="001206FB" w14:paraId="5C9B495E" w14:textId="77777777" w:rsidTr="00D45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38361878" w14:textId="77777777" w:rsidR="006504D9" w:rsidRPr="001206FB" w:rsidRDefault="006504D9" w:rsidP="00D45565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  <w:r w:rsidRPr="001206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398" w:type="dxa"/>
          </w:tcPr>
          <w:p w14:paraId="0E558292" w14:textId="77777777" w:rsidR="006504D9" w:rsidRPr="001206FB" w:rsidRDefault="006504D9" w:rsidP="00D45565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06FB">
              <w:rPr>
                <w:rFonts w:asciiTheme="minorHAnsi" w:hAnsiTheme="minorHAnsi" w:cstheme="minorHAnsi"/>
                <w:sz w:val="22"/>
                <w:szCs w:val="22"/>
              </w:rPr>
              <w:t>Wdrożenie aplikacji dziedzinowych</w:t>
            </w:r>
          </w:p>
        </w:tc>
        <w:tc>
          <w:tcPr>
            <w:tcW w:w="5239" w:type="dxa"/>
          </w:tcPr>
          <w:p w14:paraId="017EDFC1" w14:textId="77777777" w:rsidR="006504D9" w:rsidRPr="001206FB" w:rsidRDefault="006504D9" w:rsidP="00D45565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6FB">
              <w:rPr>
                <w:rFonts w:asciiTheme="minorHAnsi" w:hAnsiTheme="minorHAnsi" w:cstheme="minorHAnsi"/>
                <w:bCs/>
                <w:sz w:val="22"/>
                <w:szCs w:val="22"/>
              </w:rPr>
              <w:t>Wykonanie usług instalacji, konfiguracji i uruchomienie oprogramowania dziedzinowego wraz z oprogramowaniem narzędziowym.</w:t>
            </w:r>
          </w:p>
          <w:p w14:paraId="7B5A91E0" w14:textId="77777777" w:rsidR="006504D9" w:rsidRPr="001206FB" w:rsidRDefault="006504D9" w:rsidP="00D45565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06FB">
              <w:rPr>
                <w:rFonts w:asciiTheme="minorHAnsi" w:hAnsiTheme="minorHAnsi" w:cstheme="minorHAnsi"/>
                <w:bCs/>
                <w:sz w:val="22"/>
                <w:szCs w:val="22"/>
              </w:rPr>
              <w:t>Wszystkie aplikacje zostaną poddane testom w zakresie jakości i wydajności.</w:t>
            </w:r>
          </w:p>
        </w:tc>
      </w:tr>
      <w:tr w:rsidR="006504D9" w:rsidRPr="001206FB" w14:paraId="676DA617" w14:textId="77777777" w:rsidTr="00D45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4C5A7E6E" w14:textId="77777777" w:rsidR="006504D9" w:rsidRPr="001206FB" w:rsidRDefault="006504D9" w:rsidP="00D45565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  <w:r w:rsidRPr="001206F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398" w:type="dxa"/>
          </w:tcPr>
          <w:p w14:paraId="46B10F49" w14:textId="77777777" w:rsidR="006504D9" w:rsidRPr="001206FB" w:rsidRDefault="006504D9" w:rsidP="00D45565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Przeszkolenie</w:t>
            </w:r>
          </w:p>
        </w:tc>
        <w:tc>
          <w:tcPr>
            <w:tcW w:w="5239" w:type="dxa"/>
          </w:tcPr>
          <w:p w14:paraId="11A44EBF" w14:textId="77777777" w:rsidR="006504D9" w:rsidRPr="001206FB" w:rsidRDefault="006504D9" w:rsidP="00D45565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Bezpłatne przeszkolenie</w:t>
            </w:r>
            <w:r w:rsidRPr="001206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dla użytkowników oraz administratorów systemu, a także zapewnienie wsparcia w początkowej fazie uruchomienia systemu.</w:t>
            </w:r>
          </w:p>
        </w:tc>
      </w:tr>
    </w:tbl>
    <w:p w14:paraId="5E4EFD70" w14:textId="77777777" w:rsidR="006504D9" w:rsidRDefault="006504D9" w:rsidP="006504D9">
      <w:pPr>
        <w:jc w:val="both"/>
        <w:rPr>
          <w:rFonts w:asciiTheme="minorHAnsi" w:hAnsiTheme="minorHAnsi" w:cs="Tahoma"/>
        </w:rPr>
      </w:pPr>
    </w:p>
    <w:p w14:paraId="175D986B" w14:textId="77777777" w:rsidR="006504D9" w:rsidRDefault="006504D9" w:rsidP="006504D9">
      <w:pPr>
        <w:shd w:val="clear" w:color="auto" w:fill="DBDBDB" w:themeFill="accent3" w:themeFillTint="66"/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Zakres projektu</w:t>
      </w:r>
    </w:p>
    <w:p w14:paraId="4E87E2B4" w14:textId="77777777" w:rsidR="00194830" w:rsidRDefault="00194830" w:rsidP="006504D9">
      <w:pPr>
        <w:spacing w:line="276" w:lineRule="auto"/>
        <w:jc w:val="both"/>
        <w:rPr>
          <w:rFonts w:asciiTheme="minorHAnsi" w:hAnsiTheme="minorHAnsi" w:cs="Tahoma"/>
          <w:bCs/>
          <w:sz w:val="22"/>
          <w:szCs w:val="22"/>
        </w:rPr>
      </w:pPr>
    </w:p>
    <w:p w14:paraId="1251EA11" w14:textId="50119B83" w:rsidR="006504D9" w:rsidRPr="00591C5F" w:rsidRDefault="006504D9" w:rsidP="006504D9">
      <w:pPr>
        <w:spacing w:line="276" w:lineRule="auto"/>
        <w:jc w:val="both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Specyfikacja techniczna ma charakter pożądanych minimalnych wymagań a wskazane nazwy własne mają charakter poglądowy – dopuszcza się rozwiązania równoważne.</w:t>
      </w:r>
    </w:p>
    <w:p w14:paraId="6B8D502F" w14:textId="77777777" w:rsidR="006504D9" w:rsidRDefault="006504D9" w:rsidP="006504D9">
      <w:pPr>
        <w:spacing w:line="276" w:lineRule="auto"/>
        <w:jc w:val="both"/>
        <w:rPr>
          <w:rFonts w:asciiTheme="minorHAnsi" w:hAnsiTheme="minorHAnsi" w:cs="Tahoma"/>
          <w:b/>
        </w:rPr>
      </w:pPr>
    </w:p>
    <w:p w14:paraId="274A1C41" w14:textId="77777777" w:rsidR="006504D9" w:rsidRPr="004C03D4" w:rsidRDefault="006504D9" w:rsidP="006504D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03D4">
        <w:rPr>
          <w:rFonts w:asciiTheme="minorHAnsi" w:hAnsiTheme="minorHAnsi" w:cstheme="minorHAnsi"/>
          <w:bCs/>
          <w:sz w:val="22"/>
          <w:szCs w:val="22"/>
        </w:rPr>
        <w:t>Stanowisko operatorskie</w:t>
      </w:r>
    </w:p>
    <w:p w14:paraId="612AA2C8" w14:textId="77777777" w:rsidR="006504D9" w:rsidRPr="004C03D4" w:rsidRDefault="006504D9" w:rsidP="006504D9">
      <w:pPr>
        <w:pStyle w:val="Akapitzlis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BB3C333" w14:textId="77777777" w:rsidR="006504D9" w:rsidRPr="00591C5F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1. </w:t>
      </w:r>
      <w:r w:rsidRPr="00591C5F">
        <w:rPr>
          <w:rFonts w:asciiTheme="minorHAnsi" w:hAnsiTheme="minorHAnsi" w:cstheme="minorHAnsi"/>
          <w:bCs/>
          <w:sz w:val="22"/>
          <w:szCs w:val="22"/>
        </w:rPr>
        <w:t>1.</w:t>
      </w:r>
      <w:r w:rsidRPr="00591C5F">
        <w:rPr>
          <w:rFonts w:asciiTheme="minorHAnsi" w:hAnsiTheme="minorHAnsi" w:cstheme="minorHAnsi"/>
          <w:bCs/>
          <w:sz w:val="22"/>
          <w:szCs w:val="22"/>
        </w:rPr>
        <w:tab/>
        <w:t>Stacja robocza (1 szt.)</w:t>
      </w:r>
    </w:p>
    <w:p w14:paraId="7A544E9F" w14:textId="77777777" w:rsidR="006504D9" w:rsidRPr="00591C5F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1C5F">
        <w:rPr>
          <w:rFonts w:asciiTheme="minorHAnsi" w:hAnsiTheme="minorHAnsi" w:cstheme="minorHAnsi"/>
          <w:bCs/>
          <w:sz w:val="22"/>
          <w:szCs w:val="22"/>
        </w:rPr>
        <w:t>Minimalne wymagania sprzętowe:</w:t>
      </w:r>
    </w:p>
    <w:p w14:paraId="0F591477" w14:textId="401F55FD" w:rsidR="006504D9" w:rsidRPr="00591C5F" w:rsidRDefault="006504D9" w:rsidP="006504D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1C5F">
        <w:rPr>
          <w:rFonts w:asciiTheme="minorHAnsi" w:hAnsiTheme="minorHAnsi" w:cstheme="minorHAnsi"/>
          <w:bCs/>
          <w:sz w:val="22"/>
          <w:szCs w:val="22"/>
        </w:rPr>
        <w:t xml:space="preserve">Procesor: </w:t>
      </w:r>
      <w:r w:rsidR="005F3797" w:rsidRPr="005F3797">
        <w:rPr>
          <w:rFonts w:asciiTheme="minorHAnsi" w:hAnsiTheme="minorHAnsi" w:cstheme="minorHAnsi"/>
          <w:bCs/>
          <w:sz w:val="22"/>
          <w:szCs w:val="22"/>
        </w:rPr>
        <w:t>adekwatn</w:t>
      </w:r>
      <w:r w:rsidR="005F3797">
        <w:rPr>
          <w:rFonts w:asciiTheme="minorHAnsi" w:hAnsiTheme="minorHAnsi" w:cstheme="minorHAnsi"/>
          <w:bCs/>
          <w:sz w:val="22"/>
          <w:szCs w:val="22"/>
        </w:rPr>
        <w:t>y</w:t>
      </w:r>
      <w:r w:rsidR="005F3797" w:rsidRPr="005F3797">
        <w:rPr>
          <w:rFonts w:asciiTheme="minorHAnsi" w:hAnsiTheme="minorHAnsi" w:cstheme="minorHAnsi"/>
          <w:bCs/>
          <w:sz w:val="22"/>
          <w:szCs w:val="22"/>
        </w:rPr>
        <w:t xml:space="preserve"> do realizowanych potrzeb i celów</w:t>
      </w:r>
    </w:p>
    <w:p w14:paraId="6772BF84" w14:textId="77777777" w:rsidR="006504D9" w:rsidRPr="00591C5F" w:rsidRDefault="006504D9" w:rsidP="006504D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1C5F">
        <w:rPr>
          <w:rFonts w:asciiTheme="minorHAnsi" w:hAnsiTheme="minorHAnsi" w:cstheme="minorHAnsi"/>
          <w:bCs/>
          <w:sz w:val="22"/>
          <w:szCs w:val="22"/>
        </w:rPr>
        <w:t>Pamięć RAM: 32GB DDR4 SDRAM 3200MHz</w:t>
      </w:r>
    </w:p>
    <w:p w14:paraId="382A2430" w14:textId="77777777" w:rsidR="006504D9" w:rsidRPr="00591C5F" w:rsidRDefault="006504D9" w:rsidP="006504D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1C5F">
        <w:rPr>
          <w:rFonts w:asciiTheme="minorHAnsi" w:hAnsiTheme="minorHAnsi" w:cstheme="minorHAnsi"/>
          <w:bCs/>
          <w:sz w:val="22"/>
          <w:szCs w:val="22"/>
        </w:rPr>
        <w:t>Dysk twardy: 1TB SSD – M.2 2280</w:t>
      </w:r>
    </w:p>
    <w:p w14:paraId="43BB1B3B" w14:textId="4AB956B5" w:rsidR="006504D9" w:rsidRPr="00591C5F" w:rsidRDefault="006504D9" w:rsidP="006504D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1C5F">
        <w:rPr>
          <w:rFonts w:asciiTheme="minorHAnsi" w:hAnsiTheme="minorHAnsi" w:cstheme="minorHAnsi"/>
          <w:bCs/>
          <w:sz w:val="22"/>
          <w:szCs w:val="22"/>
        </w:rPr>
        <w:t xml:space="preserve">Karta graficzna: </w:t>
      </w:r>
      <w:r w:rsidR="005F3797">
        <w:rPr>
          <w:rFonts w:asciiTheme="minorHAnsi" w:hAnsiTheme="minorHAnsi" w:cstheme="minorHAnsi"/>
          <w:bCs/>
          <w:sz w:val="22"/>
          <w:szCs w:val="22"/>
        </w:rPr>
        <w:t>adekwatna do realizowanych potrzeb i celów</w:t>
      </w:r>
    </w:p>
    <w:p w14:paraId="7C107F72" w14:textId="77777777" w:rsidR="006504D9" w:rsidRPr="00591C5F" w:rsidRDefault="006504D9" w:rsidP="006504D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1C5F">
        <w:rPr>
          <w:rFonts w:asciiTheme="minorHAnsi" w:hAnsiTheme="minorHAnsi" w:cstheme="minorHAnsi"/>
          <w:bCs/>
          <w:sz w:val="22"/>
          <w:szCs w:val="22"/>
        </w:rPr>
        <w:t>Karta dźwiękowa: Zintegrowana</w:t>
      </w:r>
    </w:p>
    <w:p w14:paraId="1FF63087" w14:textId="77777777" w:rsidR="006504D9" w:rsidRPr="00591C5F" w:rsidRDefault="006504D9" w:rsidP="006504D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591C5F">
        <w:rPr>
          <w:rFonts w:asciiTheme="minorHAnsi" w:hAnsiTheme="minorHAnsi" w:cstheme="minorHAnsi"/>
          <w:bCs/>
          <w:sz w:val="22"/>
          <w:szCs w:val="22"/>
          <w:lang w:val="en-US"/>
        </w:rPr>
        <w:t>Porty/</w:t>
      </w:r>
      <w:proofErr w:type="spellStart"/>
      <w:r w:rsidRPr="00591C5F">
        <w:rPr>
          <w:rFonts w:asciiTheme="minorHAnsi" w:hAnsiTheme="minorHAnsi" w:cstheme="minorHAnsi"/>
          <w:bCs/>
          <w:sz w:val="22"/>
          <w:szCs w:val="22"/>
          <w:lang w:val="en-US"/>
        </w:rPr>
        <w:t>gniazda</w:t>
      </w:r>
      <w:proofErr w:type="spellEnd"/>
      <w:r w:rsidRPr="00591C5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: 3 x USB 3.2 Gen 2, 1 x USB-C, 1 x </w:t>
      </w:r>
      <w:proofErr w:type="spellStart"/>
      <w:r w:rsidRPr="00591C5F">
        <w:rPr>
          <w:rFonts w:asciiTheme="minorHAnsi" w:hAnsiTheme="minorHAnsi" w:cstheme="minorHAnsi"/>
          <w:bCs/>
          <w:sz w:val="22"/>
          <w:szCs w:val="22"/>
          <w:lang w:val="en-US"/>
        </w:rPr>
        <w:t>słuchawki</w:t>
      </w:r>
      <w:proofErr w:type="spellEnd"/>
      <w:r w:rsidRPr="00591C5F">
        <w:rPr>
          <w:rFonts w:asciiTheme="minorHAnsi" w:hAnsiTheme="minorHAnsi" w:cstheme="minorHAnsi"/>
          <w:bCs/>
          <w:sz w:val="22"/>
          <w:szCs w:val="22"/>
          <w:lang w:val="en-US"/>
        </w:rPr>
        <w:t>/</w:t>
      </w:r>
      <w:proofErr w:type="spellStart"/>
      <w:r w:rsidRPr="00591C5F">
        <w:rPr>
          <w:rFonts w:asciiTheme="minorHAnsi" w:hAnsiTheme="minorHAnsi" w:cstheme="minorHAnsi"/>
          <w:bCs/>
          <w:sz w:val="22"/>
          <w:szCs w:val="22"/>
          <w:lang w:val="en-US"/>
        </w:rPr>
        <w:t>mikrofon</w:t>
      </w:r>
      <w:proofErr w:type="spellEnd"/>
      <w:r w:rsidRPr="00591C5F">
        <w:rPr>
          <w:rFonts w:asciiTheme="minorHAnsi" w:hAnsiTheme="minorHAnsi" w:cstheme="minorHAnsi"/>
          <w:bCs/>
          <w:sz w:val="22"/>
          <w:szCs w:val="22"/>
          <w:lang w:val="en-US"/>
        </w:rPr>
        <w:t>, 2 x USB 3.2 Gen 1, 1 x LAN (Gigabit Ethernet), 1 x DisplayPort, 1 x HDMI</w:t>
      </w:r>
    </w:p>
    <w:p w14:paraId="42B0651D" w14:textId="77777777" w:rsidR="006504D9" w:rsidRPr="00591C5F" w:rsidRDefault="006504D9" w:rsidP="006504D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1C5F">
        <w:rPr>
          <w:rFonts w:asciiTheme="minorHAnsi" w:hAnsiTheme="minorHAnsi" w:cstheme="minorHAnsi"/>
          <w:bCs/>
          <w:sz w:val="22"/>
          <w:szCs w:val="22"/>
        </w:rPr>
        <w:t>Zabezpieczenia: TPM 2.0</w:t>
      </w:r>
    </w:p>
    <w:p w14:paraId="0423DA9D" w14:textId="77777777" w:rsidR="006504D9" w:rsidRPr="00591C5F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E865AAD" w14:textId="77777777" w:rsidR="006504D9" w:rsidRPr="00591C5F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</w:t>
      </w:r>
      <w:r w:rsidRPr="00591C5F">
        <w:rPr>
          <w:rFonts w:asciiTheme="minorHAnsi" w:hAnsiTheme="minorHAnsi" w:cstheme="minorHAnsi"/>
          <w:bCs/>
          <w:sz w:val="22"/>
          <w:szCs w:val="22"/>
        </w:rPr>
        <w:t>.2.</w:t>
      </w:r>
      <w:r w:rsidRPr="00591C5F">
        <w:rPr>
          <w:rFonts w:asciiTheme="minorHAnsi" w:hAnsiTheme="minorHAnsi" w:cstheme="minorHAnsi"/>
          <w:bCs/>
          <w:sz w:val="22"/>
          <w:szCs w:val="22"/>
        </w:rPr>
        <w:tab/>
        <w:t>Monitor (1 szt.)</w:t>
      </w:r>
    </w:p>
    <w:p w14:paraId="33518E0B" w14:textId="77777777" w:rsidR="006504D9" w:rsidRPr="00591C5F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1C5F">
        <w:rPr>
          <w:rFonts w:asciiTheme="minorHAnsi" w:hAnsiTheme="minorHAnsi" w:cstheme="minorHAnsi"/>
          <w:bCs/>
          <w:sz w:val="22"/>
          <w:szCs w:val="22"/>
        </w:rPr>
        <w:t>Minimalne wymagania sprzętowe:</w:t>
      </w:r>
    </w:p>
    <w:p w14:paraId="5AC304C0" w14:textId="77777777" w:rsidR="006504D9" w:rsidRPr="00591C5F" w:rsidRDefault="006504D9" w:rsidP="006504D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1C5F">
        <w:rPr>
          <w:rFonts w:asciiTheme="minorHAnsi" w:hAnsiTheme="minorHAnsi" w:cstheme="minorHAnsi"/>
          <w:bCs/>
          <w:sz w:val="22"/>
          <w:szCs w:val="22"/>
        </w:rPr>
        <w:t>Przekątna ekranu: 28”</w:t>
      </w:r>
    </w:p>
    <w:p w14:paraId="069A21E7" w14:textId="77777777" w:rsidR="006504D9" w:rsidRPr="00591C5F" w:rsidRDefault="006504D9" w:rsidP="006504D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1C5F">
        <w:rPr>
          <w:rFonts w:asciiTheme="minorHAnsi" w:hAnsiTheme="minorHAnsi" w:cstheme="minorHAnsi"/>
          <w:bCs/>
          <w:sz w:val="22"/>
          <w:szCs w:val="22"/>
        </w:rPr>
        <w:t>Typ matrycy: IPS</w:t>
      </w:r>
    </w:p>
    <w:p w14:paraId="621360D3" w14:textId="77777777" w:rsidR="006504D9" w:rsidRPr="00591C5F" w:rsidRDefault="006504D9" w:rsidP="006504D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1C5F">
        <w:rPr>
          <w:rFonts w:asciiTheme="minorHAnsi" w:hAnsiTheme="minorHAnsi" w:cstheme="minorHAnsi"/>
          <w:bCs/>
          <w:sz w:val="22"/>
          <w:szCs w:val="22"/>
        </w:rPr>
        <w:t>Rozdzielczość: 3840 x 2160</w:t>
      </w:r>
    </w:p>
    <w:p w14:paraId="1C766A8D" w14:textId="77777777" w:rsidR="006504D9" w:rsidRPr="00591C5F" w:rsidRDefault="006504D9" w:rsidP="006504D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1C5F">
        <w:rPr>
          <w:rFonts w:asciiTheme="minorHAnsi" w:hAnsiTheme="minorHAnsi" w:cstheme="minorHAnsi"/>
          <w:bCs/>
          <w:sz w:val="22"/>
          <w:szCs w:val="22"/>
        </w:rPr>
        <w:t xml:space="preserve">Częstotliwość odświeżania: 60 </w:t>
      </w:r>
      <w:proofErr w:type="spellStart"/>
      <w:r w:rsidRPr="00591C5F">
        <w:rPr>
          <w:rFonts w:asciiTheme="minorHAnsi" w:hAnsiTheme="minorHAnsi" w:cstheme="minorHAnsi"/>
          <w:bCs/>
          <w:sz w:val="22"/>
          <w:szCs w:val="22"/>
        </w:rPr>
        <w:t>Hz</w:t>
      </w:r>
      <w:proofErr w:type="spellEnd"/>
    </w:p>
    <w:p w14:paraId="05E26C48" w14:textId="77777777" w:rsidR="006504D9" w:rsidRPr="00591C5F" w:rsidRDefault="006504D9" w:rsidP="006504D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1C5F">
        <w:rPr>
          <w:rFonts w:asciiTheme="minorHAnsi" w:hAnsiTheme="minorHAnsi" w:cstheme="minorHAnsi"/>
          <w:bCs/>
          <w:sz w:val="22"/>
          <w:szCs w:val="22"/>
        </w:rPr>
        <w:t>Czas reakcji: 4ms</w:t>
      </w:r>
    </w:p>
    <w:p w14:paraId="5A60BD74" w14:textId="77777777" w:rsidR="006504D9" w:rsidRPr="00591C5F" w:rsidRDefault="006504D9" w:rsidP="006504D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1C5F">
        <w:rPr>
          <w:rFonts w:asciiTheme="minorHAnsi" w:hAnsiTheme="minorHAnsi" w:cstheme="minorHAnsi"/>
          <w:bCs/>
          <w:sz w:val="22"/>
          <w:szCs w:val="22"/>
        </w:rPr>
        <w:t>Jasność: 300 cd/m2</w:t>
      </w:r>
    </w:p>
    <w:p w14:paraId="4C50E6ED" w14:textId="77777777" w:rsidR="006504D9" w:rsidRPr="00591C5F" w:rsidRDefault="006504D9" w:rsidP="006504D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1C5F">
        <w:rPr>
          <w:rFonts w:asciiTheme="minorHAnsi" w:hAnsiTheme="minorHAnsi" w:cstheme="minorHAnsi"/>
          <w:bCs/>
          <w:sz w:val="22"/>
          <w:szCs w:val="22"/>
        </w:rPr>
        <w:t xml:space="preserve">Złącza: 1 x </w:t>
      </w:r>
      <w:proofErr w:type="spellStart"/>
      <w:r w:rsidRPr="00591C5F">
        <w:rPr>
          <w:rFonts w:asciiTheme="minorHAnsi" w:hAnsiTheme="minorHAnsi" w:cstheme="minorHAnsi"/>
          <w:bCs/>
          <w:sz w:val="22"/>
          <w:szCs w:val="22"/>
        </w:rPr>
        <w:t>DisplayPort</w:t>
      </w:r>
      <w:proofErr w:type="spellEnd"/>
      <w:r w:rsidRPr="00591C5F">
        <w:rPr>
          <w:rFonts w:asciiTheme="minorHAnsi" w:hAnsiTheme="minorHAnsi" w:cstheme="minorHAnsi"/>
          <w:bCs/>
          <w:sz w:val="22"/>
          <w:szCs w:val="22"/>
        </w:rPr>
        <w:t>, 2x HDMI</w:t>
      </w:r>
    </w:p>
    <w:p w14:paraId="56B7FF7E" w14:textId="77777777" w:rsidR="006504D9" w:rsidRPr="00591C5F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BD1661A" w14:textId="77777777" w:rsidR="006504D9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</w:t>
      </w:r>
      <w:r w:rsidRPr="00591C5F">
        <w:rPr>
          <w:rFonts w:asciiTheme="minorHAnsi" w:hAnsiTheme="minorHAnsi" w:cstheme="minorHAnsi"/>
          <w:bCs/>
          <w:sz w:val="22"/>
          <w:szCs w:val="22"/>
        </w:rPr>
        <w:t>.3.</w:t>
      </w:r>
      <w:r w:rsidRPr="00591C5F">
        <w:rPr>
          <w:rFonts w:asciiTheme="minorHAnsi" w:hAnsiTheme="minorHAnsi" w:cstheme="minorHAnsi"/>
          <w:bCs/>
          <w:sz w:val="22"/>
          <w:szCs w:val="22"/>
        </w:rPr>
        <w:tab/>
        <w:t>Oprogramowanie do monitorowania i zarządzania systemem</w:t>
      </w:r>
    </w:p>
    <w:p w14:paraId="5B46F1C6" w14:textId="77777777" w:rsidR="006504D9" w:rsidRPr="00591C5F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BB61C5C" w14:textId="77777777" w:rsidR="006504D9" w:rsidRPr="00591C5F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1C5F">
        <w:rPr>
          <w:rFonts w:asciiTheme="minorHAnsi" w:hAnsiTheme="minorHAnsi" w:cstheme="minorHAnsi"/>
          <w:bCs/>
          <w:sz w:val="22"/>
          <w:szCs w:val="22"/>
        </w:rPr>
        <w:t xml:space="preserve">Oprogramowanie umożliwiające konfigurację i zarządzanie systemem, a także wyświetlanie bieżącej sytuacji powietrznej. Pakiet zawiera licencję bezterminową, preinstalowaną przez producenta systemu. Z uwagi na charakterystykę wdrażanego systemu, oprogramowanie powinno być wyposażone w algorytmy fuzji danych, umożliwiające wizualizację wykrytych przez radionamiernik i radar dronów jako jeden punkt na mapie. </w:t>
      </w:r>
    </w:p>
    <w:p w14:paraId="246AD0B0" w14:textId="77777777" w:rsidR="006504D9" w:rsidRPr="00591C5F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1C5F">
        <w:rPr>
          <w:rFonts w:asciiTheme="minorHAnsi" w:hAnsiTheme="minorHAnsi" w:cstheme="minorHAnsi"/>
          <w:bCs/>
          <w:sz w:val="22"/>
          <w:szCs w:val="22"/>
        </w:rPr>
        <w:t>Oprogramowanie umożliwia:</w:t>
      </w:r>
    </w:p>
    <w:p w14:paraId="30D4AC8E" w14:textId="77777777" w:rsidR="006504D9" w:rsidRPr="004C03D4" w:rsidRDefault="006504D9" w:rsidP="006504D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03D4">
        <w:rPr>
          <w:rFonts w:asciiTheme="minorHAnsi" w:hAnsiTheme="minorHAnsi" w:cstheme="minorHAnsi"/>
          <w:bCs/>
          <w:sz w:val="22"/>
          <w:szCs w:val="22"/>
        </w:rPr>
        <w:t>Wyświetlanie danych pochodzących z systemów detekcji radarowej i RF na podkładzie mapowym</w:t>
      </w:r>
    </w:p>
    <w:p w14:paraId="69EC9B66" w14:textId="77777777" w:rsidR="006504D9" w:rsidRPr="004C03D4" w:rsidRDefault="006504D9" w:rsidP="006504D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03D4">
        <w:rPr>
          <w:rFonts w:asciiTheme="minorHAnsi" w:hAnsiTheme="minorHAnsi" w:cstheme="minorHAnsi"/>
          <w:bCs/>
          <w:sz w:val="22"/>
          <w:szCs w:val="22"/>
        </w:rPr>
        <w:t>Zarządzanie poszczególnymi elementami oraz całym systemem</w:t>
      </w:r>
    </w:p>
    <w:p w14:paraId="351293C3" w14:textId="77777777" w:rsidR="006504D9" w:rsidRPr="004C03D4" w:rsidRDefault="006504D9" w:rsidP="006504D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03D4">
        <w:rPr>
          <w:rFonts w:asciiTheme="minorHAnsi" w:hAnsiTheme="minorHAnsi" w:cstheme="minorHAnsi"/>
          <w:bCs/>
          <w:sz w:val="22"/>
          <w:szCs w:val="22"/>
        </w:rPr>
        <w:t>Podgląd sytuacji na mapach online lub offline</w:t>
      </w:r>
    </w:p>
    <w:p w14:paraId="24BB7569" w14:textId="77777777" w:rsidR="006504D9" w:rsidRPr="004C03D4" w:rsidRDefault="006504D9" w:rsidP="006504D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03D4">
        <w:rPr>
          <w:rFonts w:asciiTheme="minorHAnsi" w:hAnsiTheme="minorHAnsi" w:cstheme="minorHAnsi"/>
          <w:bCs/>
          <w:sz w:val="22"/>
          <w:szCs w:val="22"/>
        </w:rPr>
        <w:t>Podgląd z obrazu kamer</w:t>
      </w:r>
    </w:p>
    <w:p w14:paraId="46940141" w14:textId="77777777" w:rsidR="006504D9" w:rsidRPr="004C03D4" w:rsidRDefault="006504D9" w:rsidP="006504D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03D4">
        <w:rPr>
          <w:rFonts w:asciiTheme="minorHAnsi" w:hAnsiTheme="minorHAnsi" w:cstheme="minorHAnsi"/>
          <w:bCs/>
          <w:sz w:val="22"/>
          <w:szCs w:val="22"/>
        </w:rPr>
        <w:t>Wskazywanie na mapie pozycji operatora</w:t>
      </w:r>
    </w:p>
    <w:p w14:paraId="3700F8B9" w14:textId="77777777" w:rsidR="006504D9" w:rsidRPr="004C03D4" w:rsidRDefault="006504D9" w:rsidP="006504D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03D4">
        <w:rPr>
          <w:rFonts w:asciiTheme="minorHAnsi" w:hAnsiTheme="minorHAnsi" w:cstheme="minorHAnsi"/>
          <w:bCs/>
          <w:sz w:val="22"/>
          <w:szCs w:val="22"/>
        </w:rPr>
        <w:t>Edycję mapy: wyznaczanie stref – chronionej, automatycznej neutralizacji, alarmowania, detekcji</w:t>
      </w:r>
    </w:p>
    <w:p w14:paraId="3B52B071" w14:textId="77777777" w:rsidR="006504D9" w:rsidRPr="004C03D4" w:rsidRDefault="006504D9" w:rsidP="006504D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03D4">
        <w:rPr>
          <w:rFonts w:asciiTheme="minorHAnsi" w:hAnsiTheme="minorHAnsi" w:cstheme="minorHAnsi"/>
          <w:bCs/>
          <w:sz w:val="22"/>
          <w:szCs w:val="22"/>
        </w:rPr>
        <w:t xml:space="preserve">Odróżnianie BSP od innych obiektów latających </w:t>
      </w:r>
    </w:p>
    <w:p w14:paraId="6E47B3B8" w14:textId="77777777" w:rsidR="006504D9" w:rsidRPr="004C03D4" w:rsidRDefault="006504D9" w:rsidP="006504D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03D4">
        <w:rPr>
          <w:rFonts w:asciiTheme="minorHAnsi" w:hAnsiTheme="minorHAnsi" w:cstheme="minorHAnsi"/>
          <w:bCs/>
          <w:sz w:val="22"/>
          <w:szCs w:val="22"/>
        </w:rPr>
        <w:t>Automatyczną klasyfikację BSP</w:t>
      </w:r>
    </w:p>
    <w:p w14:paraId="4FC67D6C" w14:textId="77777777" w:rsidR="006504D9" w:rsidRPr="004C03D4" w:rsidRDefault="006504D9" w:rsidP="006504D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03D4">
        <w:rPr>
          <w:rFonts w:asciiTheme="minorHAnsi" w:hAnsiTheme="minorHAnsi" w:cstheme="minorHAnsi"/>
          <w:bCs/>
          <w:sz w:val="22"/>
          <w:szCs w:val="22"/>
        </w:rPr>
        <w:t>Automatyczne wyzwalanie alarmu dźwiękowego</w:t>
      </w:r>
    </w:p>
    <w:p w14:paraId="0CC68183" w14:textId="77777777" w:rsidR="006504D9" w:rsidRPr="004C03D4" w:rsidRDefault="006504D9" w:rsidP="006504D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03D4">
        <w:rPr>
          <w:rFonts w:asciiTheme="minorHAnsi" w:hAnsiTheme="minorHAnsi" w:cstheme="minorHAnsi"/>
          <w:bCs/>
          <w:sz w:val="22"/>
          <w:szCs w:val="22"/>
        </w:rPr>
        <w:t>Wizualizację zagrożenia za pomocą koloru czerwonego</w:t>
      </w:r>
    </w:p>
    <w:p w14:paraId="366339EF" w14:textId="77777777" w:rsidR="006504D9" w:rsidRPr="004C03D4" w:rsidRDefault="006504D9" w:rsidP="006504D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03D4">
        <w:rPr>
          <w:rFonts w:asciiTheme="minorHAnsi" w:hAnsiTheme="minorHAnsi" w:cstheme="minorHAnsi"/>
          <w:bCs/>
          <w:sz w:val="22"/>
          <w:szCs w:val="22"/>
        </w:rPr>
        <w:t>Symultaniczne wykrycie roju BSP</w:t>
      </w:r>
    </w:p>
    <w:p w14:paraId="17B25A45" w14:textId="77777777" w:rsidR="006504D9" w:rsidRPr="004C03D4" w:rsidRDefault="006504D9" w:rsidP="006504D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03D4">
        <w:rPr>
          <w:rFonts w:asciiTheme="minorHAnsi" w:hAnsiTheme="minorHAnsi" w:cstheme="minorHAnsi"/>
          <w:bCs/>
          <w:sz w:val="22"/>
          <w:szCs w:val="22"/>
        </w:rPr>
        <w:t>Możliwość definiowania automatycznych procesów neutralizacji</w:t>
      </w:r>
    </w:p>
    <w:p w14:paraId="303DD7BE" w14:textId="77777777" w:rsidR="006504D9" w:rsidRPr="00591C5F" w:rsidRDefault="006504D9" w:rsidP="006504D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F8A6339" w14:textId="77777777" w:rsidR="006504D9" w:rsidRPr="004C03D4" w:rsidRDefault="006504D9" w:rsidP="006504D9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03D4">
        <w:rPr>
          <w:rFonts w:asciiTheme="minorHAnsi" w:hAnsiTheme="minorHAnsi" w:cstheme="minorHAnsi"/>
          <w:bCs/>
          <w:sz w:val="22"/>
          <w:szCs w:val="22"/>
        </w:rPr>
        <w:t>System detekcji BSP</w:t>
      </w:r>
    </w:p>
    <w:p w14:paraId="0B0D5B53" w14:textId="77777777" w:rsidR="006504D9" w:rsidRPr="00591C5F" w:rsidRDefault="006504D9" w:rsidP="006504D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A753BEC" w14:textId="77777777" w:rsidR="006504D9" w:rsidRPr="0001495E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1C5F">
        <w:rPr>
          <w:rFonts w:asciiTheme="minorHAnsi" w:hAnsiTheme="minorHAnsi" w:cstheme="minorHAnsi"/>
          <w:bCs/>
          <w:sz w:val="22"/>
          <w:szCs w:val="22"/>
        </w:rPr>
        <w:t>2.1.</w:t>
      </w:r>
      <w:r w:rsidRPr="00591C5F">
        <w:rPr>
          <w:rFonts w:asciiTheme="minorHAnsi" w:hAnsiTheme="minorHAnsi" w:cstheme="minorHAnsi"/>
          <w:bCs/>
          <w:sz w:val="22"/>
          <w:szCs w:val="22"/>
        </w:rPr>
        <w:tab/>
      </w:r>
      <w:r w:rsidRPr="0001495E">
        <w:rPr>
          <w:rFonts w:asciiTheme="minorHAnsi" w:hAnsiTheme="minorHAnsi" w:cstheme="minorHAnsi"/>
          <w:bCs/>
          <w:sz w:val="22"/>
          <w:szCs w:val="22"/>
        </w:rPr>
        <w:t xml:space="preserve">System detekcji RF (1 szt.) - System pozwalający na wykrywanie popularnych modeli dronów komercyjnych. Działa na zasadzie nasłuchiwania komunikacji radiowej pomiędzy dronem, a jego operatorem oraz analizie tego sygnału w celu wyekstrahowania danych telemetrycznych. </w:t>
      </w:r>
    </w:p>
    <w:p w14:paraId="1E888C20" w14:textId="77777777" w:rsidR="006504D9" w:rsidRPr="0001495E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Minimalne wymagania techniczne:</w:t>
      </w:r>
    </w:p>
    <w:p w14:paraId="777474B9" w14:textId="77777777" w:rsidR="006504D9" w:rsidRPr="0001495E" w:rsidRDefault="006504D9" w:rsidP="006504D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Zasięg wykrycia BSP: możliwość wykrycia BSP na odległości większej niż 5km</w:t>
      </w:r>
    </w:p>
    <w:p w14:paraId="49AED9E3" w14:textId="77777777" w:rsidR="006504D9" w:rsidRPr="0001495E" w:rsidRDefault="006504D9" w:rsidP="006504D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 xml:space="preserve">Pokrycie (Field of </w:t>
      </w:r>
      <w:proofErr w:type="spellStart"/>
      <w:r w:rsidRPr="0001495E">
        <w:rPr>
          <w:rFonts w:asciiTheme="minorHAnsi" w:hAnsiTheme="minorHAnsi" w:cstheme="minorHAnsi"/>
          <w:bCs/>
          <w:sz w:val="22"/>
          <w:szCs w:val="22"/>
        </w:rPr>
        <w:t>View</w:t>
      </w:r>
      <w:proofErr w:type="spellEnd"/>
      <w:r w:rsidRPr="0001495E">
        <w:rPr>
          <w:rFonts w:asciiTheme="minorHAnsi" w:hAnsiTheme="minorHAnsi" w:cstheme="minorHAnsi"/>
          <w:bCs/>
          <w:sz w:val="22"/>
          <w:szCs w:val="22"/>
        </w:rPr>
        <w:t xml:space="preserve">): </w:t>
      </w:r>
    </w:p>
    <w:p w14:paraId="53E9BCE5" w14:textId="77777777" w:rsidR="006504D9" w:rsidRPr="0001495E" w:rsidRDefault="006504D9" w:rsidP="006504D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 xml:space="preserve">minimum 28° w elewacji, </w:t>
      </w:r>
    </w:p>
    <w:p w14:paraId="49007874" w14:textId="77777777" w:rsidR="006504D9" w:rsidRPr="0001495E" w:rsidRDefault="006504D9" w:rsidP="006504D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360° w azymucie</w:t>
      </w:r>
    </w:p>
    <w:p w14:paraId="3219DD1F" w14:textId="77777777" w:rsidR="006504D9" w:rsidRPr="0001495E" w:rsidRDefault="006504D9" w:rsidP="006504D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Zakres wykrywanych częstotliwości: co najmniej:</w:t>
      </w:r>
    </w:p>
    <w:p w14:paraId="2544C614" w14:textId="77777777" w:rsidR="006504D9" w:rsidRPr="0001495E" w:rsidRDefault="006504D9" w:rsidP="006504D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2 400 – 2 500 MHz,</w:t>
      </w:r>
    </w:p>
    <w:p w14:paraId="5A6FC29C" w14:textId="77777777" w:rsidR="006504D9" w:rsidRPr="0001495E" w:rsidRDefault="006504D9" w:rsidP="006504D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 xml:space="preserve">5 700 </w:t>
      </w:r>
      <w:proofErr w:type="spellStart"/>
      <w:r w:rsidRPr="0001495E">
        <w:rPr>
          <w:rFonts w:asciiTheme="minorHAnsi" w:hAnsiTheme="minorHAnsi" w:cstheme="minorHAnsi"/>
          <w:bCs/>
          <w:sz w:val="22"/>
          <w:szCs w:val="22"/>
        </w:rPr>
        <w:t>Mhz</w:t>
      </w:r>
      <w:proofErr w:type="spellEnd"/>
      <w:r w:rsidRPr="0001495E">
        <w:rPr>
          <w:rFonts w:asciiTheme="minorHAnsi" w:hAnsiTheme="minorHAnsi" w:cstheme="minorHAnsi"/>
          <w:bCs/>
          <w:sz w:val="22"/>
          <w:szCs w:val="22"/>
        </w:rPr>
        <w:t xml:space="preserve"> – 5 850 MHz</w:t>
      </w:r>
    </w:p>
    <w:p w14:paraId="0C89B03E" w14:textId="77777777" w:rsidR="006504D9" w:rsidRPr="0001495E" w:rsidRDefault="006504D9" w:rsidP="006504D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 xml:space="preserve">Wyznaczane parametry: co najmniej: </w:t>
      </w:r>
    </w:p>
    <w:p w14:paraId="193AFEA3" w14:textId="77777777" w:rsidR="006504D9" w:rsidRPr="0001495E" w:rsidRDefault="006504D9" w:rsidP="006504D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 xml:space="preserve">pozycja </w:t>
      </w:r>
      <w:proofErr w:type="spellStart"/>
      <w:r w:rsidRPr="0001495E">
        <w:rPr>
          <w:rFonts w:asciiTheme="minorHAnsi" w:hAnsiTheme="minorHAnsi" w:cstheme="minorHAnsi"/>
          <w:bCs/>
          <w:sz w:val="22"/>
          <w:szCs w:val="22"/>
        </w:rPr>
        <w:t>drona</w:t>
      </w:r>
      <w:proofErr w:type="spellEnd"/>
      <w:r w:rsidRPr="0001495E">
        <w:rPr>
          <w:rFonts w:asciiTheme="minorHAnsi" w:hAnsiTheme="minorHAnsi" w:cstheme="minorHAnsi"/>
          <w:bCs/>
          <w:sz w:val="22"/>
          <w:szCs w:val="22"/>
        </w:rPr>
        <w:t xml:space="preserve"> w układzie WGS84 (długość, szerokość geograficzna)</w:t>
      </w:r>
    </w:p>
    <w:p w14:paraId="07476AF7" w14:textId="77777777" w:rsidR="006504D9" w:rsidRPr="0001495E" w:rsidRDefault="006504D9" w:rsidP="006504D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wysokość AGL nad punktem startu BSP</w:t>
      </w:r>
    </w:p>
    <w:p w14:paraId="59DF3E9A" w14:textId="77777777" w:rsidR="006504D9" w:rsidRPr="0001495E" w:rsidRDefault="006504D9" w:rsidP="006504D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Prędkość lotu</w:t>
      </w:r>
    </w:p>
    <w:p w14:paraId="64716E9D" w14:textId="77777777" w:rsidR="006504D9" w:rsidRPr="0001495E" w:rsidRDefault="006504D9" w:rsidP="006504D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Kierunek lotu</w:t>
      </w:r>
    </w:p>
    <w:p w14:paraId="6EAD609D" w14:textId="77777777" w:rsidR="006504D9" w:rsidRPr="0001495E" w:rsidRDefault="006504D9" w:rsidP="006504D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 xml:space="preserve">Model </w:t>
      </w:r>
      <w:proofErr w:type="spellStart"/>
      <w:r w:rsidRPr="0001495E">
        <w:rPr>
          <w:rFonts w:asciiTheme="minorHAnsi" w:hAnsiTheme="minorHAnsi" w:cstheme="minorHAnsi"/>
          <w:bCs/>
          <w:sz w:val="22"/>
          <w:szCs w:val="22"/>
        </w:rPr>
        <w:t>drona</w:t>
      </w:r>
      <w:proofErr w:type="spellEnd"/>
    </w:p>
    <w:p w14:paraId="0C60503D" w14:textId="77777777" w:rsidR="006504D9" w:rsidRPr="0001495E" w:rsidRDefault="006504D9" w:rsidP="006504D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Wykrywane modele BSP: co najmniej:</w:t>
      </w:r>
    </w:p>
    <w:p w14:paraId="65F2E888" w14:textId="77777777" w:rsidR="006504D9" w:rsidRPr="0001495E" w:rsidRDefault="006504D9" w:rsidP="006504D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Seria DJI Phantom,</w:t>
      </w:r>
    </w:p>
    <w:p w14:paraId="32CFA856" w14:textId="77777777" w:rsidR="006504D9" w:rsidRPr="0001495E" w:rsidRDefault="006504D9" w:rsidP="006504D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 xml:space="preserve">Seria DJI </w:t>
      </w:r>
      <w:proofErr w:type="spellStart"/>
      <w:r w:rsidRPr="0001495E">
        <w:rPr>
          <w:rFonts w:asciiTheme="minorHAnsi" w:hAnsiTheme="minorHAnsi" w:cstheme="minorHAnsi"/>
          <w:bCs/>
          <w:sz w:val="22"/>
          <w:szCs w:val="22"/>
        </w:rPr>
        <w:t>Inspire</w:t>
      </w:r>
      <w:proofErr w:type="spellEnd"/>
      <w:r w:rsidRPr="0001495E">
        <w:rPr>
          <w:rFonts w:asciiTheme="minorHAnsi" w:hAnsiTheme="minorHAnsi" w:cstheme="minorHAnsi"/>
          <w:bCs/>
          <w:sz w:val="22"/>
          <w:szCs w:val="22"/>
        </w:rPr>
        <w:t>,</w:t>
      </w:r>
    </w:p>
    <w:p w14:paraId="6379B98A" w14:textId="77777777" w:rsidR="006504D9" w:rsidRPr="0001495E" w:rsidRDefault="006504D9" w:rsidP="006504D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 xml:space="preserve">Seria DJI </w:t>
      </w:r>
      <w:proofErr w:type="spellStart"/>
      <w:r w:rsidRPr="0001495E">
        <w:rPr>
          <w:rFonts w:asciiTheme="minorHAnsi" w:hAnsiTheme="minorHAnsi" w:cstheme="minorHAnsi"/>
          <w:bCs/>
          <w:sz w:val="22"/>
          <w:szCs w:val="22"/>
        </w:rPr>
        <w:t>Mavic</w:t>
      </w:r>
      <w:proofErr w:type="spellEnd"/>
      <w:r w:rsidRPr="0001495E">
        <w:rPr>
          <w:rFonts w:asciiTheme="minorHAnsi" w:hAnsiTheme="minorHAnsi" w:cstheme="minorHAnsi"/>
          <w:bCs/>
          <w:sz w:val="22"/>
          <w:szCs w:val="22"/>
        </w:rPr>
        <w:t>,</w:t>
      </w:r>
    </w:p>
    <w:p w14:paraId="4FCFDC37" w14:textId="77777777" w:rsidR="006504D9" w:rsidRPr="0001495E" w:rsidRDefault="006504D9" w:rsidP="006504D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lastRenderedPageBreak/>
        <w:t>Seria DJI Spark,</w:t>
      </w:r>
    </w:p>
    <w:p w14:paraId="74401832" w14:textId="77777777" w:rsidR="006504D9" w:rsidRPr="0001495E" w:rsidRDefault="006504D9" w:rsidP="006504D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 xml:space="preserve">Seria DJI </w:t>
      </w:r>
      <w:proofErr w:type="spellStart"/>
      <w:r w:rsidRPr="0001495E">
        <w:rPr>
          <w:rFonts w:asciiTheme="minorHAnsi" w:hAnsiTheme="minorHAnsi" w:cstheme="minorHAnsi"/>
          <w:bCs/>
          <w:sz w:val="22"/>
          <w:szCs w:val="22"/>
        </w:rPr>
        <w:t>Agras</w:t>
      </w:r>
      <w:proofErr w:type="spellEnd"/>
      <w:r w:rsidRPr="0001495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9ED3DC8" w14:textId="77777777" w:rsidR="006504D9" w:rsidRPr="0001495E" w:rsidRDefault="006504D9" w:rsidP="006504D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 xml:space="preserve">Seria DJI </w:t>
      </w:r>
      <w:proofErr w:type="spellStart"/>
      <w:r w:rsidRPr="0001495E">
        <w:rPr>
          <w:rFonts w:asciiTheme="minorHAnsi" w:hAnsiTheme="minorHAnsi" w:cstheme="minorHAnsi"/>
          <w:bCs/>
          <w:sz w:val="22"/>
          <w:szCs w:val="22"/>
        </w:rPr>
        <w:t>Matrice</w:t>
      </w:r>
      <w:proofErr w:type="spellEnd"/>
    </w:p>
    <w:p w14:paraId="7D68192A" w14:textId="77777777" w:rsidR="006504D9" w:rsidRPr="0001495E" w:rsidRDefault="006504D9" w:rsidP="006504D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Stopień ochrony (IP): co najmniej IP65</w:t>
      </w:r>
    </w:p>
    <w:p w14:paraId="1D9A5599" w14:textId="77777777" w:rsidR="006504D9" w:rsidRPr="0001495E" w:rsidRDefault="006504D9" w:rsidP="006504D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Zasilanie: 230V AC lub 28V DC</w:t>
      </w:r>
    </w:p>
    <w:p w14:paraId="44D29371" w14:textId="77777777" w:rsidR="006504D9" w:rsidRPr="0001495E" w:rsidRDefault="006504D9" w:rsidP="006504D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Dodatkowe wymagania:</w:t>
      </w:r>
    </w:p>
    <w:p w14:paraId="0D22B44A" w14:textId="77777777" w:rsidR="006504D9" w:rsidRPr="0001495E" w:rsidRDefault="006504D9" w:rsidP="006504D9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Zapewnienie funkcjonowania systemu bez konieczności zakupu dodatkowych komponentów/licencji przez co najmniej 36 miesięcy</w:t>
      </w:r>
    </w:p>
    <w:p w14:paraId="076B2CF0" w14:textId="77777777" w:rsidR="006504D9" w:rsidRPr="0001495E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5A7B38D" w14:textId="77777777" w:rsidR="006504D9" w:rsidRPr="0001495E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2.2.</w:t>
      </w:r>
      <w:r w:rsidRPr="0001495E">
        <w:rPr>
          <w:rFonts w:asciiTheme="minorHAnsi" w:hAnsiTheme="minorHAnsi" w:cstheme="minorHAnsi"/>
          <w:bCs/>
          <w:sz w:val="22"/>
          <w:szCs w:val="22"/>
        </w:rPr>
        <w:tab/>
        <w:t xml:space="preserve">System detekcji radarowej (1 szt.) - system pozwalający na wykrywanie BSP. Emituje falę radiową i analizuje sygnały odbite od obiektów poruszających się w przestrzeni powietrznej. Na tej podstawie dokonuje wykrycia obiektu. Dodatkowo przeprowadza klasyfikację (rozumianą jako rozróżnienie dronów i innych obiektów latających – np. ptaków). </w:t>
      </w:r>
    </w:p>
    <w:p w14:paraId="7DA0032F" w14:textId="77777777" w:rsidR="006504D9" w:rsidRPr="0001495E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Minimalne wymagania techniczne:</w:t>
      </w:r>
    </w:p>
    <w:p w14:paraId="7EA70F8A" w14:textId="77777777" w:rsidR="006504D9" w:rsidRPr="0001495E" w:rsidRDefault="006504D9" w:rsidP="006504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Zasięg wykrycia BSP: możliwość wykrycia BSP na odległości większej niż 5km</w:t>
      </w:r>
    </w:p>
    <w:p w14:paraId="6A0C2FDE" w14:textId="77777777" w:rsidR="006504D9" w:rsidRPr="0001495E" w:rsidRDefault="006504D9" w:rsidP="006504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Zasięg klasyfikacji BSP: możliwość sklasyfikowania BSP na odległości większej niż 2km</w:t>
      </w:r>
    </w:p>
    <w:p w14:paraId="709558E6" w14:textId="77777777" w:rsidR="006504D9" w:rsidRPr="0001495E" w:rsidRDefault="006504D9" w:rsidP="006504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Częstotliwość pracy: pasmo S</w:t>
      </w:r>
    </w:p>
    <w:p w14:paraId="2C80560F" w14:textId="77777777" w:rsidR="006504D9" w:rsidRPr="0001495E" w:rsidRDefault="006504D9" w:rsidP="006504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Możliwość przesunięcia pasma częstotliwości pracy</w:t>
      </w:r>
    </w:p>
    <w:p w14:paraId="52724382" w14:textId="77777777" w:rsidR="006504D9" w:rsidRPr="0001495E" w:rsidRDefault="006504D9" w:rsidP="006504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 xml:space="preserve">Pokrycie (Field of </w:t>
      </w:r>
      <w:proofErr w:type="spellStart"/>
      <w:r w:rsidRPr="0001495E">
        <w:rPr>
          <w:rFonts w:asciiTheme="minorHAnsi" w:hAnsiTheme="minorHAnsi" w:cstheme="minorHAnsi"/>
          <w:bCs/>
          <w:sz w:val="22"/>
          <w:szCs w:val="22"/>
        </w:rPr>
        <w:t>View</w:t>
      </w:r>
      <w:proofErr w:type="spellEnd"/>
      <w:r w:rsidRPr="0001495E">
        <w:rPr>
          <w:rFonts w:asciiTheme="minorHAnsi" w:hAnsiTheme="minorHAnsi" w:cstheme="minorHAnsi"/>
          <w:bCs/>
          <w:sz w:val="22"/>
          <w:szCs w:val="22"/>
        </w:rPr>
        <w:t>):</w:t>
      </w:r>
    </w:p>
    <w:p w14:paraId="0494A5B3" w14:textId="77777777" w:rsidR="006504D9" w:rsidRPr="0001495E" w:rsidRDefault="006504D9" w:rsidP="006504D9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minimum 45° w elewacji</w:t>
      </w:r>
    </w:p>
    <w:p w14:paraId="55A584D7" w14:textId="77777777" w:rsidR="006504D9" w:rsidRPr="0001495E" w:rsidRDefault="006504D9" w:rsidP="006504D9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360° w azymucie</w:t>
      </w:r>
    </w:p>
    <w:p w14:paraId="49E60A84" w14:textId="77777777" w:rsidR="006504D9" w:rsidRPr="0001495E" w:rsidRDefault="006504D9" w:rsidP="006504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Wyznaczane parametry: co najmniej:</w:t>
      </w:r>
    </w:p>
    <w:p w14:paraId="192E3EB3" w14:textId="77777777" w:rsidR="006504D9" w:rsidRPr="0001495E" w:rsidRDefault="006504D9" w:rsidP="006504D9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Azymut</w:t>
      </w:r>
    </w:p>
    <w:p w14:paraId="1E281D37" w14:textId="77777777" w:rsidR="006504D9" w:rsidRPr="0001495E" w:rsidRDefault="006504D9" w:rsidP="006504D9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Elewacja</w:t>
      </w:r>
    </w:p>
    <w:p w14:paraId="03F585B3" w14:textId="77777777" w:rsidR="006504D9" w:rsidRPr="0001495E" w:rsidRDefault="006504D9" w:rsidP="006504D9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Odległość</w:t>
      </w:r>
    </w:p>
    <w:p w14:paraId="7D16D8C6" w14:textId="77777777" w:rsidR="006504D9" w:rsidRPr="0001495E" w:rsidRDefault="006504D9" w:rsidP="006504D9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RCS wykrytego obiektu</w:t>
      </w:r>
    </w:p>
    <w:p w14:paraId="70871F55" w14:textId="77777777" w:rsidR="006504D9" w:rsidRPr="0001495E" w:rsidRDefault="006504D9" w:rsidP="006504D9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Znacznik klasyfikacji (dron/inny)</w:t>
      </w:r>
    </w:p>
    <w:p w14:paraId="0ACA0661" w14:textId="77777777" w:rsidR="006504D9" w:rsidRPr="0001495E" w:rsidRDefault="006504D9" w:rsidP="006504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Stopień ochrony (IP): co najmniej IP67</w:t>
      </w:r>
    </w:p>
    <w:p w14:paraId="03636C84" w14:textId="77777777" w:rsidR="006504D9" w:rsidRPr="0001495E" w:rsidRDefault="006504D9" w:rsidP="006504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Zasilanie: 230V AC lub 28V DC</w:t>
      </w:r>
    </w:p>
    <w:p w14:paraId="1846BD0D" w14:textId="77777777" w:rsidR="006504D9" w:rsidRPr="0001495E" w:rsidRDefault="006504D9" w:rsidP="006504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Dodatkowe wymagania:</w:t>
      </w:r>
    </w:p>
    <w:p w14:paraId="6A79CE0A" w14:textId="77777777" w:rsidR="006504D9" w:rsidRPr="0001495E" w:rsidRDefault="006504D9" w:rsidP="006504D9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Zapewnienie funkcjonowania systemu bez konieczności zakupu dodatkowych komponentów/licencji przez co najmniej 36 miesięcy</w:t>
      </w:r>
    </w:p>
    <w:p w14:paraId="5DE23FF4" w14:textId="77777777" w:rsidR="006504D9" w:rsidRPr="0001495E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BBC6A2D" w14:textId="77777777" w:rsidR="006504D9" w:rsidRPr="0001495E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2.3.</w:t>
      </w:r>
      <w:r w:rsidRPr="0001495E">
        <w:rPr>
          <w:rFonts w:asciiTheme="minorHAnsi" w:hAnsiTheme="minorHAnsi" w:cstheme="minorHAnsi"/>
          <w:bCs/>
          <w:sz w:val="22"/>
          <w:szCs w:val="22"/>
        </w:rPr>
        <w:tab/>
        <w:t xml:space="preserve">Kamera PTZ (2 szt.) – </w:t>
      </w:r>
      <w:proofErr w:type="spellStart"/>
      <w:r w:rsidRPr="0001495E">
        <w:rPr>
          <w:rFonts w:asciiTheme="minorHAnsi" w:hAnsiTheme="minorHAnsi" w:cstheme="minorHAnsi"/>
          <w:bCs/>
          <w:sz w:val="22"/>
          <w:szCs w:val="22"/>
        </w:rPr>
        <w:t>dzienno</w:t>
      </w:r>
      <w:proofErr w:type="spellEnd"/>
      <w:r w:rsidRPr="0001495E">
        <w:rPr>
          <w:rFonts w:asciiTheme="minorHAnsi" w:hAnsiTheme="minorHAnsi" w:cstheme="minorHAnsi"/>
          <w:bCs/>
          <w:sz w:val="22"/>
          <w:szCs w:val="22"/>
        </w:rPr>
        <w:t>/nocna kamera zintegrowana z systemami detekcji do śledzenia wykrytego obiektu i jego identyfikacji</w:t>
      </w:r>
    </w:p>
    <w:p w14:paraId="164227D4" w14:textId="77777777" w:rsidR="006504D9" w:rsidRPr="0001495E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Minimalne wymagania techniczne:</w:t>
      </w:r>
    </w:p>
    <w:p w14:paraId="02FE9D93" w14:textId="7675CB77" w:rsidR="006504D9" w:rsidRPr="0001495E" w:rsidRDefault="006504D9" w:rsidP="006504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 xml:space="preserve">Czujnik obrazu: 1/2.8” </w:t>
      </w:r>
    </w:p>
    <w:p w14:paraId="7CEFD4A9" w14:textId="77777777" w:rsidR="006504D9" w:rsidRPr="0001495E" w:rsidRDefault="006504D9" w:rsidP="006504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 xml:space="preserve">Efektywne piksele: przynajmniej 1920(H) x 1080(V), 2 </w:t>
      </w:r>
      <w:proofErr w:type="spellStart"/>
      <w:r w:rsidRPr="0001495E">
        <w:rPr>
          <w:rFonts w:asciiTheme="minorHAnsi" w:hAnsiTheme="minorHAnsi" w:cstheme="minorHAnsi"/>
          <w:bCs/>
          <w:sz w:val="22"/>
          <w:szCs w:val="22"/>
        </w:rPr>
        <w:t>Megapixels</w:t>
      </w:r>
      <w:proofErr w:type="spellEnd"/>
    </w:p>
    <w:p w14:paraId="17BE4372" w14:textId="77777777" w:rsidR="006504D9" w:rsidRPr="0001495E" w:rsidRDefault="006504D9" w:rsidP="006504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Rozdzielczość: min. 1080P (1920x1080)</w:t>
      </w:r>
    </w:p>
    <w:p w14:paraId="792E341E" w14:textId="77777777" w:rsidR="006504D9" w:rsidRPr="0001495E" w:rsidRDefault="006504D9" w:rsidP="006504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Dzień/noc: Auto(ICR) / Kolor / B/W</w:t>
      </w:r>
    </w:p>
    <w:p w14:paraId="7C925C94" w14:textId="77777777" w:rsidR="006504D9" w:rsidRPr="0001495E" w:rsidRDefault="006504D9" w:rsidP="006504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Zoom cyfrowy: 16x</w:t>
      </w:r>
    </w:p>
    <w:p w14:paraId="15F6995F" w14:textId="77777777" w:rsidR="006504D9" w:rsidRPr="0001495E" w:rsidRDefault="006504D9" w:rsidP="006504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Zakres Pan/</w:t>
      </w:r>
      <w:proofErr w:type="spellStart"/>
      <w:r w:rsidRPr="0001495E">
        <w:rPr>
          <w:rFonts w:asciiTheme="minorHAnsi" w:hAnsiTheme="minorHAnsi" w:cstheme="minorHAnsi"/>
          <w:bCs/>
          <w:sz w:val="22"/>
          <w:szCs w:val="22"/>
        </w:rPr>
        <w:t>Tilt</w:t>
      </w:r>
      <w:proofErr w:type="spellEnd"/>
      <w:r w:rsidRPr="0001495E">
        <w:rPr>
          <w:rFonts w:asciiTheme="minorHAnsi" w:hAnsiTheme="minorHAnsi" w:cstheme="minorHAnsi"/>
          <w:bCs/>
          <w:sz w:val="22"/>
          <w:szCs w:val="22"/>
        </w:rPr>
        <w:t xml:space="preserve">: Pan: 0° ~ 360°; </w:t>
      </w:r>
      <w:proofErr w:type="spellStart"/>
      <w:r w:rsidRPr="0001495E">
        <w:rPr>
          <w:rFonts w:asciiTheme="minorHAnsi" w:hAnsiTheme="minorHAnsi" w:cstheme="minorHAnsi"/>
          <w:bCs/>
          <w:sz w:val="22"/>
          <w:szCs w:val="22"/>
        </w:rPr>
        <w:t>Tilt</w:t>
      </w:r>
      <w:proofErr w:type="spellEnd"/>
      <w:r w:rsidRPr="0001495E">
        <w:rPr>
          <w:rFonts w:asciiTheme="minorHAnsi" w:hAnsiTheme="minorHAnsi" w:cstheme="minorHAnsi"/>
          <w:bCs/>
          <w:sz w:val="22"/>
          <w:szCs w:val="22"/>
        </w:rPr>
        <w:t>: 0° ~ 360°, efektywny kąt nachylenia: -55° ~ 223°</w:t>
      </w:r>
    </w:p>
    <w:p w14:paraId="306691E0" w14:textId="77777777" w:rsidR="006504D9" w:rsidRPr="0001495E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9F71956" w14:textId="77777777" w:rsidR="006504D9" w:rsidRPr="0001495E" w:rsidRDefault="006504D9" w:rsidP="006504D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System neutralizacji BSP</w:t>
      </w:r>
    </w:p>
    <w:p w14:paraId="4793E5B6" w14:textId="77777777" w:rsidR="006504D9" w:rsidRPr="0001495E" w:rsidRDefault="006504D9" w:rsidP="006504D9">
      <w:pPr>
        <w:pStyle w:val="Akapitzlis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FE05F6C" w14:textId="77777777" w:rsidR="006504D9" w:rsidRPr="0001495E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3.1.</w:t>
      </w:r>
      <w:r w:rsidRPr="0001495E">
        <w:rPr>
          <w:rFonts w:asciiTheme="minorHAnsi" w:hAnsiTheme="minorHAnsi" w:cstheme="minorHAnsi"/>
          <w:bCs/>
          <w:sz w:val="22"/>
          <w:szCs w:val="22"/>
        </w:rPr>
        <w:tab/>
        <w:t xml:space="preserve">Neutralizator kierunkowy (1 szt.) – urządzenie do zapewnienia bezpieczeństwa ruchu lotniczego w strefie kontrolowanej (CTR), w pełni zintegrowane z systemami detekcji BSP wdrażanymi na obiekcie w ramach Projektu. Urządzenie powinno umożliwiać zagłuszanie sygnałów komunikacyjnych (operator – dron) oraz sygnałów nawigacyjnych </w:t>
      </w:r>
      <w:proofErr w:type="spellStart"/>
      <w:r w:rsidRPr="0001495E">
        <w:rPr>
          <w:rFonts w:asciiTheme="minorHAnsi" w:hAnsiTheme="minorHAnsi" w:cstheme="minorHAnsi"/>
          <w:bCs/>
          <w:sz w:val="22"/>
          <w:szCs w:val="22"/>
        </w:rPr>
        <w:t>drona</w:t>
      </w:r>
      <w:proofErr w:type="spellEnd"/>
      <w:r w:rsidRPr="0001495E">
        <w:rPr>
          <w:rFonts w:asciiTheme="minorHAnsi" w:hAnsiTheme="minorHAnsi" w:cstheme="minorHAnsi"/>
          <w:bCs/>
          <w:sz w:val="22"/>
          <w:szCs w:val="22"/>
        </w:rPr>
        <w:t>.</w:t>
      </w:r>
    </w:p>
    <w:p w14:paraId="2DB95FB8" w14:textId="77777777" w:rsidR="006504D9" w:rsidRPr="0001495E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Minimalne wymagania techniczne:</w:t>
      </w:r>
    </w:p>
    <w:p w14:paraId="3B99D323" w14:textId="77777777" w:rsidR="006504D9" w:rsidRPr="0001495E" w:rsidRDefault="006504D9" w:rsidP="006504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Zasięg neutralizacji: min. 7 km</w:t>
      </w:r>
    </w:p>
    <w:p w14:paraId="1745AF86" w14:textId="77777777" w:rsidR="006504D9" w:rsidRPr="0001495E" w:rsidRDefault="006504D9" w:rsidP="006504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Zakłócane częstotliwości: częstotliwości wykorzystywane przez drony komercyjne dostępne na polskim rynku</w:t>
      </w:r>
    </w:p>
    <w:p w14:paraId="676B57EE" w14:textId="77777777" w:rsidR="006504D9" w:rsidRPr="0001495E" w:rsidRDefault="006504D9" w:rsidP="006504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Moc wyjściowa urządzenia: min. 200W</w:t>
      </w:r>
    </w:p>
    <w:p w14:paraId="1C1944C4" w14:textId="77777777" w:rsidR="006504D9" w:rsidRPr="0001495E" w:rsidRDefault="006504D9" w:rsidP="006504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Prędkość obrotu: min. 40o/s</w:t>
      </w:r>
    </w:p>
    <w:p w14:paraId="106FDDFC" w14:textId="77777777" w:rsidR="006504D9" w:rsidRPr="0001495E" w:rsidRDefault="006504D9" w:rsidP="006504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 xml:space="preserve">Funkcjonalność: </w:t>
      </w:r>
    </w:p>
    <w:p w14:paraId="2EA3CAAA" w14:textId="77777777" w:rsidR="006504D9" w:rsidRPr="0001495E" w:rsidRDefault="006504D9" w:rsidP="006504D9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 xml:space="preserve">wypchnięcie </w:t>
      </w:r>
      <w:proofErr w:type="spellStart"/>
      <w:r w:rsidRPr="0001495E">
        <w:rPr>
          <w:rFonts w:asciiTheme="minorHAnsi" w:hAnsiTheme="minorHAnsi" w:cstheme="minorHAnsi"/>
          <w:bCs/>
          <w:sz w:val="22"/>
          <w:szCs w:val="22"/>
        </w:rPr>
        <w:t>drona</w:t>
      </w:r>
      <w:proofErr w:type="spellEnd"/>
      <w:r w:rsidRPr="0001495E">
        <w:rPr>
          <w:rFonts w:asciiTheme="minorHAnsi" w:hAnsiTheme="minorHAnsi" w:cstheme="minorHAnsi"/>
          <w:bCs/>
          <w:sz w:val="22"/>
          <w:szCs w:val="22"/>
        </w:rPr>
        <w:t xml:space="preserve"> ze strefy chronionej, </w:t>
      </w:r>
    </w:p>
    <w:p w14:paraId="5CA2A57C" w14:textId="77777777" w:rsidR="006504D9" w:rsidRPr="0001495E" w:rsidRDefault="006504D9" w:rsidP="006504D9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 xml:space="preserve">wymuszenie lądowania, </w:t>
      </w:r>
    </w:p>
    <w:p w14:paraId="66B37C0F" w14:textId="77777777" w:rsidR="006504D9" w:rsidRPr="0001495E" w:rsidRDefault="006504D9" w:rsidP="006504D9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 xml:space="preserve">możliwość pracy automatycznej według zdefiniowanego scenariusza, </w:t>
      </w:r>
    </w:p>
    <w:p w14:paraId="0EAB2883" w14:textId="77777777" w:rsidR="006504D9" w:rsidRPr="0001495E" w:rsidRDefault="006504D9" w:rsidP="006504D9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pełna integracja z systemami detekcji umożliwiająca automatyczne nakierowanie i śledzenie obiektu</w:t>
      </w:r>
    </w:p>
    <w:p w14:paraId="573DF3FE" w14:textId="77777777" w:rsidR="006504D9" w:rsidRPr="0001495E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3.2.</w:t>
      </w:r>
      <w:r w:rsidRPr="0001495E">
        <w:rPr>
          <w:rFonts w:asciiTheme="minorHAnsi" w:hAnsiTheme="minorHAnsi" w:cstheme="minorHAnsi"/>
          <w:bCs/>
          <w:sz w:val="22"/>
          <w:szCs w:val="22"/>
        </w:rPr>
        <w:tab/>
        <w:t>Neutralizator ręczny (1 szt.) – urządzenie do bieżącego reagowania na drony wykonujące nielegalne loty w strefie kontrolowanej (CTR), przeznaczone dla Służby Ochrony Lotniska.</w:t>
      </w:r>
    </w:p>
    <w:p w14:paraId="7EC63F45" w14:textId="77777777" w:rsidR="006504D9" w:rsidRPr="0001495E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Minimalne wymagania techniczne:</w:t>
      </w:r>
    </w:p>
    <w:p w14:paraId="16763EC4" w14:textId="77777777" w:rsidR="006504D9" w:rsidRPr="0001495E" w:rsidRDefault="006504D9" w:rsidP="006504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Zasięg neutralizacji: min. 1,5 km</w:t>
      </w:r>
    </w:p>
    <w:p w14:paraId="5152B30E" w14:textId="77777777" w:rsidR="006504D9" w:rsidRPr="0001495E" w:rsidRDefault="006504D9" w:rsidP="006504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Zakłócane częstotliwości: częstotliwości wykorzystywane przez drony komercyjne dostępne na polskim rynku</w:t>
      </w:r>
    </w:p>
    <w:p w14:paraId="6CABEF5C" w14:textId="77777777" w:rsidR="006504D9" w:rsidRPr="0001495E" w:rsidRDefault="006504D9" w:rsidP="006504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Urządzenie powinno być zintegrowane z systemem detekcji wdrażanym w ramach projektu</w:t>
      </w:r>
    </w:p>
    <w:p w14:paraId="1B0A7D02" w14:textId="77777777" w:rsidR="006504D9" w:rsidRPr="0001495E" w:rsidRDefault="006504D9" w:rsidP="006504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Moc wyjściowa urządzenia: min. 65W</w:t>
      </w:r>
    </w:p>
    <w:p w14:paraId="7C6A6E72" w14:textId="77777777" w:rsidR="006504D9" w:rsidRPr="0001495E" w:rsidRDefault="006504D9" w:rsidP="006504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 xml:space="preserve">Funkcjonalność: </w:t>
      </w:r>
    </w:p>
    <w:p w14:paraId="1A1BF883" w14:textId="77777777" w:rsidR="006504D9" w:rsidRPr="0001495E" w:rsidRDefault="006504D9" w:rsidP="006504D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 xml:space="preserve">wypchnięcie </w:t>
      </w:r>
      <w:proofErr w:type="spellStart"/>
      <w:r w:rsidRPr="0001495E">
        <w:rPr>
          <w:rFonts w:asciiTheme="minorHAnsi" w:hAnsiTheme="minorHAnsi" w:cstheme="minorHAnsi"/>
          <w:bCs/>
          <w:sz w:val="22"/>
          <w:szCs w:val="22"/>
        </w:rPr>
        <w:t>drona</w:t>
      </w:r>
      <w:proofErr w:type="spellEnd"/>
      <w:r w:rsidRPr="0001495E">
        <w:rPr>
          <w:rFonts w:asciiTheme="minorHAnsi" w:hAnsiTheme="minorHAnsi" w:cstheme="minorHAnsi"/>
          <w:bCs/>
          <w:sz w:val="22"/>
          <w:szCs w:val="22"/>
        </w:rPr>
        <w:t xml:space="preserve"> ze strefy chronionej, </w:t>
      </w:r>
    </w:p>
    <w:p w14:paraId="3E197F0C" w14:textId="77777777" w:rsidR="006504D9" w:rsidRPr="0001495E" w:rsidRDefault="006504D9" w:rsidP="006504D9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wymuszenie lądowania</w:t>
      </w:r>
    </w:p>
    <w:p w14:paraId="732BD7CE" w14:textId="77777777" w:rsidR="006504D9" w:rsidRPr="0001495E" w:rsidRDefault="006504D9" w:rsidP="006504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Waga: nie więcej niż 4 kg</w:t>
      </w:r>
    </w:p>
    <w:p w14:paraId="740301FA" w14:textId="77777777" w:rsidR="006504D9" w:rsidRPr="0001495E" w:rsidRDefault="006504D9" w:rsidP="006504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 xml:space="preserve">Czas pracy: min. 60 min. </w:t>
      </w:r>
    </w:p>
    <w:p w14:paraId="326FD5AC" w14:textId="77777777" w:rsidR="006504D9" w:rsidRPr="0001495E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764F916" w14:textId="77777777" w:rsidR="006504D9" w:rsidRPr="0001495E" w:rsidRDefault="006504D9" w:rsidP="006504D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Infrastruktura sieciowa</w:t>
      </w:r>
    </w:p>
    <w:p w14:paraId="47B46D0D" w14:textId="77777777" w:rsidR="006504D9" w:rsidRPr="0001495E" w:rsidRDefault="006504D9" w:rsidP="006504D9">
      <w:pPr>
        <w:pStyle w:val="Akapitzlis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FC85E11" w14:textId="77777777" w:rsidR="006504D9" w:rsidRPr="0001495E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4.1.</w:t>
      </w:r>
      <w:r w:rsidRPr="0001495E">
        <w:rPr>
          <w:rFonts w:asciiTheme="minorHAnsi" w:hAnsiTheme="minorHAnsi" w:cstheme="minorHAnsi"/>
          <w:bCs/>
          <w:sz w:val="22"/>
          <w:szCs w:val="22"/>
        </w:rPr>
        <w:tab/>
        <w:t>Switch SFP (2 szt.)</w:t>
      </w:r>
    </w:p>
    <w:p w14:paraId="74CDA3EA" w14:textId="77777777" w:rsidR="006504D9" w:rsidRPr="0001495E" w:rsidRDefault="006504D9" w:rsidP="006504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 xml:space="preserve">Interfejsy: 8 x RJ45 10/100/1000 </w:t>
      </w:r>
      <w:proofErr w:type="spellStart"/>
      <w:r w:rsidRPr="0001495E">
        <w:rPr>
          <w:rFonts w:asciiTheme="minorHAnsi" w:hAnsiTheme="minorHAnsi" w:cstheme="minorHAnsi"/>
          <w:bCs/>
          <w:sz w:val="22"/>
          <w:szCs w:val="22"/>
        </w:rPr>
        <w:t>Mbps</w:t>
      </w:r>
      <w:proofErr w:type="spellEnd"/>
      <w:r w:rsidRPr="0001495E">
        <w:rPr>
          <w:rFonts w:asciiTheme="minorHAnsi" w:hAnsiTheme="minorHAnsi" w:cstheme="minorHAnsi"/>
          <w:bCs/>
          <w:sz w:val="22"/>
          <w:szCs w:val="22"/>
        </w:rPr>
        <w:t xml:space="preserve">, zgodne ze standardami IEEE 802.3, IEEE 802.3u, 802.3az, obsługujące automatyczne </w:t>
      </w:r>
      <w:proofErr w:type="spellStart"/>
      <w:r w:rsidRPr="0001495E">
        <w:rPr>
          <w:rFonts w:asciiTheme="minorHAnsi" w:hAnsiTheme="minorHAnsi" w:cstheme="minorHAnsi"/>
          <w:bCs/>
          <w:sz w:val="22"/>
          <w:szCs w:val="22"/>
        </w:rPr>
        <w:t>crosowanie</w:t>
      </w:r>
      <w:proofErr w:type="spellEnd"/>
      <w:r w:rsidRPr="0001495E">
        <w:rPr>
          <w:rFonts w:asciiTheme="minorHAnsi" w:hAnsiTheme="minorHAnsi" w:cstheme="minorHAnsi"/>
          <w:bCs/>
          <w:sz w:val="22"/>
          <w:szCs w:val="22"/>
        </w:rPr>
        <w:t xml:space="preserve"> MDI/MDIX</w:t>
      </w:r>
    </w:p>
    <w:p w14:paraId="10163E06" w14:textId="77777777" w:rsidR="006504D9" w:rsidRPr="0001495E" w:rsidRDefault="006504D9" w:rsidP="006504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Szerokość pasma: 20GB/s</w:t>
      </w:r>
    </w:p>
    <w:p w14:paraId="405622F4" w14:textId="77777777" w:rsidR="006504D9" w:rsidRPr="0001495E" w:rsidRDefault="006504D9" w:rsidP="006504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Bufor pakietów: 128KB</w:t>
      </w:r>
    </w:p>
    <w:p w14:paraId="4387BC03" w14:textId="77777777" w:rsidR="006504D9" w:rsidRPr="0001495E" w:rsidRDefault="006504D9" w:rsidP="006504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01495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Porty: 8 x RJ45 10/100/1000 Mbps, 2 x SFP </w:t>
      </w:r>
    </w:p>
    <w:p w14:paraId="4944A2F8" w14:textId="77777777" w:rsidR="006504D9" w:rsidRPr="0001495E" w:rsidRDefault="006504D9" w:rsidP="006504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proofErr w:type="spellStart"/>
      <w:r w:rsidRPr="0001495E">
        <w:rPr>
          <w:rFonts w:asciiTheme="minorHAnsi" w:hAnsiTheme="minorHAnsi" w:cstheme="minorHAnsi"/>
          <w:bCs/>
          <w:sz w:val="22"/>
          <w:szCs w:val="22"/>
          <w:lang w:val="en-US"/>
        </w:rPr>
        <w:t>Diody</w:t>
      </w:r>
      <w:proofErr w:type="spellEnd"/>
      <w:r w:rsidRPr="0001495E">
        <w:rPr>
          <w:rFonts w:asciiTheme="minorHAnsi" w:hAnsiTheme="minorHAnsi" w:cstheme="minorHAnsi"/>
          <w:bCs/>
          <w:sz w:val="22"/>
          <w:szCs w:val="22"/>
          <w:lang w:val="en-US"/>
        </w:rPr>
        <w:t>: 1 x Power, 16 x LAN status, 2 x SFP status</w:t>
      </w:r>
    </w:p>
    <w:p w14:paraId="692CE2CD" w14:textId="77777777" w:rsidR="006504D9" w:rsidRPr="0001495E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7A05C316" w14:textId="77777777" w:rsidR="006504D9" w:rsidRPr="0001495E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4.2.</w:t>
      </w:r>
      <w:r w:rsidRPr="0001495E">
        <w:rPr>
          <w:rFonts w:asciiTheme="minorHAnsi" w:hAnsiTheme="minorHAnsi" w:cstheme="minorHAnsi"/>
          <w:bCs/>
          <w:sz w:val="22"/>
          <w:szCs w:val="22"/>
        </w:rPr>
        <w:tab/>
        <w:t>Router (1 szt.)</w:t>
      </w:r>
    </w:p>
    <w:p w14:paraId="4A1A236B" w14:textId="77777777" w:rsidR="006504D9" w:rsidRPr="0001495E" w:rsidRDefault="006504D9" w:rsidP="006504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 xml:space="preserve">ETH WAN: 1 x WAN 10/100/1000 </w:t>
      </w:r>
      <w:proofErr w:type="spellStart"/>
      <w:r w:rsidRPr="0001495E">
        <w:rPr>
          <w:rFonts w:asciiTheme="minorHAnsi" w:hAnsiTheme="minorHAnsi" w:cstheme="minorHAnsi"/>
          <w:bCs/>
          <w:sz w:val="22"/>
          <w:szCs w:val="22"/>
        </w:rPr>
        <w:t>Mbps</w:t>
      </w:r>
      <w:proofErr w:type="spellEnd"/>
      <w:r w:rsidRPr="0001495E">
        <w:rPr>
          <w:rFonts w:asciiTheme="minorHAnsi" w:hAnsiTheme="minorHAnsi" w:cstheme="minorHAnsi"/>
          <w:bCs/>
          <w:sz w:val="22"/>
          <w:szCs w:val="22"/>
        </w:rPr>
        <w:t xml:space="preserve">, zgodny ze standardami IEEE 802.3, IEEE 802.3u, 802.3az, obsługujące automatyczne </w:t>
      </w:r>
      <w:proofErr w:type="spellStart"/>
      <w:r w:rsidRPr="0001495E">
        <w:rPr>
          <w:rFonts w:asciiTheme="minorHAnsi" w:hAnsiTheme="minorHAnsi" w:cstheme="minorHAnsi"/>
          <w:bCs/>
          <w:sz w:val="22"/>
          <w:szCs w:val="22"/>
        </w:rPr>
        <w:t>crosowanie</w:t>
      </w:r>
      <w:proofErr w:type="spellEnd"/>
      <w:r w:rsidRPr="0001495E">
        <w:rPr>
          <w:rFonts w:asciiTheme="minorHAnsi" w:hAnsiTheme="minorHAnsi" w:cstheme="minorHAnsi"/>
          <w:bCs/>
          <w:sz w:val="22"/>
          <w:szCs w:val="22"/>
        </w:rPr>
        <w:t xml:space="preserve"> MDI/MDIX</w:t>
      </w:r>
    </w:p>
    <w:p w14:paraId="67CDA698" w14:textId="77777777" w:rsidR="006504D9" w:rsidRPr="0001495E" w:rsidRDefault="006504D9" w:rsidP="006504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ETH LAN: 3 x LAN 10/100/1000 </w:t>
      </w:r>
      <w:proofErr w:type="spellStart"/>
      <w:r w:rsidRPr="0001495E">
        <w:rPr>
          <w:rFonts w:asciiTheme="minorHAnsi" w:hAnsiTheme="minorHAnsi" w:cstheme="minorHAnsi"/>
          <w:bCs/>
          <w:sz w:val="22"/>
          <w:szCs w:val="22"/>
        </w:rPr>
        <w:t>Mbps</w:t>
      </w:r>
      <w:proofErr w:type="spellEnd"/>
      <w:r w:rsidRPr="0001495E">
        <w:rPr>
          <w:rFonts w:asciiTheme="minorHAnsi" w:hAnsiTheme="minorHAnsi" w:cstheme="minorHAnsi"/>
          <w:bCs/>
          <w:sz w:val="22"/>
          <w:szCs w:val="22"/>
        </w:rPr>
        <w:t xml:space="preserve">, zgodny ze standardami IEEE 802.3, IEEE 802.3u, 802.3az, obsługujące automatyczne </w:t>
      </w:r>
      <w:proofErr w:type="spellStart"/>
      <w:r w:rsidRPr="0001495E">
        <w:rPr>
          <w:rFonts w:asciiTheme="minorHAnsi" w:hAnsiTheme="minorHAnsi" w:cstheme="minorHAnsi"/>
          <w:bCs/>
          <w:sz w:val="22"/>
          <w:szCs w:val="22"/>
        </w:rPr>
        <w:t>crosowanie</w:t>
      </w:r>
      <w:proofErr w:type="spellEnd"/>
      <w:r w:rsidRPr="0001495E">
        <w:rPr>
          <w:rFonts w:asciiTheme="minorHAnsi" w:hAnsiTheme="minorHAnsi" w:cstheme="minorHAnsi"/>
          <w:bCs/>
          <w:sz w:val="22"/>
          <w:szCs w:val="22"/>
        </w:rPr>
        <w:t xml:space="preserve"> MDI/MDIX</w:t>
      </w:r>
    </w:p>
    <w:p w14:paraId="577D168B" w14:textId="77777777" w:rsidR="006504D9" w:rsidRPr="0001495E" w:rsidRDefault="006504D9" w:rsidP="006504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 xml:space="preserve">Protokoły sieciowe: TCP, UDP, IPv4, IPv6, ICMP, NTP, DNS, HTTP, HTTPS, FTP, SMTP, SSL v3, TLS, ARP, VRRP, PPP, </w:t>
      </w:r>
      <w:proofErr w:type="spellStart"/>
      <w:r w:rsidRPr="0001495E">
        <w:rPr>
          <w:rFonts w:asciiTheme="minorHAnsi" w:hAnsiTheme="minorHAnsi" w:cstheme="minorHAnsi"/>
          <w:bCs/>
          <w:sz w:val="22"/>
          <w:szCs w:val="22"/>
        </w:rPr>
        <w:t>PPPoE</w:t>
      </w:r>
      <w:proofErr w:type="spellEnd"/>
      <w:r w:rsidRPr="0001495E">
        <w:rPr>
          <w:rFonts w:asciiTheme="minorHAnsi" w:hAnsiTheme="minorHAnsi" w:cstheme="minorHAnsi"/>
          <w:bCs/>
          <w:sz w:val="22"/>
          <w:szCs w:val="22"/>
        </w:rPr>
        <w:t xml:space="preserve">, UPNP, SSH, DHCP, Telnet </w:t>
      </w:r>
      <w:proofErr w:type="spellStart"/>
      <w:r w:rsidRPr="0001495E">
        <w:rPr>
          <w:rFonts w:asciiTheme="minorHAnsi" w:hAnsiTheme="minorHAnsi" w:cstheme="minorHAnsi"/>
          <w:bCs/>
          <w:sz w:val="22"/>
          <w:szCs w:val="22"/>
        </w:rPr>
        <w:t>client</w:t>
      </w:r>
      <w:proofErr w:type="spellEnd"/>
      <w:r w:rsidRPr="0001495E">
        <w:rPr>
          <w:rFonts w:asciiTheme="minorHAnsi" w:hAnsiTheme="minorHAnsi" w:cstheme="minorHAnsi"/>
          <w:bCs/>
          <w:sz w:val="22"/>
          <w:szCs w:val="22"/>
        </w:rPr>
        <w:t>, SNMP, MQTT, Wake on LAN (WOL), DLNA</w:t>
      </w:r>
    </w:p>
    <w:p w14:paraId="74D6BFF7" w14:textId="77777777" w:rsidR="006504D9" w:rsidRPr="0001495E" w:rsidRDefault="006504D9" w:rsidP="006504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 xml:space="preserve">DHCP: statyczna lub dynamiczna alokacja IP, DHCP </w:t>
      </w:r>
      <w:proofErr w:type="spellStart"/>
      <w:r w:rsidRPr="0001495E">
        <w:rPr>
          <w:rFonts w:asciiTheme="minorHAnsi" w:hAnsiTheme="minorHAnsi" w:cstheme="minorHAnsi"/>
          <w:bCs/>
          <w:sz w:val="22"/>
          <w:szCs w:val="22"/>
        </w:rPr>
        <w:t>Relay</w:t>
      </w:r>
      <w:proofErr w:type="spellEnd"/>
      <w:r w:rsidRPr="0001495E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01495E">
        <w:rPr>
          <w:rFonts w:asciiTheme="minorHAnsi" w:hAnsiTheme="minorHAnsi" w:cstheme="minorHAnsi"/>
          <w:bCs/>
          <w:sz w:val="22"/>
          <w:szCs w:val="22"/>
        </w:rPr>
        <w:t>Relayd</w:t>
      </w:r>
      <w:proofErr w:type="spellEnd"/>
    </w:p>
    <w:p w14:paraId="6D8F4F07" w14:textId="77777777" w:rsidR="006504D9" w:rsidRPr="0001495E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DD7B9C1" w14:textId="77777777" w:rsidR="006504D9" w:rsidRPr="0001495E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7FDDE7B" w14:textId="77777777" w:rsidR="006504D9" w:rsidRPr="0001495E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4.3.</w:t>
      </w:r>
      <w:r w:rsidRPr="0001495E">
        <w:rPr>
          <w:rFonts w:asciiTheme="minorHAnsi" w:hAnsiTheme="minorHAnsi" w:cstheme="minorHAnsi"/>
          <w:bCs/>
          <w:sz w:val="22"/>
          <w:szCs w:val="22"/>
        </w:rPr>
        <w:tab/>
        <w:t xml:space="preserve">UTM </w:t>
      </w:r>
      <w:proofErr w:type="spellStart"/>
      <w:r w:rsidRPr="0001495E">
        <w:rPr>
          <w:rFonts w:asciiTheme="minorHAnsi" w:hAnsiTheme="minorHAnsi" w:cstheme="minorHAnsi"/>
          <w:bCs/>
          <w:sz w:val="22"/>
          <w:szCs w:val="22"/>
        </w:rPr>
        <w:t>Fortigate</w:t>
      </w:r>
      <w:proofErr w:type="spellEnd"/>
      <w:r w:rsidRPr="0001495E">
        <w:rPr>
          <w:rFonts w:asciiTheme="minorHAnsi" w:hAnsiTheme="minorHAnsi" w:cstheme="minorHAnsi"/>
          <w:bCs/>
          <w:sz w:val="22"/>
          <w:szCs w:val="22"/>
        </w:rPr>
        <w:t xml:space="preserve"> z oprogramowaniem (1 szt.)</w:t>
      </w:r>
    </w:p>
    <w:p w14:paraId="714CE574" w14:textId="77777777" w:rsidR="006504D9" w:rsidRPr="0001495E" w:rsidRDefault="006504D9" w:rsidP="006504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 xml:space="preserve">Przepustowość Firewall: 5000 </w:t>
      </w:r>
      <w:proofErr w:type="spellStart"/>
      <w:r w:rsidRPr="0001495E">
        <w:rPr>
          <w:rFonts w:asciiTheme="minorHAnsi" w:hAnsiTheme="minorHAnsi" w:cstheme="minorHAnsi"/>
          <w:bCs/>
          <w:sz w:val="22"/>
          <w:szCs w:val="22"/>
        </w:rPr>
        <w:t>Mbit</w:t>
      </w:r>
      <w:proofErr w:type="spellEnd"/>
      <w:r w:rsidRPr="0001495E">
        <w:rPr>
          <w:rFonts w:asciiTheme="minorHAnsi" w:hAnsiTheme="minorHAnsi" w:cstheme="minorHAnsi"/>
          <w:bCs/>
          <w:sz w:val="22"/>
          <w:szCs w:val="22"/>
        </w:rPr>
        <w:t>/s</w:t>
      </w:r>
    </w:p>
    <w:p w14:paraId="2E0B8C00" w14:textId="77777777" w:rsidR="006504D9" w:rsidRPr="0001495E" w:rsidRDefault="006504D9" w:rsidP="006504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 xml:space="preserve">Przepustowość </w:t>
      </w:r>
      <w:proofErr w:type="spellStart"/>
      <w:r w:rsidRPr="0001495E">
        <w:rPr>
          <w:rFonts w:asciiTheme="minorHAnsi" w:hAnsiTheme="minorHAnsi" w:cstheme="minorHAnsi"/>
          <w:bCs/>
          <w:sz w:val="22"/>
          <w:szCs w:val="22"/>
        </w:rPr>
        <w:t>IPSec</w:t>
      </w:r>
      <w:proofErr w:type="spellEnd"/>
      <w:r w:rsidRPr="0001495E">
        <w:rPr>
          <w:rFonts w:asciiTheme="minorHAnsi" w:hAnsiTheme="minorHAnsi" w:cstheme="minorHAnsi"/>
          <w:bCs/>
          <w:sz w:val="22"/>
          <w:szCs w:val="22"/>
        </w:rPr>
        <w:t xml:space="preserve"> VPN: 4,4 </w:t>
      </w:r>
      <w:proofErr w:type="spellStart"/>
      <w:r w:rsidRPr="0001495E">
        <w:rPr>
          <w:rFonts w:asciiTheme="minorHAnsi" w:hAnsiTheme="minorHAnsi" w:cstheme="minorHAnsi"/>
          <w:bCs/>
          <w:sz w:val="22"/>
          <w:szCs w:val="22"/>
        </w:rPr>
        <w:t>Gbit</w:t>
      </w:r>
      <w:proofErr w:type="spellEnd"/>
      <w:r w:rsidRPr="0001495E">
        <w:rPr>
          <w:rFonts w:asciiTheme="minorHAnsi" w:hAnsiTheme="minorHAnsi" w:cstheme="minorHAnsi"/>
          <w:bCs/>
          <w:sz w:val="22"/>
          <w:szCs w:val="22"/>
        </w:rPr>
        <w:t>/s</w:t>
      </w:r>
    </w:p>
    <w:p w14:paraId="0C06B565" w14:textId="77777777" w:rsidR="006504D9" w:rsidRPr="0001495E" w:rsidRDefault="006504D9" w:rsidP="006504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 xml:space="preserve">Przepustowość IPS/IDS: 1000 </w:t>
      </w:r>
      <w:proofErr w:type="spellStart"/>
      <w:r w:rsidRPr="0001495E">
        <w:rPr>
          <w:rFonts w:asciiTheme="minorHAnsi" w:hAnsiTheme="minorHAnsi" w:cstheme="minorHAnsi"/>
          <w:bCs/>
          <w:sz w:val="22"/>
          <w:szCs w:val="22"/>
        </w:rPr>
        <w:t>Mbit</w:t>
      </w:r>
      <w:proofErr w:type="spellEnd"/>
      <w:r w:rsidRPr="0001495E">
        <w:rPr>
          <w:rFonts w:asciiTheme="minorHAnsi" w:hAnsiTheme="minorHAnsi" w:cstheme="minorHAnsi"/>
          <w:bCs/>
          <w:sz w:val="22"/>
          <w:szCs w:val="22"/>
        </w:rPr>
        <w:t>/s</w:t>
      </w:r>
    </w:p>
    <w:p w14:paraId="78698B8D" w14:textId="77777777" w:rsidR="006504D9" w:rsidRPr="0001495E" w:rsidRDefault="006504D9" w:rsidP="006504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 xml:space="preserve">Opóźnienie </w:t>
      </w:r>
      <w:proofErr w:type="spellStart"/>
      <w:r w:rsidRPr="0001495E">
        <w:rPr>
          <w:rFonts w:asciiTheme="minorHAnsi" w:hAnsiTheme="minorHAnsi" w:cstheme="minorHAnsi"/>
          <w:bCs/>
          <w:sz w:val="22"/>
          <w:szCs w:val="22"/>
        </w:rPr>
        <w:t>firewalla</w:t>
      </w:r>
      <w:proofErr w:type="spellEnd"/>
      <w:r w:rsidRPr="0001495E">
        <w:rPr>
          <w:rFonts w:asciiTheme="minorHAnsi" w:hAnsiTheme="minorHAnsi" w:cstheme="minorHAnsi"/>
          <w:bCs/>
          <w:sz w:val="22"/>
          <w:szCs w:val="22"/>
        </w:rPr>
        <w:t>: 4µs</w:t>
      </w:r>
    </w:p>
    <w:p w14:paraId="041B9258" w14:textId="77777777" w:rsidR="006504D9" w:rsidRPr="0001495E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0C9DFA9" w14:textId="77777777" w:rsidR="006504D9" w:rsidRPr="0001495E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95E">
        <w:rPr>
          <w:rFonts w:asciiTheme="minorHAnsi" w:hAnsiTheme="minorHAnsi" w:cstheme="minorHAnsi"/>
          <w:bCs/>
          <w:sz w:val="22"/>
          <w:szCs w:val="22"/>
        </w:rPr>
        <w:t>4.4.</w:t>
      </w:r>
      <w:r w:rsidRPr="0001495E">
        <w:rPr>
          <w:rFonts w:asciiTheme="minorHAnsi" w:hAnsiTheme="minorHAnsi" w:cstheme="minorHAnsi"/>
          <w:bCs/>
          <w:sz w:val="22"/>
          <w:szCs w:val="22"/>
        </w:rPr>
        <w:tab/>
        <w:t>Infrastruktura teleinformatyczna</w:t>
      </w:r>
    </w:p>
    <w:p w14:paraId="4B9617E2" w14:textId="1D6A6075" w:rsidR="006504D9" w:rsidRPr="0001495E" w:rsidRDefault="00194830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 przypadku gdy do wykonania zamówienia </w:t>
      </w:r>
      <w:r w:rsidR="006504D9" w:rsidRPr="0001495E">
        <w:rPr>
          <w:rFonts w:asciiTheme="minorHAnsi" w:hAnsiTheme="minorHAnsi" w:cstheme="minorHAnsi"/>
          <w:bCs/>
          <w:sz w:val="22"/>
          <w:szCs w:val="22"/>
        </w:rPr>
        <w:t xml:space="preserve">niezbędne </w:t>
      </w:r>
      <w:r>
        <w:rPr>
          <w:rFonts w:asciiTheme="minorHAnsi" w:hAnsiTheme="minorHAnsi" w:cstheme="minorHAnsi"/>
          <w:bCs/>
          <w:sz w:val="22"/>
          <w:szCs w:val="22"/>
        </w:rPr>
        <w:t xml:space="preserve">będzie </w:t>
      </w:r>
      <w:r w:rsidR="006504D9" w:rsidRPr="0001495E">
        <w:rPr>
          <w:rFonts w:asciiTheme="minorHAnsi" w:hAnsiTheme="minorHAnsi" w:cstheme="minorHAnsi"/>
          <w:bCs/>
          <w:sz w:val="22"/>
          <w:szCs w:val="22"/>
        </w:rPr>
        <w:t xml:space="preserve">wykonanie infrastruktury sieciowej, w tym położenie nowych kabli światłowodowych, które mogą zostać zlokalizowane w istniejących kanałach </w:t>
      </w:r>
      <w:r w:rsidR="006504D9" w:rsidRPr="005F3797">
        <w:rPr>
          <w:rFonts w:asciiTheme="minorHAnsi" w:hAnsiTheme="minorHAnsi" w:cstheme="minorHAnsi"/>
          <w:bCs/>
          <w:sz w:val="22"/>
          <w:szCs w:val="22"/>
        </w:rPr>
        <w:t>technicznych.</w:t>
      </w:r>
      <w:r w:rsidRPr="005F3797">
        <w:rPr>
          <w:rFonts w:asciiTheme="minorHAnsi" w:hAnsiTheme="minorHAnsi" w:cstheme="minorHAnsi"/>
          <w:bCs/>
          <w:sz w:val="22"/>
          <w:szCs w:val="22"/>
        </w:rPr>
        <w:t xml:space="preserve"> W tym celu Wykonawca zobowiązany jest uzyskać zgodę oraz dokonać uzgodnień z Zarządzający portem lotniczym oraz operatorem systemu AWOS na lotnisku.</w:t>
      </w:r>
    </w:p>
    <w:p w14:paraId="581F0980" w14:textId="77777777" w:rsidR="006504D9" w:rsidRPr="0001495E" w:rsidRDefault="006504D9" w:rsidP="006504D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BC4985" w14:textId="77777777" w:rsidR="006504D9" w:rsidRPr="0096193E" w:rsidRDefault="006504D9" w:rsidP="006504D9">
      <w:pPr>
        <w:jc w:val="both"/>
        <w:rPr>
          <w:rFonts w:asciiTheme="minorHAnsi" w:hAnsiTheme="minorHAnsi" w:cs="Tahoma"/>
          <w:b/>
        </w:rPr>
      </w:pPr>
      <w:r w:rsidRPr="0096193E">
        <w:rPr>
          <w:rFonts w:asciiTheme="minorHAnsi" w:hAnsiTheme="minorHAnsi" w:cs="Tahoma"/>
          <w:b/>
        </w:rPr>
        <w:t>Interoperacyjność</w:t>
      </w:r>
    </w:p>
    <w:p w14:paraId="075D3AE0" w14:textId="77777777" w:rsidR="006504D9" w:rsidRPr="004E5E1A" w:rsidRDefault="006504D9" w:rsidP="006504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5E1A">
        <w:rPr>
          <w:rFonts w:asciiTheme="minorHAnsi" w:hAnsiTheme="minorHAnsi" w:cstheme="minorHAnsi"/>
          <w:sz w:val="22"/>
          <w:szCs w:val="22"/>
        </w:rPr>
        <w:t xml:space="preserve">Projektowane e-usługi będą zapewniały interoperacyjność usług istniejących z usługami wprowadzanymi. Przewidziane w ramach projektu oprogramowanie jest zgodne z definicją interoperacyjności na poziomie technologicznym, organizacyjnym i semantyczny wskazaną </w:t>
      </w:r>
      <w:r w:rsidRPr="004E5E1A">
        <w:rPr>
          <w:rFonts w:asciiTheme="minorHAnsi" w:hAnsiTheme="minorHAnsi" w:cstheme="minorHAnsi"/>
          <w:sz w:val="22"/>
          <w:szCs w:val="22"/>
        </w:rPr>
        <w:br/>
        <w:t xml:space="preserve">w Rozporządzeniu Rady Ministrów z dnia 12 kwietnia 2012 r. w sprawie Krajowych Ram Interoperacyjności, minimalnych wymagań dla rejestrów publicznych i wymiany informacji w postaci elektronicznej oraz minimalnych wymagań systemów teleinformatycznych. </w:t>
      </w:r>
    </w:p>
    <w:p w14:paraId="1EA868C3" w14:textId="77777777" w:rsidR="006504D9" w:rsidRPr="0096193E" w:rsidRDefault="006504D9" w:rsidP="006504D9">
      <w:pPr>
        <w:ind w:firstLine="360"/>
        <w:jc w:val="both"/>
        <w:rPr>
          <w:rFonts w:asciiTheme="minorHAnsi" w:hAnsiTheme="minorHAnsi" w:cs="Tahoma"/>
        </w:rPr>
      </w:pPr>
    </w:p>
    <w:p w14:paraId="3DC7BBF5" w14:textId="77777777" w:rsidR="006504D9" w:rsidRPr="004E5E1A" w:rsidRDefault="006504D9" w:rsidP="006504D9">
      <w:pPr>
        <w:jc w:val="both"/>
        <w:rPr>
          <w:rFonts w:asciiTheme="minorHAnsi" w:hAnsiTheme="minorHAnsi" w:cs="Tahoma"/>
          <w:i/>
          <w:sz w:val="22"/>
          <w:szCs w:val="22"/>
          <w:u w:val="single"/>
        </w:rPr>
      </w:pPr>
      <w:r w:rsidRPr="004E5E1A">
        <w:rPr>
          <w:rFonts w:asciiTheme="minorHAnsi" w:hAnsiTheme="minorHAnsi" w:cs="Tahoma"/>
          <w:i/>
          <w:sz w:val="22"/>
          <w:szCs w:val="22"/>
          <w:u w:val="single"/>
        </w:rPr>
        <w:t>System teleinformatyczny służący realizacji usług jest oparty na modelu usługowym, o którym mowa w Krajowych Ramach Interoperacyjności</w:t>
      </w:r>
    </w:p>
    <w:p w14:paraId="32828BE8" w14:textId="77777777" w:rsidR="006504D9" w:rsidRPr="004E5E1A" w:rsidRDefault="006504D9" w:rsidP="006504D9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4E5E1A">
        <w:rPr>
          <w:rFonts w:asciiTheme="minorHAnsi" w:hAnsiTheme="minorHAnsi" w:cs="Tahoma"/>
          <w:sz w:val="22"/>
          <w:szCs w:val="22"/>
        </w:rPr>
        <w:t xml:space="preserve">Celem prowadzenia usług elektronicznych jest zapewnienie interoperacyjności systemów informatycznych w administracji, która pozwala na wymianę informacji pomiędzy podmiotami realizującymi określone zadania w zaprojektowanym systemie oraz pomiędzy podmiotami a obywatelami. Ponadto, prowadzenie spraw w postaci elektronicznej pozwoli na: usprawnienie procesu udostępniania dokumentacji, tworzenia raportów, cyfryzację danych, integrację dokumentów wytwarzanych w toku świadczeń e-usług. System teleinformatyczny będzie pracował w modelu usługowym realizacji zadań publicznych, o których mowa w Krajowych Ramach Interoperacyjności, czyli będzie zakładał wykorzystanie usługi wymiany danych i dokumentów. Usługi wymiany danych będą charakteryzowały się wymaganym dla realizacji zadań publicznych poziomem wydajności, jakości, ciągłości działania i poufności, a co za tym idzie, będą udostępniane przez bezpieczny kanał wymiany danych i dokumentów zarówno poprzez Internet, jak i w wydzielonych sieciach prywatnych. Dodatkowo bowiem w ramach projektu zostaną wdrożone najnowsze rozwiązania bezpieczeństwa IT opierające się między innymi na dwuskładnikowej autoryzacji dostępu pracowników do danych systemowych, czy na szyfrowaniu, dzięki czemu zostanie szczegółowo </w:t>
      </w:r>
      <w:r w:rsidRPr="004E5E1A">
        <w:rPr>
          <w:rFonts w:asciiTheme="minorHAnsi" w:hAnsiTheme="minorHAnsi" w:cs="Tahoma"/>
          <w:sz w:val="22"/>
          <w:szCs w:val="22"/>
        </w:rPr>
        <w:lastRenderedPageBreak/>
        <w:t>zrealizowana ustawa o Krajowych Ramach Interoperacyjności w zakresie bezpieczeństwa systemów teleinformatycznych.</w:t>
      </w:r>
    </w:p>
    <w:p w14:paraId="553E1E51" w14:textId="439E3D75" w:rsidR="006504D9" w:rsidRPr="008A3F57" w:rsidRDefault="006504D9" w:rsidP="006504D9">
      <w:pPr>
        <w:spacing w:line="276" w:lineRule="auto"/>
        <w:jc w:val="both"/>
        <w:rPr>
          <w:rFonts w:asciiTheme="minorHAnsi" w:hAnsiTheme="minorHAnsi" w:cs="Tahoma"/>
          <w:i/>
          <w:sz w:val="22"/>
          <w:szCs w:val="22"/>
          <w:u w:val="single"/>
        </w:rPr>
      </w:pPr>
      <w:r w:rsidRPr="008A3F57">
        <w:rPr>
          <w:rFonts w:asciiTheme="minorHAnsi" w:hAnsiTheme="minorHAnsi" w:cs="Tahoma"/>
          <w:i/>
          <w:sz w:val="22"/>
          <w:szCs w:val="22"/>
          <w:u w:val="single"/>
        </w:rPr>
        <w:t>W</w:t>
      </w:r>
      <w:r w:rsidR="00194830">
        <w:rPr>
          <w:rFonts w:asciiTheme="minorHAnsi" w:hAnsiTheme="minorHAnsi" w:cs="Tahoma"/>
          <w:i/>
          <w:sz w:val="22"/>
          <w:szCs w:val="22"/>
          <w:u w:val="single"/>
        </w:rPr>
        <w:t xml:space="preserve">ykonawca </w:t>
      </w:r>
      <w:r w:rsidRPr="008A3F57">
        <w:rPr>
          <w:rFonts w:asciiTheme="minorHAnsi" w:hAnsiTheme="minorHAnsi" w:cs="Tahoma"/>
          <w:i/>
          <w:sz w:val="22"/>
          <w:szCs w:val="22"/>
          <w:u w:val="single"/>
        </w:rPr>
        <w:t>przedstawi tekstowy lub tekstowo-graficzny opis interoperacyjności systemu informatycznego objętego projektem z innymi systemami informatycznymi (należy wskazać powiązania z systemami istniejącymi lub wdrażanymi w ramach innych projektów). Dokument powinien wskazywać cechy systemów informatycznych, które umożliwiają ich skuteczne współdziałanie, w szczególności wymianę danych</w:t>
      </w:r>
    </w:p>
    <w:p w14:paraId="4B1DFDDD" w14:textId="77777777" w:rsidR="006504D9" w:rsidRPr="008A3F57" w:rsidRDefault="006504D9" w:rsidP="006504D9">
      <w:pPr>
        <w:spacing w:line="276" w:lineRule="auto"/>
        <w:ind w:firstLine="360"/>
        <w:jc w:val="both"/>
        <w:rPr>
          <w:rFonts w:asciiTheme="minorHAnsi" w:hAnsiTheme="minorHAnsi" w:cs="Tahoma"/>
          <w:sz w:val="22"/>
          <w:szCs w:val="22"/>
        </w:rPr>
      </w:pPr>
    </w:p>
    <w:p w14:paraId="58A0EB77" w14:textId="663217BB" w:rsidR="006504D9" w:rsidRPr="008A3F57" w:rsidRDefault="00194830" w:rsidP="006504D9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Zamawiający informuje, że zarówno zamawiający jak i </w:t>
      </w:r>
      <w:r w:rsidR="006504D9" w:rsidRPr="008A3F57">
        <w:rPr>
          <w:rFonts w:asciiTheme="minorHAnsi" w:hAnsiTheme="minorHAnsi" w:cs="Tahoma"/>
          <w:sz w:val="22"/>
          <w:szCs w:val="22"/>
        </w:rPr>
        <w:t xml:space="preserve">podmioty zarządzające lotniskiem posiadają różne systemy informatyczne. Każdy z tych systemów jest zbudowany w taki sposób, że umożliwia integracje z rozwiązaniami zewnętrznych dostawców. Fakt ten potwierdza i umożliwia zarazem, że planowane do wdrożenia rozwiązanie będzie </w:t>
      </w:r>
      <w:proofErr w:type="spellStart"/>
      <w:r w:rsidR="006504D9" w:rsidRPr="008A3F57">
        <w:rPr>
          <w:rFonts w:asciiTheme="minorHAnsi" w:hAnsiTheme="minorHAnsi" w:cs="Tahoma"/>
          <w:sz w:val="22"/>
          <w:szCs w:val="22"/>
        </w:rPr>
        <w:t>interoperacyjne</w:t>
      </w:r>
      <w:proofErr w:type="spellEnd"/>
      <w:r w:rsidR="006504D9" w:rsidRPr="008A3F57">
        <w:rPr>
          <w:rFonts w:asciiTheme="minorHAnsi" w:hAnsiTheme="minorHAnsi" w:cs="Tahoma"/>
          <w:sz w:val="22"/>
          <w:szCs w:val="22"/>
        </w:rPr>
        <w:t xml:space="preserve"> z już posiadanymi przez zaangażowane podmioty systemami.</w:t>
      </w:r>
    </w:p>
    <w:p w14:paraId="30760873" w14:textId="77777777" w:rsidR="006504D9" w:rsidRPr="008A3F57" w:rsidRDefault="006504D9" w:rsidP="006504D9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8A3F57">
        <w:rPr>
          <w:rFonts w:asciiTheme="minorHAnsi" w:hAnsiTheme="minorHAnsi" w:cs="Tahoma"/>
          <w:sz w:val="22"/>
          <w:szCs w:val="22"/>
        </w:rPr>
        <w:t>Interoperacyjność portalu zrealizowana zostanie za pośrednictwem wbudowanego API.</w:t>
      </w:r>
    </w:p>
    <w:p w14:paraId="3B2F03E9" w14:textId="124499E4" w:rsidR="006504D9" w:rsidRPr="008A3F57" w:rsidRDefault="006504D9" w:rsidP="006504D9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8A3F57">
        <w:rPr>
          <w:rFonts w:asciiTheme="minorHAnsi" w:hAnsiTheme="minorHAnsi" w:cs="Tahoma"/>
          <w:sz w:val="22"/>
          <w:szCs w:val="22"/>
        </w:rPr>
        <w:t xml:space="preserve">W ramach </w:t>
      </w:r>
      <w:r w:rsidR="00194830">
        <w:rPr>
          <w:rFonts w:asciiTheme="minorHAnsi" w:hAnsiTheme="minorHAnsi" w:cs="Tahoma"/>
          <w:sz w:val="22"/>
          <w:szCs w:val="22"/>
        </w:rPr>
        <w:t>przedmiotowego zamówienia</w:t>
      </w:r>
      <w:r w:rsidRPr="008A3F57">
        <w:rPr>
          <w:rFonts w:asciiTheme="minorHAnsi" w:hAnsiTheme="minorHAnsi" w:cs="Tahoma"/>
          <w:sz w:val="22"/>
          <w:szCs w:val="22"/>
        </w:rPr>
        <w:t xml:space="preserve">, poza nowymi e-usługami powstaną e-usługi polegające na integracji z zewnętrznym systemem </w:t>
      </w:r>
      <w:proofErr w:type="spellStart"/>
      <w:r w:rsidRPr="008A3F57">
        <w:rPr>
          <w:rFonts w:asciiTheme="minorHAnsi" w:hAnsiTheme="minorHAnsi" w:cs="Tahoma"/>
          <w:sz w:val="22"/>
          <w:szCs w:val="22"/>
        </w:rPr>
        <w:t>PansaUTM</w:t>
      </w:r>
      <w:proofErr w:type="spellEnd"/>
      <w:r w:rsidRPr="008A3F57">
        <w:rPr>
          <w:rFonts w:asciiTheme="minorHAnsi" w:hAnsiTheme="minorHAnsi" w:cs="Tahoma"/>
          <w:sz w:val="22"/>
          <w:szCs w:val="22"/>
        </w:rPr>
        <w:t xml:space="preserve">. System jest zbudowany w taki sposób, że umożliwia integracje z rozwiązaniami zewnętrznych dostawców. Jest to potwierdzenie możliwości integracyjnych oraz że planowane do wdrożenia rozwiązanie będzie </w:t>
      </w:r>
      <w:proofErr w:type="spellStart"/>
      <w:r w:rsidRPr="008A3F57">
        <w:rPr>
          <w:rFonts w:asciiTheme="minorHAnsi" w:hAnsiTheme="minorHAnsi" w:cs="Tahoma"/>
          <w:sz w:val="22"/>
          <w:szCs w:val="22"/>
        </w:rPr>
        <w:t>interoperacyjne</w:t>
      </w:r>
      <w:proofErr w:type="spellEnd"/>
      <w:r w:rsidRPr="008A3F57">
        <w:rPr>
          <w:rFonts w:asciiTheme="minorHAnsi" w:hAnsiTheme="minorHAnsi" w:cs="Tahoma"/>
          <w:sz w:val="22"/>
          <w:szCs w:val="22"/>
        </w:rPr>
        <w:t xml:space="preserve"> z funkcjonującym już systemem. </w:t>
      </w:r>
    </w:p>
    <w:p w14:paraId="15B5DD36" w14:textId="77777777" w:rsidR="006504D9" w:rsidRPr="008A3F57" w:rsidRDefault="006504D9" w:rsidP="006504D9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8A3F57">
        <w:rPr>
          <w:rFonts w:asciiTheme="minorHAnsi" w:hAnsiTheme="minorHAnsi" w:cs="Tahoma"/>
          <w:sz w:val="22"/>
          <w:szCs w:val="22"/>
        </w:rPr>
        <w:t xml:space="preserve">Komunikacja pomiędzy poszczególnymi systemami zarówno w obszarze </w:t>
      </w:r>
      <w:proofErr w:type="spellStart"/>
      <w:r w:rsidRPr="008A3F57">
        <w:rPr>
          <w:rFonts w:asciiTheme="minorHAnsi" w:hAnsiTheme="minorHAnsi" w:cs="Tahoma"/>
          <w:sz w:val="22"/>
          <w:szCs w:val="22"/>
        </w:rPr>
        <w:t>back-office</w:t>
      </w:r>
      <w:proofErr w:type="spellEnd"/>
      <w:r w:rsidRPr="008A3F57">
        <w:rPr>
          <w:rFonts w:asciiTheme="minorHAnsi" w:hAnsiTheme="minorHAnsi" w:cs="Tahoma"/>
          <w:sz w:val="22"/>
          <w:szCs w:val="22"/>
        </w:rPr>
        <w:t xml:space="preserve"> jak i front-</w:t>
      </w:r>
      <w:proofErr w:type="spellStart"/>
      <w:r w:rsidRPr="008A3F57">
        <w:rPr>
          <w:rFonts w:asciiTheme="minorHAnsi" w:hAnsiTheme="minorHAnsi" w:cs="Tahoma"/>
          <w:sz w:val="22"/>
          <w:szCs w:val="22"/>
        </w:rPr>
        <w:t>office</w:t>
      </w:r>
      <w:proofErr w:type="spellEnd"/>
      <w:r w:rsidRPr="008A3F57">
        <w:rPr>
          <w:rFonts w:asciiTheme="minorHAnsi" w:hAnsiTheme="minorHAnsi" w:cs="Tahoma"/>
          <w:sz w:val="22"/>
          <w:szCs w:val="22"/>
        </w:rPr>
        <w:t xml:space="preserve"> zrealizowana zostanie z wykorzystaniem Szyny ESB (Enterprise Service Bus) lub bezpośrednio w ramach funkcjonalności systemu.</w:t>
      </w:r>
    </w:p>
    <w:p w14:paraId="7CF412BE" w14:textId="77777777" w:rsidR="006504D9" w:rsidRPr="008A3F57" w:rsidRDefault="006504D9" w:rsidP="006504D9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3A7FF0B8" w14:textId="6F67E834" w:rsidR="006504D9" w:rsidRPr="008A3F57" w:rsidRDefault="006504D9" w:rsidP="006504D9">
      <w:pPr>
        <w:spacing w:line="276" w:lineRule="auto"/>
        <w:jc w:val="both"/>
        <w:rPr>
          <w:rFonts w:asciiTheme="minorHAnsi" w:hAnsiTheme="minorHAnsi" w:cs="Tahoma"/>
          <w:i/>
          <w:sz w:val="22"/>
          <w:szCs w:val="22"/>
          <w:u w:val="single"/>
        </w:rPr>
      </w:pPr>
      <w:r w:rsidRPr="008A3F57">
        <w:rPr>
          <w:rFonts w:asciiTheme="minorHAnsi" w:hAnsiTheme="minorHAnsi" w:cs="Tahoma"/>
          <w:i/>
          <w:sz w:val="22"/>
          <w:szCs w:val="22"/>
          <w:u w:val="single"/>
        </w:rPr>
        <w:t xml:space="preserve">Zbieranie i aktualizacja danych na potrzeby świadczenia usług </w:t>
      </w:r>
      <w:r w:rsidR="00194830">
        <w:rPr>
          <w:rFonts w:asciiTheme="minorHAnsi" w:hAnsiTheme="minorHAnsi" w:cs="Tahoma"/>
          <w:i/>
          <w:sz w:val="22"/>
          <w:szCs w:val="22"/>
          <w:u w:val="single"/>
        </w:rPr>
        <w:t>powinny bazować</w:t>
      </w:r>
      <w:r w:rsidRPr="008A3F57">
        <w:rPr>
          <w:rFonts w:asciiTheme="minorHAnsi" w:hAnsiTheme="minorHAnsi" w:cs="Tahoma"/>
          <w:i/>
          <w:sz w:val="22"/>
          <w:szCs w:val="22"/>
          <w:u w:val="single"/>
        </w:rPr>
        <w:t xml:space="preserve"> na udokumentowanych i wystandaryzowanych procesach i regułach zarządzania danymi, zawierających reguły kontroli, korekty, </w:t>
      </w:r>
      <w:proofErr w:type="spellStart"/>
      <w:r w:rsidRPr="008A3F57">
        <w:rPr>
          <w:rFonts w:asciiTheme="minorHAnsi" w:hAnsiTheme="minorHAnsi" w:cs="Tahoma"/>
          <w:i/>
          <w:sz w:val="22"/>
          <w:szCs w:val="22"/>
          <w:u w:val="single"/>
        </w:rPr>
        <w:t>anonimizacji</w:t>
      </w:r>
      <w:proofErr w:type="spellEnd"/>
      <w:r w:rsidRPr="008A3F57">
        <w:rPr>
          <w:rFonts w:asciiTheme="minorHAnsi" w:hAnsiTheme="minorHAnsi" w:cs="Tahoma"/>
          <w:i/>
          <w:sz w:val="22"/>
          <w:szCs w:val="22"/>
          <w:u w:val="single"/>
        </w:rPr>
        <w:t xml:space="preserve">, wprowadzania i synchronizacji oraz integracji danych, których celem jest zapewnienie kompletności, spójności i jednolitości danych </w:t>
      </w:r>
    </w:p>
    <w:p w14:paraId="594299AF" w14:textId="77777777" w:rsidR="006504D9" w:rsidRPr="008A3F57" w:rsidRDefault="006504D9" w:rsidP="006504D9">
      <w:pPr>
        <w:spacing w:line="276" w:lineRule="auto"/>
        <w:ind w:firstLine="360"/>
        <w:jc w:val="both"/>
        <w:rPr>
          <w:rFonts w:asciiTheme="minorHAnsi" w:hAnsiTheme="minorHAnsi" w:cs="Tahoma"/>
          <w:sz w:val="22"/>
          <w:szCs w:val="22"/>
        </w:rPr>
      </w:pPr>
    </w:p>
    <w:p w14:paraId="6B0EBC6B" w14:textId="77777777" w:rsidR="006504D9" w:rsidRPr="008A3F57" w:rsidRDefault="006504D9" w:rsidP="006504D9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8A3F57">
        <w:rPr>
          <w:rFonts w:asciiTheme="minorHAnsi" w:hAnsiTheme="minorHAnsi" w:cs="Tahoma"/>
          <w:sz w:val="22"/>
          <w:szCs w:val="22"/>
        </w:rPr>
        <w:t>Dane zbierane i aktualizowane na potrzeby świadczenia usług, będą bazowały na danych pochodzących z zaprojektowanego w Porcie Lotniczym systemu, będą one szczegółowo przeanalizowane i przygotowane przez Wykonawcę przed wdrożeniem e-usług, zgodnie z zaplanowaną koncepcją projektu. Będą one bazowały na udokumentowanych i wystandaryzowanych procesach, na podstawie obowiązujących ustaw i aktów prawnych.</w:t>
      </w:r>
    </w:p>
    <w:p w14:paraId="2F5F39A7" w14:textId="77777777" w:rsidR="006504D9" w:rsidRPr="008A3F57" w:rsidRDefault="006504D9" w:rsidP="006504D9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73337AFB" w14:textId="77777777" w:rsidR="006504D9" w:rsidRPr="008A3F57" w:rsidRDefault="006504D9" w:rsidP="006504D9">
      <w:pPr>
        <w:spacing w:line="276" w:lineRule="auto"/>
        <w:jc w:val="both"/>
        <w:rPr>
          <w:rFonts w:asciiTheme="minorHAnsi" w:hAnsiTheme="minorHAnsi" w:cs="Tahoma"/>
          <w:i/>
          <w:sz w:val="22"/>
          <w:szCs w:val="22"/>
          <w:u w:val="single"/>
        </w:rPr>
      </w:pPr>
      <w:r w:rsidRPr="008A3F57">
        <w:rPr>
          <w:rFonts w:asciiTheme="minorHAnsi" w:hAnsiTheme="minorHAnsi" w:cs="Tahoma"/>
          <w:i/>
          <w:sz w:val="22"/>
          <w:szCs w:val="22"/>
          <w:u w:val="single"/>
        </w:rPr>
        <w:t>Wszystkie źródła danych usług objętych projektem wnioskodawca przedstawi w modelach procesów biznesowych</w:t>
      </w:r>
    </w:p>
    <w:p w14:paraId="1901DBAF" w14:textId="77777777" w:rsidR="006504D9" w:rsidRPr="0096193E" w:rsidRDefault="006504D9" w:rsidP="006504D9">
      <w:pPr>
        <w:ind w:firstLine="360"/>
        <w:jc w:val="both"/>
        <w:rPr>
          <w:rFonts w:asciiTheme="minorHAnsi" w:hAnsiTheme="minorHAnsi" w:cs="Tahoma"/>
        </w:rPr>
      </w:pPr>
    </w:p>
    <w:p w14:paraId="77557CA5" w14:textId="01621317" w:rsidR="006504D9" w:rsidRPr="00FB758A" w:rsidRDefault="006504D9" w:rsidP="006504D9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FB758A">
        <w:rPr>
          <w:rFonts w:asciiTheme="minorHAnsi" w:hAnsiTheme="minorHAnsi" w:cs="Tahoma"/>
          <w:sz w:val="22"/>
          <w:szCs w:val="22"/>
        </w:rPr>
        <w:t xml:space="preserve">Wszystkie źródła danych usług objętych projektem </w:t>
      </w:r>
      <w:r w:rsidR="00263A9E">
        <w:rPr>
          <w:rFonts w:asciiTheme="minorHAnsi" w:hAnsiTheme="minorHAnsi" w:cs="Tahoma"/>
          <w:sz w:val="22"/>
          <w:szCs w:val="22"/>
        </w:rPr>
        <w:t>wykonawca</w:t>
      </w:r>
      <w:r w:rsidRPr="00FB758A">
        <w:rPr>
          <w:rFonts w:asciiTheme="minorHAnsi" w:hAnsiTheme="minorHAnsi" w:cs="Tahoma"/>
          <w:sz w:val="22"/>
          <w:szCs w:val="22"/>
        </w:rPr>
        <w:t xml:space="preserve"> przedstawi w modelach procesów biznesowych. Dane zbierane i aktualizowane na potrzeby świadczenia usług, będą bazowały na danych pochodzących z zaprojektowanego w Porcie Lotniczym systemu, szczegółowo przeanalizowan</w:t>
      </w:r>
      <w:r w:rsidR="00263A9E">
        <w:rPr>
          <w:rFonts w:asciiTheme="minorHAnsi" w:hAnsiTheme="minorHAnsi" w:cs="Tahoma"/>
          <w:sz w:val="22"/>
          <w:szCs w:val="22"/>
        </w:rPr>
        <w:t>ych</w:t>
      </w:r>
      <w:r w:rsidRPr="00FB758A">
        <w:rPr>
          <w:rFonts w:asciiTheme="minorHAnsi" w:hAnsiTheme="minorHAnsi" w:cs="Tahoma"/>
          <w:sz w:val="22"/>
          <w:szCs w:val="22"/>
        </w:rPr>
        <w:t xml:space="preserve"> i przygotowan</w:t>
      </w:r>
      <w:r w:rsidR="00263A9E">
        <w:rPr>
          <w:rFonts w:asciiTheme="minorHAnsi" w:hAnsiTheme="minorHAnsi" w:cs="Tahoma"/>
          <w:sz w:val="22"/>
          <w:szCs w:val="22"/>
        </w:rPr>
        <w:t>ych</w:t>
      </w:r>
      <w:r w:rsidRPr="00FB758A">
        <w:rPr>
          <w:rFonts w:asciiTheme="minorHAnsi" w:hAnsiTheme="minorHAnsi" w:cs="Tahoma"/>
          <w:sz w:val="22"/>
          <w:szCs w:val="22"/>
        </w:rPr>
        <w:t xml:space="preserve"> przez Wykonawcę przed wdrożeniem e-usług, zgodnie z zaplanowaną koncepcją projektu. Będą one bazowały na udokumentowanych i wystandaryzowanych procesach, na podstawie obowiązujących ustaw i aktów prawnych. </w:t>
      </w:r>
    </w:p>
    <w:p w14:paraId="259BCF5D" w14:textId="77777777" w:rsidR="006504D9" w:rsidRPr="00FB758A" w:rsidRDefault="006504D9" w:rsidP="006504D9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FB758A">
        <w:rPr>
          <w:rFonts w:asciiTheme="minorHAnsi" w:hAnsiTheme="minorHAnsi" w:cs="Tahoma"/>
          <w:sz w:val="22"/>
          <w:szCs w:val="22"/>
        </w:rPr>
        <w:lastRenderedPageBreak/>
        <w:t xml:space="preserve">W ramach projektowanego systemu zostaną wdrożone 4 e-usługi o różnych poziomach interoperacyjności, zostaną wdrożone e-usługi o poziomie 5 interoperacyjności, poziomie 3, poziomie 2 oraz 1. </w:t>
      </w:r>
    </w:p>
    <w:p w14:paraId="656EDB5B" w14:textId="77777777" w:rsidR="006504D9" w:rsidRPr="00FB758A" w:rsidRDefault="006504D9" w:rsidP="006504D9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FB758A">
        <w:rPr>
          <w:rFonts w:asciiTheme="minorHAnsi" w:hAnsiTheme="minorHAnsi" w:cs="Tahoma"/>
          <w:sz w:val="22"/>
          <w:szCs w:val="22"/>
        </w:rPr>
        <w:t xml:space="preserve">W ramach uruchamianego projektu, poza nowymi e-usługami powstaną e-usługi polegające na integracji z zewnętrznym systemem </w:t>
      </w:r>
      <w:proofErr w:type="spellStart"/>
      <w:r w:rsidRPr="00FB758A">
        <w:rPr>
          <w:rFonts w:asciiTheme="minorHAnsi" w:hAnsiTheme="minorHAnsi" w:cs="Tahoma"/>
          <w:sz w:val="22"/>
          <w:szCs w:val="22"/>
        </w:rPr>
        <w:t>PansaUTM</w:t>
      </w:r>
      <w:proofErr w:type="spellEnd"/>
      <w:r w:rsidRPr="00FB758A">
        <w:rPr>
          <w:rFonts w:asciiTheme="minorHAnsi" w:hAnsiTheme="minorHAnsi" w:cs="Tahoma"/>
          <w:sz w:val="22"/>
          <w:szCs w:val="22"/>
        </w:rPr>
        <w:t xml:space="preserve">. System jest zbudowany w taki sposób, że umożliwia integracje z rozwiązaniami zewnętrznych dostawców. Jest to potwierdzenie możliwości integracyjnych oraz że planowane do wdrożenia rozwiązanie będzie </w:t>
      </w:r>
      <w:proofErr w:type="spellStart"/>
      <w:r w:rsidRPr="00FB758A">
        <w:rPr>
          <w:rFonts w:asciiTheme="minorHAnsi" w:hAnsiTheme="minorHAnsi" w:cs="Tahoma"/>
          <w:sz w:val="22"/>
          <w:szCs w:val="22"/>
        </w:rPr>
        <w:t>interoperacyjne</w:t>
      </w:r>
      <w:proofErr w:type="spellEnd"/>
      <w:r w:rsidRPr="00FB758A">
        <w:rPr>
          <w:rFonts w:asciiTheme="minorHAnsi" w:hAnsiTheme="minorHAnsi" w:cs="Tahoma"/>
          <w:sz w:val="22"/>
          <w:szCs w:val="22"/>
        </w:rPr>
        <w:t xml:space="preserve"> z funkcjonującym już systemem. </w:t>
      </w:r>
    </w:p>
    <w:p w14:paraId="68E21137" w14:textId="77777777" w:rsidR="006504D9" w:rsidRPr="00FB758A" w:rsidRDefault="006504D9" w:rsidP="006504D9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FB758A">
        <w:rPr>
          <w:rFonts w:asciiTheme="minorHAnsi" w:hAnsiTheme="minorHAnsi" w:cs="Tahoma"/>
          <w:sz w:val="22"/>
          <w:szCs w:val="22"/>
        </w:rPr>
        <w:t xml:space="preserve">Komunikacja pomiędzy poszczególnymi systemami zarówno w obszarze </w:t>
      </w:r>
      <w:proofErr w:type="spellStart"/>
      <w:r w:rsidRPr="00FB758A">
        <w:rPr>
          <w:rFonts w:asciiTheme="minorHAnsi" w:hAnsiTheme="minorHAnsi" w:cs="Tahoma"/>
          <w:sz w:val="22"/>
          <w:szCs w:val="22"/>
        </w:rPr>
        <w:t>back-office</w:t>
      </w:r>
      <w:proofErr w:type="spellEnd"/>
      <w:r w:rsidRPr="00FB758A">
        <w:rPr>
          <w:rFonts w:asciiTheme="minorHAnsi" w:hAnsiTheme="minorHAnsi" w:cs="Tahoma"/>
          <w:sz w:val="22"/>
          <w:szCs w:val="22"/>
        </w:rPr>
        <w:t xml:space="preserve"> jak i front-</w:t>
      </w:r>
      <w:proofErr w:type="spellStart"/>
      <w:r w:rsidRPr="00FB758A">
        <w:rPr>
          <w:rFonts w:asciiTheme="minorHAnsi" w:hAnsiTheme="minorHAnsi" w:cs="Tahoma"/>
          <w:sz w:val="22"/>
          <w:szCs w:val="22"/>
        </w:rPr>
        <w:t>office</w:t>
      </w:r>
      <w:proofErr w:type="spellEnd"/>
      <w:r w:rsidRPr="00FB758A">
        <w:rPr>
          <w:rFonts w:asciiTheme="minorHAnsi" w:hAnsiTheme="minorHAnsi" w:cs="Tahoma"/>
          <w:sz w:val="22"/>
          <w:szCs w:val="22"/>
        </w:rPr>
        <w:t xml:space="preserve"> zrealizowana zostanie z wykorzystaniem Szyny ESB (Enterprise Service Bus) lub bezpośrednio w ramach funkcjonalności systemu.</w:t>
      </w:r>
    </w:p>
    <w:p w14:paraId="43BB5F0B" w14:textId="77777777" w:rsidR="006504D9" w:rsidRPr="0096193E" w:rsidRDefault="006504D9" w:rsidP="006504D9">
      <w:pPr>
        <w:jc w:val="both"/>
        <w:rPr>
          <w:rFonts w:asciiTheme="minorHAnsi" w:hAnsiTheme="minorHAnsi" w:cs="Tahoma"/>
        </w:rPr>
      </w:pPr>
    </w:p>
    <w:p w14:paraId="063A10B3" w14:textId="77777777" w:rsidR="006504D9" w:rsidRPr="008A3F57" w:rsidRDefault="006504D9" w:rsidP="006504D9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8A3F57">
        <w:rPr>
          <w:rFonts w:asciiTheme="minorHAnsi" w:hAnsiTheme="minorHAnsi" w:cstheme="minorHAnsi"/>
          <w:i/>
          <w:sz w:val="22"/>
          <w:szCs w:val="22"/>
          <w:u w:val="single"/>
        </w:rPr>
        <w:t>Wnioskodawca wskaże zakres udostępnianych danych w ramach usług oraz czy tworzone systemy informatyczne i teleinformatyczne w ramach projektu zapewniają interoperacyjność pomiędzy istniejącymi i planowanymi e-usługami oraz w ramach różnych komponentów e-administracji.</w:t>
      </w:r>
    </w:p>
    <w:p w14:paraId="7C9F657C" w14:textId="77777777" w:rsidR="006504D9" w:rsidRPr="008A3F57" w:rsidRDefault="006504D9" w:rsidP="006504D9">
      <w:pPr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0A054AAC" w14:textId="77777777" w:rsidR="006504D9" w:rsidRPr="008A3F57" w:rsidRDefault="006504D9" w:rsidP="006504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3F57">
        <w:rPr>
          <w:rFonts w:asciiTheme="minorHAnsi" w:hAnsiTheme="minorHAnsi" w:cstheme="minorHAnsi"/>
          <w:sz w:val="22"/>
          <w:szCs w:val="22"/>
        </w:rPr>
        <w:t xml:space="preserve">W ramach planowanego projektu, w ramach usług, zostaną udostępniane między innymi takie dane jak: </w:t>
      </w:r>
    </w:p>
    <w:p w14:paraId="080E6F72" w14:textId="77777777" w:rsidR="006504D9" w:rsidRPr="008A3F57" w:rsidRDefault="006504D9" w:rsidP="006504D9">
      <w:pPr>
        <w:pStyle w:val="Akapitzlist"/>
        <w:numPr>
          <w:ilvl w:val="0"/>
          <w:numId w:val="2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3F57">
        <w:rPr>
          <w:rFonts w:asciiTheme="minorHAnsi" w:hAnsiTheme="minorHAnsi" w:cstheme="minorHAnsi"/>
          <w:sz w:val="22"/>
          <w:szCs w:val="22"/>
        </w:rPr>
        <w:t xml:space="preserve">Wykaz zarejestrowanych lotów w systemie </w:t>
      </w:r>
      <w:proofErr w:type="spellStart"/>
      <w:r w:rsidRPr="008A3F57">
        <w:rPr>
          <w:rFonts w:asciiTheme="minorHAnsi" w:hAnsiTheme="minorHAnsi" w:cstheme="minorHAnsi"/>
          <w:sz w:val="22"/>
          <w:szCs w:val="22"/>
        </w:rPr>
        <w:t>PansaUTM</w:t>
      </w:r>
      <w:proofErr w:type="spellEnd"/>
    </w:p>
    <w:p w14:paraId="2CD61C6A" w14:textId="77777777" w:rsidR="006504D9" w:rsidRPr="008A3F57" w:rsidRDefault="006504D9" w:rsidP="006504D9">
      <w:pPr>
        <w:pStyle w:val="Akapitzlist"/>
        <w:numPr>
          <w:ilvl w:val="0"/>
          <w:numId w:val="2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3F57">
        <w:rPr>
          <w:rFonts w:asciiTheme="minorHAnsi" w:hAnsiTheme="minorHAnsi" w:cstheme="minorHAnsi"/>
          <w:sz w:val="22"/>
          <w:szCs w:val="22"/>
        </w:rPr>
        <w:t xml:space="preserve">Potwierdzenie akceptacji zarejestrowanego lotu przez kontrolera wieży Portu Lotniczego </w:t>
      </w:r>
    </w:p>
    <w:p w14:paraId="2D0CEA99" w14:textId="77777777" w:rsidR="006504D9" w:rsidRPr="008A3F57" w:rsidRDefault="006504D9" w:rsidP="006504D9">
      <w:pPr>
        <w:pStyle w:val="Akapitzlist"/>
        <w:numPr>
          <w:ilvl w:val="0"/>
          <w:numId w:val="2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3F57">
        <w:rPr>
          <w:rFonts w:asciiTheme="minorHAnsi" w:hAnsiTheme="minorHAnsi" w:cstheme="minorHAnsi"/>
          <w:sz w:val="22"/>
          <w:szCs w:val="22"/>
        </w:rPr>
        <w:t>Plany lotów w strefie kontrolowanej (CTR) Portu Lotniczego</w:t>
      </w:r>
    </w:p>
    <w:p w14:paraId="6390AC1F" w14:textId="77777777" w:rsidR="006504D9" w:rsidRPr="008A3F57" w:rsidRDefault="006504D9" w:rsidP="006504D9">
      <w:pPr>
        <w:pStyle w:val="Akapitzlist"/>
        <w:numPr>
          <w:ilvl w:val="0"/>
          <w:numId w:val="2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3F57">
        <w:rPr>
          <w:rFonts w:asciiTheme="minorHAnsi" w:hAnsiTheme="minorHAnsi" w:cstheme="minorHAnsi"/>
          <w:sz w:val="22"/>
          <w:szCs w:val="22"/>
        </w:rPr>
        <w:t>Proces raportowania dla administracji zawierający m.in.:</w:t>
      </w:r>
    </w:p>
    <w:p w14:paraId="40281879" w14:textId="77777777" w:rsidR="006504D9" w:rsidRPr="008A3F57" w:rsidRDefault="006504D9" w:rsidP="006504D9">
      <w:pPr>
        <w:pStyle w:val="Akapitzlist"/>
        <w:numPr>
          <w:ilvl w:val="1"/>
          <w:numId w:val="2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3F57">
        <w:rPr>
          <w:rFonts w:asciiTheme="minorHAnsi" w:hAnsiTheme="minorHAnsi" w:cstheme="minorHAnsi"/>
          <w:sz w:val="22"/>
          <w:szCs w:val="22"/>
        </w:rPr>
        <w:t xml:space="preserve">Statystykę lotów zarejestrowanych i niezarejestrowanych </w:t>
      </w:r>
    </w:p>
    <w:p w14:paraId="5D3FB36C" w14:textId="77777777" w:rsidR="006504D9" w:rsidRPr="008A3F57" w:rsidRDefault="006504D9" w:rsidP="006504D9">
      <w:pPr>
        <w:pStyle w:val="Akapitzlist"/>
        <w:numPr>
          <w:ilvl w:val="1"/>
          <w:numId w:val="2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3F57">
        <w:rPr>
          <w:rFonts w:asciiTheme="minorHAnsi" w:hAnsiTheme="minorHAnsi" w:cstheme="minorHAnsi"/>
          <w:sz w:val="22"/>
          <w:szCs w:val="22"/>
        </w:rPr>
        <w:t xml:space="preserve">Dane telemetryczne wykrytych dronów: czas, lokalizacja geograficzna, ID </w:t>
      </w:r>
      <w:proofErr w:type="spellStart"/>
      <w:r w:rsidRPr="008A3F57">
        <w:rPr>
          <w:rFonts w:asciiTheme="minorHAnsi" w:hAnsiTheme="minorHAnsi" w:cstheme="minorHAnsi"/>
          <w:sz w:val="22"/>
          <w:szCs w:val="22"/>
        </w:rPr>
        <w:t>drona</w:t>
      </w:r>
      <w:proofErr w:type="spellEnd"/>
      <w:r w:rsidRPr="008A3F57">
        <w:rPr>
          <w:rFonts w:asciiTheme="minorHAnsi" w:hAnsiTheme="minorHAnsi" w:cstheme="minorHAnsi"/>
          <w:sz w:val="22"/>
          <w:szCs w:val="22"/>
        </w:rPr>
        <w:t xml:space="preserve">, model </w:t>
      </w:r>
      <w:proofErr w:type="spellStart"/>
      <w:r w:rsidRPr="008A3F57">
        <w:rPr>
          <w:rFonts w:asciiTheme="minorHAnsi" w:hAnsiTheme="minorHAnsi" w:cstheme="minorHAnsi"/>
          <w:sz w:val="22"/>
          <w:szCs w:val="22"/>
        </w:rPr>
        <w:t>drona</w:t>
      </w:r>
      <w:proofErr w:type="spellEnd"/>
      <w:r w:rsidRPr="008A3F57">
        <w:rPr>
          <w:rFonts w:asciiTheme="minorHAnsi" w:hAnsiTheme="minorHAnsi" w:cstheme="minorHAnsi"/>
          <w:sz w:val="22"/>
          <w:szCs w:val="22"/>
        </w:rPr>
        <w:t xml:space="preserve"> (jeżeli to możliwe)</w:t>
      </w:r>
    </w:p>
    <w:p w14:paraId="6FD30B6D" w14:textId="77777777" w:rsidR="006504D9" w:rsidRPr="008A3F57" w:rsidRDefault="006504D9" w:rsidP="006504D9">
      <w:pPr>
        <w:pStyle w:val="Akapitzlist"/>
        <w:numPr>
          <w:ilvl w:val="1"/>
          <w:numId w:val="2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3F57">
        <w:rPr>
          <w:rFonts w:asciiTheme="minorHAnsi" w:hAnsiTheme="minorHAnsi" w:cstheme="minorHAnsi"/>
          <w:sz w:val="22"/>
          <w:szCs w:val="22"/>
        </w:rPr>
        <w:t xml:space="preserve">Wykres wysokości lotu </w:t>
      </w:r>
      <w:proofErr w:type="spellStart"/>
      <w:r w:rsidRPr="008A3F57">
        <w:rPr>
          <w:rFonts w:asciiTheme="minorHAnsi" w:hAnsiTheme="minorHAnsi" w:cstheme="minorHAnsi"/>
          <w:sz w:val="22"/>
          <w:szCs w:val="22"/>
        </w:rPr>
        <w:t>drona</w:t>
      </w:r>
      <w:proofErr w:type="spellEnd"/>
    </w:p>
    <w:p w14:paraId="0E6A4299" w14:textId="77777777" w:rsidR="006504D9" w:rsidRPr="008A3F57" w:rsidRDefault="006504D9" w:rsidP="006504D9">
      <w:pPr>
        <w:pStyle w:val="Akapitzlist"/>
        <w:numPr>
          <w:ilvl w:val="1"/>
          <w:numId w:val="2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3F57">
        <w:rPr>
          <w:rFonts w:asciiTheme="minorHAnsi" w:hAnsiTheme="minorHAnsi" w:cstheme="minorHAnsi"/>
          <w:sz w:val="22"/>
          <w:szCs w:val="22"/>
        </w:rPr>
        <w:t xml:space="preserve">Wykres prędkości </w:t>
      </w:r>
      <w:proofErr w:type="spellStart"/>
      <w:r w:rsidRPr="008A3F57">
        <w:rPr>
          <w:rFonts w:asciiTheme="minorHAnsi" w:hAnsiTheme="minorHAnsi" w:cstheme="minorHAnsi"/>
          <w:sz w:val="22"/>
          <w:szCs w:val="22"/>
        </w:rPr>
        <w:t>drona</w:t>
      </w:r>
      <w:proofErr w:type="spellEnd"/>
    </w:p>
    <w:p w14:paraId="1D898D93" w14:textId="77777777" w:rsidR="006504D9" w:rsidRPr="008A3F57" w:rsidRDefault="006504D9" w:rsidP="006504D9">
      <w:pPr>
        <w:pStyle w:val="Akapitzlist"/>
        <w:numPr>
          <w:ilvl w:val="1"/>
          <w:numId w:val="2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3F57">
        <w:rPr>
          <w:rFonts w:asciiTheme="minorHAnsi" w:hAnsiTheme="minorHAnsi" w:cstheme="minorHAnsi"/>
          <w:sz w:val="22"/>
          <w:szCs w:val="22"/>
        </w:rPr>
        <w:t>Całkowita liczba dronów z podziałem na modele dronów</w:t>
      </w:r>
    </w:p>
    <w:p w14:paraId="4108F766" w14:textId="77777777" w:rsidR="006504D9" w:rsidRPr="008A3F57" w:rsidRDefault="006504D9" w:rsidP="006504D9">
      <w:pPr>
        <w:pStyle w:val="Akapitzlist"/>
        <w:numPr>
          <w:ilvl w:val="1"/>
          <w:numId w:val="2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3F57">
        <w:rPr>
          <w:rFonts w:asciiTheme="minorHAnsi" w:hAnsiTheme="minorHAnsi" w:cstheme="minorHAnsi"/>
          <w:sz w:val="22"/>
          <w:szCs w:val="22"/>
        </w:rPr>
        <w:t>Mapę cieplną wykrytych dronów w obrębie strefy kontrolowanej (CTR)</w:t>
      </w:r>
    </w:p>
    <w:p w14:paraId="1007EA56" w14:textId="77777777" w:rsidR="006504D9" w:rsidRPr="008A3F57" w:rsidRDefault="006504D9" w:rsidP="006504D9">
      <w:pPr>
        <w:pStyle w:val="Akapitzlist"/>
        <w:numPr>
          <w:ilvl w:val="0"/>
          <w:numId w:val="2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3F57">
        <w:rPr>
          <w:rFonts w:asciiTheme="minorHAnsi" w:hAnsiTheme="minorHAnsi" w:cstheme="minorHAnsi"/>
          <w:sz w:val="22"/>
          <w:szCs w:val="22"/>
        </w:rPr>
        <w:t>Proces informowania o naruszeniu strefy kontrolowanej dla służb bezpieczeństwa</w:t>
      </w:r>
    </w:p>
    <w:p w14:paraId="1AB59666" w14:textId="77777777" w:rsidR="006504D9" w:rsidRPr="008A3F57" w:rsidRDefault="006504D9" w:rsidP="006504D9">
      <w:pPr>
        <w:pStyle w:val="Akapitzlist"/>
        <w:numPr>
          <w:ilvl w:val="0"/>
          <w:numId w:val="2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3F57">
        <w:rPr>
          <w:rFonts w:asciiTheme="minorHAnsi" w:hAnsiTheme="minorHAnsi" w:cstheme="minorHAnsi"/>
          <w:sz w:val="22"/>
          <w:szCs w:val="22"/>
        </w:rPr>
        <w:t>Informacje pogodowe dot. bezpiecznego realizowania lotów BSP</w:t>
      </w:r>
    </w:p>
    <w:p w14:paraId="43578086" w14:textId="77777777" w:rsidR="006504D9" w:rsidRPr="008A3F57" w:rsidRDefault="006504D9" w:rsidP="006504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3F57">
        <w:rPr>
          <w:rFonts w:asciiTheme="minorHAnsi" w:hAnsiTheme="minorHAnsi" w:cstheme="minorHAnsi"/>
          <w:sz w:val="22"/>
          <w:szCs w:val="22"/>
        </w:rPr>
        <w:t xml:space="preserve">Wszystkie dostarczone rozwiązania planowane są w taki sposób, by mogły się one integrować z posiadanymi przez realizatorów projektu systemami, oraz by ich integracja z innymi projektami była możliwa. Udostępnianie danych realizowane będzie miało miejsce przez podstawowe standardy. Wnioskodawca będzie oczekiwał od Wykonawcy czytelnego opisu API umożliwiającego integrację z systemami zewnętrznymi. Opis planowanych do wdrożenia usług jasno wskazuje także, że będą one mogły współpracować z dostępnym systemem </w:t>
      </w:r>
      <w:proofErr w:type="spellStart"/>
      <w:r w:rsidRPr="008A3F57">
        <w:rPr>
          <w:rFonts w:asciiTheme="minorHAnsi" w:hAnsiTheme="minorHAnsi" w:cstheme="minorHAnsi"/>
          <w:sz w:val="22"/>
          <w:szCs w:val="22"/>
        </w:rPr>
        <w:t>PansaUTM</w:t>
      </w:r>
      <w:proofErr w:type="spellEnd"/>
      <w:r w:rsidRPr="008A3F57">
        <w:rPr>
          <w:rFonts w:asciiTheme="minorHAnsi" w:hAnsiTheme="minorHAnsi" w:cstheme="minorHAnsi"/>
          <w:sz w:val="22"/>
          <w:szCs w:val="22"/>
        </w:rPr>
        <w:t xml:space="preserve"> oraz </w:t>
      </w:r>
      <w:proofErr w:type="spellStart"/>
      <w:r w:rsidRPr="008A3F57">
        <w:rPr>
          <w:rFonts w:asciiTheme="minorHAnsi" w:hAnsiTheme="minorHAnsi" w:cstheme="minorHAnsi"/>
          <w:sz w:val="22"/>
          <w:szCs w:val="22"/>
        </w:rPr>
        <w:t>DroneRadar</w:t>
      </w:r>
      <w:proofErr w:type="spellEnd"/>
      <w:r w:rsidRPr="008A3F57">
        <w:rPr>
          <w:rFonts w:asciiTheme="minorHAnsi" w:hAnsiTheme="minorHAnsi" w:cstheme="minorHAnsi"/>
          <w:sz w:val="22"/>
          <w:szCs w:val="22"/>
        </w:rPr>
        <w:t xml:space="preserve">. W związku z tym będzie zapewniona interoperacyjność pomiędzy planowanym do wdrożenia systemem, a systemami już istniejącymi i funkcjonującymi, czyli kluczowym komponentem zarządzania ruchem BSP w strefach kontrolowanych w Polsce. </w:t>
      </w:r>
    </w:p>
    <w:p w14:paraId="0EEA7ABC" w14:textId="77777777" w:rsidR="006504D9" w:rsidRPr="0096193E" w:rsidRDefault="006504D9" w:rsidP="006504D9">
      <w:pPr>
        <w:ind w:firstLine="360"/>
        <w:jc w:val="both"/>
        <w:rPr>
          <w:rFonts w:asciiTheme="minorHAnsi" w:hAnsiTheme="minorHAnsi" w:cs="Tahoma"/>
          <w:b/>
        </w:rPr>
      </w:pPr>
      <w:r w:rsidRPr="0096193E">
        <w:rPr>
          <w:rFonts w:asciiTheme="minorHAnsi" w:hAnsiTheme="minorHAnsi" w:cs="Tahoma"/>
          <w:b/>
        </w:rPr>
        <w:tab/>
      </w:r>
      <w:r w:rsidRPr="0096193E">
        <w:rPr>
          <w:rFonts w:asciiTheme="minorHAnsi" w:hAnsiTheme="minorHAnsi" w:cs="Tahoma"/>
          <w:b/>
        </w:rPr>
        <w:tab/>
      </w:r>
    </w:p>
    <w:p w14:paraId="547340E8" w14:textId="77777777" w:rsidR="006504D9" w:rsidRPr="0049266F" w:rsidRDefault="006504D9" w:rsidP="006504D9">
      <w:pPr>
        <w:spacing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49266F">
        <w:rPr>
          <w:rFonts w:asciiTheme="minorHAnsi" w:hAnsiTheme="minorHAnsi" w:cs="Tahoma"/>
          <w:b/>
          <w:sz w:val="22"/>
          <w:szCs w:val="22"/>
        </w:rPr>
        <w:t xml:space="preserve">Ponowne wykorzystanie informacji sektora publicznego </w:t>
      </w:r>
    </w:p>
    <w:p w14:paraId="648DF07A" w14:textId="77777777" w:rsidR="006504D9" w:rsidRPr="0049266F" w:rsidRDefault="006504D9" w:rsidP="006504D9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49266F">
        <w:rPr>
          <w:rFonts w:asciiTheme="minorHAnsi" w:hAnsiTheme="minorHAnsi" w:cs="Tahoma"/>
          <w:sz w:val="22"/>
          <w:szCs w:val="22"/>
        </w:rPr>
        <w:t xml:space="preserve">Efektem realizacji projektu będzie możliwość ponownego wykorzystywania informacji publicznej rozumianego jako wykorzystywanie przez osoby fizyczne, osoby prawne i jednostki organizacyjne </w:t>
      </w:r>
      <w:r w:rsidRPr="0049266F">
        <w:rPr>
          <w:rFonts w:asciiTheme="minorHAnsi" w:hAnsiTheme="minorHAnsi" w:cs="Tahoma"/>
          <w:sz w:val="22"/>
          <w:szCs w:val="22"/>
        </w:rPr>
        <w:lastRenderedPageBreak/>
        <w:t xml:space="preserve">nieposiadające osobowości prawnej informacji publicznej lub każdej jej części, będącej w posiadaniu podmiotów zobowiązanych, niezależnie od sposobu jej utrwalenia (w postaci papierowej, elektronicznej, dźwiękowej, wizualnej lub audiowizualnej), w celach komercyjnych lub niekomercyjnych, innych niż jej pierwotny publiczny cel wykorzystywania, dla którego informacja została wytworzona. </w:t>
      </w:r>
    </w:p>
    <w:p w14:paraId="344F5D40" w14:textId="53F46843" w:rsidR="006504D9" w:rsidRDefault="00263A9E" w:rsidP="006504D9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Zamawiający </w:t>
      </w:r>
      <w:r w:rsidR="006504D9" w:rsidRPr="0049266F">
        <w:rPr>
          <w:rFonts w:asciiTheme="minorHAnsi" w:hAnsiTheme="minorHAnsi" w:cs="Tahoma"/>
          <w:sz w:val="22"/>
          <w:szCs w:val="22"/>
        </w:rPr>
        <w:t xml:space="preserve">zakłada udostępnienie API (Application Programming Interface) – dzięki czemu będzie możliwe powtórne udostępnienie informacji publicznej przez podmioty trzecie. Planowana do wdrożenia w ramach projektu platforma e-Usług zostanie wykonana, tak, aby możliwe było bez przeszkód dalsze udostępnianie informacji publicznej za pośrednictwem interfejsu API. Beneficjent zatem w ramach realizacji projektu będzie mógł transferować udostępnioną informację publiczną do wtórnego udostępniania. API może być użyte do implementacji dostępu do danych z poziomu tworzonych serwisów informacyjnych oraz aplikacji typu desktop (komercyjnych lub bezpłatnych). Techniczny opis sposobu uruchomienia/wywołania usługi i API oraz jej parametryzacji pozwoli poprawić dostęp do informacji sektora publicznego innym podmiotom publicznym i przedsiębiorcom, które wykorzystują na co dzień dane z rejestrów publicznych. </w:t>
      </w:r>
    </w:p>
    <w:p w14:paraId="63B92D6D" w14:textId="77777777" w:rsidR="006504D9" w:rsidRPr="0049266F" w:rsidRDefault="006504D9" w:rsidP="006504D9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52108BE2" w14:textId="77777777" w:rsidR="006504D9" w:rsidRPr="00BC50BF" w:rsidRDefault="006504D9" w:rsidP="006504D9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BC50BF">
        <w:rPr>
          <w:rFonts w:asciiTheme="minorHAnsi" w:hAnsiTheme="minorHAnsi" w:cs="Tahoma"/>
          <w:b/>
          <w:sz w:val="22"/>
          <w:szCs w:val="22"/>
        </w:rPr>
        <w:t>Bezpieczeństwo systemów teleinformatycznych</w:t>
      </w:r>
    </w:p>
    <w:p w14:paraId="5FD33C69" w14:textId="77777777" w:rsidR="006504D9" w:rsidRDefault="006504D9" w:rsidP="006504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5E1A">
        <w:rPr>
          <w:rFonts w:asciiTheme="minorHAnsi" w:hAnsiTheme="minorHAnsi" w:cstheme="minorHAnsi"/>
          <w:sz w:val="22"/>
          <w:szCs w:val="22"/>
        </w:rPr>
        <w:t>Przewidziane w ramach projektu oprogramowanie jest zgodne z definicją interoperacyjności na poziomie technologicznym, organizacyjnym i semantyczny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4E5E1A">
        <w:rPr>
          <w:rFonts w:asciiTheme="minorHAnsi" w:hAnsiTheme="minorHAnsi" w:cstheme="minorHAnsi"/>
          <w:sz w:val="22"/>
          <w:szCs w:val="22"/>
        </w:rPr>
        <w:t xml:space="preserve"> wskazaną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E5E1A">
        <w:rPr>
          <w:rFonts w:asciiTheme="minorHAnsi" w:hAnsiTheme="minorHAnsi" w:cstheme="minorHAnsi"/>
          <w:sz w:val="22"/>
          <w:szCs w:val="22"/>
        </w:rPr>
        <w:t xml:space="preserve">w Rozporządzeniu Rady Ministrów z dnia 12 kwietnia 2012 r. w sprawie Krajowych Ram Interoperacyjności, minimalnych wymagań dla rejestrów publicznych i wymiany informacji w postaci elektronicznej oraz minimalnych wymagań systemów teleinformatycznych. </w:t>
      </w:r>
    </w:p>
    <w:p w14:paraId="45C163C8" w14:textId="77777777" w:rsidR="006504D9" w:rsidRDefault="006504D9" w:rsidP="006504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ramach funkcjonowania systemu przetwarzane będą następujące dane:</w:t>
      </w:r>
    </w:p>
    <w:p w14:paraId="271DCF1E" w14:textId="77777777" w:rsidR="006504D9" w:rsidRDefault="006504D9" w:rsidP="006504D9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Informacja publiczna</w:t>
      </w:r>
    </w:p>
    <w:p w14:paraId="3D9F751C" w14:textId="77777777" w:rsidR="006504D9" w:rsidRDefault="006504D9" w:rsidP="006504D9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Zwykła dane osobowe</w:t>
      </w:r>
    </w:p>
    <w:p w14:paraId="295C8A64" w14:textId="77777777" w:rsidR="006504D9" w:rsidRPr="00BC50BF" w:rsidRDefault="006504D9" w:rsidP="006504D9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Informacje niejawne</w:t>
      </w:r>
    </w:p>
    <w:p w14:paraId="5E35E249" w14:textId="77777777" w:rsidR="006504D9" w:rsidRDefault="006504D9" w:rsidP="006504D9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</w:t>
      </w:r>
      <w:r w:rsidRPr="004E5E1A">
        <w:rPr>
          <w:rFonts w:asciiTheme="minorHAnsi" w:hAnsiTheme="minorHAnsi" w:cs="Tahoma"/>
          <w:sz w:val="22"/>
          <w:szCs w:val="22"/>
        </w:rPr>
        <w:t xml:space="preserve"> ramach projektu zostaną wdrożone najnowsze rozwiązania bezpieczeństwa IT opierające się między innymi na dwuskładnikowej autoryzacji dostępu pracowników do danych systemowych, czy na szyfrowaniu, dzięki czemu zostanie szczegółowo zrealizowana ustawa o Krajowych Ramach Interoperacyjności w zakresie bezpieczeństwa systemów teleinformatycznych.</w:t>
      </w:r>
    </w:p>
    <w:p w14:paraId="5437010E" w14:textId="77777777" w:rsidR="006504D9" w:rsidRDefault="006504D9" w:rsidP="006504D9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 ramach wdrożenia systemu przewidziano przeprowadzenie testów penetracyjnych bezpieczeństwa systemu teleinformatycznego.</w:t>
      </w:r>
    </w:p>
    <w:p w14:paraId="5D305D8F" w14:textId="77777777" w:rsidR="006504D9" w:rsidRPr="004E5E1A" w:rsidRDefault="006504D9" w:rsidP="006504D9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Przetwarzanie danych odbywać się będzie zgodnie z Ustawą o ochronie danych osobowych z dnia 10 maja 2018 r.</w:t>
      </w:r>
    </w:p>
    <w:p w14:paraId="2382313C" w14:textId="77777777" w:rsidR="006504D9" w:rsidRPr="0096193E" w:rsidRDefault="006504D9" w:rsidP="006504D9">
      <w:pPr>
        <w:jc w:val="both"/>
        <w:rPr>
          <w:rFonts w:asciiTheme="minorHAnsi" w:hAnsiTheme="minorHAnsi" w:cs="Tahoma"/>
          <w:b/>
        </w:rPr>
      </w:pPr>
    </w:p>
    <w:p w14:paraId="54A78F0E" w14:textId="77777777" w:rsidR="006504D9" w:rsidRPr="00677320" w:rsidRDefault="006504D9" w:rsidP="006504D9">
      <w:pPr>
        <w:spacing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677320">
        <w:rPr>
          <w:rFonts w:asciiTheme="minorHAnsi" w:hAnsiTheme="minorHAnsi" w:cs="Tahoma"/>
          <w:b/>
          <w:sz w:val="22"/>
          <w:szCs w:val="22"/>
        </w:rPr>
        <w:t xml:space="preserve">Optymalizacja procesów biznesowych </w:t>
      </w:r>
    </w:p>
    <w:p w14:paraId="3B27F822" w14:textId="5175E88C" w:rsidR="006504D9" w:rsidRPr="00677320" w:rsidRDefault="00263A9E" w:rsidP="006504D9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Zamawiający wymaga żeby w wyniku realizacji zamówienia uległy</w:t>
      </w:r>
      <w:r w:rsidR="006504D9" w:rsidRPr="00677320">
        <w:rPr>
          <w:rFonts w:asciiTheme="minorHAnsi" w:hAnsiTheme="minorHAnsi" w:cs="Tahoma"/>
          <w:sz w:val="22"/>
          <w:szCs w:val="22"/>
        </w:rPr>
        <w:t xml:space="preserve"> optymalizacji procesy biznesowe. Na styku Przedsiębiorcy i podmiotu administracji publicznej uproszczeniu ulegną procedury uzgodnień, wymiana informacji, jak również proces pozyskiwania decyzji, związanych z wydaniem zgody bądź odmową przelotu – nie będzie potrzeby wysyłania korespondencji z decyzją, a przedsiębiorca, będzie mógł automatycznie zrealizować swoje zadania. Skróceniu z tego samego powodu ulegnie czas wydawania decyzji, zmian decyzji itp. Wniosku nie trzeba będzie składać osobiście, a będzie on składany w sposób automatyczny w szybkiej procedurze drogą elektroniczną, za pomocą „kliknięcia” w serwisie, co przyspieszy szybkość procedowania. Złożenie takiego wniosku w sposób elektroniczny sprawi, że pominięte zostaną czynności związane z osobistym </w:t>
      </w:r>
      <w:r w:rsidR="006504D9" w:rsidRPr="00677320">
        <w:rPr>
          <w:rFonts w:asciiTheme="minorHAnsi" w:hAnsiTheme="minorHAnsi" w:cs="Tahoma"/>
          <w:sz w:val="22"/>
          <w:szCs w:val="22"/>
        </w:rPr>
        <w:lastRenderedPageBreak/>
        <w:t xml:space="preserve">stawiennictwem i fizycznym złożeniem wniosku, jak również z formalną rejestracją papierowego dokumentu, procedura zatem zostanie przyspieszona o znaczny czas.  </w:t>
      </w:r>
    </w:p>
    <w:p w14:paraId="07670759" w14:textId="77777777" w:rsidR="006504D9" w:rsidRPr="00677320" w:rsidRDefault="006504D9" w:rsidP="006504D9">
      <w:pPr>
        <w:spacing w:line="276" w:lineRule="auto"/>
        <w:ind w:firstLine="360"/>
        <w:jc w:val="both"/>
        <w:rPr>
          <w:rFonts w:asciiTheme="minorHAnsi" w:hAnsiTheme="minorHAnsi" w:cs="Tahoma"/>
          <w:b/>
          <w:sz w:val="22"/>
          <w:szCs w:val="22"/>
        </w:rPr>
      </w:pPr>
    </w:p>
    <w:p w14:paraId="16919064" w14:textId="77777777" w:rsidR="006504D9" w:rsidRPr="00677320" w:rsidRDefault="006504D9" w:rsidP="006504D9">
      <w:pPr>
        <w:spacing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677320">
        <w:rPr>
          <w:rFonts w:asciiTheme="minorHAnsi" w:hAnsiTheme="minorHAnsi" w:cs="Tahoma"/>
          <w:b/>
          <w:sz w:val="22"/>
          <w:szCs w:val="22"/>
        </w:rPr>
        <w:t xml:space="preserve">Ułatwienia dla osób niepełnosprawnych  </w:t>
      </w:r>
    </w:p>
    <w:p w14:paraId="695D0280" w14:textId="27ABB1DF" w:rsidR="006504D9" w:rsidRPr="00677320" w:rsidRDefault="00263A9E" w:rsidP="006504D9">
      <w:pPr>
        <w:spacing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Zamawiający wymaga żeby </w:t>
      </w:r>
      <w:r w:rsidR="006504D9" w:rsidRPr="00677320">
        <w:rPr>
          <w:rFonts w:asciiTheme="minorHAnsi" w:hAnsiTheme="minorHAnsi" w:cs="Tahoma"/>
          <w:sz w:val="22"/>
          <w:szCs w:val="22"/>
        </w:rPr>
        <w:t>platforma internetowa, poprzez którą będą świadczone e-usługi ułatwi dostęp do informacji publicznej osobom niepełnosprawnym (niedowidzącym) – b</w:t>
      </w:r>
      <w:r>
        <w:rPr>
          <w:rFonts w:asciiTheme="minorHAnsi" w:hAnsiTheme="minorHAnsi" w:cs="Tahoma"/>
          <w:sz w:val="22"/>
          <w:szCs w:val="22"/>
        </w:rPr>
        <w:t>yła</w:t>
      </w:r>
      <w:r w:rsidR="006504D9" w:rsidRPr="00677320">
        <w:rPr>
          <w:rFonts w:asciiTheme="minorHAnsi" w:hAnsiTheme="minorHAnsi" w:cs="Tahoma"/>
          <w:sz w:val="22"/>
          <w:szCs w:val="22"/>
        </w:rPr>
        <w:t xml:space="preserve"> zgodna z wymogami normy WCAG 2.</w:t>
      </w:r>
      <w:r w:rsidR="006504D9">
        <w:rPr>
          <w:rFonts w:asciiTheme="minorHAnsi" w:hAnsiTheme="minorHAnsi" w:cs="Tahoma"/>
          <w:sz w:val="22"/>
          <w:szCs w:val="22"/>
        </w:rPr>
        <w:t>1</w:t>
      </w:r>
      <w:r w:rsidR="006504D9" w:rsidRPr="00677320">
        <w:rPr>
          <w:rFonts w:asciiTheme="minorHAnsi" w:hAnsiTheme="minorHAnsi" w:cs="Tahoma"/>
          <w:sz w:val="22"/>
          <w:szCs w:val="22"/>
        </w:rPr>
        <w:t xml:space="preserve">. WCAG (Web Content Accessibility </w:t>
      </w:r>
      <w:proofErr w:type="spellStart"/>
      <w:r w:rsidR="006504D9" w:rsidRPr="00677320">
        <w:rPr>
          <w:rFonts w:asciiTheme="minorHAnsi" w:hAnsiTheme="minorHAnsi" w:cs="Tahoma"/>
          <w:sz w:val="22"/>
          <w:szCs w:val="22"/>
        </w:rPr>
        <w:t>Guidelines</w:t>
      </w:r>
      <w:proofErr w:type="spellEnd"/>
      <w:r w:rsidR="006504D9" w:rsidRPr="00677320">
        <w:rPr>
          <w:rFonts w:asciiTheme="minorHAnsi" w:hAnsiTheme="minorHAnsi" w:cs="Tahoma"/>
          <w:sz w:val="22"/>
          <w:szCs w:val="22"/>
        </w:rPr>
        <w:t xml:space="preserve">) — w tłumaczeniu na jęz. polski: wytyczne dotyczące ułatwień w dostępie do treści publikowanych w </w:t>
      </w:r>
      <w:proofErr w:type="spellStart"/>
      <w:r w:rsidR="006504D9" w:rsidRPr="00677320">
        <w:rPr>
          <w:rFonts w:asciiTheme="minorHAnsi" w:hAnsiTheme="minorHAnsi" w:cs="Tahoma"/>
          <w:sz w:val="22"/>
          <w:szCs w:val="22"/>
        </w:rPr>
        <w:t>internecie</w:t>
      </w:r>
      <w:proofErr w:type="spellEnd"/>
      <w:r w:rsidR="006504D9" w:rsidRPr="00677320">
        <w:rPr>
          <w:rFonts w:asciiTheme="minorHAnsi" w:hAnsiTheme="minorHAnsi" w:cs="Tahoma"/>
          <w:sz w:val="22"/>
          <w:szCs w:val="22"/>
        </w:rPr>
        <w:t xml:space="preserve">) to dokument, który zawiera wskazówki na temat tego, jak budować serwisy internetowe dostępne dla wszystkich. W WCAG szczególnie ważna jest dostępność informacji dla osób z niepełnosprawnościami. </w:t>
      </w:r>
    </w:p>
    <w:p w14:paraId="1B4D5FAF" w14:textId="77777777" w:rsidR="006504D9" w:rsidRPr="0096193E" w:rsidRDefault="006504D9" w:rsidP="006504D9">
      <w:pPr>
        <w:shd w:val="clear" w:color="auto" w:fill="FFFFFF" w:themeFill="background1"/>
        <w:jc w:val="both"/>
        <w:rPr>
          <w:rFonts w:asciiTheme="minorHAnsi" w:hAnsiTheme="minorHAnsi" w:cs="Tahoma"/>
        </w:rPr>
      </w:pPr>
    </w:p>
    <w:p w14:paraId="025C71ED" w14:textId="77777777" w:rsidR="006504D9" w:rsidRPr="008A3F57" w:rsidRDefault="006504D9" w:rsidP="005F3797">
      <w:pPr>
        <w:shd w:val="clear" w:color="auto" w:fill="FFFFFF" w:themeFill="background1"/>
        <w:rPr>
          <w:rFonts w:asciiTheme="minorHAnsi" w:hAnsiTheme="minorHAnsi" w:cs="Tahoma"/>
          <w:b/>
        </w:rPr>
        <w:sectPr w:rsidR="006504D9" w:rsidRPr="008A3F57" w:rsidSect="006D3311">
          <w:footerReference w:type="default" r:id="rId7"/>
          <w:footerReference w:type="firs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77320">
        <w:rPr>
          <w:rFonts w:asciiTheme="minorHAnsi" w:hAnsiTheme="minorHAnsi" w:cs="Tahoma"/>
          <w:b/>
          <w:bCs/>
        </w:rPr>
        <w:t>Schemat funkcjonowania systemu</w:t>
      </w:r>
    </w:p>
    <w:p w14:paraId="2F8B512A" w14:textId="77777777" w:rsidR="006504D9" w:rsidRPr="0096193E" w:rsidRDefault="006504D9" w:rsidP="006504D9">
      <w:pPr>
        <w:jc w:val="both"/>
        <w:rPr>
          <w:rFonts w:asciiTheme="minorHAnsi" w:hAnsiTheme="minorHAnsi" w:cs="Tahoma"/>
        </w:rPr>
        <w:sectPr w:rsidR="006504D9" w:rsidRPr="0096193E" w:rsidSect="006D331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noProof/>
        </w:rPr>
        <w:lastRenderedPageBreak/>
        <w:drawing>
          <wp:inline distT="0" distB="0" distL="0" distR="0" wp14:anchorId="2171E387" wp14:editId="2932704F">
            <wp:extent cx="8714576" cy="5948045"/>
            <wp:effectExtent l="0" t="0" r="0" b="0"/>
            <wp:docPr id="11" name="Obraz 11" descr="C:\Users\rturczyniak\AppData\Local\Microsoft\Windows\INetCache\Content.Word\schemat_babimost.draw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turczyniak\AppData\Local\Microsoft\Windows\INetCache\Content.Word\schemat_babimost.drawi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9386" cy="609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5775A" w14:textId="77777777" w:rsidR="006504D9" w:rsidRPr="0096193E" w:rsidRDefault="006504D9" w:rsidP="006504D9">
      <w:pPr>
        <w:jc w:val="both"/>
        <w:rPr>
          <w:rFonts w:asciiTheme="minorHAnsi" w:hAnsiTheme="minorHAnsi" w:cs="Tahoma"/>
        </w:rPr>
      </w:pPr>
      <w:r w:rsidRPr="0096193E">
        <w:rPr>
          <w:rFonts w:asciiTheme="minorHAnsi" w:hAnsiTheme="minorHAnsi" w:cs="Tahoma"/>
        </w:rPr>
        <w:lastRenderedPageBreak/>
        <w:tab/>
      </w:r>
      <w:r w:rsidRPr="0096193E">
        <w:rPr>
          <w:rFonts w:asciiTheme="minorHAnsi" w:hAnsiTheme="minorHAnsi" w:cs="Tahoma"/>
        </w:rPr>
        <w:tab/>
      </w:r>
      <w:r w:rsidRPr="0096193E">
        <w:rPr>
          <w:rFonts w:asciiTheme="minorHAnsi" w:hAnsiTheme="minorHAnsi" w:cs="Tahoma"/>
        </w:rPr>
        <w:tab/>
      </w:r>
    </w:p>
    <w:p w14:paraId="62B07FED" w14:textId="58F72106" w:rsidR="006504D9" w:rsidRPr="0096193E" w:rsidRDefault="006504D9" w:rsidP="006504D9">
      <w:pPr>
        <w:shd w:val="clear" w:color="auto" w:fill="EDEDED" w:themeFill="accent3" w:themeFillTint="33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Opis </w:t>
      </w:r>
      <w:r w:rsidR="00263A9E">
        <w:rPr>
          <w:rFonts w:asciiTheme="minorHAnsi" w:hAnsiTheme="minorHAnsi"/>
          <w:b/>
        </w:rPr>
        <w:t>wdrażanych</w:t>
      </w:r>
      <w:r w:rsidRPr="0096193E">
        <w:rPr>
          <w:rFonts w:asciiTheme="minorHAnsi" w:hAnsiTheme="minorHAnsi"/>
          <w:b/>
        </w:rPr>
        <w:t xml:space="preserve"> e-usług</w:t>
      </w:r>
    </w:p>
    <w:p w14:paraId="282884D6" w14:textId="77777777" w:rsidR="006504D9" w:rsidRPr="0096193E" w:rsidRDefault="006504D9" w:rsidP="006504D9">
      <w:pPr>
        <w:pStyle w:val="Tekstpodstawowy"/>
        <w:spacing w:before="0" w:after="0" w:line="276" w:lineRule="auto"/>
        <w:ind w:left="102"/>
        <w:rPr>
          <w:rFonts w:asciiTheme="minorHAnsi" w:hAnsiTheme="minorHAnsi" w:cs="Calibri"/>
          <w:sz w:val="22"/>
          <w:szCs w:val="22"/>
        </w:rPr>
      </w:pPr>
    </w:p>
    <w:p w14:paraId="357CC223" w14:textId="77777777" w:rsidR="006504D9" w:rsidRPr="00577CC7" w:rsidRDefault="006504D9" w:rsidP="006504D9">
      <w:pPr>
        <w:pStyle w:val="Tekstpodstawowy"/>
        <w:spacing w:before="0" w:after="0" w:line="276" w:lineRule="auto"/>
        <w:ind w:left="102"/>
        <w:rPr>
          <w:rFonts w:asciiTheme="minorHAnsi" w:hAnsiTheme="minorHAnsi" w:cstheme="minorHAnsi"/>
          <w:sz w:val="22"/>
          <w:szCs w:val="22"/>
        </w:rPr>
      </w:pPr>
      <w:r w:rsidRPr="00577CC7">
        <w:rPr>
          <w:rFonts w:asciiTheme="minorHAnsi" w:hAnsiTheme="minorHAnsi" w:cstheme="minorHAnsi"/>
          <w:sz w:val="22"/>
          <w:szCs w:val="22"/>
        </w:rPr>
        <w:t>E-us</w:t>
      </w:r>
      <w:r w:rsidRPr="00577CC7">
        <w:rPr>
          <w:rFonts w:asciiTheme="minorHAnsi" w:hAnsiTheme="minorHAnsi" w:cstheme="minorHAnsi"/>
          <w:spacing w:val="-3"/>
          <w:sz w:val="22"/>
          <w:szCs w:val="22"/>
        </w:rPr>
        <w:t>ł</w:t>
      </w:r>
      <w:r w:rsidRPr="00577CC7">
        <w:rPr>
          <w:rFonts w:asciiTheme="minorHAnsi" w:hAnsiTheme="minorHAnsi" w:cstheme="minorHAnsi"/>
          <w:sz w:val="22"/>
          <w:szCs w:val="22"/>
        </w:rPr>
        <w:t xml:space="preserve">ugi </w:t>
      </w:r>
      <w:r w:rsidRPr="00577CC7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577CC7">
        <w:rPr>
          <w:rFonts w:asciiTheme="minorHAnsi" w:hAnsiTheme="minorHAnsi" w:cstheme="minorHAnsi"/>
          <w:sz w:val="22"/>
          <w:szCs w:val="22"/>
        </w:rPr>
        <w:t xml:space="preserve">e </w:t>
      </w:r>
      <w:r w:rsidRPr="00577CC7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577CC7">
        <w:rPr>
          <w:rFonts w:asciiTheme="minorHAnsi" w:hAnsiTheme="minorHAnsi" w:cstheme="minorHAnsi"/>
          <w:sz w:val="22"/>
          <w:szCs w:val="22"/>
        </w:rPr>
        <w:t>zgl</w:t>
      </w:r>
      <w:r w:rsidRPr="00577CC7">
        <w:rPr>
          <w:rFonts w:asciiTheme="minorHAnsi" w:hAnsiTheme="minorHAnsi" w:cstheme="minorHAnsi"/>
          <w:spacing w:val="-3"/>
          <w:sz w:val="22"/>
          <w:szCs w:val="22"/>
        </w:rPr>
        <w:t>ę</w:t>
      </w:r>
      <w:r w:rsidRPr="00577CC7">
        <w:rPr>
          <w:rFonts w:asciiTheme="minorHAnsi" w:hAnsiTheme="minorHAnsi" w:cstheme="minorHAnsi"/>
          <w:sz w:val="22"/>
          <w:szCs w:val="22"/>
        </w:rPr>
        <w:t>du na f</w:t>
      </w:r>
      <w:r w:rsidRPr="00577CC7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577CC7">
        <w:rPr>
          <w:rFonts w:asciiTheme="minorHAnsi" w:hAnsiTheme="minorHAnsi" w:cstheme="minorHAnsi"/>
          <w:sz w:val="22"/>
          <w:szCs w:val="22"/>
        </w:rPr>
        <w:t>n</w:t>
      </w:r>
      <w:r w:rsidRPr="00577CC7">
        <w:rPr>
          <w:rFonts w:asciiTheme="minorHAnsi" w:hAnsiTheme="minorHAnsi" w:cstheme="minorHAnsi"/>
          <w:spacing w:val="-2"/>
          <w:sz w:val="22"/>
          <w:szCs w:val="22"/>
        </w:rPr>
        <w:t>k</w:t>
      </w:r>
      <w:r w:rsidRPr="00577CC7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577CC7">
        <w:rPr>
          <w:rFonts w:asciiTheme="minorHAnsi" w:hAnsiTheme="minorHAnsi" w:cstheme="minorHAnsi"/>
          <w:sz w:val="22"/>
          <w:szCs w:val="22"/>
        </w:rPr>
        <w:t>jonal</w:t>
      </w:r>
      <w:r w:rsidRPr="00577CC7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577CC7">
        <w:rPr>
          <w:rFonts w:asciiTheme="minorHAnsi" w:hAnsiTheme="minorHAnsi" w:cstheme="minorHAnsi"/>
          <w:sz w:val="22"/>
          <w:szCs w:val="22"/>
        </w:rPr>
        <w:t xml:space="preserve">ość </w:t>
      </w:r>
      <w:r w:rsidRPr="00577CC7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577CC7">
        <w:rPr>
          <w:rFonts w:asciiTheme="minorHAnsi" w:hAnsiTheme="minorHAnsi" w:cstheme="minorHAnsi"/>
          <w:sz w:val="22"/>
          <w:szCs w:val="22"/>
        </w:rPr>
        <w:t xml:space="preserve">zieli się </w:t>
      </w:r>
      <w:r w:rsidRPr="00577CC7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577CC7">
        <w:rPr>
          <w:rFonts w:asciiTheme="minorHAnsi" w:hAnsiTheme="minorHAnsi" w:cstheme="minorHAnsi"/>
          <w:sz w:val="22"/>
          <w:szCs w:val="22"/>
        </w:rPr>
        <w:t>a na</w:t>
      </w:r>
      <w:r w:rsidRPr="00577CC7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577CC7">
        <w:rPr>
          <w:rFonts w:asciiTheme="minorHAnsi" w:hAnsiTheme="minorHAnsi" w:cstheme="minorHAnsi"/>
          <w:sz w:val="22"/>
          <w:szCs w:val="22"/>
        </w:rPr>
        <w:t>t</w:t>
      </w:r>
      <w:r w:rsidRPr="00577CC7">
        <w:rPr>
          <w:rFonts w:asciiTheme="minorHAnsi" w:hAnsiTheme="minorHAnsi" w:cstheme="minorHAnsi"/>
          <w:spacing w:val="-2"/>
          <w:sz w:val="22"/>
          <w:szCs w:val="22"/>
        </w:rPr>
        <w:t>ę</w:t>
      </w:r>
      <w:r w:rsidRPr="00577CC7">
        <w:rPr>
          <w:rFonts w:asciiTheme="minorHAnsi" w:hAnsiTheme="minorHAnsi" w:cstheme="minorHAnsi"/>
          <w:sz w:val="22"/>
          <w:szCs w:val="22"/>
        </w:rPr>
        <w:t>pu</w:t>
      </w:r>
      <w:r w:rsidRPr="00577CC7">
        <w:rPr>
          <w:rFonts w:asciiTheme="minorHAnsi" w:hAnsiTheme="minorHAnsi" w:cstheme="minorHAnsi"/>
          <w:spacing w:val="8"/>
          <w:sz w:val="22"/>
          <w:szCs w:val="22"/>
        </w:rPr>
        <w:t>j</w:t>
      </w:r>
      <w:r w:rsidRPr="00577CC7">
        <w:rPr>
          <w:rFonts w:asciiTheme="minorHAnsi" w:hAnsiTheme="minorHAnsi" w:cstheme="minorHAnsi"/>
          <w:sz w:val="22"/>
          <w:szCs w:val="22"/>
        </w:rPr>
        <w:t>ące stopnie:</w:t>
      </w:r>
    </w:p>
    <w:p w14:paraId="0E307BA1" w14:textId="77777777" w:rsidR="006504D9" w:rsidRPr="00577CC7" w:rsidRDefault="006504D9" w:rsidP="006504D9">
      <w:pPr>
        <w:pStyle w:val="Tekstpodstawowy"/>
        <w:widowControl w:val="0"/>
        <w:numPr>
          <w:ilvl w:val="0"/>
          <w:numId w:val="1"/>
        </w:numPr>
        <w:overflowPunct/>
        <w:autoSpaceDE/>
        <w:autoSpaceDN/>
        <w:adjustRightInd/>
        <w:spacing w:before="0" w:after="0" w:line="276" w:lineRule="auto"/>
        <w:ind w:right="272"/>
        <w:textAlignment w:val="auto"/>
        <w:rPr>
          <w:rFonts w:asciiTheme="minorHAnsi" w:hAnsiTheme="minorHAnsi" w:cstheme="minorHAnsi"/>
          <w:sz w:val="22"/>
          <w:szCs w:val="22"/>
        </w:rPr>
      </w:pPr>
      <w:r w:rsidRPr="00577CC7">
        <w:rPr>
          <w:rFonts w:asciiTheme="minorHAnsi" w:hAnsiTheme="minorHAnsi" w:cstheme="minorHAnsi"/>
          <w:b/>
          <w:sz w:val="22"/>
          <w:szCs w:val="22"/>
        </w:rPr>
        <w:t>stopień pierwszy</w:t>
      </w:r>
      <w:r w:rsidRPr="00577CC7">
        <w:rPr>
          <w:rFonts w:asciiTheme="minorHAnsi" w:hAnsiTheme="minorHAnsi" w:cstheme="minorHAnsi"/>
          <w:sz w:val="22"/>
          <w:szCs w:val="22"/>
        </w:rPr>
        <w:t xml:space="preserve"> (tzw. informacja on-line) – możliwość wyszukania informacji o aktualnej sytuacji powietrznej oraz statystykach na stronie internetowej.</w:t>
      </w:r>
    </w:p>
    <w:p w14:paraId="75038AD4" w14:textId="77777777" w:rsidR="006504D9" w:rsidRPr="00577CC7" w:rsidRDefault="006504D9" w:rsidP="006504D9">
      <w:pPr>
        <w:pStyle w:val="Tekstpodstawowy"/>
        <w:widowControl w:val="0"/>
        <w:numPr>
          <w:ilvl w:val="0"/>
          <w:numId w:val="1"/>
        </w:numPr>
        <w:overflowPunct/>
        <w:autoSpaceDE/>
        <w:autoSpaceDN/>
        <w:adjustRightInd/>
        <w:spacing w:before="0" w:after="0" w:line="276" w:lineRule="auto"/>
        <w:ind w:right="272"/>
        <w:textAlignment w:val="auto"/>
        <w:rPr>
          <w:rFonts w:asciiTheme="minorHAnsi" w:hAnsiTheme="minorHAnsi" w:cstheme="minorHAnsi"/>
          <w:sz w:val="22"/>
          <w:szCs w:val="22"/>
        </w:rPr>
      </w:pPr>
      <w:r w:rsidRPr="00577CC7">
        <w:rPr>
          <w:rFonts w:asciiTheme="minorHAnsi" w:hAnsiTheme="minorHAnsi" w:cstheme="minorHAnsi"/>
          <w:b/>
          <w:sz w:val="22"/>
          <w:szCs w:val="22"/>
        </w:rPr>
        <w:t>stopień drugi</w:t>
      </w:r>
      <w:r w:rsidRPr="00577CC7">
        <w:rPr>
          <w:rFonts w:asciiTheme="minorHAnsi" w:hAnsiTheme="minorHAnsi" w:cstheme="minorHAnsi"/>
          <w:sz w:val="22"/>
          <w:szCs w:val="22"/>
        </w:rPr>
        <w:t xml:space="preserve"> (tzw. interakcja jednokierunkowa) – możliwość wyszukania informacji oraz pobrania oficjalnych raportów ze strony internetowej.</w:t>
      </w:r>
    </w:p>
    <w:p w14:paraId="23F1E1D3" w14:textId="77777777" w:rsidR="006504D9" w:rsidRPr="00577CC7" w:rsidRDefault="006504D9" w:rsidP="006504D9">
      <w:pPr>
        <w:pStyle w:val="Tekstpodstawowy"/>
        <w:widowControl w:val="0"/>
        <w:numPr>
          <w:ilvl w:val="0"/>
          <w:numId w:val="1"/>
        </w:numPr>
        <w:overflowPunct/>
        <w:autoSpaceDE/>
        <w:autoSpaceDN/>
        <w:adjustRightInd/>
        <w:spacing w:before="0" w:after="0" w:line="276" w:lineRule="auto"/>
        <w:ind w:right="272"/>
        <w:textAlignment w:val="auto"/>
        <w:rPr>
          <w:rFonts w:asciiTheme="minorHAnsi" w:hAnsiTheme="minorHAnsi" w:cstheme="minorHAnsi"/>
          <w:sz w:val="22"/>
          <w:szCs w:val="22"/>
        </w:rPr>
      </w:pPr>
      <w:r w:rsidRPr="00577CC7">
        <w:rPr>
          <w:rFonts w:asciiTheme="minorHAnsi" w:hAnsiTheme="minorHAnsi" w:cstheme="minorHAnsi"/>
          <w:b/>
          <w:sz w:val="22"/>
          <w:szCs w:val="22"/>
        </w:rPr>
        <w:t>stopień trzeci</w:t>
      </w:r>
      <w:r w:rsidRPr="00577CC7">
        <w:rPr>
          <w:rFonts w:asciiTheme="minorHAnsi" w:hAnsiTheme="minorHAnsi" w:cstheme="minorHAnsi"/>
          <w:sz w:val="22"/>
          <w:szCs w:val="22"/>
        </w:rPr>
        <w:t xml:space="preserve"> (tzw. interakcja dwukierunkowa) – możliwość wyszukania informacji, pobrania oraz odesłania wypełnionych formularzy za pomocą Internetu.</w:t>
      </w:r>
    </w:p>
    <w:p w14:paraId="11712A68" w14:textId="77777777" w:rsidR="006504D9" w:rsidRPr="00577CC7" w:rsidRDefault="006504D9" w:rsidP="006504D9">
      <w:pPr>
        <w:pStyle w:val="Tekstpodstawowy"/>
        <w:widowControl w:val="0"/>
        <w:numPr>
          <w:ilvl w:val="0"/>
          <w:numId w:val="1"/>
        </w:numPr>
        <w:overflowPunct/>
        <w:autoSpaceDE/>
        <w:autoSpaceDN/>
        <w:adjustRightInd/>
        <w:spacing w:before="0" w:after="0" w:line="276" w:lineRule="auto"/>
        <w:ind w:right="272"/>
        <w:textAlignment w:val="auto"/>
        <w:rPr>
          <w:rFonts w:asciiTheme="minorHAnsi" w:hAnsiTheme="minorHAnsi" w:cstheme="minorHAnsi"/>
          <w:sz w:val="22"/>
          <w:szCs w:val="22"/>
        </w:rPr>
      </w:pPr>
      <w:r w:rsidRPr="00577CC7">
        <w:rPr>
          <w:rFonts w:asciiTheme="minorHAnsi" w:hAnsiTheme="minorHAnsi" w:cstheme="minorHAnsi"/>
          <w:b/>
          <w:sz w:val="22"/>
          <w:szCs w:val="22"/>
        </w:rPr>
        <w:t>stopień czwarty</w:t>
      </w:r>
      <w:r w:rsidRPr="00577CC7">
        <w:rPr>
          <w:rFonts w:asciiTheme="minorHAnsi" w:hAnsiTheme="minorHAnsi" w:cstheme="minorHAnsi"/>
          <w:sz w:val="22"/>
          <w:szCs w:val="22"/>
        </w:rPr>
        <w:t xml:space="preserve"> (tzw. transakcja) – pełna obsługa procesu, czyli możliwość dokonania wszystkich czynności niezbędnych do załatwiania danej sprawy urzędowej drogą elektroniczną – od uzyskania informacji, poprzez pobranie odpowiednich formularzy, ich odesłanie po wypełnieniu i złożeniu podpisu elektronicznego, aż do uiszczenia wymaganych opłat oraz otrzymania oficjalnego pozwolenia, zaświadczenia lub innego dokumentu, o który dana osoba/ firma występuje.</w:t>
      </w:r>
    </w:p>
    <w:p w14:paraId="3D748796" w14:textId="77777777" w:rsidR="006504D9" w:rsidRPr="00577CC7" w:rsidRDefault="006504D9" w:rsidP="006504D9">
      <w:pPr>
        <w:pStyle w:val="Tekstpodstawowy"/>
        <w:widowControl w:val="0"/>
        <w:numPr>
          <w:ilvl w:val="0"/>
          <w:numId w:val="1"/>
        </w:numPr>
        <w:overflowPunct/>
        <w:autoSpaceDE/>
        <w:autoSpaceDN/>
        <w:adjustRightInd/>
        <w:spacing w:before="0" w:after="0" w:line="276" w:lineRule="auto"/>
        <w:ind w:right="272"/>
        <w:textAlignment w:val="auto"/>
        <w:rPr>
          <w:rFonts w:asciiTheme="minorHAnsi" w:hAnsiTheme="minorHAnsi" w:cstheme="minorHAnsi"/>
          <w:sz w:val="22"/>
          <w:szCs w:val="22"/>
        </w:rPr>
      </w:pPr>
      <w:r w:rsidRPr="00577CC7">
        <w:rPr>
          <w:rFonts w:asciiTheme="minorHAnsi" w:hAnsiTheme="minorHAnsi" w:cstheme="minorHAnsi"/>
          <w:b/>
          <w:sz w:val="22"/>
          <w:szCs w:val="22"/>
        </w:rPr>
        <w:t>stopień piąty</w:t>
      </w:r>
      <w:r w:rsidRPr="00577CC7">
        <w:rPr>
          <w:rFonts w:asciiTheme="minorHAnsi" w:hAnsiTheme="minorHAnsi" w:cstheme="minorHAnsi"/>
          <w:sz w:val="22"/>
          <w:szCs w:val="22"/>
        </w:rPr>
        <w:t xml:space="preserve"> (tzw. personalizacja) - zapewnia załatwienie sprawy urzędowej drogą elektroniczną i jednocześnie wprowadza personalizację obsługi.</w:t>
      </w:r>
    </w:p>
    <w:p w14:paraId="3A825AFC" w14:textId="77777777" w:rsidR="006504D9" w:rsidRPr="00577CC7" w:rsidRDefault="006504D9" w:rsidP="006504D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E9590D" w14:textId="77777777" w:rsidR="006504D9" w:rsidRPr="00577CC7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7CC7">
        <w:rPr>
          <w:rFonts w:asciiTheme="minorHAnsi" w:hAnsiTheme="minorHAnsi" w:cstheme="minorHAnsi"/>
          <w:bCs/>
          <w:sz w:val="22"/>
          <w:szCs w:val="22"/>
        </w:rPr>
        <w:t xml:space="preserve">E-usługi wdrożonego systemu będą zapewniać funkcjonalność pozwalającą na pełną obsługę określonych procedur i związanych z nią czynności. Zarówno użytkownicy zewnętrzni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77CC7">
        <w:rPr>
          <w:rFonts w:asciiTheme="minorHAnsi" w:hAnsiTheme="minorHAnsi" w:cstheme="minorHAnsi"/>
          <w:bCs/>
          <w:sz w:val="22"/>
          <w:szCs w:val="22"/>
        </w:rPr>
        <w:t xml:space="preserve">(np. mieszkańcy </w:t>
      </w:r>
      <w:r>
        <w:rPr>
          <w:rFonts w:asciiTheme="minorHAnsi" w:hAnsiTheme="minorHAnsi" w:cstheme="minorHAnsi"/>
          <w:bCs/>
          <w:sz w:val="22"/>
          <w:szCs w:val="22"/>
        </w:rPr>
        <w:t>regionu</w:t>
      </w:r>
      <w:r w:rsidRPr="00577CC7">
        <w:rPr>
          <w:rFonts w:asciiTheme="minorHAnsi" w:hAnsiTheme="minorHAnsi" w:cstheme="minorHAnsi"/>
          <w:bCs/>
          <w:sz w:val="22"/>
          <w:szCs w:val="22"/>
        </w:rPr>
        <w:t xml:space="preserve">, pracownik PAŻP, Policja), jak i użytkownik wewnętrzny (pracownik Portu Lotniczego) za pośrednictwem aplikacji internetowej oraz portalu internetowego, będzie mógł korzystać z udostępnionych mu danych zgodnie z jego uprawnieniami. Użytkowników Systemu można podzielić na dwie grupy: użytkowników anonimowych korzystających wyłącznie z usług informacyjnych (portalu internetowego) i interakcji jednokierunkowej (stopień pierwszy i drugi e-usług) i użytkowników autoryzowanych korzystających z pozostałych stopni e-usług.  </w:t>
      </w:r>
    </w:p>
    <w:p w14:paraId="540A29F4" w14:textId="77777777" w:rsidR="006504D9" w:rsidRDefault="006504D9" w:rsidP="006504D9">
      <w:pPr>
        <w:jc w:val="both"/>
        <w:rPr>
          <w:rFonts w:asciiTheme="minorHAnsi" w:hAnsiTheme="minorHAnsi" w:cs="Tahoma"/>
          <w:b/>
        </w:rPr>
      </w:pPr>
    </w:p>
    <w:p w14:paraId="24F85480" w14:textId="77777777" w:rsidR="006504D9" w:rsidRPr="00677320" w:rsidRDefault="006504D9" w:rsidP="006504D9">
      <w:pPr>
        <w:jc w:val="both"/>
        <w:rPr>
          <w:rFonts w:asciiTheme="minorHAnsi" w:hAnsiTheme="minorHAnsi" w:cs="Tahoma"/>
          <w:bCs/>
        </w:rPr>
      </w:pPr>
      <w:r w:rsidRPr="00677320">
        <w:rPr>
          <w:rFonts w:asciiTheme="minorHAnsi" w:hAnsiTheme="minorHAnsi" w:cs="Tahoma"/>
          <w:bCs/>
        </w:rPr>
        <w:t>E-usługi:</w:t>
      </w:r>
    </w:p>
    <w:p w14:paraId="65CE8AB0" w14:textId="77777777" w:rsidR="006504D9" w:rsidRPr="00677320" w:rsidRDefault="006504D9" w:rsidP="006504D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7320">
        <w:rPr>
          <w:rFonts w:asciiTheme="minorHAnsi" w:hAnsiTheme="minorHAnsi" w:cstheme="minorHAnsi"/>
          <w:bCs/>
          <w:sz w:val="22"/>
          <w:szCs w:val="22"/>
        </w:rPr>
        <w:t>Plany lotów – przegląd i akceptacja</w:t>
      </w:r>
      <w:r>
        <w:rPr>
          <w:rFonts w:asciiTheme="minorHAnsi" w:hAnsiTheme="minorHAnsi" w:cstheme="minorHAnsi"/>
          <w:bCs/>
          <w:sz w:val="22"/>
          <w:szCs w:val="22"/>
        </w:rPr>
        <w:t xml:space="preserve"> – A2C, A2B</w:t>
      </w:r>
    </w:p>
    <w:p w14:paraId="3FAB7A1F" w14:textId="77777777" w:rsidR="006504D9" w:rsidRPr="00677320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7320">
        <w:rPr>
          <w:rFonts w:asciiTheme="minorHAnsi" w:hAnsiTheme="minorHAnsi" w:cstheme="minorHAnsi"/>
          <w:bCs/>
          <w:sz w:val="22"/>
          <w:szCs w:val="22"/>
        </w:rPr>
        <w:t xml:space="preserve">E-usługa pozwalająca na usprawnienie procesu wydawania zgody na start w strefie kontrolowanej (CTR) Portu Lotniczego Zielona Góra-Babimost. </w:t>
      </w:r>
    </w:p>
    <w:p w14:paraId="3078DE97" w14:textId="77777777" w:rsidR="006504D9" w:rsidRPr="00677320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7320">
        <w:rPr>
          <w:rFonts w:asciiTheme="minorHAnsi" w:hAnsiTheme="minorHAnsi" w:cstheme="minorHAnsi"/>
          <w:bCs/>
          <w:sz w:val="22"/>
          <w:szCs w:val="22"/>
        </w:rPr>
        <w:t xml:space="preserve">Aplikacja obsługiwana przez kontrolera lotów będzie pobierała informacje z systemu </w:t>
      </w:r>
      <w:proofErr w:type="spellStart"/>
      <w:r w:rsidRPr="00677320">
        <w:rPr>
          <w:rFonts w:asciiTheme="minorHAnsi" w:hAnsiTheme="minorHAnsi" w:cstheme="minorHAnsi"/>
          <w:bCs/>
          <w:sz w:val="22"/>
          <w:szCs w:val="22"/>
        </w:rPr>
        <w:t>PansaUTM</w:t>
      </w:r>
      <w:proofErr w:type="spellEnd"/>
      <w:r w:rsidRPr="00677320">
        <w:rPr>
          <w:rFonts w:asciiTheme="minorHAnsi" w:hAnsiTheme="minorHAnsi" w:cstheme="minorHAnsi"/>
          <w:bCs/>
          <w:sz w:val="22"/>
          <w:szCs w:val="22"/>
        </w:rPr>
        <w:t xml:space="preserve"> dotyczące planów lotów dronów, które odbywają się/mają się odbyć w obrębie strefy kontrolowanej (CTR) Portu Lotniczego Zielona Góra-Babimost lub w bezpośrednim jej sąsiedztwie. </w:t>
      </w:r>
    </w:p>
    <w:p w14:paraId="28000CD7" w14:textId="77777777" w:rsidR="006504D9" w:rsidRPr="00677320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7320">
        <w:rPr>
          <w:rFonts w:asciiTheme="minorHAnsi" w:hAnsiTheme="minorHAnsi" w:cstheme="minorHAnsi"/>
          <w:bCs/>
          <w:sz w:val="22"/>
          <w:szCs w:val="22"/>
        </w:rPr>
        <w:t xml:space="preserve">System będzie pozwalał na wydawanie zgody na start w sytuacji, gdy operator BSP dokona </w:t>
      </w:r>
      <w:proofErr w:type="spellStart"/>
      <w:r w:rsidRPr="00677320">
        <w:rPr>
          <w:rFonts w:asciiTheme="minorHAnsi" w:hAnsiTheme="minorHAnsi" w:cstheme="minorHAnsi"/>
          <w:bCs/>
          <w:sz w:val="22"/>
          <w:szCs w:val="22"/>
        </w:rPr>
        <w:t>check</w:t>
      </w:r>
      <w:proofErr w:type="spellEnd"/>
      <w:r w:rsidRPr="00677320">
        <w:rPr>
          <w:rFonts w:asciiTheme="minorHAnsi" w:hAnsiTheme="minorHAnsi" w:cstheme="minorHAnsi"/>
          <w:bCs/>
          <w:sz w:val="22"/>
          <w:szCs w:val="22"/>
        </w:rPr>
        <w:t>-in.</w:t>
      </w:r>
    </w:p>
    <w:p w14:paraId="24F9609C" w14:textId="77777777" w:rsidR="006504D9" w:rsidRPr="00677320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7320">
        <w:rPr>
          <w:rFonts w:asciiTheme="minorHAnsi" w:hAnsiTheme="minorHAnsi" w:cstheme="minorHAnsi"/>
          <w:bCs/>
          <w:sz w:val="22"/>
          <w:szCs w:val="22"/>
        </w:rPr>
        <w:t xml:space="preserve">System będzie umożliwiać wygenerowanie powiadomienia w formie wiadomości tekstowej dla użytkownika przestrzeni powietrznej – operatora BSP, który wykonuje swój lot legalnie. Powiadomienie to, będzie mogło zostać przekazane do użytkownika za pośrednictwem systemu </w:t>
      </w:r>
      <w:proofErr w:type="spellStart"/>
      <w:r w:rsidRPr="00677320">
        <w:rPr>
          <w:rFonts w:asciiTheme="minorHAnsi" w:hAnsiTheme="minorHAnsi" w:cstheme="minorHAnsi"/>
          <w:bCs/>
          <w:sz w:val="22"/>
          <w:szCs w:val="22"/>
        </w:rPr>
        <w:t>PansaUTM</w:t>
      </w:r>
      <w:proofErr w:type="spellEnd"/>
      <w:r w:rsidRPr="00677320">
        <w:rPr>
          <w:rFonts w:asciiTheme="minorHAnsi" w:hAnsiTheme="minorHAnsi" w:cstheme="minorHAnsi"/>
          <w:bCs/>
          <w:sz w:val="22"/>
          <w:szCs w:val="22"/>
        </w:rPr>
        <w:t xml:space="preserve"> oraz aplikacji </w:t>
      </w:r>
      <w:proofErr w:type="spellStart"/>
      <w:r w:rsidRPr="00677320">
        <w:rPr>
          <w:rFonts w:asciiTheme="minorHAnsi" w:hAnsiTheme="minorHAnsi" w:cstheme="minorHAnsi"/>
          <w:bCs/>
          <w:sz w:val="22"/>
          <w:szCs w:val="22"/>
        </w:rPr>
        <w:t>DroneRadar</w:t>
      </w:r>
      <w:proofErr w:type="spellEnd"/>
      <w:r w:rsidRPr="00677320">
        <w:rPr>
          <w:rFonts w:asciiTheme="minorHAnsi" w:hAnsiTheme="minorHAnsi" w:cstheme="minorHAnsi"/>
          <w:bCs/>
          <w:sz w:val="22"/>
          <w:szCs w:val="22"/>
        </w:rPr>
        <w:t>.</w:t>
      </w:r>
    </w:p>
    <w:p w14:paraId="0DFC059C" w14:textId="77777777" w:rsidR="006504D9" w:rsidRPr="00677320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7320">
        <w:rPr>
          <w:rFonts w:asciiTheme="minorHAnsi" w:hAnsiTheme="minorHAnsi" w:cstheme="minorHAnsi"/>
          <w:bCs/>
          <w:sz w:val="22"/>
          <w:szCs w:val="22"/>
        </w:rPr>
        <w:t>System będzie posiadać system kont i uprawnień dla obsługi systemu.</w:t>
      </w:r>
    </w:p>
    <w:p w14:paraId="186FE959" w14:textId="77777777" w:rsidR="006504D9" w:rsidRPr="00677320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7320">
        <w:rPr>
          <w:rFonts w:asciiTheme="minorHAnsi" w:hAnsiTheme="minorHAnsi" w:cstheme="minorHAnsi"/>
          <w:bCs/>
          <w:sz w:val="22"/>
          <w:szCs w:val="22"/>
        </w:rPr>
        <w:t xml:space="preserve">Zapewniona będzie bezpieczna komunikacja pomiędzy operatorem systemu, a systemem </w:t>
      </w:r>
      <w:proofErr w:type="spellStart"/>
      <w:r w:rsidRPr="00677320">
        <w:rPr>
          <w:rFonts w:asciiTheme="minorHAnsi" w:hAnsiTheme="minorHAnsi" w:cstheme="minorHAnsi"/>
          <w:bCs/>
          <w:sz w:val="22"/>
          <w:szCs w:val="22"/>
        </w:rPr>
        <w:t>PansaUTM</w:t>
      </w:r>
      <w:proofErr w:type="spellEnd"/>
      <w:r w:rsidRPr="00677320">
        <w:rPr>
          <w:rFonts w:asciiTheme="minorHAnsi" w:hAnsiTheme="minorHAnsi" w:cstheme="minorHAnsi"/>
          <w:bCs/>
          <w:sz w:val="22"/>
          <w:szCs w:val="22"/>
        </w:rPr>
        <w:t xml:space="preserve"> – dwustronna autoryzacja, szyfrowana komunikacja.</w:t>
      </w:r>
    </w:p>
    <w:p w14:paraId="1857AD3D" w14:textId="77777777" w:rsidR="006504D9" w:rsidRPr="00677320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7320">
        <w:rPr>
          <w:rFonts w:asciiTheme="minorHAnsi" w:hAnsiTheme="minorHAnsi" w:cstheme="minorHAnsi"/>
          <w:bCs/>
          <w:sz w:val="22"/>
          <w:szCs w:val="22"/>
        </w:rPr>
        <w:t>System będzie samodzielnie zbierał dane w formie bazy danych, w tym: odbyte loty, wydane pozwolenia, wysłane powiadomienia, identyfikator użytkownika, który daną czynność zatwierdził.</w:t>
      </w:r>
    </w:p>
    <w:p w14:paraId="769DAF95" w14:textId="77777777" w:rsidR="006504D9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7320">
        <w:rPr>
          <w:rFonts w:asciiTheme="minorHAnsi" w:hAnsiTheme="minorHAnsi" w:cstheme="minorHAnsi"/>
          <w:bCs/>
          <w:sz w:val="22"/>
          <w:szCs w:val="22"/>
        </w:rPr>
        <w:lastRenderedPageBreak/>
        <w:t>System będzie gotowy na automatyzację procesu wysyłania powiadomień w sytuacji, gdy dron narusza strefę kontrolowaną (CTR) Portu Lotniczego Zielona Góra-Babimost oraz jest wyposażony w system transmitujący pozycję w czasie rzeczywistym.</w:t>
      </w:r>
    </w:p>
    <w:p w14:paraId="1A65F0B3" w14:textId="77777777" w:rsidR="006504D9" w:rsidRPr="00677320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CFC962" w14:textId="77777777" w:rsidR="006504D9" w:rsidRPr="00677320" w:rsidRDefault="006504D9" w:rsidP="006504D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7320">
        <w:rPr>
          <w:rFonts w:asciiTheme="minorHAnsi" w:hAnsiTheme="minorHAnsi" w:cstheme="minorHAnsi"/>
          <w:bCs/>
          <w:sz w:val="22"/>
          <w:szCs w:val="22"/>
        </w:rPr>
        <w:t>Raportowanie dla PAŻP</w:t>
      </w:r>
      <w:r>
        <w:rPr>
          <w:rFonts w:asciiTheme="minorHAnsi" w:hAnsiTheme="minorHAnsi" w:cstheme="minorHAnsi"/>
          <w:bCs/>
          <w:sz w:val="22"/>
          <w:szCs w:val="22"/>
        </w:rPr>
        <w:t xml:space="preserve"> – A2A</w:t>
      </w:r>
    </w:p>
    <w:p w14:paraId="656DA3F1" w14:textId="77777777" w:rsidR="006504D9" w:rsidRPr="00677320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7320">
        <w:rPr>
          <w:rFonts w:asciiTheme="minorHAnsi" w:hAnsiTheme="minorHAnsi" w:cstheme="minorHAnsi"/>
          <w:bCs/>
          <w:sz w:val="22"/>
          <w:szCs w:val="22"/>
        </w:rPr>
        <w:t>E-usługa dla PAŻP, ULC oraz służb bezpieczeństwa polegająca na udostępnieniu zasobu w formie aplikacji webowej służącej do generowania raportów dziennych/tygodniowych/miesięcznych o dronach, które pojawiły się w przestrzeni powietrznej strefy kontrolowanej (CTR) Portu Lotniczego Zielona Góra-Babimost z podziałem na loty zarejestrowane i niezarejestrowane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3A37519B" w14:textId="77777777" w:rsidR="006504D9" w:rsidRPr="00677320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7320">
        <w:rPr>
          <w:rFonts w:asciiTheme="minorHAnsi" w:hAnsiTheme="minorHAnsi" w:cstheme="minorHAnsi"/>
          <w:bCs/>
          <w:sz w:val="22"/>
          <w:szCs w:val="22"/>
        </w:rPr>
        <w:t>Na stronie, po zalogowaniu, użytkownik będzie mógł wypełnić formularz z zakresem za jaki ma zostać wygenerowany raport. Po wypełnieniu formularza na portalu internetowym wysłane zostanie do aplikacji serwerowej zapytanie o wygenerowanie raportu. Raport będzie zawierał takie informacje jak:</w:t>
      </w:r>
    </w:p>
    <w:p w14:paraId="77428737" w14:textId="77777777" w:rsidR="006504D9" w:rsidRPr="00677320" w:rsidRDefault="006504D9" w:rsidP="006504D9">
      <w:pPr>
        <w:pStyle w:val="Akapitzlist"/>
        <w:numPr>
          <w:ilvl w:val="1"/>
          <w:numId w:val="2"/>
        </w:numPr>
        <w:spacing w:line="276" w:lineRule="auto"/>
        <w:ind w:left="106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7320">
        <w:rPr>
          <w:rFonts w:asciiTheme="minorHAnsi" w:hAnsiTheme="minorHAnsi" w:cstheme="minorHAnsi"/>
          <w:bCs/>
          <w:sz w:val="22"/>
          <w:szCs w:val="22"/>
        </w:rPr>
        <w:t>Czas wygenerowania raportu</w:t>
      </w:r>
    </w:p>
    <w:p w14:paraId="4E4A3600" w14:textId="77777777" w:rsidR="006504D9" w:rsidRPr="00677320" w:rsidRDefault="006504D9" w:rsidP="006504D9">
      <w:pPr>
        <w:pStyle w:val="Akapitzlist"/>
        <w:numPr>
          <w:ilvl w:val="1"/>
          <w:numId w:val="2"/>
        </w:numPr>
        <w:spacing w:line="276" w:lineRule="auto"/>
        <w:ind w:left="106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7320">
        <w:rPr>
          <w:rFonts w:asciiTheme="minorHAnsi" w:hAnsiTheme="minorHAnsi" w:cstheme="minorHAnsi"/>
          <w:bCs/>
          <w:sz w:val="22"/>
          <w:szCs w:val="22"/>
        </w:rPr>
        <w:t>Zakres czasowy na jaki raport został wygenerowany</w:t>
      </w:r>
    </w:p>
    <w:p w14:paraId="100682EF" w14:textId="77777777" w:rsidR="006504D9" w:rsidRPr="00677320" w:rsidRDefault="006504D9" w:rsidP="006504D9">
      <w:pPr>
        <w:pStyle w:val="Akapitzlist"/>
        <w:numPr>
          <w:ilvl w:val="1"/>
          <w:numId w:val="2"/>
        </w:numPr>
        <w:spacing w:line="276" w:lineRule="auto"/>
        <w:ind w:left="106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7320">
        <w:rPr>
          <w:rFonts w:asciiTheme="minorHAnsi" w:hAnsiTheme="minorHAnsi" w:cstheme="minorHAnsi"/>
          <w:bCs/>
          <w:sz w:val="22"/>
          <w:szCs w:val="22"/>
        </w:rPr>
        <w:t>Całkowita liczba wykrytych BSP z podziałem na drony zarejestrowane i niezarejestrowane</w:t>
      </w:r>
    </w:p>
    <w:p w14:paraId="64D9B1A3" w14:textId="77777777" w:rsidR="006504D9" w:rsidRPr="00677320" w:rsidRDefault="006504D9" w:rsidP="006504D9">
      <w:pPr>
        <w:pStyle w:val="Akapitzlist"/>
        <w:numPr>
          <w:ilvl w:val="1"/>
          <w:numId w:val="2"/>
        </w:numPr>
        <w:spacing w:line="276" w:lineRule="auto"/>
        <w:ind w:left="106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7320">
        <w:rPr>
          <w:rFonts w:asciiTheme="minorHAnsi" w:hAnsiTheme="minorHAnsi" w:cstheme="minorHAnsi"/>
          <w:bCs/>
          <w:sz w:val="22"/>
          <w:szCs w:val="22"/>
        </w:rPr>
        <w:t>Całkowita liczba wykrytych BSP z podziałem na model BSP</w:t>
      </w:r>
    </w:p>
    <w:p w14:paraId="0E809781" w14:textId="77777777" w:rsidR="006504D9" w:rsidRPr="00677320" w:rsidRDefault="006504D9" w:rsidP="006504D9">
      <w:pPr>
        <w:pStyle w:val="Akapitzlist"/>
        <w:numPr>
          <w:ilvl w:val="1"/>
          <w:numId w:val="2"/>
        </w:numPr>
        <w:spacing w:line="276" w:lineRule="auto"/>
        <w:ind w:left="106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7320">
        <w:rPr>
          <w:rFonts w:asciiTheme="minorHAnsi" w:hAnsiTheme="minorHAnsi" w:cstheme="minorHAnsi"/>
          <w:bCs/>
          <w:sz w:val="22"/>
          <w:szCs w:val="22"/>
        </w:rPr>
        <w:t>Mapę cieplną wizualizującą w których obszarach strefy wokół lotniska jest wysoka aktywność dronów, a w których niska</w:t>
      </w:r>
    </w:p>
    <w:p w14:paraId="7640E8CE" w14:textId="77777777" w:rsidR="006504D9" w:rsidRPr="00677320" w:rsidRDefault="006504D9" w:rsidP="006504D9">
      <w:pPr>
        <w:pStyle w:val="Akapitzlist"/>
        <w:numPr>
          <w:ilvl w:val="1"/>
          <w:numId w:val="2"/>
        </w:numPr>
        <w:spacing w:line="276" w:lineRule="auto"/>
        <w:ind w:left="106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7320">
        <w:rPr>
          <w:rFonts w:asciiTheme="minorHAnsi" w:hAnsiTheme="minorHAnsi" w:cstheme="minorHAnsi"/>
          <w:bCs/>
          <w:sz w:val="22"/>
          <w:szCs w:val="22"/>
        </w:rPr>
        <w:t>Zestawienie wykrytych obiektów przedstawiające dla każdego obiektu takie dane jak:</w:t>
      </w:r>
    </w:p>
    <w:p w14:paraId="333028D6" w14:textId="77777777" w:rsidR="006504D9" w:rsidRPr="00677320" w:rsidRDefault="006504D9" w:rsidP="006504D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7320">
        <w:rPr>
          <w:rFonts w:asciiTheme="minorHAnsi" w:hAnsiTheme="minorHAnsi" w:cstheme="minorHAnsi"/>
          <w:bCs/>
          <w:sz w:val="22"/>
          <w:szCs w:val="22"/>
        </w:rPr>
        <w:t>Czas wykrycia/początek lotu</w:t>
      </w:r>
    </w:p>
    <w:p w14:paraId="599B7946" w14:textId="77777777" w:rsidR="006504D9" w:rsidRPr="00677320" w:rsidRDefault="006504D9" w:rsidP="006504D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7320">
        <w:rPr>
          <w:rFonts w:asciiTheme="minorHAnsi" w:hAnsiTheme="minorHAnsi" w:cstheme="minorHAnsi"/>
          <w:bCs/>
          <w:sz w:val="22"/>
          <w:szCs w:val="22"/>
        </w:rPr>
        <w:t>Czas zgubienia/koniec lotu</w:t>
      </w:r>
    </w:p>
    <w:p w14:paraId="3C8862F9" w14:textId="77777777" w:rsidR="006504D9" w:rsidRPr="00677320" w:rsidRDefault="006504D9" w:rsidP="006504D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7320">
        <w:rPr>
          <w:rFonts w:asciiTheme="minorHAnsi" w:hAnsiTheme="minorHAnsi" w:cstheme="minorHAnsi"/>
          <w:bCs/>
          <w:sz w:val="22"/>
          <w:szCs w:val="22"/>
        </w:rPr>
        <w:t>Model BSP (o ile to możliwe)</w:t>
      </w:r>
    </w:p>
    <w:p w14:paraId="5749BD8D" w14:textId="77777777" w:rsidR="006504D9" w:rsidRPr="00677320" w:rsidRDefault="006504D9" w:rsidP="006504D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7320">
        <w:rPr>
          <w:rFonts w:asciiTheme="minorHAnsi" w:hAnsiTheme="minorHAnsi" w:cstheme="minorHAnsi"/>
          <w:bCs/>
          <w:sz w:val="22"/>
          <w:szCs w:val="22"/>
        </w:rPr>
        <w:t>Wykres wysokości lotu</w:t>
      </w:r>
    </w:p>
    <w:p w14:paraId="42F9B4EC" w14:textId="77777777" w:rsidR="006504D9" w:rsidRPr="00677320" w:rsidRDefault="006504D9" w:rsidP="006504D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7320">
        <w:rPr>
          <w:rFonts w:asciiTheme="minorHAnsi" w:hAnsiTheme="minorHAnsi" w:cstheme="minorHAnsi"/>
          <w:bCs/>
          <w:sz w:val="22"/>
          <w:szCs w:val="22"/>
        </w:rPr>
        <w:t>Wykres prędkości lotu</w:t>
      </w:r>
    </w:p>
    <w:p w14:paraId="009E8E64" w14:textId="77777777" w:rsidR="006504D9" w:rsidRPr="00677320" w:rsidRDefault="006504D9" w:rsidP="006504D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7320">
        <w:rPr>
          <w:rFonts w:asciiTheme="minorHAnsi" w:hAnsiTheme="minorHAnsi" w:cstheme="minorHAnsi"/>
          <w:bCs/>
          <w:sz w:val="22"/>
          <w:szCs w:val="22"/>
        </w:rPr>
        <w:t>Mapa z trasą przelotu</w:t>
      </w:r>
    </w:p>
    <w:p w14:paraId="5DC93ED6" w14:textId="77777777" w:rsidR="006504D9" w:rsidRPr="00677320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7320">
        <w:rPr>
          <w:rFonts w:asciiTheme="minorHAnsi" w:hAnsiTheme="minorHAnsi" w:cstheme="minorHAnsi"/>
          <w:bCs/>
          <w:sz w:val="22"/>
          <w:szCs w:val="22"/>
        </w:rPr>
        <w:t xml:space="preserve">W aplikacji serwerowej obsługującej zapytania z aplikacji webowej będzie zaimplementowany system kont i uprawnień pozwalających na uzyskanie dostępu do danego zasobu. Obsługa systemu kont (zakładanie, usuwanie kont, nadawanie uprawnień) odbywać się będzie z poziomu panelu administratora aplikacji serwerowej. </w:t>
      </w:r>
    </w:p>
    <w:p w14:paraId="0C7C6D8A" w14:textId="77777777" w:rsidR="006504D9" w:rsidRPr="00677320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7320">
        <w:rPr>
          <w:rFonts w:asciiTheme="minorHAnsi" w:hAnsiTheme="minorHAnsi" w:cstheme="minorHAnsi"/>
          <w:bCs/>
          <w:sz w:val="22"/>
          <w:szCs w:val="22"/>
        </w:rPr>
        <w:t xml:space="preserve">Komunikacja między aplikacją webową, a aplikacją serwerową będzie odbywać się poprzez protokół HTTPS z dwustronną autoryzacją. </w:t>
      </w:r>
    </w:p>
    <w:p w14:paraId="1C830540" w14:textId="77777777" w:rsidR="006504D9" w:rsidRPr="00677320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7320">
        <w:rPr>
          <w:rFonts w:asciiTheme="minorHAnsi" w:hAnsiTheme="minorHAnsi" w:cstheme="minorHAnsi"/>
          <w:bCs/>
          <w:sz w:val="22"/>
          <w:szCs w:val="22"/>
        </w:rPr>
        <w:t xml:space="preserve">Poza aplikacją webową opracowany i udostępniony dla odpowiednich służb zostanie również </w:t>
      </w:r>
      <w:proofErr w:type="spellStart"/>
      <w:r w:rsidRPr="00677320">
        <w:rPr>
          <w:rFonts w:asciiTheme="minorHAnsi" w:hAnsiTheme="minorHAnsi" w:cstheme="minorHAnsi"/>
          <w:bCs/>
          <w:sz w:val="22"/>
          <w:szCs w:val="22"/>
        </w:rPr>
        <w:t>interface</w:t>
      </w:r>
      <w:proofErr w:type="spellEnd"/>
      <w:r w:rsidRPr="00677320">
        <w:rPr>
          <w:rFonts w:asciiTheme="minorHAnsi" w:hAnsiTheme="minorHAnsi" w:cstheme="minorHAnsi"/>
          <w:bCs/>
          <w:sz w:val="22"/>
          <w:szCs w:val="22"/>
        </w:rPr>
        <w:t xml:space="preserve"> API (Application Programming Interface) pozwalający na późniejszą integrację w większych systemach i generowanie zapytań o raporty z poziomu innych aplikacji.</w:t>
      </w:r>
    </w:p>
    <w:p w14:paraId="696D31FA" w14:textId="77777777" w:rsidR="006504D9" w:rsidRPr="00677320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7320">
        <w:rPr>
          <w:rFonts w:asciiTheme="minorHAnsi" w:hAnsiTheme="minorHAnsi" w:cstheme="minorHAnsi"/>
          <w:bCs/>
          <w:sz w:val="22"/>
          <w:szCs w:val="22"/>
        </w:rPr>
        <w:t>Aplikacja będzie pozwalała na export wybranych danych do arkusza kalkulacyjnego lub pdf.</w:t>
      </w:r>
    </w:p>
    <w:p w14:paraId="1D2339D6" w14:textId="77777777" w:rsidR="006504D9" w:rsidRPr="00677320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7320">
        <w:rPr>
          <w:rFonts w:asciiTheme="minorHAnsi" w:hAnsiTheme="minorHAnsi" w:cstheme="minorHAnsi"/>
          <w:bCs/>
          <w:sz w:val="22"/>
          <w:szCs w:val="22"/>
        </w:rPr>
        <w:t>Ponadto, system jako całość będzie posiadać mechanizmy ochrony danych przed niepowołanym dostępem – autoryzacja i kontrola dostępu, szyfrowana komunikacja.</w:t>
      </w:r>
    </w:p>
    <w:p w14:paraId="6B6E7D70" w14:textId="77777777" w:rsidR="006504D9" w:rsidRPr="00677320" w:rsidRDefault="006504D9" w:rsidP="006504D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8CF2275" w14:textId="77777777" w:rsidR="006504D9" w:rsidRPr="00677320" w:rsidRDefault="006504D9" w:rsidP="006504D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7320">
        <w:rPr>
          <w:rFonts w:asciiTheme="minorHAnsi" w:hAnsiTheme="minorHAnsi" w:cstheme="minorHAnsi"/>
          <w:bCs/>
          <w:sz w:val="22"/>
          <w:szCs w:val="22"/>
        </w:rPr>
        <w:t>System powiadamiania służb bezpieczeństwa</w:t>
      </w:r>
      <w:r>
        <w:rPr>
          <w:rFonts w:asciiTheme="minorHAnsi" w:hAnsiTheme="minorHAnsi" w:cstheme="minorHAnsi"/>
          <w:bCs/>
          <w:sz w:val="22"/>
          <w:szCs w:val="22"/>
        </w:rPr>
        <w:t xml:space="preserve"> – A2A</w:t>
      </w:r>
    </w:p>
    <w:p w14:paraId="0D69A438" w14:textId="77777777" w:rsidR="006504D9" w:rsidRPr="00677320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7320">
        <w:rPr>
          <w:rFonts w:asciiTheme="minorHAnsi" w:hAnsiTheme="minorHAnsi" w:cstheme="minorHAnsi"/>
          <w:bCs/>
          <w:sz w:val="22"/>
          <w:szCs w:val="22"/>
        </w:rPr>
        <w:t xml:space="preserve">W ramach realizacji projektu zostanie wdrożony system komunikacji Portu Lotniczego z organami administracji odpowiedzialnymi za bezpieczeństwo, przede wszystkim Policja, Straż Graniczna i Służba Ochrony Lotniska. System komunikacji pozwoli na szybką komunikację e-mailową z wymienionymi podmiotami w momencie naruszenia strefy kontrolowanej (CTR) Portu Lotniczego przez operatora </w:t>
      </w:r>
      <w:proofErr w:type="spellStart"/>
      <w:r w:rsidRPr="00677320">
        <w:rPr>
          <w:rFonts w:asciiTheme="minorHAnsi" w:hAnsiTheme="minorHAnsi" w:cstheme="minorHAnsi"/>
          <w:bCs/>
          <w:sz w:val="22"/>
          <w:szCs w:val="22"/>
        </w:rPr>
        <w:t>drona</w:t>
      </w:r>
      <w:proofErr w:type="spellEnd"/>
      <w:r w:rsidRPr="00677320">
        <w:rPr>
          <w:rFonts w:asciiTheme="minorHAnsi" w:hAnsiTheme="minorHAnsi" w:cstheme="minorHAnsi"/>
          <w:bCs/>
          <w:sz w:val="22"/>
          <w:szCs w:val="22"/>
        </w:rPr>
        <w:t xml:space="preserve">, który nie otrzymał zgody na wykonywanie lotów w strefie. Przekazywana </w:t>
      </w:r>
      <w:r w:rsidRPr="00677320">
        <w:rPr>
          <w:rFonts w:asciiTheme="minorHAnsi" w:hAnsiTheme="minorHAnsi" w:cstheme="minorHAnsi"/>
          <w:bCs/>
          <w:sz w:val="22"/>
          <w:szCs w:val="22"/>
        </w:rPr>
        <w:lastRenderedPageBreak/>
        <w:t>informacja będzie zawierała szereg informacji niezbędnych do sprawnego działania służb, w tym: informacji o położeniu wykrytego obiektu (współrzędne GPS), wysokości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677320">
        <w:rPr>
          <w:rFonts w:asciiTheme="minorHAnsi" w:hAnsiTheme="minorHAnsi" w:cstheme="minorHAnsi"/>
          <w:bCs/>
          <w:sz w:val="22"/>
          <w:szCs w:val="22"/>
        </w:rPr>
        <w:t xml:space="preserve"> na której znajduje się dron, modelu </w:t>
      </w:r>
      <w:proofErr w:type="spellStart"/>
      <w:r w:rsidRPr="00677320">
        <w:rPr>
          <w:rFonts w:asciiTheme="minorHAnsi" w:hAnsiTheme="minorHAnsi" w:cstheme="minorHAnsi"/>
          <w:bCs/>
          <w:sz w:val="22"/>
          <w:szCs w:val="22"/>
        </w:rPr>
        <w:t>drona</w:t>
      </w:r>
      <w:proofErr w:type="spellEnd"/>
      <w:r w:rsidRPr="00677320">
        <w:rPr>
          <w:rFonts w:asciiTheme="minorHAnsi" w:hAnsiTheme="minorHAnsi" w:cstheme="minorHAnsi"/>
          <w:bCs/>
          <w:sz w:val="22"/>
          <w:szCs w:val="22"/>
        </w:rPr>
        <w:t xml:space="preserve">, a także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77320">
        <w:rPr>
          <w:rFonts w:asciiTheme="minorHAnsi" w:hAnsiTheme="minorHAnsi" w:cstheme="minorHAnsi"/>
          <w:bCs/>
          <w:sz w:val="22"/>
          <w:szCs w:val="22"/>
        </w:rPr>
        <w:t xml:space="preserve">o miejscu przebywania operatora (jeżeli taka informacja będzie dostępna). Ponadto system prześle link do portalu Google </w:t>
      </w:r>
      <w:proofErr w:type="spellStart"/>
      <w:r w:rsidRPr="00677320">
        <w:rPr>
          <w:rFonts w:asciiTheme="minorHAnsi" w:hAnsiTheme="minorHAnsi" w:cstheme="minorHAnsi"/>
          <w:bCs/>
          <w:sz w:val="22"/>
          <w:szCs w:val="22"/>
        </w:rPr>
        <w:t>Maps</w:t>
      </w:r>
      <w:proofErr w:type="spellEnd"/>
      <w:r w:rsidRPr="00677320">
        <w:rPr>
          <w:rFonts w:asciiTheme="minorHAnsi" w:hAnsiTheme="minorHAnsi" w:cstheme="minorHAnsi"/>
          <w:bCs/>
          <w:sz w:val="22"/>
          <w:szCs w:val="22"/>
        </w:rPr>
        <w:t xml:space="preserve">, w którym zostanie zaznaczone miejsce </w:t>
      </w:r>
      <w:proofErr w:type="spellStart"/>
      <w:r w:rsidRPr="00677320">
        <w:rPr>
          <w:rFonts w:asciiTheme="minorHAnsi" w:hAnsiTheme="minorHAnsi" w:cstheme="minorHAnsi"/>
          <w:bCs/>
          <w:sz w:val="22"/>
          <w:szCs w:val="22"/>
        </w:rPr>
        <w:t>drona</w:t>
      </w:r>
      <w:proofErr w:type="spellEnd"/>
      <w:r w:rsidRPr="00677320">
        <w:rPr>
          <w:rFonts w:asciiTheme="minorHAnsi" w:hAnsiTheme="minorHAnsi" w:cstheme="minorHAnsi"/>
          <w:bCs/>
          <w:sz w:val="22"/>
          <w:szCs w:val="22"/>
        </w:rPr>
        <w:t xml:space="preserve"> i jego operatora (jeśli taka informacja będzie dostępna), w celu usprawnienia interwencji. Wprowadzenie e-powiadomień będzie dużym usprawnieniem codziennej pracy zarówno Portu Lotniczego jak i służb odpowiadających za bezpieczeństwo. Zastąpią one konieczność telefonicznego informowania służb o zauważonym dronie, a także umożliwią uzyskanie dokładniejszych informacji na jego temat. </w:t>
      </w:r>
    </w:p>
    <w:p w14:paraId="28CDB749" w14:textId="77777777" w:rsidR="006504D9" w:rsidRPr="00677320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7320">
        <w:rPr>
          <w:rFonts w:asciiTheme="minorHAnsi" w:hAnsiTheme="minorHAnsi" w:cstheme="minorHAnsi"/>
          <w:bCs/>
          <w:sz w:val="22"/>
          <w:szCs w:val="22"/>
        </w:rPr>
        <w:t>Główne funkcjonalności:</w:t>
      </w:r>
    </w:p>
    <w:p w14:paraId="76FD352C" w14:textId="77777777" w:rsidR="006504D9" w:rsidRPr="00591C5F" w:rsidRDefault="006504D9" w:rsidP="006504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1C5F">
        <w:rPr>
          <w:rFonts w:asciiTheme="minorHAnsi" w:hAnsiTheme="minorHAnsi" w:cstheme="minorHAnsi"/>
          <w:bCs/>
          <w:sz w:val="22"/>
          <w:szCs w:val="22"/>
        </w:rPr>
        <w:t>Zapewnienie szybkiej i skutecznej komunikacji na linii Port Lotniczy – służby bezpieczeństwa</w:t>
      </w:r>
    </w:p>
    <w:p w14:paraId="6AEDC807" w14:textId="77777777" w:rsidR="006504D9" w:rsidRPr="00591C5F" w:rsidRDefault="006504D9" w:rsidP="006504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1C5F">
        <w:rPr>
          <w:rFonts w:asciiTheme="minorHAnsi" w:hAnsiTheme="minorHAnsi" w:cstheme="minorHAnsi"/>
          <w:bCs/>
          <w:sz w:val="22"/>
          <w:szCs w:val="22"/>
        </w:rPr>
        <w:t xml:space="preserve">Powiadomienia </w:t>
      </w:r>
      <w:proofErr w:type="spellStart"/>
      <w:r w:rsidRPr="00591C5F">
        <w:rPr>
          <w:rFonts w:asciiTheme="minorHAnsi" w:hAnsiTheme="minorHAnsi" w:cstheme="minorHAnsi"/>
          <w:bCs/>
          <w:sz w:val="22"/>
          <w:szCs w:val="22"/>
        </w:rPr>
        <w:t>push</w:t>
      </w:r>
      <w:proofErr w:type="spellEnd"/>
      <w:r w:rsidRPr="00591C5F">
        <w:rPr>
          <w:rFonts w:asciiTheme="minorHAnsi" w:hAnsiTheme="minorHAnsi" w:cstheme="minorHAnsi"/>
          <w:bCs/>
          <w:sz w:val="22"/>
          <w:szCs w:val="22"/>
        </w:rPr>
        <w:t xml:space="preserve"> w formie e-mail</w:t>
      </w:r>
    </w:p>
    <w:p w14:paraId="3F1F95E0" w14:textId="77777777" w:rsidR="006504D9" w:rsidRPr="00591C5F" w:rsidRDefault="006504D9" w:rsidP="006504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1C5F">
        <w:rPr>
          <w:rFonts w:asciiTheme="minorHAnsi" w:hAnsiTheme="minorHAnsi" w:cstheme="minorHAnsi"/>
          <w:bCs/>
          <w:sz w:val="22"/>
          <w:szCs w:val="22"/>
        </w:rPr>
        <w:t xml:space="preserve">Wyszczególnienie niezbędnych informacji m.in. data, pozycja </w:t>
      </w:r>
      <w:proofErr w:type="spellStart"/>
      <w:r w:rsidRPr="00591C5F">
        <w:rPr>
          <w:rFonts w:asciiTheme="minorHAnsi" w:hAnsiTheme="minorHAnsi" w:cstheme="minorHAnsi"/>
          <w:bCs/>
          <w:sz w:val="22"/>
          <w:szCs w:val="22"/>
        </w:rPr>
        <w:t>drona</w:t>
      </w:r>
      <w:proofErr w:type="spellEnd"/>
      <w:r w:rsidRPr="00591C5F">
        <w:rPr>
          <w:rFonts w:asciiTheme="minorHAnsi" w:hAnsiTheme="minorHAnsi" w:cstheme="minorHAnsi"/>
          <w:bCs/>
          <w:sz w:val="22"/>
          <w:szCs w:val="22"/>
        </w:rPr>
        <w:t xml:space="preserve"> i operatora, wysokość, model wykrytego </w:t>
      </w:r>
      <w:proofErr w:type="spellStart"/>
      <w:r w:rsidRPr="00591C5F">
        <w:rPr>
          <w:rFonts w:asciiTheme="minorHAnsi" w:hAnsiTheme="minorHAnsi" w:cstheme="minorHAnsi"/>
          <w:bCs/>
          <w:sz w:val="22"/>
          <w:szCs w:val="22"/>
        </w:rPr>
        <w:t>drona</w:t>
      </w:r>
      <w:proofErr w:type="spellEnd"/>
    </w:p>
    <w:p w14:paraId="39C58A6B" w14:textId="77777777" w:rsidR="006504D9" w:rsidRPr="00591C5F" w:rsidRDefault="006504D9" w:rsidP="006504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1C5F">
        <w:rPr>
          <w:rFonts w:asciiTheme="minorHAnsi" w:hAnsiTheme="minorHAnsi" w:cstheme="minorHAnsi"/>
          <w:bCs/>
          <w:sz w:val="22"/>
          <w:szCs w:val="22"/>
        </w:rPr>
        <w:t xml:space="preserve">Przesłanie linku do Google </w:t>
      </w:r>
      <w:proofErr w:type="spellStart"/>
      <w:r w:rsidRPr="00591C5F">
        <w:rPr>
          <w:rFonts w:asciiTheme="minorHAnsi" w:hAnsiTheme="minorHAnsi" w:cstheme="minorHAnsi"/>
          <w:bCs/>
          <w:sz w:val="22"/>
          <w:szCs w:val="22"/>
        </w:rPr>
        <w:t>Maps</w:t>
      </w:r>
      <w:proofErr w:type="spellEnd"/>
      <w:r w:rsidRPr="00591C5F">
        <w:rPr>
          <w:rFonts w:asciiTheme="minorHAnsi" w:hAnsiTheme="minorHAnsi" w:cstheme="minorHAnsi"/>
          <w:bCs/>
          <w:sz w:val="22"/>
          <w:szCs w:val="22"/>
        </w:rPr>
        <w:t xml:space="preserve"> z zaznaczoną pozycją </w:t>
      </w:r>
      <w:proofErr w:type="spellStart"/>
      <w:r w:rsidRPr="00591C5F">
        <w:rPr>
          <w:rFonts w:asciiTheme="minorHAnsi" w:hAnsiTheme="minorHAnsi" w:cstheme="minorHAnsi"/>
          <w:bCs/>
          <w:sz w:val="22"/>
          <w:szCs w:val="22"/>
        </w:rPr>
        <w:t>drona</w:t>
      </w:r>
      <w:proofErr w:type="spellEnd"/>
      <w:r w:rsidRPr="00591C5F">
        <w:rPr>
          <w:rFonts w:asciiTheme="minorHAnsi" w:hAnsiTheme="minorHAnsi" w:cstheme="minorHAnsi"/>
          <w:bCs/>
          <w:sz w:val="22"/>
          <w:szCs w:val="22"/>
        </w:rPr>
        <w:t xml:space="preserve"> i operatora </w:t>
      </w:r>
    </w:p>
    <w:p w14:paraId="6A5BEEC1" w14:textId="77777777" w:rsidR="006504D9" w:rsidRPr="00591C5F" w:rsidRDefault="006504D9" w:rsidP="006504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1C5F">
        <w:rPr>
          <w:rFonts w:asciiTheme="minorHAnsi" w:hAnsiTheme="minorHAnsi" w:cstheme="minorHAnsi"/>
          <w:bCs/>
          <w:sz w:val="22"/>
          <w:szCs w:val="22"/>
        </w:rPr>
        <w:t>Administrator systemu może dostosować treść i ilość danych przesyłanych w formie powiadomienia</w:t>
      </w:r>
    </w:p>
    <w:p w14:paraId="63E351AE" w14:textId="77777777" w:rsidR="006504D9" w:rsidRPr="00677320" w:rsidRDefault="006504D9" w:rsidP="006504D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2C16BCF" w14:textId="77777777" w:rsidR="006504D9" w:rsidRPr="00591C5F" w:rsidRDefault="006504D9" w:rsidP="006504D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1C5F">
        <w:rPr>
          <w:rFonts w:asciiTheme="minorHAnsi" w:hAnsiTheme="minorHAnsi" w:cstheme="minorHAnsi"/>
          <w:bCs/>
          <w:sz w:val="22"/>
          <w:szCs w:val="22"/>
        </w:rPr>
        <w:t xml:space="preserve">Portal ze statystykami i informacjami </w:t>
      </w:r>
      <w:r>
        <w:rPr>
          <w:rFonts w:asciiTheme="minorHAnsi" w:hAnsiTheme="minorHAnsi" w:cstheme="minorHAnsi"/>
          <w:bCs/>
          <w:sz w:val="22"/>
          <w:szCs w:val="22"/>
        </w:rPr>
        <w:t>– A2C, A2B</w:t>
      </w:r>
    </w:p>
    <w:p w14:paraId="7151B7BE" w14:textId="77777777" w:rsidR="006504D9" w:rsidRPr="00677320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7320">
        <w:rPr>
          <w:rFonts w:asciiTheme="minorHAnsi" w:hAnsiTheme="minorHAnsi" w:cstheme="minorHAnsi"/>
          <w:bCs/>
          <w:sz w:val="22"/>
          <w:szCs w:val="22"/>
        </w:rPr>
        <w:t xml:space="preserve">Projekt zakłada stworzenie ogólnodostępnego zasobu w postaci portalu/strony internetowej, na której prezentowane będą aktualne statystyki wykrytych dronów zarejestrowanych i niezarejestrowanych </w:t>
      </w:r>
    </w:p>
    <w:p w14:paraId="6702E22A" w14:textId="77777777" w:rsidR="006504D9" w:rsidRPr="00677320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7320">
        <w:rPr>
          <w:rFonts w:asciiTheme="minorHAnsi" w:hAnsiTheme="minorHAnsi" w:cstheme="minorHAnsi"/>
          <w:bCs/>
          <w:sz w:val="22"/>
          <w:szCs w:val="22"/>
        </w:rPr>
        <w:t xml:space="preserve">w obrębie strefy kontrolowanej (CTR) Portu Lotniczego Zielona Góra-Babimost. </w:t>
      </w:r>
    </w:p>
    <w:p w14:paraId="74AB660F" w14:textId="77777777" w:rsidR="006504D9" w:rsidRPr="00677320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7320">
        <w:rPr>
          <w:rFonts w:asciiTheme="minorHAnsi" w:hAnsiTheme="minorHAnsi" w:cstheme="minorHAnsi"/>
          <w:bCs/>
          <w:sz w:val="22"/>
          <w:szCs w:val="22"/>
        </w:rPr>
        <w:t>Udostępnione będą takie dane jak:</w:t>
      </w:r>
    </w:p>
    <w:p w14:paraId="6E773080" w14:textId="77777777" w:rsidR="006504D9" w:rsidRPr="00591C5F" w:rsidRDefault="006504D9" w:rsidP="006504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1C5F">
        <w:rPr>
          <w:rFonts w:asciiTheme="minorHAnsi" w:hAnsiTheme="minorHAnsi" w:cstheme="minorHAnsi"/>
          <w:bCs/>
          <w:sz w:val="22"/>
          <w:szCs w:val="22"/>
        </w:rPr>
        <w:t>Całkowity czas pracy systemu</w:t>
      </w:r>
    </w:p>
    <w:p w14:paraId="6D8CA3CC" w14:textId="77777777" w:rsidR="006504D9" w:rsidRPr="00591C5F" w:rsidRDefault="006504D9" w:rsidP="006504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1C5F">
        <w:rPr>
          <w:rFonts w:asciiTheme="minorHAnsi" w:hAnsiTheme="minorHAnsi" w:cstheme="minorHAnsi"/>
          <w:bCs/>
          <w:sz w:val="22"/>
          <w:szCs w:val="22"/>
        </w:rPr>
        <w:t>Liczba wykrytych obiektów zarejestrowanych (odbywających lot legalnie) w danej chwili</w:t>
      </w:r>
    </w:p>
    <w:p w14:paraId="4774A858" w14:textId="77777777" w:rsidR="006504D9" w:rsidRPr="00591C5F" w:rsidRDefault="006504D9" w:rsidP="006504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1C5F">
        <w:rPr>
          <w:rFonts w:asciiTheme="minorHAnsi" w:hAnsiTheme="minorHAnsi" w:cstheme="minorHAnsi"/>
          <w:bCs/>
          <w:sz w:val="22"/>
          <w:szCs w:val="22"/>
        </w:rPr>
        <w:t>Liczba wykrytych obiektów niezarejestrowanych (odbywających lot nielegalnie) w danej chwili</w:t>
      </w:r>
    </w:p>
    <w:p w14:paraId="616B0CB6" w14:textId="77777777" w:rsidR="006504D9" w:rsidRPr="00591C5F" w:rsidRDefault="006504D9" w:rsidP="006504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1C5F">
        <w:rPr>
          <w:rFonts w:asciiTheme="minorHAnsi" w:hAnsiTheme="minorHAnsi" w:cstheme="minorHAnsi"/>
          <w:bCs/>
          <w:sz w:val="22"/>
          <w:szCs w:val="22"/>
        </w:rPr>
        <w:t>Liczba wykrytych obiektów zarejestrowanych od początku pracy systemu</w:t>
      </w:r>
    </w:p>
    <w:p w14:paraId="62D38CAA" w14:textId="77777777" w:rsidR="006504D9" w:rsidRPr="00591C5F" w:rsidRDefault="006504D9" w:rsidP="006504D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1C5F">
        <w:rPr>
          <w:rFonts w:asciiTheme="minorHAnsi" w:hAnsiTheme="minorHAnsi" w:cstheme="minorHAnsi"/>
          <w:bCs/>
          <w:sz w:val="22"/>
          <w:szCs w:val="22"/>
        </w:rPr>
        <w:t>Liczba wykrytych obiektów niezarejestrowanych od początku pracy systemu</w:t>
      </w:r>
    </w:p>
    <w:p w14:paraId="68C83AD5" w14:textId="77777777" w:rsidR="006504D9" w:rsidRPr="00677320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7320">
        <w:rPr>
          <w:rFonts w:asciiTheme="minorHAnsi" w:hAnsiTheme="minorHAnsi" w:cstheme="minorHAnsi"/>
          <w:bCs/>
          <w:sz w:val="22"/>
          <w:szCs w:val="22"/>
        </w:rPr>
        <w:t xml:space="preserve">Portal będzie posiadał mechanizm kontroli bezpieczeństwa udostępnianych danych, funkcja będzie realizowana przez panel administratora, który będzie posiadał możliwość filtrowania udostępnianych danych oraz edycji informacji znajdujących się na portalu. </w:t>
      </w:r>
    </w:p>
    <w:p w14:paraId="6485FEDA" w14:textId="77777777" w:rsidR="006504D9" w:rsidRPr="00677320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7320">
        <w:rPr>
          <w:rFonts w:asciiTheme="minorHAnsi" w:hAnsiTheme="minorHAnsi" w:cstheme="minorHAnsi"/>
          <w:bCs/>
          <w:sz w:val="22"/>
          <w:szCs w:val="22"/>
        </w:rPr>
        <w:t xml:space="preserve">Informacje o ilości dronów znajdujących się aktualnie w strefie kontrolowanej będzie wyświetlana również jako </w:t>
      </w:r>
      <w:proofErr w:type="spellStart"/>
      <w:r w:rsidRPr="00677320">
        <w:rPr>
          <w:rFonts w:asciiTheme="minorHAnsi" w:hAnsiTheme="minorHAnsi" w:cstheme="minorHAnsi"/>
          <w:bCs/>
          <w:sz w:val="22"/>
          <w:szCs w:val="22"/>
        </w:rPr>
        <w:t>widget</w:t>
      </w:r>
      <w:proofErr w:type="spellEnd"/>
      <w:r w:rsidRPr="00677320">
        <w:rPr>
          <w:rFonts w:asciiTheme="minorHAnsi" w:hAnsiTheme="minorHAnsi" w:cstheme="minorHAnsi"/>
          <w:bCs/>
          <w:sz w:val="22"/>
          <w:szCs w:val="22"/>
        </w:rPr>
        <w:t xml:space="preserve"> na stronie internetowej www.airport.lubuskie.pl.</w:t>
      </w:r>
    </w:p>
    <w:p w14:paraId="038EEC9B" w14:textId="77777777" w:rsidR="006504D9" w:rsidRPr="00677320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7320">
        <w:rPr>
          <w:rFonts w:asciiTheme="minorHAnsi" w:hAnsiTheme="minorHAnsi" w:cstheme="minorHAnsi"/>
          <w:bCs/>
          <w:sz w:val="22"/>
          <w:szCs w:val="22"/>
        </w:rPr>
        <w:t>Na portalu będą dostępne do pobrania formularze:</w:t>
      </w:r>
    </w:p>
    <w:p w14:paraId="1D17B001" w14:textId="77777777" w:rsidR="006504D9" w:rsidRPr="00591C5F" w:rsidRDefault="006504D9" w:rsidP="006504D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1C5F">
        <w:rPr>
          <w:rFonts w:asciiTheme="minorHAnsi" w:hAnsiTheme="minorHAnsi" w:cstheme="minorHAnsi"/>
          <w:bCs/>
          <w:sz w:val="22"/>
          <w:szCs w:val="22"/>
        </w:rPr>
        <w:t>Formularz zgłoszenia lotów bezzałogowych statków powietrznych (BSP) o masie startowej nie większej niż 25 kg wykonywanych poza zasięgiem widoczności wzrokowej operatora (BVLOS)</w:t>
      </w:r>
    </w:p>
    <w:p w14:paraId="30C7EAF5" w14:textId="77777777" w:rsidR="006504D9" w:rsidRPr="00591C5F" w:rsidRDefault="006504D9" w:rsidP="006504D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1C5F">
        <w:rPr>
          <w:rFonts w:asciiTheme="minorHAnsi" w:hAnsiTheme="minorHAnsi" w:cstheme="minorHAnsi"/>
          <w:bCs/>
          <w:sz w:val="22"/>
          <w:szCs w:val="22"/>
        </w:rPr>
        <w:t>Formularz zgłoszenia lotów bezzałogowych statków powietrznych (BSP) o masie startowej nie większej niż 25 kg wykonywanych w zasięgu widoczności wzrokowej operatora (VLOS)</w:t>
      </w:r>
    </w:p>
    <w:p w14:paraId="008D959F" w14:textId="77777777" w:rsidR="006504D9" w:rsidRPr="00591C5F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1C5F">
        <w:rPr>
          <w:rFonts w:asciiTheme="minorHAnsi" w:hAnsiTheme="minorHAnsi" w:cstheme="minorHAnsi"/>
          <w:bCs/>
          <w:sz w:val="22"/>
          <w:szCs w:val="22"/>
        </w:rPr>
        <w:t>Portal będzie pełnił również funkcję informacyjną dla użytkowników, w zakresie:</w:t>
      </w:r>
    </w:p>
    <w:p w14:paraId="52B1955B" w14:textId="77777777" w:rsidR="006504D9" w:rsidRPr="00591C5F" w:rsidRDefault="006504D9" w:rsidP="006504D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1C5F">
        <w:rPr>
          <w:rFonts w:asciiTheme="minorHAnsi" w:hAnsiTheme="minorHAnsi" w:cstheme="minorHAnsi"/>
          <w:bCs/>
          <w:sz w:val="22"/>
          <w:szCs w:val="22"/>
        </w:rPr>
        <w:t>Informacji o strefie kontrolowanej (CTR) Portu Lotniczego, w tym: obejmowany zasięg, restrykcje</w:t>
      </w:r>
    </w:p>
    <w:p w14:paraId="01BB9E6D" w14:textId="77777777" w:rsidR="006504D9" w:rsidRPr="00591C5F" w:rsidRDefault="006504D9" w:rsidP="006504D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1C5F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Informacji krok po kroku jak uzyskać pozwolenie na wykonywanie lotów w strefie </w:t>
      </w:r>
    </w:p>
    <w:p w14:paraId="15B97CCA" w14:textId="77777777" w:rsidR="006504D9" w:rsidRPr="00591C5F" w:rsidRDefault="006504D9" w:rsidP="006504D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1C5F">
        <w:rPr>
          <w:rFonts w:asciiTheme="minorHAnsi" w:hAnsiTheme="minorHAnsi" w:cstheme="minorHAnsi"/>
          <w:bCs/>
          <w:sz w:val="22"/>
          <w:szCs w:val="22"/>
        </w:rPr>
        <w:t xml:space="preserve">Informacji jak uzyskać licencję pilota </w:t>
      </w:r>
      <w:proofErr w:type="spellStart"/>
      <w:r w:rsidRPr="00591C5F">
        <w:rPr>
          <w:rFonts w:asciiTheme="minorHAnsi" w:hAnsiTheme="minorHAnsi" w:cstheme="minorHAnsi"/>
          <w:bCs/>
          <w:sz w:val="22"/>
          <w:szCs w:val="22"/>
        </w:rPr>
        <w:t>drona</w:t>
      </w:r>
      <w:proofErr w:type="spellEnd"/>
    </w:p>
    <w:p w14:paraId="07F505EA" w14:textId="77777777" w:rsidR="006504D9" w:rsidRPr="00591C5F" w:rsidRDefault="006504D9" w:rsidP="006504D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1C5F">
        <w:rPr>
          <w:rFonts w:asciiTheme="minorHAnsi" w:hAnsiTheme="minorHAnsi" w:cstheme="minorHAnsi"/>
          <w:bCs/>
          <w:sz w:val="22"/>
          <w:szCs w:val="22"/>
        </w:rPr>
        <w:t>Informacje pogodowe, w tym informacje o występowaniu burzy słonecznej, która wpływa niekorzystnie na loty dronem</w:t>
      </w:r>
    </w:p>
    <w:p w14:paraId="5DF092C9" w14:textId="77777777" w:rsidR="006504D9" w:rsidRPr="00591C5F" w:rsidRDefault="006504D9" w:rsidP="006504D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1C5F">
        <w:rPr>
          <w:rFonts w:asciiTheme="minorHAnsi" w:hAnsiTheme="minorHAnsi" w:cstheme="minorHAnsi"/>
          <w:bCs/>
          <w:sz w:val="22"/>
          <w:szCs w:val="22"/>
        </w:rPr>
        <w:t xml:space="preserve">Słowniczka pojęć związanych z dronami </w:t>
      </w:r>
    </w:p>
    <w:p w14:paraId="713C0C5F" w14:textId="77777777" w:rsidR="006504D9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7320">
        <w:rPr>
          <w:rFonts w:asciiTheme="minorHAnsi" w:hAnsiTheme="minorHAnsi" w:cstheme="minorHAnsi"/>
          <w:bCs/>
          <w:sz w:val="22"/>
          <w:szCs w:val="22"/>
        </w:rPr>
        <w:t xml:space="preserve">Należy podkreślić, że platforma internetowa, poprzez którą będzie świadczona e-usługa ułatwi dostęp do informacji publicznej osobom niepełnosprawnym (niedowidzącym) – będzie zgodna z wymogami normy WCAG 2.0. WCAG (Web Content Accessibility </w:t>
      </w:r>
      <w:proofErr w:type="spellStart"/>
      <w:r w:rsidRPr="00677320">
        <w:rPr>
          <w:rFonts w:asciiTheme="minorHAnsi" w:hAnsiTheme="minorHAnsi" w:cstheme="minorHAnsi"/>
          <w:bCs/>
          <w:sz w:val="22"/>
          <w:szCs w:val="22"/>
        </w:rPr>
        <w:t>Guidelines</w:t>
      </w:r>
      <w:proofErr w:type="spellEnd"/>
      <w:r w:rsidRPr="00677320">
        <w:rPr>
          <w:rFonts w:asciiTheme="minorHAnsi" w:hAnsiTheme="minorHAnsi" w:cstheme="minorHAnsi"/>
          <w:bCs/>
          <w:sz w:val="22"/>
          <w:szCs w:val="22"/>
        </w:rPr>
        <w:t>) — to dokument, który zawiera wskazówki na temat tego, jak budować serwisy internetowe dostępne dla wszystkich. W WCAG szczególnie ważna jest dostępność informacji dla osób z niepełnosprawnościami.</w:t>
      </w:r>
    </w:p>
    <w:p w14:paraId="27B3932C" w14:textId="77777777" w:rsidR="006504D9" w:rsidRPr="00677320" w:rsidRDefault="006504D9" w:rsidP="006504D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F21BFCC" w14:textId="77777777" w:rsidR="006504D9" w:rsidRPr="00591C5F" w:rsidRDefault="006504D9" w:rsidP="006504D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1C5F">
        <w:rPr>
          <w:rFonts w:asciiTheme="minorHAnsi" w:hAnsiTheme="minorHAnsi" w:cstheme="minorHAnsi"/>
          <w:bCs/>
          <w:sz w:val="22"/>
          <w:szCs w:val="22"/>
        </w:rPr>
        <w:t>Lokalizatory BSP</w:t>
      </w:r>
      <w:r>
        <w:rPr>
          <w:rFonts w:asciiTheme="minorHAnsi" w:hAnsiTheme="minorHAnsi" w:cstheme="minorHAnsi"/>
          <w:bCs/>
          <w:sz w:val="22"/>
          <w:szCs w:val="22"/>
        </w:rPr>
        <w:t xml:space="preserve"> – A2A</w:t>
      </w:r>
    </w:p>
    <w:p w14:paraId="3CC7D385" w14:textId="77777777" w:rsidR="006504D9" w:rsidRPr="00677320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7320">
        <w:rPr>
          <w:rFonts w:asciiTheme="minorHAnsi" w:hAnsiTheme="minorHAnsi" w:cstheme="minorHAnsi"/>
          <w:bCs/>
          <w:sz w:val="22"/>
          <w:szCs w:val="22"/>
        </w:rPr>
        <w:t xml:space="preserve">System w postaci aplikacji serwerowej, która zbierać będzie dane o pozycji dronów wyposażonych w lokalizatory z modemem 5G o dokładności wyznaczania pozycji poniżej 1 metra. Dane spływające do aplikacji serwerowej wizualizowane będą na mapie w czasie rzeczywistym w ramach oprogramowania do wizualizacji i zarządzania systemem. </w:t>
      </w:r>
    </w:p>
    <w:p w14:paraId="590A6A0F" w14:textId="77777777" w:rsidR="006504D9" w:rsidRPr="00677320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7320">
        <w:rPr>
          <w:rFonts w:asciiTheme="minorHAnsi" w:hAnsiTheme="minorHAnsi" w:cstheme="minorHAnsi"/>
          <w:bCs/>
          <w:sz w:val="22"/>
          <w:szCs w:val="22"/>
        </w:rPr>
        <w:t xml:space="preserve">Zebrane lokalnie dane będą retransmitowane poprzez sieć internetową do autoryzowanych odbiorców – np. PAŻP, służby bezpieczeństwa z użyciem bezpiecznych kanałów komunikacyjnych (szyfrowane połączenie, dwustronna autoryzacja). </w:t>
      </w:r>
    </w:p>
    <w:p w14:paraId="7F93ABFE" w14:textId="77777777" w:rsidR="006504D9" w:rsidRPr="00677320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7320">
        <w:rPr>
          <w:rFonts w:asciiTheme="minorHAnsi" w:hAnsiTheme="minorHAnsi" w:cstheme="minorHAnsi"/>
          <w:bCs/>
          <w:sz w:val="22"/>
          <w:szCs w:val="22"/>
        </w:rPr>
        <w:t xml:space="preserve">Z uwagi na wciąż trwające prace legislacyjne w zakresie nakazu stosowania określonego standardu transmisji przez własne BSP do systemów naziemnych, wykonanie tej części projektu będzie zależne od wyniku tych prac. </w:t>
      </w:r>
    </w:p>
    <w:p w14:paraId="5F3A3AB7" w14:textId="77777777" w:rsidR="006504D9" w:rsidRPr="00677320" w:rsidRDefault="006504D9" w:rsidP="006504D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7320">
        <w:rPr>
          <w:rFonts w:asciiTheme="minorHAnsi" w:hAnsiTheme="minorHAnsi" w:cstheme="minorHAnsi"/>
          <w:bCs/>
          <w:sz w:val="22"/>
          <w:szCs w:val="22"/>
        </w:rPr>
        <w:t>Projekt zakłada natomiast wprowadzenie tej funkcjonalności na poziomie lokalnym jako demonstrator technologii. Późniejsze zaadoptowanie wdrożonego standardu do standardu obowiązującego prawnie będzie polegało na modyfikacji toru odbiorczego systemu naziemnego i/lub obsługi innego protokołu komunikacyjnego/formatu danych. Pozostała funkcjonalność systemu pozostanie bez zmian.</w:t>
      </w:r>
    </w:p>
    <w:p w14:paraId="57EB59AB" w14:textId="77777777" w:rsidR="006504D9" w:rsidRPr="0096193E" w:rsidRDefault="006504D9" w:rsidP="006504D9">
      <w:pPr>
        <w:jc w:val="both"/>
        <w:rPr>
          <w:rFonts w:asciiTheme="minorHAnsi" w:hAnsiTheme="minorHAnsi" w:cs="Tahoma"/>
          <w:b/>
        </w:rPr>
      </w:pPr>
    </w:p>
    <w:p w14:paraId="7ADBD121" w14:textId="77777777" w:rsidR="006504D9" w:rsidRPr="0096193E" w:rsidRDefault="006504D9" w:rsidP="006504D9">
      <w:pPr>
        <w:rPr>
          <w:rFonts w:asciiTheme="minorHAnsi" w:hAnsiTheme="minorHAnsi" w:cs="Tahoma"/>
          <w:b/>
        </w:rPr>
      </w:pPr>
    </w:p>
    <w:p w14:paraId="5DF2E149" w14:textId="77777777" w:rsidR="006504D9" w:rsidRPr="0096193E" w:rsidRDefault="006504D9" w:rsidP="006504D9">
      <w:pPr>
        <w:rPr>
          <w:rFonts w:asciiTheme="minorHAnsi" w:hAnsiTheme="minorHAnsi" w:cs="Tahoma"/>
          <w:b/>
        </w:rPr>
      </w:pPr>
    </w:p>
    <w:p w14:paraId="49B9A8ED" w14:textId="77777777" w:rsidR="006504D9" w:rsidRPr="0096193E" w:rsidRDefault="006504D9" w:rsidP="006504D9">
      <w:pPr>
        <w:rPr>
          <w:rFonts w:asciiTheme="minorHAnsi" w:hAnsiTheme="minorHAnsi" w:cs="Tahoma"/>
          <w:b/>
        </w:rPr>
        <w:sectPr w:rsidR="006504D9" w:rsidRPr="0096193E" w:rsidSect="006D331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2926C27" w14:textId="6FE96A44" w:rsidR="006504D9" w:rsidRPr="0096193E" w:rsidRDefault="006504D9" w:rsidP="006504D9">
      <w:pPr>
        <w:pStyle w:val="Legenda"/>
        <w:rPr>
          <w:rFonts w:asciiTheme="minorHAnsi" w:hAnsiTheme="minorHAnsi"/>
          <w:szCs w:val="22"/>
        </w:rPr>
      </w:pPr>
      <w:bookmarkStart w:id="0" w:name="_Toc430955726"/>
      <w:r w:rsidRPr="0096193E">
        <w:rPr>
          <w:rFonts w:asciiTheme="minorHAnsi" w:hAnsiTheme="minorHAnsi"/>
          <w:b w:val="0"/>
          <w:noProof/>
          <w:szCs w:val="22"/>
        </w:rPr>
        <w:lastRenderedPageBreak/>
        <w:t xml:space="preserve">Wykaz e-usług powstałych </w:t>
      </w:r>
      <w:bookmarkEnd w:id="0"/>
      <w:r w:rsidR="0098427A">
        <w:rPr>
          <w:rFonts w:asciiTheme="minorHAnsi" w:hAnsiTheme="minorHAnsi"/>
          <w:b w:val="0"/>
          <w:noProof/>
          <w:szCs w:val="22"/>
        </w:rPr>
        <w:t>w ramach przedmiotowego zamówienia</w:t>
      </w:r>
    </w:p>
    <w:p w14:paraId="764C0F1F" w14:textId="77777777" w:rsidR="006504D9" w:rsidRPr="0096193E" w:rsidRDefault="006504D9" w:rsidP="006504D9">
      <w:pPr>
        <w:spacing w:line="312" w:lineRule="auto"/>
        <w:contextualSpacing/>
        <w:jc w:val="both"/>
        <w:rPr>
          <w:rFonts w:asciiTheme="minorHAnsi" w:hAnsiTheme="minorHAnsi" w:cs="Tahoma"/>
          <w:bCs/>
        </w:rPr>
      </w:pPr>
    </w:p>
    <w:tbl>
      <w:tblPr>
        <w:tblStyle w:val="Tabelasiatki4akcent31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559"/>
        <w:gridCol w:w="2126"/>
        <w:gridCol w:w="8222"/>
      </w:tblGrid>
      <w:tr w:rsidR="006504D9" w:rsidRPr="0025013F" w14:paraId="493D9A10" w14:textId="77777777" w:rsidTr="00D45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5"/>
          </w:tcPr>
          <w:p w14:paraId="5EED1B4F" w14:textId="77777777" w:rsidR="006504D9" w:rsidRPr="0025013F" w:rsidRDefault="006504D9" w:rsidP="00D45565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013F">
              <w:rPr>
                <w:rFonts w:asciiTheme="minorHAnsi" w:hAnsiTheme="minorHAnsi" w:cstheme="minorHAnsi"/>
                <w:sz w:val="22"/>
                <w:szCs w:val="22"/>
              </w:rPr>
              <w:t>Wdrożone e-usługi</w:t>
            </w:r>
          </w:p>
        </w:tc>
      </w:tr>
      <w:tr w:rsidR="006504D9" w:rsidRPr="0025013F" w14:paraId="37DB3359" w14:textId="77777777" w:rsidTr="00D45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4C3506" w14:textId="77777777" w:rsidR="006504D9" w:rsidRPr="0025013F" w:rsidRDefault="006504D9" w:rsidP="00D45565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013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985" w:type="dxa"/>
          </w:tcPr>
          <w:p w14:paraId="159AFF86" w14:textId="77777777" w:rsidR="006504D9" w:rsidRPr="0025013F" w:rsidRDefault="006504D9" w:rsidP="00D455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13F">
              <w:rPr>
                <w:rFonts w:asciiTheme="minorHAnsi" w:hAnsiTheme="minorHAnsi" w:cstheme="minorHAnsi"/>
                <w:b/>
                <w:sz w:val="22"/>
                <w:szCs w:val="22"/>
              </w:rPr>
              <w:t>E-usługi</w:t>
            </w:r>
          </w:p>
        </w:tc>
        <w:tc>
          <w:tcPr>
            <w:tcW w:w="1559" w:type="dxa"/>
          </w:tcPr>
          <w:p w14:paraId="76497112" w14:textId="77777777" w:rsidR="006504D9" w:rsidRPr="0025013F" w:rsidRDefault="006504D9" w:rsidP="00D455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13F">
              <w:rPr>
                <w:rFonts w:asciiTheme="minorHAnsi" w:hAnsiTheme="minorHAnsi" w:cstheme="minorHAnsi"/>
                <w:b/>
                <w:sz w:val="22"/>
                <w:szCs w:val="22"/>
              </w:rPr>
              <w:t>Poziom interakcji</w:t>
            </w:r>
          </w:p>
        </w:tc>
        <w:tc>
          <w:tcPr>
            <w:tcW w:w="2126" w:type="dxa"/>
          </w:tcPr>
          <w:p w14:paraId="7A83C4FC" w14:textId="77777777" w:rsidR="006504D9" w:rsidRPr="0025013F" w:rsidRDefault="006504D9" w:rsidP="00D455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13F">
              <w:rPr>
                <w:rFonts w:asciiTheme="minorHAnsi" w:hAnsiTheme="minorHAnsi" w:cstheme="minorHAnsi"/>
                <w:b/>
                <w:sz w:val="22"/>
                <w:szCs w:val="22"/>
              </w:rPr>
              <w:t>Wyszczególnienie</w:t>
            </w:r>
          </w:p>
        </w:tc>
        <w:tc>
          <w:tcPr>
            <w:tcW w:w="8222" w:type="dxa"/>
          </w:tcPr>
          <w:p w14:paraId="2C28E4B8" w14:textId="77777777" w:rsidR="006504D9" w:rsidRPr="0025013F" w:rsidRDefault="006504D9" w:rsidP="00D455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13F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</w:tr>
      <w:tr w:rsidR="006504D9" w:rsidRPr="0025013F" w14:paraId="4299FDC9" w14:textId="77777777" w:rsidTr="00D45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F4DA243" w14:textId="77777777" w:rsidR="006504D9" w:rsidRPr="0025013F" w:rsidRDefault="006504D9" w:rsidP="00D4556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013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1056E8BE" w14:textId="77777777" w:rsidR="006504D9" w:rsidRPr="0025013F" w:rsidRDefault="006504D9" w:rsidP="00D455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13F">
              <w:rPr>
                <w:rFonts w:asciiTheme="minorHAnsi" w:hAnsiTheme="minorHAnsi" w:cstheme="minorHAnsi"/>
                <w:sz w:val="22"/>
                <w:szCs w:val="22"/>
              </w:rPr>
              <w:t>Plany lotów – przegląd i akceptacja</w:t>
            </w:r>
          </w:p>
        </w:tc>
        <w:tc>
          <w:tcPr>
            <w:tcW w:w="1559" w:type="dxa"/>
          </w:tcPr>
          <w:p w14:paraId="712B72FF" w14:textId="77777777" w:rsidR="006504D9" w:rsidRPr="0025013F" w:rsidRDefault="006504D9" w:rsidP="00D455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13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14:paraId="2AE7A6C3" w14:textId="77777777" w:rsidR="006504D9" w:rsidRPr="0025013F" w:rsidRDefault="006504D9" w:rsidP="00D455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13F">
              <w:rPr>
                <w:rFonts w:asciiTheme="minorHAnsi" w:hAnsiTheme="minorHAnsi" w:cstheme="minorHAnsi"/>
                <w:sz w:val="22"/>
                <w:szCs w:val="22"/>
              </w:rPr>
              <w:t>Dwukierunkowa spersonalizowana usługa dla operatorów dronów i pracowników Portu Lotniczego</w:t>
            </w:r>
          </w:p>
        </w:tc>
        <w:tc>
          <w:tcPr>
            <w:tcW w:w="8222" w:type="dxa"/>
          </w:tcPr>
          <w:p w14:paraId="13F53FB7" w14:textId="77777777" w:rsidR="006504D9" w:rsidRPr="0025013F" w:rsidRDefault="006504D9" w:rsidP="00D4556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13F">
              <w:rPr>
                <w:rFonts w:asciiTheme="minorHAnsi" w:hAnsiTheme="minorHAnsi" w:cstheme="minorHAnsi"/>
                <w:sz w:val="22"/>
                <w:szCs w:val="22"/>
              </w:rPr>
              <w:t xml:space="preserve">Wdrożenie e-usługi pozwoli na szybką i wygodną komunikację dwukierunkową: operator </w:t>
            </w:r>
            <w:proofErr w:type="spellStart"/>
            <w:r w:rsidRPr="0025013F">
              <w:rPr>
                <w:rFonts w:asciiTheme="minorHAnsi" w:hAnsiTheme="minorHAnsi" w:cstheme="minorHAnsi"/>
                <w:sz w:val="22"/>
                <w:szCs w:val="22"/>
              </w:rPr>
              <w:t>drona</w:t>
            </w:r>
            <w:proofErr w:type="spellEnd"/>
            <w:r w:rsidRPr="0025013F">
              <w:rPr>
                <w:rFonts w:asciiTheme="minorHAnsi" w:hAnsiTheme="minorHAnsi" w:cstheme="minorHAnsi"/>
                <w:sz w:val="22"/>
                <w:szCs w:val="22"/>
              </w:rPr>
              <w:t xml:space="preserve"> – Port Lotniczy. Pracownik Portu Lotniczego będzie mógł w łatwy sposób zaakceptować </w:t>
            </w:r>
            <w:proofErr w:type="spellStart"/>
            <w:r w:rsidRPr="0025013F">
              <w:rPr>
                <w:rFonts w:asciiTheme="minorHAnsi" w:hAnsiTheme="minorHAnsi" w:cstheme="minorHAnsi"/>
                <w:sz w:val="22"/>
                <w:szCs w:val="22"/>
              </w:rPr>
              <w:t>check</w:t>
            </w:r>
            <w:proofErr w:type="spellEnd"/>
            <w:r w:rsidRPr="0025013F">
              <w:rPr>
                <w:rFonts w:asciiTheme="minorHAnsi" w:hAnsiTheme="minorHAnsi" w:cstheme="minorHAnsi"/>
                <w:sz w:val="22"/>
                <w:szCs w:val="22"/>
              </w:rPr>
              <w:t xml:space="preserve">-in dla planu lotu złożonego w systemie </w:t>
            </w:r>
            <w:proofErr w:type="spellStart"/>
            <w:r w:rsidRPr="0025013F">
              <w:rPr>
                <w:rFonts w:asciiTheme="minorHAnsi" w:hAnsiTheme="minorHAnsi" w:cstheme="minorHAnsi"/>
                <w:sz w:val="22"/>
                <w:szCs w:val="22"/>
              </w:rPr>
              <w:t>PansaUTM</w:t>
            </w:r>
            <w:proofErr w:type="spellEnd"/>
            <w:r w:rsidRPr="0025013F">
              <w:rPr>
                <w:rFonts w:asciiTheme="minorHAnsi" w:hAnsiTheme="minorHAnsi" w:cstheme="minorHAnsi"/>
                <w:sz w:val="22"/>
                <w:szCs w:val="22"/>
              </w:rPr>
              <w:t xml:space="preserve"> przez operatora </w:t>
            </w:r>
            <w:proofErr w:type="spellStart"/>
            <w:r w:rsidRPr="0025013F">
              <w:rPr>
                <w:rFonts w:asciiTheme="minorHAnsi" w:hAnsiTheme="minorHAnsi" w:cstheme="minorHAnsi"/>
                <w:sz w:val="22"/>
                <w:szCs w:val="22"/>
              </w:rPr>
              <w:t>drona</w:t>
            </w:r>
            <w:proofErr w:type="spellEnd"/>
            <w:r w:rsidRPr="0025013F">
              <w:rPr>
                <w:rFonts w:asciiTheme="minorHAnsi" w:hAnsiTheme="minorHAnsi" w:cstheme="minorHAnsi"/>
                <w:sz w:val="22"/>
                <w:szCs w:val="22"/>
              </w:rPr>
              <w:t xml:space="preserve">, będzie mógł też na bieżąco kontrolować położenie </w:t>
            </w:r>
            <w:proofErr w:type="spellStart"/>
            <w:r w:rsidRPr="0025013F">
              <w:rPr>
                <w:rFonts w:asciiTheme="minorHAnsi" w:hAnsiTheme="minorHAnsi" w:cstheme="minorHAnsi"/>
                <w:sz w:val="22"/>
                <w:szCs w:val="22"/>
              </w:rPr>
              <w:t>drona</w:t>
            </w:r>
            <w:proofErr w:type="spellEnd"/>
            <w:r w:rsidRPr="0025013F">
              <w:rPr>
                <w:rFonts w:asciiTheme="minorHAnsi" w:hAnsiTheme="minorHAnsi" w:cstheme="minorHAnsi"/>
                <w:sz w:val="22"/>
                <w:szCs w:val="22"/>
              </w:rPr>
              <w:t xml:space="preserve"> i weryfikować, czy wykonuje operacje zgodnie z planem. W przypadku niezgodności w łatwy sposób będzie mógł skomunikować się z operatorem w celu nakazu powrotu do pierwotnej trasy lub lądowania.</w:t>
            </w:r>
          </w:p>
        </w:tc>
      </w:tr>
      <w:tr w:rsidR="006504D9" w:rsidRPr="0025013F" w14:paraId="67FB5754" w14:textId="77777777" w:rsidTr="00D45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A9EB9A" w14:textId="77777777" w:rsidR="006504D9" w:rsidRPr="0025013F" w:rsidRDefault="006504D9" w:rsidP="00D4556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013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14:paraId="19C035C9" w14:textId="77777777" w:rsidR="006504D9" w:rsidRPr="0025013F" w:rsidRDefault="006504D9" w:rsidP="00D455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13F">
              <w:rPr>
                <w:rFonts w:asciiTheme="minorHAnsi" w:hAnsiTheme="minorHAnsi" w:cstheme="minorHAnsi"/>
                <w:sz w:val="22"/>
                <w:szCs w:val="22"/>
              </w:rPr>
              <w:t>Raportowanie dla PAŻP, ULC i służb bezpieczeństwa</w:t>
            </w:r>
          </w:p>
        </w:tc>
        <w:tc>
          <w:tcPr>
            <w:tcW w:w="1559" w:type="dxa"/>
          </w:tcPr>
          <w:p w14:paraId="7DDC1464" w14:textId="77777777" w:rsidR="006504D9" w:rsidRPr="0025013F" w:rsidRDefault="006504D9" w:rsidP="00D455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13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14:paraId="7F073F41" w14:textId="77777777" w:rsidR="006504D9" w:rsidRPr="0025013F" w:rsidRDefault="006504D9" w:rsidP="00D455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13F">
              <w:rPr>
                <w:rFonts w:asciiTheme="minorHAnsi" w:hAnsiTheme="minorHAnsi" w:cstheme="minorHAnsi"/>
                <w:sz w:val="22"/>
                <w:szCs w:val="22"/>
              </w:rPr>
              <w:t>Możliwość uzyskania niezbędnych informacji on-line w sposób interaktywny</w:t>
            </w:r>
          </w:p>
        </w:tc>
        <w:tc>
          <w:tcPr>
            <w:tcW w:w="8222" w:type="dxa"/>
          </w:tcPr>
          <w:p w14:paraId="5412956D" w14:textId="77777777" w:rsidR="006504D9" w:rsidRPr="0025013F" w:rsidRDefault="006504D9" w:rsidP="00D4556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13F">
              <w:rPr>
                <w:rFonts w:asciiTheme="minorHAnsi" w:hAnsiTheme="minorHAnsi" w:cstheme="minorHAnsi"/>
                <w:sz w:val="22"/>
                <w:szCs w:val="22"/>
              </w:rPr>
              <w:t>Aplikacja webowa do tworzenia raportów z pracy systemu, przeznaczona dla uwierzytelnionych użytkowników administracji publicznej. Umożliwia generowanie raportów za rożny okres czasu oraz przedstawianie ich w formie zestawienia tabelarycznego Excel lub w formie pdf. Aplikacja gotowa jest na integrację z innymi systemami wykorzystywanymi przez użytkowników.</w:t>
            </w:r>
          </w:p>
        </w:tc>
      </w:tr>
      <w:tr w:rsidR="006504D9" w:rsidRPr="0025013F" w14:paraId="4A60D143" w14:textId="77777777" w:rsidTr="00D45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0521E76" w14:textId="77777777" w:rsidR="006504D9" w:rsidRPr="0025013F" w:rsidRDefault="006504D9" w:rsidP="00D4556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013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14:paraId="596772C0" w14:textId="77777777" w:rsidR="006504D9" w:rsidRPr="0025013F" w:rsidRDefault="006504D9" w:rsidP="00D455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13F">
              <w:rPr>
                <w:rFonts w:asciiTheme="minorHAnsi" w:hAnsiTheme="minorHAnsi" w:cstheme="minorHAnsi"/>
                <w:sz w:val="22"/>
                <w:szCs w:val="22"/>
              </w:rPr>
              <w:t>System powiadamiania służb bezpieczeństwa</w:t>
            </w:r>
          </w:p>
        </w:tc>
        <w:tc>
          <w:tcPr>
            <w:tcW w:w="1559" w:type="dxa"/>
          </w:tcPr>
          <w:p w14:paraId="70AA2071" w14:textId="77777777" w:rsidR="006504D9" w:rsidRPr="0025013F" w:rsidRDefault="006504D9" w:rsidP="00D455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14:paraId="49AB7015" w14:textId="77777777" w:rsidR="006504D9" w:rsidRPr="0025013F" w:rsidRDefault="006504D9" w:rsidP="00D455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13F">
              <w:rPr>
                <w:rFonts w:asciiTheme="minorHAnsi" w:hAnsiTheme="minorHAnsi" w:cstheme="minorHAnsi"/>
                <w:sz w:val="22"/>
                <w:szCs w:val="22"/>
              </w:rPr>
              <w:t>Spersonalizowana usługa dla służb bezpieczeństwa</w:t>
            </w:r>
          </w:p>
        </w:tc>
        <w:tc>
          <w:tcPr>
            <w:tcW w:w="8222" w:type="dxa"/>
          </w:tcPr>
          <w:p w14:paraId="50F7B829" w14:textId="77777777" w:rsidR="006504D9" w:rsidRPr="0025013F" w:rsidRDefault="006504D9" w:rsidP="00D4556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13F">
              <w:rPr>
                <w:rFonts w:asciiTheme="minorHAnsi" w:hAnsiTheme="minorHAnsi" w:cstheme="minorHAnsi"/>
                <w:sz w:val="22"/>
                <w:szCs w:val="22"/>
              </w:rPr>
              <w:t xml:space="preserve">W ramach e-usługi zostanie wdrożone elektroniczne powiadamianie służb bezpieczeństwa o dronie znajdującym się w strefie kontrolowanej bez zgłoszenia lotu i otrzymania zgody w aplikacji. Powiadomienia w formie e-mail będą zawierały precyzyjne dane dot. wykrytego obiektu, skrócą czas reakcji na zagrożenie oraz będą służyły jako dowód naruszenia strefy i złamania prawa. </w:t>
            </w:r>
          </w:p>
        </w:tc>
      </w:tr>
      <w:tr w:rsidR="006504D9" w:rsidRPr="0025013F" w14:paraId="6481F554" w14:textId="77777777" w:rsidTr="00D45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F48E568" w14:textId="77777777" w:rsidR="006504D9" w:rsidRPr="0025013F" w:rsidRDefault="006504D9" w:rsidP="00D4556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013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14:paraId="2A95C077" w14:textId="77777777" w:rsidR="006504D9" w:rsidRPr="0025013F" w:rsidRDefault="006504D9" w:rsidP="00D455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13F">
              <w:rPr>
                <w:rFonts w:asciiTheme="minorHAnsi" w:hAnsiTheme="minorHAnsi" w:cstheme="minorHAnsi"/>
                <w:sz w:val="22"/>
                <w:szCs w:val="22"/>
              </w:rPr>
              <w:t>Portal ze statystykami i informacjami</w:t>
            </w:r>
          </w:p>
        </w:tc>
        <w:tc>
          <w:tcPr>
            <w:tcW w:w="1559" w:type="dxa"/>
          </w:tcPr>
          <w:p w14:paraId="4E056E78" w14:textId="77777777" w:rsidR="006504D9" w:rsidRPr="0025013F" w:rsidRDefault="006504D9" w:rsidP="00D455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416BD83F" w14:textId="77777777" w:rsidR="006504D9" w:rsidRPr="0025013F" w:rsidRDefault="006504D9" w:rsidP="00D455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13F">
              <w:rPr>
                <w:rFonts w:asciiTheme="minorHAnsi" w:hAnsiTheme="minorHAnsi" w:cstheme="minorHAnsi"/>
                <w:sz w:val="22"/>
                <w:szCs w:val="22"/>
              </w:rPr>
              <w:t>Możliwość uzyskania niezbędnych informacji on-line</w:t>
            </w:r>
          </w:p>
        </w:tc>
        <w:tc>
          <w:tcPr>
            <w:tcW w:w="8222" w:type="dxa"/>
          </w:tcPr>
          <w:p w14:paraId="6153BCE1" w14:textId="77777777" w:rsidR="006504D9" w:rsidRPr="0025013F" w:rsidRDefault="006504D9" w:rsidP="00D4556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13F">
              <w:rPr>
                <w:rFonts w:asciiTheme="minorHAnsi" w:hAnsiTheme="minorHAnsi" w:cstheme="minorHAnsi"/>
                <w:sz w:val="22"/>
                <w:szCs w:val="22"/>
              </w:rPr>
              <w:t xml:space="preserve">W ramach e-usługi powstanie portal informacyjny dla mieszkańców regionu oraz innych zainteresowanych, na którym znajdą się informacje o bieżącej sytuacji w strefie kontrolowanej portu lotniczego (obejmującej również miasto Babimost). Ponadto portal będzie dostarczał informacje pogodowe, które w sposób znaczący wpływają na bezpieczeństwo podczas wykonywania lotów dronami (m.in.: temperatura, wiatr, burze słoneczne), a także dostarczy informacje o warunkach wykonywania lotów w strefie. </w:t>
            </w:r>
            <w:r w:rsidRPr="0025013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Ponadto będzie można pobrać z niego formularze dot. zgłaszania lotów dronami. </w:t>
            </w:r>
          </w:p>
        </w:tc>
      </w:tr>
      <w:tr w:rsidR="006504D9" w:rsidRPr="0025013F" w14:paraId="771FDCA9" w14:textId="77777777" w:rsidTr="00D45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AD7F70" w14:textId="77777777" w:rsidR="006504D9" w:rsidRPr="0025013F" w:rsidRDefault="006504D9" w:rsidP="00D4556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013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1985" w:type="dxa"/>
          </w:tcPr>
          <w:p w14:paraId="62FEE96A" w14:textId="77777777" w:rsidR="006504D9" w:rsidRPr="0025013F" w:rsidRDefault="006504D9" w:rsidP="00D455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013F">
              <w:rPr>
                <w:rFonts w:asciiTheme="minorHAnsi" w:hAnsiTheme="minorHAnsi" w:cstheme="minorHAnsi"/>
                <w:sz w:val="22"/>
                <w:szCs w:val="22"/>
              </w:rPr>
              <w:t>Lokalizatory BSP</w:t>
            </w:r>
          </w:p>
        </w:tc>
        <w:tc>
          <w:tcPr>
            <w:tcW w:w="1559" w:type="dxa"/>
          </w:tcPr>
          <w:p w14:paraId="684D7FC4" w14:textId="77777777" w:rsidR="006504D9" w:rsidRPr="0025013F" w:rsidRDefault="006504D9" w:rsidP="00D455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14:paraId="002B7080" w14:textId="77777777" w:rsidR="006504D9" w:rsidRPr="0025013F" w:rsidRDefault="006504D9" w:rsidP="00D4556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5013F">
              <w:rPr>
                <w:rFonts w:asciiTheme="minorHAnsi" w:hAnsiTheme="minorHAnsi" w:cstheme="minorHAnsi"/>
                <w:sz w:val="22"/>
                <w:szCs w:val="22"/>
              </w:rPr>
              <w:t>Spersonalizowana usługa dla organów administracji publicznej</w:t>
            </w:r>
          </w:p>
        </w:tc>
        <w:tc>
          <w:tcPr>
            <w:tcW w:w="8222" w:type="dxa"/>
          </w:tcPr>
          <w:p w14:paraId="1D87A05D" w14:textId="77777777" w:rsidR="006504D9" w:rsidRPr="0025013F" w:rsidRDefault="006504D9" w:rsidP="00D4556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5013F">
              <w:rPr>
                <w:rFonts w:asciiTheme="minorHAnsi" w:hAnsiTheme="minorHAnsi" w:cstheme="minorHAnsi"/>
                <w:sz w:val="22"/>
                <w:szCs w:val="22"/>
              </w:rPr>
              <w:t xml:space="preserve">W ramach e-usługi powstanie aplikacja serwerowa do zbierania danych i udostępniania ich w formie elektronicznej do zainteresowanych podmiotów administracji publicznej m.in. Policja, PAŻP. Dane będą udostępnianie w czasie rzeczywistym. </w:t>
            </w:r>
          </w:p>
        </w:tc>
      </w:tr>
    </w:tbl>
    <w:p w14:paraId="1C61358F" w14:textId="454B5CB2" w:rsidR="006504D9" w:rsidRDefault="006504D9" w:rsidP="006504D9">
      <w:pPr>
        <w:spacing w:line="312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</w:p>
    <w:p w14:paraId="04B0B976" w14:textId="77777777" w:rsidR="006504D9" w:rsidRDefault="006504D9" w:rsidP="006504D9">
      <w:pPr>
        <w:spacing w:line="312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</w:p>
    <w:p w14:paraId="28560200" w14:textId="4E93AC3D" w:rsidR="006504D9" w:rsidRPr="000C4FE3" w:rsidRDefault="006504D9" w:rsidP="006504D9">
      <w:pPr>
        <w:spacing w:line="312" w:lineRule="auto"/>
        <w:contextualSpacing/>
        <w:jc w:val="both"/>
        <w:rPr>
          <w:rFonts w:asciiTheme="minorHAnsi" w:hAnsiTheme="minorHAnsi" w:cs="Tahoma"/>
          <w:bCs/>
          <w:sz w:val="22"/>
          <w:szCs w:val="22"/>
        </w:rPr>
      </w:pPr>
      <w:r w:rsidRPr="005F3797">
        <w:rPr>
          <w:rFonts w:asciiTheme="minorHAnsi" w:hAnsiTheme="minorHAnsi" w:cs="Tahoma"/>
          <w:b/>
          <w:sz w:val="22"/>
          <w:szCs w:val="22"/>
        </w:rPr>
        <w:t>Termin wykonania zamówienia:</w:t>
      </w:r>
      <w:r w:rsidR="00263A9E" w:rsidRPr="005F3797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5F3797">
        <w:rPr>
          <w:rFonts w:asciiTheme="minorHAnsi" w:hAnsiTheme="minorHAnsi" w:cs="Tahoma"/>
          <w:bCs/>
          <w:sz w:val="22"/>
          <w:szCs w:val="22"/>
        </w:rPr>
        <w:t>4 miesiące od dnia podpisania Umowy.</w:t>
      </w:r>
    </w:p>
    <w:p w14:paraId="04B9BF6F" w14:textId="77777777" w:rsidR="00E41988" w:rsidRPr="000C4FE3" w:rsidRDefault="00E41988" w:rsidP="006504D9">
      <w:pPr>
        <w:spacing w:line="312" w:lineRule="auto"/>
        <w:contextualSpacing/>
        <w:jc w:val="both"/>
        <w:rPr>
          <w:rFonts w:asciiTheme="minorHAnsi" w:hAnsiTheme="minorHAnsi" w:cs="Tahoma"/>
          <w:bCs/>
          <w:sz w:val="22"/>
          <w:szCs w:val="22"/>
        </w:rPr>
      </w:pPr>
    </w:p>
    <w:p w14:paraId="25CD3EDB" w14:textId="4C156EEA" w:rsidR="00E41988" w:rsidRPr="000C4FE3" w:rsidRDefault="000C4FE3" w:rsidP="006504D9">
      <w:pPr>
        <w:spacing w:line="312" w:lineRule="auto"/>
        <w:contextualSpacing/>
        <w:jc w:val="both"/>
        <w:rPr>
          <w:rFonts w:asciiTheme="minorHAnsi" w:hAnsiTheme="minorHAnsi" w:cs="Tahoma"/>
          <w:bCs/>
          <w:sz w:val="22"/>
          <w:szCs w:val="22"/>
        </w:rPr>
      </w:pPr>
      <w:r w:rsidRPr="000C4FE3">
        <w:rPr>
          <w:rFonts w:asciiTheme="minorHAnsi" w:hAnsiTheme="minorHAnsi" w:cs="Tahoma"/>
          <w:bCs/>
          <w:sz w:val="22"/>
          <w:szCs w:val="22"/>
        </w:rPr>
        <w:t>Wykonawca przekaże Zamawiającemu niewyłączną licencję na całość oprogramowania niezbędnego do korzystania ze 100 % funkcjonalności przedmiotu zamówienia, zgodnie z jego celami.</w:t>
      </w:r>
    </w:p>
    <w:p w14:paraId="61640955" w14:textId="690D9A20" w:rsidR="000C4FE3" w:rsidRPr="000C4FE3" w:rsidRDefault="000C4FE3" w:rsidP="006504D9">
      <w:pPr>
        <w:spacing w:line="312" w:lineRule="auto"/>
        <w:contextualSpacing/>
        <w:jc w:val="both"/>
        <w:rPr>
          <w:rFonts w:asciiTheme="minorHAnsi" w:hAnsiTheme="minorHAnsi" w:cs="Tahoma"/>
          <w:bCs/>
          <w:sz w:val="22"/>
          <w:szCs w:val="22"/>
        </w:rPr>
      </w:pPr>
      <w:r w:rsidRPr="000C4FE3">
        <w:rPr>
          <w:rFonts w:asciiTheme="minorHAnsi" w:hAnsiTheme="minorHAnsi" w:cs="Tahoma"/>
          <w:bCs/>
          <w:sz w:val="22"/>
          <w:szCs w:val="22"/>
        </w:rPr>
        <w:t>Zamawiający wymaga żeby system co do zasady nie wymagał bieżącej obsługi</w:t>
      </w:r>
      <w:r w:rsidR="005F3797">
        <w:rPr>
          <w:rFonts w:asciiTheme="minorHAnsi" w:hAnsiTheme="minorHAnsi" w:cs="Tahoma"/>
          <w:bCs/>
          <w:sz w:val="22"/>
          <w:szCs w:val="22"/>
        </w:rPr>
        <w:t xml:space="preserve"> (</w:t>
      </w:r>
      <w:r w:rsidRPr="000C4FE3">
        <w:rPr>
          <w:rFonts w:asciiTheme="minorHAnsi" w:hAnsiTheme="minorHAnsi" w:cs="Tahoma"/>
          <w:bCs/>
          <w:sz w:val="22"/>
          <w:szCs w:val="22"/>
        </w:rPr>
        <w:t>za wyjątkiem generowania raportów</w:t>
      </w:r>
      <w:r w:rsidR="005F3797">
        <w:rPr>
          <w:rFonts w:asciiTheme="minorHAnsi" w:hAnsiTheme="minorHAnsi" w:cs="Tahoma"/>
          <w:bCs/>
          <w:sz w:val="22"/>
          <w:szCs w:val="22"/>
        </w:rPr>
        <w:t>)</w:t>
      </w:r>
      <w:r w:rsidRPr="000C4FE3">
        <w:rPr>
          <w:rFonts w:asciiTheme="minorHAnsi" w:hAnsiTheme="minorHAnsi" w:cs="Tahoma"/>
          <w:bCs/>
          <w:sz w:val="22"/>
          <w:szCs w:val="22"/>
        </w:rPr>
        <w:t>.</w:t>
      </w:r>
    </w:p>
    <w:p w14:paraId="3FB960F7" w14:textId="212891C4" w:rsidR="00E41988" w:rsidRPr="000C4FE3" w:rsidRDefault="000C4FE3" w:rsidP="006504D9">
      <w:pPr>
        <w:spacing w:line="312" w:lineRule="auto"/>
        <w:contextualSpacing/>
        <w:jc w:val="both"/>
        <w:rPr>
          <w:rFonts w:asciiTheme="minorHAnsi" w:hAnsiTheme="minorHAnsi" w:cs="Tahoma"/>
          <w:bCs/>
          <w:sz w:val="22"/>
          <w:szCs w:val="22"/>
        </w:rPr>
      </w:pPr>
      <w:r w:rsidRPr="000C4FE3">
        <w:rPr>
          <w:rFonts w:asciiTheme="minorHAnsi" w:hAnsiTheme="minorHAnsi" w:cs="Tahoma"/>
          <w:bCs/>
          <w:sz w:val="22"/>
          <w:szCs w:val="22"/>
        </w:rPr>
        <w:t>Zamawiający wymaga reakcji serwisowej w okresie nie dłuższym niż 12 godzin od momentu zgłoszenia.</w:t>
      </w:r>
    </w:p>
    <w:p w14:paraId="585073A8" w14:textId="0C7DC0DF" w:rsidR="006504D9" w:rsidRPr="005F3797" w:rsidRDefault="000C4FE3" w:rsidP="006504D9">
      <w:pPr>
        <w:spacing w:line="312" w:lineRule="auto"/>
        <w:contextualSpacing/>
        <w:jc w:val="both"/>
        <w:rPr>
          <w:rFonts w:asciiTheme="minorHAnsi" w:hAnsiTheme="minorHAnsi" w:cs="Tahoma"/>
          <w:bCs/>
          <w:sz w:val="22"/>
          <w:szCs w:val="22"/>
        </w:rPr>
      </w:pPr>
      <w:r w:rsidRPr="005F3797">
        <w:rPr>
          <w:rFonts w:asciiTheme="minorHAnsi" w:hAnsiTheme="minorHAnsi" w:cs="Tahoma"/>
          <w:bCs/>
          <w:sz w:val="22"/>
          <w:szCs w:val="22"/>
        </w:rPr>
        <w:t xml:space="preserve">Wykonawca zobowiązany jest bezpłatnie aktualizować oprogramowanie w okresie nie krótszym niż 5 lat od dnia odbioru końcowego – każdorazowo do wersji najaktualniejszej. </w:t>
      </w:r>
    </w:p>
    <w:p w14:paraId="5EA51F9B" w14:textId="77777777" w:rsidR="003D2DDB" w:rsidRDefault="003D2DDB"/>
    <w:p w14:paraId="2C68CA90" w14:textId="77777777" w:rsidR="003D2DDB" w:rsidRDefault="003D2DDB"/>
    <w:p w14:paraId="381F9471" w14:textId="77777777" w:rsidR="00147075" w:rsidRDefault="00147075"/>
    <w:p w14:paraId="3FE8B425" w14:textId="77777777" w:rsidR="00E41988" w:rsidRDefault="00E41988"/>
    <w:sectPr w:rsidR="00E41988" w:rsidSect="006504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D8D14" w14:textId="77777777" w:rsidR="00E325B8" w:rsidRDefault="00E325B8">
      <w:r>
        <w:separator/>
      </w:r>
    </w:p>
  </w:endnote>
  <w:endnote w:type="continuationSeparator" w:id="0">
    <w:p w14:paraId="7B74DA9F" w14:textId="77777777" w:rsidR="00E325B8" w:rsidRDefault="00E3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5E5E" w14:textId="77777777" w:rsidR="006504D9" w:rsidRDefault="006504D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6EA1">
      <w:rPr>
        <w:noProof/>
      </w:rPr>
      <w:t>4</w:t>
    </w:r>
    <w:r>
      <w:rPr>
        <w:noProof/>
      </w:rPr>
      <w:fldChar w:fldCharType="end"/>
    </w:r>
  </w:p>
  <w:p w14:paraId="4230038E" w14:textId="77777777" w:rsidR="006504D9" w:rsidRDefault="006504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D86B" w14:textId="77777777" w:rsidR="006504D9" w:rsidRDefault="006504D9">
    <w:pPr>
      <w:pStyle w:val="Stopka"/>
      <w:jc w:val="right"/>
    </w:pPr>
  </w:p>
  <w:p w14:paraId="027D3FAA" w14:textId="77777777" w:rsidR="006504D9" w:rsidRDefault="006504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4FA43" w14:textId="77777777" w:rsidR="00E325B8" w:rsidRDefault="00E325B8">
      <w:r>
        <w:separator/>
      </w:r>
    </w:p>
  </w:footnote>
  <w:footnote w:type="continuationSeparator" w:id="0">
    <w:p w14:paraId="0A22F15B" w14:textId="77777777" w:rsidR="00E325B8" w:rsidRDefault="00E32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C33"/>
    <w:multiLevelType w:val="hybridMultilevel"/>
    <w:tmpl w:val="38C4FE64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6D1D46"/>
    <w:multiLevelType w:val="hybridMultilevel"/>
    <w:tmpl w:val="CE007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8566D"/>
    <w:multiLevelType w:val="hybridMultilevel"/>
    <w:tmpl w:val="AA6C791E"/>
    <w:lvl w:ilvl="0" w:tplc="7BF4AE88">
      <w:numFmt w:val="bullet"/>
      <w:lvlText w:val="•"/>
      <w:lvlJc w:val="left"/>
      <w:pPr>
        <w:ind w:left="1408" w:hanging="70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0E84039A"/>
    <w:multiLevelType w:val="hybridMultilevel"/>
    <w:tmpl w:val="A2A4F8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A17119"/>
    <w:multiLevelType w:val="hybridMultilevel"/>
    <w:tmpl w:val="FF3088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0770F"/>
    <w:multiLevelType w:val="hybridMultilevel"/>
    <w:tmpl w:val="58D8E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0300D"/>
    <w:multiLevelType w:val="hybridMultilevel"/>
    <w:tmpl w:val="0B0AD3D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07BDF"/>
    <w:multiLevelType w:val="hybridMultilevel"/>
    <w:tmpl w:val="3CE2FDA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F436C30"/>
    <w:multiLevelType w:val="hybridMultilevel"/>
    <w:tmpl w:val="67E67F0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00E39C7"/>
    <w:multiLevelType w:val="hybridMultilevel"/>
    <w:tmpl w:val="63EE0DAC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25F2A86"/>
    <w:multiLevelType w:val="hybridMultilevel"/>
    <w:tmpl w:val="1006FB8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4156B5"/>
    <w:multiLevelType w:val="hybridMultilevel"/>
    <w:tmpl w:val="498E512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89612F1"/>
    <w:multiLevelType w:val="hybridMultilevel"/>
    <w:tmpl w:val="81AAD11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E904F6D"/>
    <w:multiLevelType w:val="hybridMultilevel"/>
    <w:tmpl w:val="82AC8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EF810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26421"/>
    <w:multiLevelType w:val="hybridMultilevel"/>
    <w:tmpl w:val="117E5B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F217CE"/>
    <w:multiLevelType w:val="hybridMultilevel"/>
    <w:tmpl w:val="B524B4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A073DDE"/>
    <w:multiLevelType w:val="hybridMultilevel"/>
    <w:tmpl w:val="5ECC2F9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BB765DF"/>
    <w:multiLevelType w:val="hybridMultilevel"/>
    <w:tmpl w:val="CA98E5E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D7C45"/>
    <w:multiLevelType w:val="hybridMultilevel"/>
    <w:tmpl w:val="56F679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0CF63C5"/>
    <w:multiLevelType w:val="hybridMultilevel"/>
    <w:tmpl w:val="7CA68984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23B6BFA"/>
    <w:multiLevelType w:val="hybridMultilevel"/>
    <w:tmpl w:val="4B186194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46706DB"/>
    <w:multiLevelType w:val="hybridMultilevel"/>
    <w:tmpl w:val="141E23E8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7E91FCB"/>
    <w:multiLevelType w:val="hybridMultilevel"/>
    <w:tmpl w:val="CCD8F2F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FE1C0B"/>
    <w:multiLevelType w:val="hybridMultilevel"/>
    <w:tmpl w:val="A710A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E383D"/>
    <w:multiLevelType w:val="hybridMultilevel"/>
    <w:tmpl w:val="59B4C7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326C8A"/>
    <w:multiLevelType w:val="hybridMultilevel"/>
    <w:tmpl w:val="90B052A8"/>
    <w:lvl w:ilvl="0" w:tplc="04150001">
      <w:start w:val="1"/>
      <w:numFmt w:val="decimal"/>
      <w:lvlText w:val="%1.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6" w15:restartNumberingAfterBreak="0">
    <w:nsid w:val="70D26BD7"/>
    <w:multiLevelType w:val="hybridMultilevel"/>
    <w:tmpl w:val="A5C61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B5F90"/>
    <w:multiLevelType w:val="hybridMultilevel"/>
    <w:tmpl w:val="C7AA460A"/>
    <w:lvl w:ilvl="0" w:tplc="7BF4AE88">
      <w:numFmt w:val="bullet"/>
      <w:lvlText w:val="•"/>
      <w:lvlJc w:val="left"/>
      <w:pPr>
        <w:ind w:left="1420" w:hanging="70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D266C6"/>
    <w:multiLevelType w:val="hybridMultilevel"/>
    <w:tmpl w:val="EF1EECF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FDB3D6F"/>
    <w:multiLevelType w:val="hybridMultilevel"/>
    <w:tmpl w:val="1A00B94E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63212960">
    <w:abstractNumId w:val="25"/>
  </w:num>
  <w:num w:numId="2" w16cid:durableId="1928492956">
    <w:abstractNumId w:val="13"/>
  </w:num>
  <w:num w:numId="3" w16cid:durableId="2004157186">
    <w:abstractNumId w:val="27"/>
  </w:num>
  <w:num w:numId="4" w16cid:durableId="1544100972">
    <w:abstractNumId w:val="5"/>
  </w:num>
  <w:num w:numId="5" w16cid:durableId="1097869686">
    <w:abstractNumId w:val="20"/>
  </w:num>
  <w:num w:numId="6" w16cid:durableId="832792603">
    <w:abstractNumId w:val="2"/>
  </w:num>
  <w:num w:numId="7" w16cid:durableId="1730110892">
    <w:abstractNumId w:val="3"/>
  </w:num>
  <w:num w:numId="8" w16cid:durableId="1361320470">
    <w:abstractNumId w:val="14"/>
  </w:num>
  <w:num w:numId="9" w16cid:durableId="684479693">
    <w:abstractNumId w:val="8"/>
  </w:num>
  <w:num w:numId="10" w16cid:durableId="1470198089">
    <w:abstractNumId w:val="4"/>
  </w:num>
  <w:num w:numId="11" w16cid:durableId="2084138155">
    <w:abstractNumId w:val="24"/>
  </w:num>
  <w:num w:numId="12" w16cid:durableId="1394811042">
    <w:abstractNumId w:val="22"/>
  </w:num>
  <w:num w:numId="13" w16cid:durableId="598755986">
    <w:abstractNumId w:val="18"/>
  </w:num>
  <w:num w:numId="14" w16cid:durableId="132874089">
    <w:abstractNumId w:val="21"/>
  </w:num>
  <w:num w:numId="15" w16cid:durableId="2097168447">
    <w:abstractNumId w:val="15"/>
  </w:num>
  <w:num w:numId="16" w16cid:durableId="406464155">
    <w:abstractNumId w:val="7"/>
  </w:num>
  <w:num w:numId="17" w16cid:durableId="1982611570">
    <w:abstractNumId w:val="9"/>
  </w:num>
  <w:num w:numId="18" w16cid:durableId="391582748">
    <w:abstractNumId w:val="12"/>
  </w:num>
  <w:num w:numId="19" w16cid:durableId="150097480">
    <w:abstractNumId w:val="11"/>
  </w:num>
  <w:num w:numId="20" w16cid:durableId="420688287">
    <w:abstractNumId w:val="16"/>
  </w:num>
  <w:num w:numId="21" w16cid:durableId="268195711">
    <w:abstractNumId w:val="23"/>
  </w:num>
  <w:num w:numId="22" w16cid:durableId="933778447">
    <w:abstractNumId w:val="19"/>
  </w:num>
  <w:num w:numId="23" w16cid:durableId="1558012342">
    <w:abstractNumId w:val="6"/>
  </w:num>
  <w:num w:numId="24" w16cid:durableId="404913070">
    <w:abstractNumId w:val="0"/>
  </w:num>
  <w:num w:numId="25" w16cid:durableId="1499804029">
    <w:abstractNumId w:val="10"/>
  </w:num>
  <w:num w:numId="26" w16cid:durableId="459956798">
    <w:abstractNumId w:val="29"/>
  </w:num>
  <w:num w:numId="27" w16cid:durableId="567961691">
    <w:abstractNumId w:val="28"/>
  </w:num>
  <w:num w:numId="28" w16cid:durableId="984502829">
    <w:abstractNumId w:val="17"/>
  </w:num>
  <w:num w:numId="29" w16cid:durableId="1215890272">
    <w:abstractNumId w:val="26"/>
  </w:num>
  <w:num w:numId="30" w16cid:durableId="751974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34C"/>
    <w:rsid w:val="0009424D"/>
    <w:rsid w:val="000C4FE3"/>
    <w:rsid w:val="00115432"/>
    <w:rsid w:val="00147075"/>
    <w:rsid w:val="00194830"/>
    <w:rsid w:val="00263A9E"/>
    <w:rsid w:val="003D2DDB"/>
    <w:rsid w:val="00466EA1"/>
    <w:rsid w:val="004B221D"/>
    <w:rsid w:val="004F3458"/>
    <w:rsid w:val="005F3797"/>
    <w:rsid w:val="006504D9"/>
    <w:rsid w:val="0089253E"/>
    <w:rsid w:val="0098427A"/>
    <w:rsid w:val="00C5634C"/>
    <w:rsid w:val="00C860F9"/>
    <w:rsid w:val="00C87552"/>
    <w:rsid w:val="00CA014E"/>
    <w:rsid w:val="00DB660D"/>
    <w:rsid w:val="00E325B8"/>
    <w:rsid w:val="00E4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3667"/>
  <w15:docId w15:val="{05EA995D-53A8-4AD6-BAD9-57268097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4D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6504D9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504D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List Paragraph,L1,Akapit z listą5,tabele,sw tekst"/>
    <w:basedOn w:val="Normalny"/>
    <w:link w:val="AkapitzlistZnak"/>
    <w:uiPriority w:val="34"/>
    <w:qFormat/>
    <w:rsid w:val="006504D9"/>
    <w:pPr>
      <w:ind w:left="720"/>
      <w:contextualSpacing/>
    </w:pPr>
  </w:style>
  <w:style w:type="paragraph" w:styleId="Legenda">
    <w:name w:val="caption"/>
    <w:aliases w:val="DS Podpis pod obiektem,DS Podpis pod obiektem + Calibri,12 pt,Przed:  0 pt,Po:  0 pt,Int...,Podpis nad obiektem,Legenda Znak,Legenda Znak Znak Znak,Legenda Znak Znak,Legenda Znak Znak Znak Znak,Legenda Znak Znak Znak Znak Znak Znak,Wykres-podpis"/>
    <w:basedOn w:val="Normalny"/>
    <w:next w:val="Normalny"/>
    <w:link w:val="LegendaZnak1"/>
    <w:uiPriority w:val="99"/>
    <w:qFormat/>
    <w:rsid w:val="006504D9"/>
    <w:pPr>
      <w:keepNext/>
      <w:tabs>
        <w:tab w:val="left" w:pos="567"/>
        <w:tab w:val="left" w:pos="1418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before="120" w:after="120"/>
      <w:ind w:left="1418" w:hanging="1418"/>
    </w:pPr>
    <w:rPr>
      <w:b/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6504D9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504D9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List Paragraph Znak,L1 Znak,Akapit z listą5 Znak,tabele Znak,sw tekst Znak"/>
    <w:link w:val="Akapitzlist"/>
    <w:uiPriority w:val="34"/>
    <w:qFormat/>
    <w:locked/>
    <w:rsid w:val="006504D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LegendaZnak1">
    <w:name w:val="Legenda Znak1"/>
    <w:aliases w:val="DS Podpis pod obiektem Znak,DS Podpis pod obiektem + Calibri Znak,12 pt Znak,Przed:  0 pt Znak,Po:  0 pt Znak,Int... Znak,Podpis nad obiektem Znak,Legenda Znak Znak1,Legenda Znak Znak Znak Znak1,Legenda Znak Znak Znak1,Wykres-podpis Znak"/>
    <w:link w:val="Legenda"/>
    <w:uiPriority w:val="99"/>
    <w:locked/>
    <w:rsid w:val="006504D9"/>
    <w:rPr>
      <w:rFonts w:ascii="Times New Roman" w:eastAsia="Times New Roman" w:hAnsi="Times New Roman" w:cs="Times New Roman"/>
      <w:b/>
      <w:bCs/>
      <w:kern w:val="0"/>
      <w:sz w:val="24"/>
      <w:szCs w:val="20"/>
      <w:lang w:eastAsia="pl-PL"/>
      <w14:ligatures w14:val="none"/>
    </w:rPr>
  </w:style>
  <w:style w:type="table" w:customStyle="1" w:styleId="Tabelasiatki4akcent31">
    <w:name w:val="Tabela siatki 4 — akcent 31"/>
    <w:basedOn w:val="Standardowy"/>
    <w:uiPriority w:val="49"/>
    <w:rsid w:val="006504D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4F34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458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34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34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345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34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3458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5222</Words>
  <Characters>31332</Characters>
  <Application>Microsoft Office Word</Application>
  <DocSecurity>0</DocSecurity>
  <Lines>261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13</cp:revision>
  <dcterms:created xsi:type="dcterms:W3CDTF">2023-04-25T10:40:00Z</dcterms:created>
  <dcterms:modified xsi:type="dcterms:W3CDTF">2023-05-10T09:55:00Z</dcterms:modified>
</cp:coreProperties>
</file>