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7A89DCAB" w14:textId="17633093" w:rsidR="008350CC" w:rsidRDefault="008350CC" w:rsidP="003A60F2">
      <w:pPr>
        <w:ind w:firstLine="0"/>
        <w:jc w:val="both"/>
        <w:rPr>
          <w:rFonts w:cstheme="minorHAnsi"/>
          <w:b/>
        </w:rPr>
      </w:pPr>
      <w:r w:rsidRPr="00CC2822">
        <w:rPr>
          <w:rFonts w:cstheme="minorHAnsi"/>
          <w:b/>
        </w:rPr>
        <w:t xml:space="preserve">Opracowanie </w:t>
      </w:r>
      <w:r>
        <w:rPr>
          <w:rFonts w:cstheme="minorHAnsi"/>
          <w:b/>
        </w:rPr>
        <w:t xml:space="preserve">dokumentacji projektowo – kosztorysowej dla zagospodarowania terenu działki </w:t>
      </w:r>
      <w:r w:rsidR="00B80334">
        <w:rPr>
          <w:rFonts w:cstheme="minorHAnsi"/>
          <w:b/>
        </w:rPr>
        <w:br/>
      </w:r>
      <w:r>
        <w:rPr>
          <w:rFonts w:cstheme="minorHAnsi"/>
          <w:b/>
        </w:rPr>
        <w:t xml:space="preserve">nr 262/15 w Łochowie, gm. Białe Błota oraz specyfikacji technicznych wykonania i odbioru robót </w:t>
      </w:r>
    </w:p>
    <w:p w14:paraId="1ECA42A5" w14:textId="1551B49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8350CC">
        <w:rPr>
          <w:rFonts w:cstheme="minorHAnsi"/>
          <w:b/>
          <w:bCs/>
          <w:color w:val="0070C0"/>
        </w:rPr>
        <w:t>RZP.271.31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54A7B7B9" w:rsidR="00932A17" w:rsidRDefault="008350CC" w:rsidP="00932A17">
      <w:pPr>
        <w:ind w:firstLine="0"/>
        <w:jc w:val="both"/>
        <w:rPr>
          <w:rFonts w:cstheme="minorHAnsi"/>
          <w:color w:val="0070C0"/>
        </w:rPr>
      </w:pPr>
      <w:r w:rsidRPr="00CC2822">
        <w:rPr>
          <w:rFonts w:cstheme="minorHAnsi"/>
          <w:b/>
        </w:rPr>
        <w:t xml:space="preserve">Opracowanie </w:t>
      </w:r>
      <w:r>
        <w:rPr>
          <w:rFonts w:cstheme="minorHAnsi"/>
          <w:b/>
        </w:rPr>
        <w:t xml:space="preserve">dokumentacji projektowo – kosztorysowej dla zagospodarowania terenu działki </w:t>
      </w:r>
      <w:r w:rsidR="00B80334">
        <w:rPr>
          <w:rFonts w:cstheme="minorHAnsi"/>
          <w:b/>
        </w:rPr>
        <w:br/>
      </w:r>
      <w:r>
        <w:rPr>
          <w:rFonts w:cstheme="minorHAnsi"/>
          <w:b/>
        </w:rPr>
        <w:t>nr 262/15 w Łochowie, gm. Białe Błota oraz specyfikacji technic</w:t>
      </w:r>
      <w:r w:rsidR="00581CEB">
        <w:rPr>
          <w:rFonts w:cstheme="minorHAnsi"/>
          <w:b/>
        </w:rPr>
        <w:t>znych wykonania i odbioru robót</w:t>
      </w:r>
      <w:bookmarkStart w:id="0" w:name="_GoBack"/>
      <w:bookmarkEnd w:id="0"/>
    </w:p>
    <w:p w14:paraId="01985615" w14:textId="3FBA37F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8350CC">
        <w:rPr>
          <w:rFonts w:cstheme="minorHAnsi"/>
          <w:b/>
          <w:bCs/>
          <w:color w:val="0070C0"/>
        </w:rPr>
        <w:t>31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6E99" w14:textId="77777777" w:rsidR="002B7334" w:rsidRDefault="002B7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7992" w14:textId="77777777" w:rsidR="002B7334" w:rsidRDefault="002B7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7489" w14:textId="77777777" w:rsidR="002B7334" w:rsidRDefault="002B7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53AFA4F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8350CC">
            <w:rPr>
              <w:rFonts w:ascii="Calibri" w:hAnsi="Calibri" w:cs="Calibri"/>
              <w:b/>
            </w:rPr>
            <w:t>.31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601" w14:textId="77777777" w:rsidR="002B7334" w:rsidRDefault="002B7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81CEB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350CC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0334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18</cp:revision>
  <cp:lastPrinted>2020-02-11T11:04:00Z</cp:lastPrinted>
  <dcterms:created xsi:type="dcterms:W3CDTF">2020-01-31T07:48:00Z</dcterms:created>
  <dcterms:modified xsi:type="dcterms:W3CDTF">2021-05-18T08:22:00Z</dcterms:modified>
</cp:coreProperties>
</file>