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10306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5C5D9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10306F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10306F" w:rsidRDefault="0010306F" w:rsidP="0010306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10306F" w:rsidRPr="00BF2652" w:rsidRDefault="0010306F" w:rsidP="0010306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A33D41" w:rsidRPr="00C3148A" w:rsidRDefault="006E789B" w:rsidP="006E789B">
      <w:pPr>
        <w:tabs>
          <w:tab w:val="left" w:pos="1620"/>
        </w:tabs>
        <w:spacing w:after="0" w:line="240" w:lineRule="auto"/>
        <w:rPr>
          <w:rFonts w:ascii="Arial" w:hAnsi="Arial" w:cs="Arial"/>
          <w:lang w:eastAsia="pl-PL"/>
        </w:rPr>
      </w:pPr>
      <w:r w:rsidRPr="00C3148A">
        <w:rPr>
          <w:rFonts w:ascii="Arial" w:hAnsi="Arial" w:cs="Arial"/>
        </w:rPr>
        <w:t>Fotel do przewożenia pacjentów w pozycji siedzącej</w:t>
      </w:r>
      <w:r w:rsidR="00C3148A" w:rsidRPr="00C3148A">
        <w:rPr>
          <w:rFonts w:ascii="Arial" w:hAnsi="Arial" w:cs="Arial"/>
          <w:lang w:eastAsia="pl-PL"/>
        </w:rPr>
        <w:t xml:space="preserve"> 1 szt.</w:t>
      </w:r>
    </w:p>
    <w:p w:rsidR="00CC138F" w:rsidRDefault="00CC138F" w:rsidP="00E7004C">
      <w:pPr>
        <w:spacing w:after="0" w:line="240" w:lineRule="auto"/>
        <w:rPr>
          <w:rFonts w:ascii="Century Gothic" w:hAnsi="Century Gothic"/>
          <w:b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bookmarkStart w:id="0" w:name="_GoBack"/>
      <w:bookmarkEnd w:id="0"/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5834"/>
        <w:gridCol w:w="1470"/>
        <w:gridCol w:w="1213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5C5D90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5C5D90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5C5D90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5C5D90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622" w:type="pct"/>
          </w:tcPr>
          <w:p w:rsidR="001940E4" w:rsidRPr="005C5D90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5C5D90" w:rsidRDefault="007858E4" w:rsidP="000754BA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Rok produkcji 20</w:t>
            </w:r>
            <w:r w:rsidR="00524BBC">
              <w:rPr>
                <w:rFonts w:asciiTheme="minorHAnsi" w:hAnsiTheme="minorHAnsi" w:cstheme="minorHAnsi"/>
              </w:rPr>
              <w:t>24</w:t>
            </w:r>
            <w:r w:rsidR="00636E24" w:rsidRPr="005C5D90">
              <w:rPr>
                <w:rFonts w:asciiTheme="minorHAnsi" w:hAnsiTheme="minorHAnsi" w:cstheme="minorHAnsi"/>
              </w:rPr>
              <w:t xml:space="preserve">, urządzenie fabrycznie nowe, nie </w:t>
            </w:r>
            <w:proofErr w:type="spellStart"/>
            <w:r w:rsidR="00636E24" w:rsidRPr="005C5D90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5C5D90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5" w:type="pct"/>
            <w:vAlign w:val="center"/>
          </w:tcPr>
          <w:p w:rsidR="00636E24" w:rsidRPr="005C5D90" w:rsidRDefault="00FB0BD2" w:rsidP="00636E24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5C5D90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2" w:type="pct"/>
            <w:vAlign w:val="bottom"/>
          </w:tcPr>
          <w:p w:rsidR="00636E24" w:rsidRPr="005C5D90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Fotel przeznaczony do przewożenia pacjentów w pozycji siedzącej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Konstrukcja fotela wykonana ze stali lakierowanej proszkowo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spacing w:before="20" w:after="20"/>
              <w:jc w:val="both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Wyprofilowane siedzisko oraz oparcie fotela wykonane w formie jednolitego odlewu, zaokrąglone (bez ostrych krawędzi i rogów) ze zmywalnego tworzywa sztucznego. Fotel o gładkiej powierzchni łatwej do dezynfekcji. 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Dopuszczalne obciążenie 226,8 kg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Długość całkowita fotela 102,1 [cm]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Szerokość całkowita fotela 71,8 [cm]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Wysokość fotela bez stojaka na kroplówki 114,3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Wysokość fotela ze stojakiem na kroplówki 185,4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Szerokość siedziska 54,6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Głębokość siedziska 48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Wysokość siedziska od podłoża 53,3 cm, od podnóżków: 38,1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Długość podłokietników 51 [cm]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Wyprofilowane zakończenia podłokietników w sposób umożliwiający bezpieczne wsparcie dla pacjenta podczas wstawania.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Podłokietniki na całej długości wykonane z profili stalowych. Konstrukcja bez łączeń i wgłębień od góry i spodu. Konstrukcja uniemożliwiająca wnikanie zanieczyszczeń i umożliwiająca łatwą dezynfekcję z wszystkich stron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Odchylane i wyprofilowane podłokietniki. Podłokietniki odchylane poza oparcie pleców zapewniające lepszy dostęp do pacjenta.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Możliwość mycia ciśnieniowego fotela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spacing w:before="20" w:after="20"/>
              <w:jc w:val="both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Wyprofilowane rączki do prowadzenia fotela  powlekane materiałem antypoślizgowym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Pionowe rączki do prowadzenia fotela umożliwiające chwyt bez konieczności rotacji nadgarstków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Wózek wyposażony w pojedyncze koła tylne o średnicy 30 cm antystatyczne, bez widocznej metalowej osi obrotu oraz koła przednie skrętne o średnicy 12 cm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Kółka przeciw-wywrotne wbudowane w tył ramy fotela zwiększające stabilność i bezpieczeństwo pacjenta i personelu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bookmarkStart w:id="1" w:name="OLE_LINK5"/>
            <w:r w:rsidRPr="005C5D90">
              <w:rPr>
                <w:rFonts w:asciiTheme="minorHAnsi" w:hAnsiTheme="minorHAnsi" w:cstheme="minorHAnsi"/>
              </w:rPr>
              <w:t xml:space="preserve">Centralny hamulec </w:t>
            </w:r>
            <w:bookmarkEnd w:id="1"/>
            <w:r w:rsidRPr="005C5D90">
              <w:rPr>
                <w:rFonts w:asciiTheme="minorHAnsi" w:hAnsiTheme="minorHAnsi" w:cstheme="minorHAnsi"/>
              </w:rPr>
              <w:t>uruchamiany nogą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Jazda kierunkowa przy pomocy kół samonastawnych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Wózek wyposażony w dwa przyciski funkcyjne nożne: hamulec i jazda kierunkowa, odróżnione od siebie kolorystycznie i graficznie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lastRenderedPageBreak/>
              <w:t>24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Jednokolorowe punkty aktywacyjne wskazujące wszystkie elementy ruchome fotela,  ale nieodłączalne, znacząco ułatwiające obsługę fotela.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spacing w:before="20" w:after="20"/>
              <w:jc w:val="both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Składane niezależnie podnóżki z funkcją przycisku odwodzenia na boki </w:t>
            </w:r>
          </w:p>
          <w:p w:rsidR="00415743" w:rsidRPr="005C5D90" w:rsidRDefault="00415743" w:rsidP="00415743">
            <w:pPr>
              <w:ind w:left="720"/>
              <w:rPr>
                <w:rFonts w:asciiTheme="minorHAnsi" w:hAnsiTheme="minorHAnsi" w:cstheme="minorHAnsi"/>
              </w:rPr>
            </w:pP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spacing w:before="20" w:after="20"/>
              <w:jc w:val="both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Wypustki w podnóżkach obsługiwane stopą umożliwiające personelowi umieszczenie pacjenta w fotelu bez zbędnego schylania się i dotykania podnóżków, co zapobiega przenoszeniu drobnoustrojów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Sztywna rama umożliwiająca wsuwanie lub częściowe wsuwanie jednego fotela w drugi zmniejszająca ryzyko kradzieży i oszczędzająca miejsce w placówce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Uchwyt na kartę i dokumenty montowany za oparciem fotela. Otwarta konstrukcja ułatwia czyszczenie uchwytu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Stojak na kroplówki, odporny na rdzewienie, o średnicy 2,5 cm. Końcówka stojaka z 5 haczykami z możliwością wyboru koloru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Niezależne podpórki pod łydki składane pod siedzisko, samoblokujące się, zwalniane dźwigniami ręcznymi- z obu stron siedziska, oznaczonymi odrębnym kolorem, montowane na stałe, uniemożliwiając swobodne wyciągnięcie i ew. zagubienie – </w:t>
            </w:r>
            <w:r w:rsidRPr="005C5D90">
              <w:rPr>
                <w:rFonts w:asciiTheme="minorHAnsi" w:hAnsiTheme="minorHAnsi" w:cstheme="minorHAnsi"/>
                <w:u w:val="single"/>
              </w:rPr>
              <w:t>2 szt.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Niezależne podnóżki – 2 szt.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BF2652" w:rsidTr="005B694D">
        <w:tc>
          <w:tcPr>
            <w:tcW w:w="310" w:type="pct"/>
            <w:vAlign w:val="center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Wózek niemodyfikowalny na potrzeby przetargu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5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5D90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5C5D90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5C5D90">
              <w:rPr>
                <w:rFonts w:asciiTheme="minorHAnsi" w:hAnsiTheme="minorHAnsi" w:cstheme="minorHAnsi"/>
              </w:rPr>
              <w:t>PenDrive</w:t>
            </w:r>
            <w:proofErr w:type="spellEnd"/>
            <w:r w:rsidRPr="005C5D90">
              <w:rPr>
                <w:rFonts w:asciiTheme="minorHAnsi" w:hAnsiTheme="minorHAnsi" w:cstheme="minorHAnsi"/>
              </w:rPr>
              <w:t>.</w:t>
            </w:r>
          </w:p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5C5D90">
              <w:rPr>
                <w:rFonts w:asciiTheme="minorHAnsi" w:hAnsiTheme="minorHAnsi" w:cstheme="minorHAnsi"/>
                <w:i/>
                <w:iCs/>
              </w:rPr>
              <w:lastRenderedPageBreak/>
              <w:t>Dostarczyć wraz z dostawa przedmiotu zamówienia.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 </w:t>
            </w:r>
          </w:p>
        </w:tc>
      </w:tr>
      <w:tr w:rsidR="00415743" w:rsidRPr="00650551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5C5D90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285" w:type="pct"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783" w:type="pct"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  <w:tr w:rsidR="00415743" w:rsidRPr="001573A3" w:rsidTr="00A5074F">
        <w:tc>
          <w:tcPr>
            <w:tcW w:w="310" w:type="pct"/>
            <w:hideMark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285" w:type="pct"/>
            <w:hideMark/>
          </w:tcPr>
          <w:p w:rsidR="00415743" w:rsidRPr="005C5D90" w:rsidRDefault="00415743" w:rsidP="004157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415743" w:rsidRPr="005C5D90" w:rsidRDefault="00415743" w:rsidP="00415743">
            <w:pPr>
              <w:jc w:val="center"/>
              <w:rPr>
                <w:rFonts w:asciiTheme="minorHAnsi" w:hAnsiTheme="minorHAnsi" w:cstheme="minorHAnsi"/>
              </w:rPr>
            </w:pPr>
            <w:r w:rsidRPr="005C5D9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622" w:type="pct"/>
          </w:tcPr>
          <w:p w:rsidR="00415743" w:rsidRPr="005C5D90" w:rsidRDefault="00415743" w:rsidP="00415743">
            <w:pPr>
              <w:rPr>
                <w:rFonts w:asciiTheme="minorHAnsi" w:hAnsiTheme="minorHAnsi" w:cstheme="minorHAnsi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17B" w:rsidRDefault="00AA617B" w:rsidP="0087150F">
      <w:pPr>
        <w:spacing w:after="0" w:line="240" w:lineRule="auto"/>
      </w:pPr>
      <w:r>
        <w:separator/>
      </w:r>
    </w:p>
  </w:endnote>
  <w:endnote w:type="continuationSeparator" w:id="0">
    <w:p w:rsidR="00AA617B" w:rsidRDefault="00AA617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17B" w:rsidRDefault="00AA617B" w:rsidP="0087150F">
      <w:pPr>
        <w:spacing w:after="0" w:line="240" w:lineRule="auto"/>
      </w:pPr>
      <w:r>
        <w:separator/>
      </w:r>
    </w:p>
  </w:footnote>
  <w:footnote w:type="continuationSeparator" w:id="0">
    <w:p w:rsidR="00AA617B" w:rsidRDefault="00AA617B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06F" w:rsidRDefault="0010306F" w:rsidP="0010306F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2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2"/>
  </w:p>
  <w:p w:rsidR="0010306F" w:rsidRDefault="00103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D472A7"/>
    <w:multiLevelType w:val="hybridMultilevel"/>
    <w:tmpl w:val="D9E012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2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0306F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15743"/>
    <w:rsid w:val="004438F6"/>
    <w:rsid w:val="00452D42"/>
    <w:rsid w:val="004623F9"/>
    <w:rsid w:val="00472B0B"/>
    <w:rsid w:val="00475178"/>
    <w:rsid w:val="00484F14"/>
    <w:rsid w:val="00493FD1"/>
    <w:rsid w:val="00524BBC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C5D90"/>
    <w:rsid w:val="005E5162"/>
    <w:rsid w:val="005F48AE"/>
    <w:rsid w:val="00602420"/>
    <w:rsid w:val="00606AD5"/>
    <w:rsid w:val="0061083E"/>
    <w:rsid w:val="006266FB"/>
    <w:rsid w:val="00636E24"/>
    <w:rsid w:val="006A5E36"/>
    <w:rsid w:val="006E086D"/>
    <w:rsid w:val="006E789B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93F3A"/>
    <w:rsid w:val="009A31C0"/>
    <w:rsid w:val="009A5AC3"/>
    <w:rsid w:val="009B5924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A617B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E67ED"/>
    <w:rsid w:val="00BF2652"/>
    <w:rsid w:val="00BF7621"/>
    <w:rsid w:val="00C3148A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67741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53E19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306F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306F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4BCA-182C-4188-A95D-3E099D97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753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8</cp:revision>
  <cp:lastPrinted>2022-05-25T09:12:00Z</cp:lastPrinted>
  <dcterms:created xsi:type="dcterms:W3CDTF">2022-10-11T07:36:00Z</dcterms:created>
  <dcterms:modified xsi:type="dcterms:W3CDTF">2024-01-29T11:06:00Z</dcterms:modified>
</cp:coreProperties>
</file>