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Pr="00BF2652" w:rsidRDefault="00774FD0" w:rsidP="00D55D4C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E551F0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  <w:r w:rsidR="00D55D4C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2</w:t>
      </w:r>
    </w:p>
    <w:p w:rsidR="00A33D41" w:rsidRPr="00BF2652" w:rsidRDefault="00A33D41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E551F0" w:rsidRDefault="00364283" w:rsidP="00E7004C">
      <w:pPr>
        <w:spacing w:after="0" w:line="240" w:lineRule="auto"/>
        <w:rPr>
          <w:rFonts w:asciiTheme="minorHAnsi" w:hAnsiTheme="minorHAnsi" w:cstheme="minorHAnsi"/>
        </w:rPr>
      </w:pPr>
      <w:r w:rsidRPr="00364283">
        <w:rPr>
          <w:rFonts w:asciiTheme="minorHAnsi" w:hAnsiTheme="minorHAnsi" w:cstheme="minorHAnsi"/>
        </w:rPr>
        <w:t>Respirator noworodkowy z oscylacją</w:t>
      </w:r>
      <w:r>
        <w:rPr>
          <w:rFonts w:asciiTheme="minorHAnsi" w:hAnsiTheme="minorHAnsi" w:cstheme="minorHAnsi"/>
        </w:rPr>
        <w:t xml:space="preserve"> </w:t>
      </w:r>
      <w:r w:rsidR="00E551F0">
        <w:rPr>
          <w:rFonts w:asciiTheme="minorHAnsi" w:hAnsiTheme="minorHAnsi" w:cstheme="minorHAnsi"/>
        </w:rPr>
        <w:t>– 1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551F0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2808DE">
              <w:rPr>
                <w:rFonts w:asciiTheme="minorHAnsi" w:hAnsiTheme="minorHAnsi" w:cstheme="minorHAnsi"/>
                <w:sz w:val="20"/>
                <w:szCs w:val="20"/>
              </w:rPr>
              <w:t>23/2024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960E2D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0849DC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Aparat przewoźny o ergonomicznej konstrukcji tzn. elementy obsługowe i podłączenia do pacjenta dostępne są od jednej strony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Respirator przeznaczony do wentylacji wcześniaków, noworodków i dzieci z wagą od 0,5 kg do  30 kg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 xml:space="preserve">Funkcja wspomagania oddechu metodą nCPAP i wentylacją nieinwazyjną u noworodków i wcześniaków - wykorzystuje efekt Coanda dla zmiany kierunku przepływu gazów 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 xml:space="preserve">Zasilanie elektryczne 230V, 50 Hz 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lastRenderedPageBreak/>
              <w:t>4.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Zasilanie z wbudowanego akumulatora wystarczające na min. 180 minut pracy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Zasilanie gazowe w tlen i powietrze ze źródła sprężonych gazów o ciśnieniu 2,8 – 6,0 bar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6.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Waga respiratora – bez podstawy ≤ 23 kg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7.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Wymiary maksymalne:  33 x 40 x 55 cm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8.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Pobór mocy - max. 120 W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9.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Wbudowany port komunikacji min. RS232, USB, VGA, Ethernet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9.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Wbudowany mieszalnik gazów – elektroniczny (nie dopuszcza się rotametrów ręcznych)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10.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 xml:space="preserve">Automatyczna kalibracja czujnika tlenu 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11.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Możliwość współpracy z urządzeniami do podawania tlenku azotu( NO)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357055">
        <w:tc>
          <w:tcPr>
            <w:tcW w:w="5000" w:type="pct"/>
            <w:gridSpan w:val="4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  <w:r w:rsidRPr="00357055">
              <w:rPr>
                <w:rFonts w:asciiTheme="minorHAnsi" w:hAnsiTheme="minorHAnsi" w:cstheme="minorHAnsi"/>
                <w:b/>
                <w:color w:val="000000"/>
              </w:rPr>
              <w:t>METODY WENTYLACJI</w:t>
            </w: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 xml:space="preserve">1. 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HFO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HFO+CMV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Automatyczne westchnienia w trybie HFO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nHFO w trybie nieinwazyjnym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CMV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6.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SIMV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7.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PTV lub SIPPV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8.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NIPPV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9.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nCPAP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10.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Oddech spontaniczny wspomagany ciśnieniem PSV z zabezpieczającą wentylacją wymuszoną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11.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Wentylacja z objętością gwarantowaną (VT)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12.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Oddech ciśnieniowo kontrolowany z możliwością stosowania w trybach wentylacji wymuszonej CMV, synchronizowanej AC i SIMV oraz spontanicznej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lastRenderedPageBreak/>
              <w:t>13.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NCPAP z przełączaniem przepływu gazów oddechowych do płuc zgodnie z fazą oddechu – wdech i wydech (generator z przerzutnikiem strumieni)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14.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Wentylacja nieinwazyjna na dwóch poziomach ciśnienia typu BiPAP lub DuoPAP lub BiLevel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  <w:vAlign w:val="bottom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15.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Automatyczna kompensacja nieszczelności min. 25%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16.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Tlenoterapia wysokim przepływem HFOT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17.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Wdech manualny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18.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 xml:space="preserve">Wentylacja awaryjna przy bezdechu 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19.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357055">
              <w:rPr>
                <w:rFonts w:asciiTheme="minorHAnsi" w:hAnsiTheme="minorHAnsi" w:cstheme="minorHAnsi"/>
                <w:color w:val="000000"/>
              </w:rPr>
              <w:t>oduł automatycznej regulacji składu mieszaniny oddechowej bazująca na pomiarze saturacji pacjenta.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357055">
        <w:tc>
          <w:tcPr>
            <w:tcW w:w="5000" w:type="pct"/>
            <w:gridSpan w:val="4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  <w:b/>
                <w:color w:val="000000"/>
              </w:rPr>
              <w:t>PARAMETRY NASTAWIALNE</w:t>
            </w: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bCs/>
              </w:rPr>
            </w:pPr>
            <w:r w:rsidRPr="00357055">
              <w:rPr>
                <w:rFonts w:asciiTheme="minorHAnsi" w:hAnsiTheme="minorHAnsi" w:cstheme="minorHAnsi"/>
              </w:rPr>
              <w:t xml:space="preserve">Częstość oddechów </w:t>
            </w:r>
            <w:r w:rsidRPr="00357055">
              <w:rPr>
                <w:rFonts w:asciiTheme="minorHAnsi" w:hAnsiTheme="minorHAnsi" w:cstheme="minorHAnsi"/>
                <w:bCs/>
              </w:rPr>
              <w:t>minimalny zakres 1–150 odd./min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spacing w:after="0"/>
              <w:rPr>
                <w:rFonts w:asciiTheme="minorHAnsi" w:hAnsiTheme="minorHAnsi" w:cstheme="minorHAnsi"/>
                <w:bCs/>
              </w:rPr>
            </w:pPr>
            <w:r w:rsidRPr="00357055">
              <w:rPr>
                <w:rFonts w:asciiTheme="minorHAnsi" w:hAnsiTheme="minorHAnsi" w:cstheme="minorHAnsi"/>
              </w:rPr>
              <w:t xml:space="preserve">Objętość pojedynczego oddechu </w:t>
            </w:r>
            <w:r w:rsidRPr="00357055">
              <w:rPr>
                <w:rFonts w:asciiTheme="minorHAnsi" w:hAnsiTheme="minorHAnsi" w:cstheme="minorHAnsi"/>
                <w:bCs/>
              </w:rPr>
              <w:t>minimalny zakres 2– 300 ml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  <w:p w:rsidR="00357055" w:rsidRPr="00357055" w:rsidRDefault="00357055" w:rsidP="00357055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2" w:type="pct"/>
          </w:tcPr>
          <w:p w:rsidR="00357055" w:rsidRPr="00357055" w:rsidRDefault="00357055" w:rsidP="00357055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Czas wdechu minimalny zakres 0,1 – 3 s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Czas narastania ciśnienia minimalny zakres 0,1 – 3 s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Ciśnienie wdechu dla wentylacji ciśnieniowej minimum od 0 do 65 mbar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6.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Stężenie tlenu w mieszaninie oddechowej regulowane płynnie w zakresie 21 – 100%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7.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Ciśnienie wspomagania PS minimalny zakres od 0 do 65 cmH</w:t>
            </w:r>
            <w:r w:rsidRPr="00357055">
              <w:rPr>
                <w:rFonts w:asciiTheme="minorHAnsi" w:hAnsiTheme="minorHAnsi" w:cstheme="minorHAnsi"/>
                <w:vertAlign w:val="subscript"/>
              </w:rPr>
              <w:t>2</w:t>
            </w:r>
            <w:r w:rsidRPr="00357055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7.1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PEEP/CPAP minimalny zakres  0 – 30 mbar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8.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Przepływowy tryb rozpoznawania oddechu własnego pacjenta minimalny zakres  0,2 – 10 l/min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9.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Czułość wydechowa, minimalny zakres 5-50 % przepływu szczytowego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357055">
        <w:tc>
          <w:tcPr>
            <w:tcW w:w="5000" w:type="pct"/>
            <w:gridSpan w:val="4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  <w:b/>
              </w:rPr>
              <w:t>Oscylacje o wysokiej częstotliwości  - HFO</w:t>
            </w: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Częstotliwość oscylacji: min. 3 do 20 Hz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Ciśnienia DP min. od 4 do 90 mbar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lastRenderedPageBreak/>
              <w:t>3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Ciśnienie średnie MAP w zakresie min. 0 do 45 mbar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I:E w zakresie od 1:1 do 1:3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Ciśnienie wdechowe dla westchnień w zakresie min. od 0 do 45 mbar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Czas wdechu dla westchnień w zakresie min. 0,1 do 3,0 sek.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Częstość oddechów dla westchnień w zakresie min. 1 – 120 odd/min.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357055">
        <w:tc>
          <w:tcPr>
            <w:tcW w:w="5000" w:type="pct"/>
            <w:gridSpan w:val="4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b/>
              </w:rPr>
            </w:pPr>
            <w:r w:rsidRPr="00357055">
              <w:rPr>
                <w:rFonts w:asciiTheme="minorHAnsi" w:hAnsiTheme="minorHAnsi" w:cstheme="minorHAnsi"/>
                <w:b/>
              </w:rPr>
              <w:t>MONITOROWANIE I OBRAZOWANIE PARAMETERÓW WENTYLACJI</w:t>
            </w: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Wbudowany łącznie z respiratorem w jednej obudowie kolorowy ekran dotykowy LCD - min. 12”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Możliwość przełączenia podświetlenia ekranu w tryb nocny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Zapamiętywanie i obrazowanie Trendów monitorowanych parametrów z min. ostatnich 14 dni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Komunikacja z użytkownikiem w języku POLSKIM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 xml:space="preserve">Integralny pomiar stężenia tlenu 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Całkowita częstość oddychania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Częstość oddechów wyzwalanych przez pacjenta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rPr>
          <w:trHeight w:val="466"/>
        </w:trPr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spacing w:after="120"/>
              <w:rPr>
                <w:rFonts w:asciiTheme="minorHAnsi" w:eastAsia="DraegerSanTab-Reg" w:hAnsiTheme="minorHAnsi" w:cstheme="minorHAnsi"/>
              </w:rPr>
            </w:pPr>
            <w:r w:rsidRPr="00357055">
              <w:rPr>
                <w:rFonts w:asciiTheme="minorHAnsi" w:eastAsia="DraegerSanTab-Reg" w:hAnsiTheme="minorHAnsi" w:cstheme="minorHAnsi"/>
              </w:rPr>
              <w:t>Ciśnienie wdechowe (PIP)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9.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spacing w:after="120"/>
              <w:rPr>
                <w:rFonts w:asciiTheme="minorHAnsi" w:eastAsia="DraegerSanTab-Reg" w:hAnsiTheme="minorHAnsi" w:cstheme="minorHAnsi"/>
              </w:rPr>
            </w:pPr>
            <w:r w:rsidRPr="00357055">
              <w:rPr>
                <w:rFonts w:asciiTheme="minorHAnsi" w:eastAsia="DraegerSanTab-Reg" w:hAnsiTheme="minorHAnsi" w:cstheme="minorHAnsi"/>
              </w:rPr>
              <w:t>Średnie ciśnienie w drogach oddechowych (Pśred/ MAP)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10.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spacing w:after="120"/>
              <w:rPr>
                <w:rFonts w:asciiTheme="minorHAnsi" w:eastAsia="DraegerSanTab-Reg" w:hAnsiTheme="minorHAnsi" w:cstheme="minorHAnsi"/>
                <w:u w:val="single"/>
              </w:rPr>
            </w:pPr>
            <w:r w:rsidRPr="00357055">
              <w:rPr>
                <w:rFonts w:asciiTheme="minorHAnsi" w:eastAsia="DraegerSanTab-Reg" w:hAnsiTheme="minorHAnsi" w:cstheme="minorHAnsi"/>
              </w:rPr>
              <w:t>Dodatnie ciśnienie końcowo-wydechowe (PEEP)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11.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Wydechowa objętość pojedynczego oddechu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12.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 xml:space="preserve">Objętość całkowitej wentylacji minutowej 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13.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Przeciek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14.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I:E lub Tinsp.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15.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Podatność (C)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16.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Oporność (R)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17.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C20/C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lastRenderedPageBreak/>
              <w:t>18.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Możliwość równoczesnego  obrazowania trzech przebiegów krzywych w czasie rzeczywistym dla ciśnienia, przepływu  i objętości w funkcji czasu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19.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Obrazowanie pętli oddechowych do wyboru z ciśnienie/objętość, przepływ/objętość, ciśnienie/przepływ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20.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Możliwość zatrzymania przebiegu krzywych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21.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Możliwość zapamiętania pętli referencyjnej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22.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Możliwość wykonania i zapisania zrzutu ekranu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23.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Jednoczesna prezentacja na ekranie przebiegu krzywej ciśnienia oraz min. 6 trendów mierzonych parametrów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24.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Możliwość rozbudowy o pomiar Et CO</w:t>
            </w:r>
            <w:r w:rsidRPr="00357055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25.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vertAlign w:val="subscript"/>
              </w:rPr>
            </w:pPr>
            <w:r w:rsidRPr="00357055">
              <w:rPr>
                <w:rFonts w:asciiTheme="minorHAnsi" w:hAnsiTheme="minorHAnsi" w:cstheme="minorHAnsi"/>
              </w:rPr>
              <w:t>Możliwość rozbudowy o pomiar SpO</w:t>
            </w:r>
            <w:r w:rsidRPr="00357055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357055">
        <w:tc>
          <w:tcPr>
            <w:tcW w:w="5000" w:type="pct"/>
            <w:gridSpan w:val="4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  <w:b/>
                <w:color w:val="000000"/>
              </w:rPr>
              <w:t>ALARMY</w:t>
            </w: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Braku zasilania w energię elektryczną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Wadliwej pracy elektroniki aparatu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Braku zasilania w tlen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Braku zasilania w powietrze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Objętości oddechowej (wysokiej i niskiej)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6.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Całkowitej objętości minutowej (wysokiej i niskiej)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7.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Wysokiego ciśnienia  w układzie pacjenta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8.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Niskiego ciśnienia w układzie pacjenta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9.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Za wysokiego i za niskiego stężenia tlenu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10.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 xml:space="preserve">Bezdechu z czasem bezdechu regulowanym w zakresie min. 5-50 sek. 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357055">
        <w:tc>
          <w:tcPr>
            <w:tcW w:w="5000" w:type="pct"/>
            <w:gridSpan w:val="4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285" w:type="pct"/>
            <w:vAlign w:val="center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Zestaw do terapii wymiennych do nieinwazyjnego wspomagania oddychania i wentylacji mechanicznej z zabezpieczeniem antybakteryjnym opartym na działaniu jonów srebra przeznaczonym na okres 14 dni u jednego pacjenta</w:t>
            </w:r>
            <w:r w:rsidR="00364283">
              <w:rPr>
                <w:rFonts w:asciiTheme="minorHAnsi" w:hAnsiTheme="minorHAnsi" w:cstheme="minorHAnsi"/>
              </w:rPr>
              <w:t xml:space="preserve"> - </w:t>
            </w:r>
            <w:r w:rsidR="00364283" w:rsidRPr="00364283">
              <w:rPr>
                <w:rFonts w:asciiTheme="minorHAnsi" w:hAnsiTheme="minorHAnsi" w:cstheme="minorHAnsi"/>
              </w:rPr>
              <w:t>3 szt.</w:t>
            </w:r>
          </w:p>
        </w:tc>
        <w:tc>
          <w:tcPr>
            <w:tcW w:w="783" w:type="pct"/>
            <w:vAlign w:val="center"/>
          </w:tcPr>
          <w:p w:rsidR="00357055" w:rsidRPr="00357055" w:rsidRDefault="00357055" w:rsidP="00357055">
            <w:pPr>
              <w:ind w:left="-43" w:right="-70"/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  <w:p w:rsidR="00357055" w:rsidRPr="00357055" w:rsidRDefault="00357055" w:rsidP="00357055">
            <w:pPr>
              <w:ind w:left="-43"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Ramię podtrzymujące układ oddechowy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lastRenderedPageBreak/>
              <w:t>3.</w:t>
            </w:r>
          </w:p>
        </w:tc>
        <w:tc>
          <w:tcPr>
            <w:tcW w:w="3285" w:type="pct"/>
          </w:tcPr>
          <w:p w:rsidR="00357055" w:rsidRPr="00357055" w:rsidRDefault="00357055" w:rsidP="00364283">
            <w:pPr>
              <w:spacing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Nawilżacz z automatyczną kontrolą temperatury</w:t>
            </w:r>
            <w:r w:rsidR="00364283">
              <w:rPr>
                <w:rFonts w:asciiTheme="minorHAnsi" w:hAnsiTheme="minorHAnsi" w:cstheme="minorHAnsi"/>
                <w:color w:val="000000"/>
              </w:rPr>
              <w:t xml:space="preserve"> - </w:t>
            </w:r>
            <w:r w:rsidR="00364283" w:rsidRPr="00364283">
              <w:rPr>
                <w:rFonts w:asciiTheme="minorHAnsi" w:hAnsiTheme="minorHAnsi" w:cstheme="minorHAnsi"/>
                <w:color w:val="000000"/>
              </w:rPr>
              <w:t>1 sztuka</w:t>
            </w:r>
            <w:r w:rsidR="0036428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357055">
              <w:rPr>
                <w:rFonts w:asciiTheme="minorHAnsi" w:hAnsiTheme="minorHAnsi" w:cstheme="minorHAnsi"/>
                <w:color w:val="000000"/>
              </w:rPr>
              <w:t>: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- wyświetlanie aktualnej temperatury płytki grzewczej,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- wyświetlanie aktualnej temperatury gazów na wyjściu z komory nawilżacza,</w:t>
            </w:r>
          </w:p>
          <w:p w:rsidR="00357055" w:rsidRPr="00357055" w:rsidRDefault="00357055" w:rsidP="00364283">
            <w:pPr>
              <w:spacing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- wyświetlanie aktualnej temperatury gazów w układzie oddechowym pacjenta,</w:t>
            </w:r>
          </w:p>
          <w:p w:rsidR="00357055" w:rsidRPr="00357055" w:rsidRDefault="00357055" w:rsidP="00364283">
            <w:pPr>
              <w:spacing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- wyświetlacz LED czterocyfrowy,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- waga 2,9 kg (bez komory),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- zasilanie 230V, 50Hz,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- moc max. 210W.</w:t>
            </w:r>
          </w:p>
        </w:tc>
        <w:tc>
          <w:tcPr>
            <w:tcW w:w="783" w:type="pct"/>
          </w:tcPr>
          <w:p w:rsidR="00357055" w:rsidRPr="00357055" w:rsidRDefault="00357055" w:rsidP="0036428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  <w:p w:rsidR="00357055" w:rsidRPr="00357055" w:rsidRDefault="00357055" w:rsidP="0036428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2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Komora nawilżacza jednorazowa dla noworodków z wbudowanym systemem utrzymania wilgotności na stałym poziomie – nadająca się do używana przez okres min. 7 dni u jednego pacjenta (komory wraz z informacją o terminie ważn</w:t>
            </w:r>
            <w:r w:rsidR="00364283">
              <w:rPr>
                <w:rFonts w:asciiTheme="minorHAnsi" w:hAnsiTheme="minorHAnsi" w:cstheme="minorHAnsi"/>
                <w:color w:val="000000"/>
              </w:rPr>
              <w:t>ości, pakowane pojedynczo) –   6</w:t>
            </w:r>
            <w:r w:rsidRPr="00357055">
              <w:rPr>
                <w:rFonts w:asciiTheme="minorHAnsi" w:hAnsiTheme="minorHAnsi" w:cstheme="minorHAnsi"/>
                <w:color w:val="000000"/>
              </w:rPr>
              <w:t xml:space="preserve"> szt.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3285" w:type="pct"/>
          </w:tcPr>
          <w:p w:rsidR="00357055" w:rsidRPr="00357055" w:rsidRDefault="00357055" w:rsidP="0035705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Stojak jezdny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6.</w:t>
            </w:r>
          </w:p>
        </w:tc>
        <w:tc>
          <w:tcPr>
            <w:tcW w:w="3285" w:type="pct"/>
          </w:tcPr>
          <w:p w:rsidR="00357055" w:rsidRPr="00357055" w:rsidRDefault="00357055" w:rsidP="00364283">
            <w:pPr>
              <w:spacing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Czujnik przepływu wielorazowy</w:t>
            </w:r>
            <w:r w:rsidR="00364283">
              <w:rPr>
                <w:rFonts w:asciiTheme="minorHAnsi" w:hAnsiTheme="minorHAnsi" w:cstheme="minorHAnsi"/>
                <w:color w:val="000000"/>
              </w:rPr>
              <w:t xml:space="preserve"> - </w:t>
            </w:r>
            <w:r w:rsidR="00364283" w:rsidRPr="00364283">
              <w:rPr>
                <w:rFonts w:asciiTheme="minorHAnsi" w:hAnsiTheme="minorHAnsi" w:cstheme="minorHAnsi"/>
                <w:color w:val="000000"/>
              </w:rPr>
              <w:t>2 sztuki</w:t>
            </w:r>
          </w:p>
        </w:tc>
        <w:tc>
          <w:tcPr>
            <w:tcW w:w="783" w:type="pct"/>
          </w:tcPr>
          <w:p w:rsidR="00357055" w:rsidRPr="00357055" w:rsidRDefault="00357055" w:rsidP="0036428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  <w:p w:rsidR="00357055" w:rsidRPr="00357055" w:rsidRDefault="00357055" w:rsidP="0036428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2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7.</w:t>
            </w:r>
          </w:p>
        </w:tc>
        <w:tc>
          <w:tcPr>
            <w:tcW w:w="3285" w:type="pct"/>
          </w:tcPr>
          <w:p w:rsidR="00357055" w:rsidRPr="00357055" w:rsidRDefault="00357055" w:rsidP="00364283">
            <w:pPr>
              <w:spacing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 xml:space="preserve">Czujnik przepływu jednopacjentowy </w:t>
            </w:r>
            <w:r w:rsidR="00364283">
              <w:rPr>
                <w:rFonts w:asciiTheme="minorHAnsi" w:hAnsiTheme="minorHAnsi" w:cstheme="minorHAnsi"/>
                <w:color w:val="000000"/>
              </w:rPr>
              <w:t>- 10 sztuk</w:t>
            </w:r>
          </w:p>
        </w:tc>
        <w:tc>
          <w:tcPr>
            <w:tcW w:w="783" w:type="pct"/>
          </w:tcPr>
          <w:p w:rsidR="00357055" w:rsidRPr="00357055" w:rsidRDefault="00357055" w:rsidP="0036428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  <w:p w:rsidR="00357055" w:rsidRPr="00357055" w:rsidRDefault="00357055" w:rsidP="0036428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2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8.</w:t>
            </w:r>
          </w:p>
        </w:tc>
        <w:tc>
          <w:tcPr>
            <w:tcW w:w="3285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Układ oddechowy noworodkowy z generatorem IF, rury z zabezpieczeniem przeciwdrobnoustrojowym opartym na działaniu jonów srebra</w:t>
            </w:r>
            <w:r w:rsidR="00364283">
              <w:rPr>
                <w:rFonts w:asciiTheme="minorHAnsi" w:hAnsiTheme="minorHAnsi" w:cstheme="minorHAnsi"/>
                <w:color w:val="000000"/>
              </w:rPr>
              <w:t xml:space="preserve"> - </w:t>
            </w:r>
            <w:r w:rsidR="00364283" w:rsidRPr="00364283">
              <w:rPr>
                <w:rFonts w:asciiTheme="minorHAnsi" w:hAnsiTheme="minorHAnsi" w:cstheme="minorHAnsi"/>
                <w:color w:val="000000"/>
              </w:rPr>
              <w:t>3 szt.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  <w:u w:val="single"/>
              </w:rPr>
              <w:t>W skład zestawu wchodzi: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 xml:space="preserve">- odcinek wdechowy podgrzewany dł. 1,2 m, </w:t>
            </w:r>
            <w:r w:rsidRPr="00357055">
              <w:rPr>
                <w:rFonts w:asciiTheme="minorHAnsi" w:hAnsiTheme="minorHAnsi" w:cstheme="minorHAnsi"/>
                <w:color w:val="000000"/>
              </w:rPr>
              <w:sym w:font="Symbol" w:char="F0C6"/>
            </w:r>
            <w:r w:rsidRPr="00357055">
              <w:rPr>
                <w:rFonts w:asciiTheme="minorHAnsi" w:hAnsiTheme="minorHAnsi" w:cstheme="minorHAnsi"/>
                <w:color w:val="000000"/>
              </w:rPr>
              <w:t xml:space="preserve"> wew. 10 mm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 xml:space="preserve">- odcinek wydechowy niepodgrzewany 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- łącznik nawilżacza z respiratorem dł. 0,6 m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- końcówka donosowa (3 szt.)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- odcinek pomiarowy dł. 2,1 m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-</w:t>
            </w:r>
            <w:r w:rsidRPr="00357055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64283">
              <w:rPr>
                <w:rFonts w:asciiTheme="minorHAnsi" w:hAnsiTheme="minorHAnsi" w:cstheme="minorHAnsi"/>
                <w:color w:val="000000"/>
              </w:rPr>
              <w:t xml:space="preserve">generator </w:t>
            </w:r>
          </w:p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- kołyska do zamocowania generatora na czepcu</w:t>
            </w:r>
          </w:p>
        </w:tc>
        <w:tc>
          <w:tcPr>
            <w:tcW w:w="783" w:type="pct"/>
          </w:tcPr>
          <w:p w:rsidR="00357055" w:rsidRPr="00357055" w:rsidRDefault="00357055" w:rsidP="00364283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57055">
              <w:rPr>
                <w:rFonts w:asciiTheme="minorHAnsi" w:hAnsiTheme="minorHAnsi" w:cstheme="minorHAnsi"/>
              </w:rPr>
              <w:t>TAK</w:t>
            </w:r>
          </w:p>
          <w:p w:rsidR="00357055" w:rsidRPr="00357055" w:rsidRDefault="00357055" w:rsidP="00364283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2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9.</w:t>
            </w:r>
          </w:p>
        </w:tc>
        <w:tc>
          <w:tcPr>
            <w:tcW w:w="3285" w:type="pct"/>
          </w:tcPr>
          <w:p w:rsidR="00357055" w:rsidRPr="00357055" w:rsidRDefault="00357055" w:rsidP="00364283">
            <w:pPr>
              <w:spacing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 xml:space="preserve">Końcówka donosowa w trzech rozmiarach </w:t>
            </w:r>
            <w:r w:rsidR="00364283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364283" w:rsidRPr="00364283">
              <w:rPr>
                <w:rFonts w:asciiTheme="minorHAnsi" w:hAnsiTheme="minorHAnsi" w:cstheme="minorHAnsi"/>
                <w:color w:val="000000"/>
              </w:rPr>
              <w:t>po 3 z każdego rozmiaru</w:t>
            </w:r>
          </w:p>
        </w:tc>
        <w:tc>
          <w:tcPr>
            <w:tcW w:w="783" w:type="pct"/>
          </w:tcPr>
          <w:p w:rsidR="00357055" w:rsidRPr="00357055" w:rsidRDefault="00357055" w:rsidP="0036428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  <w:p w:rsidR="00357055" w:rsidRPr="00357055" w:rsidRDefault="00357055" w:rsidP="0036428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2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10.</w:t>
            </w:r>
          </w:p>
        </w:tc>
        <w:tc>
          <w:tcPr>
            <w:tcW w:w="3285" w:type="pct"/>
          </w:tcPr>
          <w:p w:rsidR="00357055" w:rsidRPr="00357055" w:rsidRDefault="00357055" w:rsidP="00364283">
            <w:pPr>
              <w:spacing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 xml:space="preserve">Maseczka donosowa w 4  rozmiarach </w:t>
            </w:r>
            <w:r w:rsidR="00364283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364283" w:rsidRPr="00364283">
              <w:rPr>
                <w:rFonts w:asciiTheme="minorHAnsi" w:hAnsiTheme="minorHAnsi" w:cstheme="minorHAnsi"/>
                <w:color w:val="000000"/>
              </w:rPr>
              <w:t>po 2 z każdego rozmiaru</w:t>
            </w:r>
          </w:p>
        </w:tc>
        <w:tc>
          <w:tcPr>
            <w:tcW w:w="783" w:type="pct"/>
          </w:tcPr>
          <w:p w:rsidR="00357055" w:rsidRPr="00357055" w:rsidRDefault="00357055" w:rsidP="0036428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TAK</w:t>
            </w:r>
          </w:p>
          <w:p w:rsidR="00357055" w:rsidRPr="00357055" w:rsidRDefault="00357055" w:rsidP="0036428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2" w:type="pct"/>
          </w:tcPr>
          <w:p w:rsidR="00357055" w:rsidRPr="00357055" w:rsidRDefault="00357055" w:rsidP="0036428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357055" w:rsidRPr="00BF2652" w:rsidTr="00E70E48">
        <w:tc>
          <w:tcPr>
            <w:tcW w:w="310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>11.</w:t>
            </w:r>
          </w:p>
        </w:tc>
        <w:tc>
          <w:tcPr>
            <w:tcW w:w="3285" w:type="pct"/>
          </w:tcPr>
          <w:p w:rsidR="00364283" w:rsidRDefault="00357055" w:rsidP="00357055">
            <w:pPr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t xml:space="preserve">Czepiec do terapii wymiennych w min. 5 rozmiarach – </w:t>
            </w:r>
            <w:r w:rsidR="00364283" w:rsidRPr="00364283">
              <w:rPr>
                <w:rFonts w:asciiTheme="minorHAnsi" w:hAnsiTheme="minorHAnsi" w:cstheme="minorHAnsi"/>
                <w:color w:val="000000"/>
              </w:rPr>
              <w:t xml:space="preserve">6 szt. różnych rozmiarów </w:t>
            </w:r>
          </w:p>
          <w:p w:rsidR="00357055" w:rsidRPr="00357055" w:rsidRDefault="00364283" w:rsidP="00357055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="00357055" w:rsidRPr="00357055">
              <w:rPr>
                <w:rFonts w:asciiTheme="minorHAnsi" w:hAnsiTheme="minorHAnsi" w:cstheme="minorHAnsi"/>
                <w:color w:val="000000"/>
              </w:rPr>
              <w:t xml:space="preserve">rzeznaczony do nieinwazyjnego wspomagania oddechu umożliwiający zamocowanie generatora oraz do stosowania w terapii tlenowej wysokimi przepływami umożliwiający zamocowanie kaniuli nosowej, z regulacją obwodu głowy, wykonany z miękkiego materiału kompozytowego o </w:t>
            </w:r>
            <w:r w:rsidR="00357055" w:rsidRPr="00357055">
              <w:rPr>
                <w:rFonts w:asciiTheme="minorHAnsi" w:hAnsiTheme="minorHAnsi" w:cstheme="minorHAnsi"/>
                <w:color w:val="000000"/>
              </w:rPr>
              <w:lastRenderedPageBreak/>
              <w:t>właściwościach odpornych na rozciąganie i deformację, zapewniającego przepuszczalność powietrza i ograniczającego przesuwanie główki, z możliwością uzyskania dostępu do naczyń pacjenta, z rzepami do mocowania i miarką.</w:t>
            </w:r>
          </w:p>
        </w:tc>
        <w:tc>
          <w:tcPr>
            <w:tcW w:w="783" w:type="pct"/>
          </w:tcPr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57055">
              <w:rPr>
                <w:rFonts w:asciiTheme="minorHAnsi" w:hAnsiTheme="minorHAnsi" w:cstheme="minorHAnsi"/>
                <w:color w:val="000000"/>
              </w:rPr>
              <w:lastRenderedPageBreak/>
              <w:t>TAK</w:t>
            </w:r>
          </w:p>
          <w:p w:rsidR="00357055" w:rsidRPr="00357055" w:rsidRDefault="00357055" w:rsidP="0035705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2" w:type="pct"/>
          </w:tcPr>
          <w:p w:rsidR="00357055" w:rsidRPr="00357055" w:rsidRDefault="00357055" w:rsidP="00357055">
            <w:pPr>
              <w:rPr>
                <w:rFonts w:asciiTheme="minorHAnsi" w:hAnsiTheme="minorHAnsi" w:cstheme="minorHAnsi"/>
              </w:rPr>
            </w:pPr>
          </w:p>
        </w:tc>
      </w:tr>
      <w:tr w:rsidR="00357055" w:rsidRPr="001573A3" w:rsidTr="00A5074F">
        <w:tc>
          <w:tcPr>
            <w:tcW w:w="310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357055" w:rsidRPr="001573A3" w:rsidRDefault="00357055" w:rsidP="00357055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357055" w:rsidRPr="001573A3" w:rsidRDefault="00357055" w:rsidP="00357055">
            <w:pPr>
              <w:rPr>
                <w:rFonts w:cs="Calibri"/>
                <w:sz w:val="20"/>
                <w:szCs w:val="20"/>
              </w:rPr>
            </w:pPr>
          </w:p>
        </w:tc>
      </w:tr>
      <w:tr w:rsidR="00357055" w:rsidRPr="001573A3" w:rsidTr="00A5074F">
        <w:tc>
          <w:tcPr>
            <w:tcW w:w="310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7055" w:rsidRPr="001573A3" w:rsidRDefault="00357055" w:rsidP="00357055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57055" w:rsidRPr="001573A3" w:rsidTr="00A5074F">
        <w:tc>
          <w:tcPr>
            <w:tcW w:w="310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357055" w:rsidRPr="001573A3" w:rsidTr="00A5074F">
        <w:tc>
          <w:tcPr>
            <w:tcW w:w="310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7055" w:rsidRPr="001573A3" w:rsidRDefault="00357055" w:rsidP="00357055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57055" w:rsidRPr="001573A3" w:rsidTr="00A5074F">
        <w:tc>
          <w:tcPr>
            <w:tcW w:w="310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Instrukcja w języku polskim, w formie wydrukowanej i wersji elektronicznej na płycie CD lub PenDrive.</w:t>
            </w:r>
          </w:p>
          <w:p w:rsidR="00357055" w:rsidRPr="001573A3" w:rsidRDefault="00357055" w:rsidP="00357055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7055" w:rsidRPr="001573A3" w:rsidRDefault="00357055" w:rsidP="00357055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57055" w:rsidRPr="001573A3" w:rsidTr="00A5074F">
        <w:tc>
          <w:tcPr>
            <w:tcW w:w="310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7055" w:rsidRPr="001573A3" w:rsidRDefault="00357055" w:rsidP="00357055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357055" w:rsidRPr="00650551" w:rsidTr="00A5074F">
        <w:tc>
          <w:tcPr>
            <w:tcW w:w="310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357055" w:rsidRPr="00650551" w:rsidRDefault="00357055" w:rsidP="00357055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357055" w:rsidRPr="00650551" w:rsidRDefault="00357055" w:rsidP="00357055"/>
        </w:tc>
      </w:tr>
      <w:tr w:rsidR="00357055" w:rsidRPr="001573A3" w:rsidTr="00A5074F">
        <w:tc>
          <w:tcPr>
            <w:tcW w:w="310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7055" w:rsidRPr="001573A3" w:rsidRDefault="00357055" w:rsidP="00357055">
            <w:pPr>
              <w:rPr>
                <w:rFonts w:cs="Calibri"/>
                <w:sz w:val="20"/>
                <w:szCs w:val="20"/>
              </w:rPr>
            </w:pPr>
          </w:p>
        </w:tc>
      </w:tr>
      <w:tr w:rsidR="00357055" w:rsidRPr="001573A3" w:rsidTr="00A5074F">
        <w:tc>
          <w:tcPr>
            <w:tcW w:w="310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357055" w:rsidRPr="001573A3" w:rsidRDefault="00357055" w:rsidP="00357055">
            <w:pPr>
              <w:rPr>
                <w:rFonts w:cs="Calibri"/>
                <w:sz w:val="20"/>
                <w:szCs w:val="20"/>
              </w:rPr>
            </w:pPr>
          </w:p>
        </w:tc>
      </w:tr>
      <w:tr w:rsidR="00357055" w:rsidRPr="001573A3" w:rsidTr="00A5074F">
        <w:tc>
          <w:tcPr>
            <w:tcW w:w="310" w:type="pct"/>
            <w:hideMark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357055" w:rsidRPr="001573A3" w:rsidRDefault="00357055" w:rsidP="0035705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357055" w:rsidRPr="001573A3" w:rsidRDefault="00357055" w:rsidP="0035705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357055" w:rsidRPr="001573A3" w:rsidRDefault="00357055" w:rsidP="00357055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3FA" w:rsidRDefault="00DB13FA" w:rsidP="0087150F">
      <w:pPr>
        <w:spacing w:after="0" w:line="240" w:lineRule="auto"/>
      </w:pPr>
      <w:r>
        <w:separator/>
      </w:r>
    </w:p>
  </w:endnote>
  <w:endnote w:type="continuationSeparator" w:id="0">
    <w:p w:rsidR="00DB13FA" w:rsidRDefault="00DB13FA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aegerSanTab-Reg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D4C" w:rsidRDefault="00D55D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D4C" w:rsidRDefault="00D55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3FA" w:rsidRDefault="00DB13FA" w:rsidP="0087150F">
      <w:pPr>
        <w:spacing w:after="0" w:line="240" w:lineRule="auto"/>
      </w:pPr>
      <w:r>
        <w:separator/>
      </w:r>
    </w:p>
  </w:footnote>
  <w:footnote w:type="continuationSeparator" w:id="0">
    <w:p w:rsidR="00DB13FA" w:rsidRDefault="00DB13FA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D4C" w:rsidRDefault="00D55D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D4C" w:rsidRDefault="00D55D4C" w:rsidP="00D55D4C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0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0"/>
  </w:p>
  <w:p w:rsidR="00D55D4C" w:rsidRDefault="00D55D4C">
    <w:pPr>
      <w:pStyle w:val="Nagwek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D4C" w:rsidRDefault="00D55D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34F12"/>
    <w:rsid w:val="001940E4"/>
    <w:rsid w:val="001D5427"/>
    <w:rsid w:val="001E2A02"/>
    <w:rsid w:val="001E5941"/>
    <w:rsid w:val="00204A1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303567"/>
    <w:rsid w:val="003141FB"/>
    <w:rsid w:val="003432E8"/>
    <w:rsid w:val="00357055"/>
    <w:rsid w:val="00357E70"/>
    <w:rsid w:val="00360A2B"/>
    <w:rsid w:val="00364283"/>
    <w:rsid w:val="00377EF0"/>
    <w:rsid w:val="0038209B"/>
    <w:rsid w:val="003A42C9"/>
    <w:rsid w:val="003B3741"/>
    <w:rsid w:val="003C483F"/>
    <w:rsid w:val="003C6FD8"/>
    <w:rsid w:val="003D578E"/>
    <w:rsid w:val="003E6C81"/>
    <w:rsid w:val="003F0765"/>
    <w:rsid w:val="004438F6"/>
    <w:rsid w:val="00452D42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36835"/>
    <w:rsid w:val="00C42261"/>
    <w:rsid w:val="00C47BC9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55D4C"/>
    <w:rsid w:val="00DB13FA"/>
    <w:rsid w:val="00DC5366"/>
    <w:rsid w:val="00DC69D1"/>
    <w:rsid w:val="00E106DD"/>
    <w:rsid w:val="00E33E4F"/>
    <w:rsid w:val="00E4777A"/>
    <w:rsid w:val="00E54CFD"/>
    <w:rsid w:val="00E551F0"/>
    <w:rsid w:val="00E679AA"/>
    <w:rsid w:val="00E7004C"/>
    <w:rsid w:val="00E906C8"/>
    <w:rsid w:val="00EB6533"/>
    <w:rsid w:val="00EE6B6B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8BA2D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5D4C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5D4C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D9510-3327-4AC4-923E-FC3D2032E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1399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3</cp:revision>
  <cp:lastPrinted>2022-05-25T09:12:00Z</cp:lastPrinted>
  <dcterms:created xsi:type="dcterms:W3CDTF">2024-01-24T16:48:00Z</dcterms:created>
  <dcterms:modified xsi:type="dcterms:W3CDTF">2024-01-29T11:11:00Z</dcterms:modified>
</cp:coreProperties>
</file>