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CE3D" w14:textId="2C3602B6" w:rsidR="00504AAD" w:rsidRDefault="00504AAD" w:rsidP="00182142">
      <w:pPr>
        <w:spacing w:line="280" w:lineRule="exact"/>
        <w:jc w:val="both"/>
        <w:rPr>
          <w:rFonts w:eastAsia="Times New Roman"/>
        </w:rPr>
      </w:pPr>
      <w:r>
        <w:rPr>
          <w:rFonts w:eastAsia="Calibri"/>
        </w:rPr>
        <w:tab/>
      </w:r>
      <w:r w:rsidR="00182142">
        <w:rPr>
          <w:rFonts w:eastAsia="Calibri"/>
        </w:rPr>
        <w:t xml:space="preserve">                                                                                                                           Załącznik nr 6</w:t>
      </w:r>
      <w:r w:rsidR="008E3886">
        <w:rPr>
          <w:rFonts w:eastAsia="Calibri"/>
        </w:rPr>
        <w:t>a</w:t>
      </w:r>
      <w:r w:rsidR="00182142">
        <w:rPr>
          <w:rFonts w:eastAsia="Calibri"/>
        </w:rPr>
        <w:t xml:space="preserve"> do SWZ</w:t>
      </w:r>
      <w:r w:rsidR="00910ADA">
        <w:rPr>
          <w:rFonts w:eastAsia="Calibri"/>
        </w:rPr>
        <w:t xml:space="preserve"> - wzór</w:t>
      </w:r>
    </w:p>
    <w:p w14:paraId="56B8BB1D" w14:textId="17719570" w:rsidR="00504AAD" w:rsidRPr="000A6967" w:rsidRDefault="00504AAD" w:rsidP="00586A60">
      <w:pPr>
        <w:tabs>
          <w:tab w:val="left" w:pos="5954"/>
        </w:tabs>
        <w:spacing w:line="276" w:lineRule="auto"/>
        <w:rPr>
          <w:rFonts w:eastAsia="Times New Roman" w:cstheme="minorHAnsi"/>
        </w:rPr>
      </w:pPr>
      <w:r>
        <w:rPr>
          <w:rFonts w:eastAsia="Calibri"/>
          <w:b/>
        </w:rPr>
        <w:br/>
      </w:r>
      <w:r w:rsidR="00182142">
        <w:rPr>
          <w:rFonts w:cstheme="minorHAnsi"/>
        </w:rPr>
        <w:tab/>
      </w:r>
      <w:r>
        <w:rPr>
          <w:rFonts w:cstheme="minorHAnsi"/>
        </w:rPr>
        <w:t>Miejski Zakład Komunalny Sp. z o.o.</w:t>
      </w:r>
      <w:r w:rsidR="00182142">
        <w:rPr>
          <w:rFonts w:eastAsia="Times New Roman" w:cstheme="minorHAnsi"/>
        </w:rPr>
        <w:br/>
      </w:r>
      <w:r w:rsidR="00182142">
        <w:rPr>
          <w:rFonts w:cstheme="minorHAnsi"/>
        </w:rPr>
        <w:tab/>
      </w:r>
      <w:r>
        <w:rPr>
          <w:rFonts w:cstheme="minorHAnsi"/>
        </w:rPr>
        <w:t>ul. Żwirki i Wigury 3</w:t>
      </w:r>
    </w:p>
    <w:p w14:paraId="07EF2EF1" w14:textId="7B7E97C4" w:rsidR="00504AAD" w:rsidRDefault="00182142" w:rsidP="00586A60">
      <w:pPr>
        <w:tabs>
          <w:tab w:val="left" w:pos="5954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504AAD">
        <w:rPr>
          <w:rFonts w:cstheme="minorHAnsi"/>
        </w:rPr>
        <w:t>37-300 Leżajsk</w:t>
      </w:r>
    </w:p>
    <w:p w14:paraId="7DE89123" w14:textId="77777777" w:rsidR="00504AAD" w:rsidRDefault="00504AAD" w:rsidP="00182142">
      <w:pPr>
        <w:tabs>
          <w:tab w:val="left" w:pos="0"/>
          <w:tab w:val="left" w:pos="5954"/>
        </w:tabs>
        <w:outlineLvl w:val="0"/>
        <w:rPr>
          <w:rFonts w:ascii="Calibri" w:hAnsi="Calibri" w:cs="Times New Roman"/>
          <w:sz w:val="24"/>
          <w:szCs w:val="24"/>
          <w:lang w:eastAsia="ar-SA"/>
        </w:rPr>
      </w:pPr>
    </w:p>
    <w:p w14:paraId="5E14F7C1" w14:textId="77777777" w:rsidR="00504AAD" w:rsidRDefault="00504AAD" w:rsidP="00504AAD">
      <w:pPr>
        <w:spacing w:line="280" w:lineRule="exact"/>
        <w:rPr>
          <w:rFonts w:ascii="Calibri" w:hAnsi="Calibri"/>
          <w:b/>
          <w:lang w:eastAsia="pl-PL"/>
        </w:rPr>
      </w:pPr>
      <w:r>
        <w:rPr>
          <w:rFonts w:ascii="Calibri" w:hAnsi="Calibri"/>
          <w:b/>
        </w:rPr>
        <w:t>Wykonawca:</w:t>
      </w:r>
    </w:p>
    <w:p w14:paraId="657193AF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…………………………………………...............................................………………………………</w:t>
      </w:r>
    </w:p>
    <w:p w14:paraId="513B81FB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(pełna nazwa/firma, adres, w zależności od podmiotu: NIP/PESEL, KRS/CEiDG)</w:t>
      </w:r>
    </w:p>
    <w:p w14:paraId="72F6591D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reprezentowany przez:</w:t>
      </w:r>
    </w:p>
    <w:p w14:paraId="6FC5B30E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………………………………………………………………..............................................…………</w:t>
      </w:r>
    </w:p>
    <w:p w14:paraId="0E73144E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(imię, nazwisko, stanowisko/podstawa do reprezentacji)</w:t>
      </w:r>
    </w:p>
    <w:p w14:paraId="6FDE9D52" w14:textId="77777777" w:rsidR="00504AAD" w:rsidRDefault="00504AAD" w:rsidP="00504AAD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sz w:val="24"/>
          <w:szCs w:val="24"/>
          <w:lang w:eastAsia="ar-SA"/>
        </w:rPr>
      </w:pPr>
    </w:p>
    <w:p w14:paraId="4A463A57" w14:textId="77777777" w:rsidR="00504AAD" w:rsidRDefault="00504AAD" w:rsidP="008E3886">
      <w:pPr>
        <w:spacing w:line="276" w:lineRule="auto"/>
        <w:jc w:val="center"/>
        <w:rPr>
          <w:rFonts w:cstheme="minorHAnsi"/>
          <w:lang w:eastAsia="pl-PL"/>
        </w:rPr>
      </w:pPr>
      <w:r>
        <w:rPr>
          <w:rFonts w:cstheme="minorHAnsi"/>
          <w:b/>
          <w:bCs/>
        </w:rPr>
        <w:t xml:space="preserve">OŚWIADCZENIE </w:t>
      </w:r>
      <w:r>
        <w:rPr>
          <w:rFonts w:eastAsia="Calibri" w:cstheme="minorHAnsi"/>
          <w:b/>
          <w:bCs/>
        </w:rPr>
        <w:t>WYKONAWCY</w:t>
      </w:r>
    </w:p>
    <w:p w14:paraId="3B5AE604" w14:textId="53E3905A" w:rsidR="00504AAD" w:rsidRDefault="00504AAD" w:rsidP="008E3886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 w:rsidR="008E3886">
        <w:rPr>
          <w:rFonts w:cstheme="minorHAnsi"/>
          <w:b/>
          <w:bCs/>
        </w:rPr>
        <w:t xml:space="preserve">braku przesłanek do wykluczenia na podstawie </w:t>
      </w:r>
      <w:r w:rsidR="008E3886" w:rsidRPr="008E3886">
        <w:rPr>
          <w:rFonts w:cstheme="minorHAnsi"/>
          <w:b/>
          <w:bCs/>
        </w:rPr>
        <w:t>art. 5k rozporządzenia Rady UE</w:t>
      </w:r>
    </w:p>
    <w:p w14:paraId="29370BA3" w14:textId="77777777" w:rsidR="00504AAD" w:rsidRDefault="00504AAD" w:rsidP="00504AAD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 w:cs="Times New Roman"/>
          <w:lang w:eastAsia="ar-SA"/>
        </w:rPr>
      </w:pPr>
    </w:p>
    <w:p w14:paraId="3FC63113" w14:textId="17EE193A" w:rsidR="00504AAD" w:rsidRPr="008E3886" w:rsidRDefault="00504AAD" w:rsidP="00586A60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  <w:r w:rsidRPr="008E3886">
        <w:rPr>
          <w:rFonts w:eastAsia="Calibri" w:cstheme="minorHAnsi"/>
          <w:sz w:val="20"/>
          <w:szCs w:val="20"/>
        </w:rPr>
        <w:t>Ubiegając się o udzielenie zamówienia publicznego w postępowaniu pn.:</w:t>
      </w:r>
      <w:r w:rsidR="005A5DE7" w:rsidRPr="008E3886">
        <w:rPr>
          <w:sz w:val="20"/>
          <w:szCs w:val="20"/>
        </w:rPr>
        <w:t xml:space="preserve"> </w:t>
      </w:r>
      <w:r w:rsidR="005A5DE7" w:rsidRPr="008E3886">
        <w:rPr>
          <w:rFonts w:eastAsia="Calibri" w:cstheme="minorHAnsi"/>
          <w:sz w:val="20"/>
          <w:szCs w:val="20"/>
        </w:rPr>
        <w:t>„Ręczne sortowanie odpadów komunalnych na terenie Miejskiego Zakładu Komunalnego Sp. z o.o. w Leżajsku w 202</w:t>
      </w:r>
      <w:r w:rsidR="00042FBF" w:rsidRPr="008E3886">
        <w:rPr>
          <w:rFonts w:eastAsia="Calibri" w:cstheme="minorHAnsi"/>
          <w:sz w:val="20"/>
          <w:szCs w:val="20"/>
        </w:rPr>
        <w:t>3</w:t>
      </w:r>
      <w:r w:rsidR="005A5DE7" w:rsidRPr="008E3886">
        <w:rPr>
          <w:rFonts w:eastAsia="Calibri" w:cstheme="minorHAnsi"/>
          <w:sz w:val="20"/>
          <w:szCs w:val="20"/>
        </w:rPr>
        <w:t xml:space="preserve"> roku”. </w:t>
      </w:r>
      <w:r w:rsidR="005A5DE7" w:rsidRPr="008E3886">
        <w:rPr>
          <w:rFonts w:eastAsia="Calibri" w:cstheme="minorHAnsi"/>
          <w:sz w:val="20"/>
          <w:szCs w:val="20"/>
        </w:rPr>
        <w:br/>
      </w:r>
      <w:r w:rsidRPr="008E3886">
        <w:rPr>
          <w:rFonts w:cstheme="minorHAnsi"/>
          <w:b/>
          <w:sz w:val="20"/>
          <w:szCs w:val="20"/>
        </w:rPr>
        <w:t xml:space="preserve">(nr referencyjny: </w:t>
      </w:r>
      <w:r w:rsidR="00C9720D" w:rsidRPr="008E3886">
        <w:rPr>
          <w:rFonts w:cstheme="minorHAnsi"/>
          <w:b/>
          <w:sz w:val="20"/>
          <w:szCs w:val="20"/>
        </w:rPr>
        <w:t>ZP/</w:t>
      </w:r>
      <w:r w:rsidRPr="008E3886">
        <w:rPr>
          <w:rFonts w:cstheme="minorHAnsi"/>
          <w:b/>
          <w:sz w:val="20"/>
          <w:szCs w:val="20"/>
        </w:rPr>
        <w:t>1/</w:t>
      </w:r>
      <w:r w:rsidR="00042FBF" w:rsidRPr="008E3886">
        <w:rPr>
          <w:rFonts w:cstheme="minorHAnsi"/>
          <w:b/>
          <w:sz w:val="20"/>
          <w:szCs w:val="20"/>
        </w:rPr>
        <w:t>08</w:t>
      </w:r>
      <w:r w:rsidRPr="008E3886">
        <w:rPr>
          <w:rFonts w:cstheme="minorHAnsi"/>
          <w:b/>
          <w:sz w:val="20"/>
          <w:szCs w:val="20"/>
        </w:rPr>
        <w:t>/202</w:t>
      </w:r>
      <w:r w:rsidR="00042FBF" w:rsidRPr="008E3886">
        <w:rPr>
          <w:rFonts w:cstheme="minorHAnsi"/>
          <w:b/>
          <w:sz w:val="20"/>
          <w:szCs w:val="20"/>
        </w:rPr>
        <w:t>2</w:t>
      </w:r>
      <w:r w:rsidRPr="008E3886">
        <w:rPr>
          <w:rFonts w:cstheme="minorHAnsi"/>
          <w:b/>
          <w:sz w:val="20"/>
          <w:szCs w:val="20"/>
        </w:rPr>
        <w:t>/</w:t>
      </w:r>
      <w:r w:rsidR="00C9720D" w:rsidRPr="008E3886">
        <w:rPr>
          <w:rFonts w:cstheme="minorHAnsi"/>
          <w:b/>
          <w:sz w:val="20"/>
          <w:szCs w:val="20"/>
        </w:rPr>
        <w:t>WOiGO</w:t>
      </w:r>
      <w:r w:rsidRPr="008E3886">
        <w:rPr>
          <w:rFonts w:cstheme="minorHAnsi"/>
          <w:b/>
          <w:sz w:val="20"/>
          <w:szCs w:val="20"/>
        </w:rPr>
        <w:t xml:space="preserve">) </w:t>
      </w:r>
      <w:r w:rsidRPr="008E3886">
        <w:rPr>
          <w:rFonts w:cstheme="minorHAnsi"/>
          <w:bCs/>
          <w:sz w:val="20"/>
          <w:szCs w:val="20"/>
        </w:rPr>
        <w:t xml:space="preserve">oświadczam, </w:t>
      </w:r>
      <w:r w:rsidR="008E3886" w:rsidRPr="008E3886">
        <w:rPr>
          <w:rFonts w:cstheme="minorHAnsi"/>
          <w:bCs/>
          <w:sz w:val="20"/>
          <w:szCs w:val="20"/>
        </w:rPr>
        <w:t xml:space="preserve">że </w:t>
      </w:r>
      <w:r w:rsidR="008E3886" w:rsidRPr="008E3886">
        <w:rPr>
          <w:rFonts w:cstheme="minorHAnsi"/>
          <w:b/>
          <w:sz w:val="20"/>
          <w:szCs w:val="20"/>
          <w:u w:val="single"/>
        </w:rPr>
        <w:t xml:space="preserve">nie podlegam </w:t>
      </w:r>
      <w:r w:rsidR="008E3886" w:rsidRPr="00A16397">
        <w:rPr>
          <w:rFonts w:cstheme="minorHAnsi"/>
          <w:b/>
          <w:sz w:val="20"/>
          <w:szCs w:val="20"/>
          <w:u w:val="single"/>
        </w:rPr>
        <w:t>wykluczeniu z niniejszego postępowania</w:t>
      </w:r>
      <w:r w:rsidR="00A16397" w:rsidRPr="00A16397">
        <w:rPr>
          <w:rFonts w:cstheme="minorHAnsi"/>
          <w:b/>
          <w:sz w:val="20"/>
          <w:szCs w:val="20"/>
          <w:u w:val="single"/>
        </w:rPr>
        <w:t xml:space="preserve"> i będe stosował postanowie</w:t>
      </w:r>
      <w:r w:rsidR="00A16397">
        <w:rPr>
          <w:rFonts w:cstheme="minorHAnsi"/>
          <w:b/>
          <w:sz w:val="20"/>
          <w:szCs w:val="20"/>
          <w:u w:val="single"/>
        </w:rPr>
        <w:t>nia</w:t>
      </w:r>
      <w:r w:rsidR="008E3886" w:rsidRPr="008E3886">
        <w:rPr>
          <w:rFonts w:cstheme="minorHAnsi"/>
          <w:bCs/>
          <w:sz w:val="20"/>
          <w:szCs w:val="20"/>
        </w:rPr>
        <w:t xml:space="preserve"> art. 5k rozporządzenia Rady (UE) nr 833/2014 z 31 lipca 2014 r. dotyczącego środków ograniczających w związku z działaniami Rosji destabilizującymi sytuację na Ukrainie (Dz.Urz. UE nr L 229 z 31 lipca 2014 r.).</w:t>
      </w:r>
      <w:r w:rsidRPr="008E3886">
        <w:rPr>
          <w:rFonts w:cstheme="minorHAnsi"/>
          <w:bCs/>
          <w:sz w:val="20"/>
          <w:szCs w:val="20"/>
        </w:rPr>
        <w:t xml:space="preserve">  w zakresie</w:t>
      </w:r>
      <w:r w:rsidR="00A16397">
        <w:rPr>
          <w:rFonts w:cstheme="minorHAnsi"/>
          <w:bCs/>
          <w:sz w:val="20"/>
          <w:szCs w:val="20"/>
        </w:rPr>
        <w:t xml:space="preserve"> jak poniżej</w:t>
      </w:r>
      <w:r w:rsidRPr="008E3886">
        <w:rPr>
          <w:rFonts w:cstheme="minorHAnsi"/>
          <w:bCs/>
          <w:sz w:val="20"/>
          <w:szCs w:val="20"/>
        </w:rPr>
        <w:t>:</w:t>
      </w:r>
    </w:p>
    <w:p w14:paraId="36E7FD7D" w14:textId="77777777" w:rsidR="008E3886" w:rsidRDefault="008E3886" w:rsidP="008E3886">
      <w:pPr>
        <w:suppressAutoHyphens/>
        <w:spacing w:line="276" w:lineRule="auto"/>
        <w:jc w:val="both"/>
        <w:rPr>
          <w:rFonts w:cstheme="minorHAnsi"/>
          <w:color w:val="FF0000"/>
          <w:sz w:val="20"/>
          <w:szCs w:val="20"/>
          <w:lang w:eastAsia="ar-SA"/>
        </w:rPr>
      </w:pPr>
    </w:p>
    <w:p w14:paraId="705303F3" w14:textId="5BC530A4" w:rsidR="008E3886" w:rsidRPr="00F62459" w:rsidRDefault="008E3886" w:rsidP="008E3886">
      <w:pPr>
        <w:suppressAutoHyphens/>
        <w:spacing w:line="276" w:lineRule="auto"/>
        <w:jc w:val="both"/>
        <w:rPr>
          <w:rFonts w:cstheme="minorHAnsi"/>
          <w:sz w:val="20"/>
          <w:szCs w:val="20"/>
          <w:lang w:eastAsia="ar-SA"/>
        </w:rPr>
      </w:pPr>
      <w:r w:rsidRPr="00F62459">
        <w:rPr>
          <w:rFonts w:cstheme="minorHAnsi"/>
          <w:sz w:val="20"/>
          <w:szCs w:val="20"/>
          <w:lang w:eastAsia="ar-SA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4D7CF9D" w14:textId="054D5E26" w:rsidR="008E3886" w:rsidRPr="00F62459" w:rsidRDefault="008E3886" w:rsidP="008E3886">
      <w:pPr>
        <w:suppressAutoHyphens/>
        <w:spacing w:line="276" w:lineRule="auto"/>
        <w:jc w:val="both"/>
        <w:rPr>
          <w:rFonts w:cstheme="minorHAnsi"/>
          <w:sz w:val="20"/>
          <w:szCs w:val="20"/>
          <w:lang w:eastAsia="ar-SA"/>
        </w:rPr>
      </w:pPr>
      <w:r w:rsidRPr="00F62459">
        <w:rPr>
          <w:rFonts w:cstheme="minorHAnsi"/>
          <w:sz w:val="20"/>
          <w:szCs w:val="20"/>
          <w:lang w:eastAsia="ar-SA"/>
        </w:rPr>
        <w:t>a) obywateli rosyjskich lub osób fizycznych lub prawnych, podmiotów lub organów z siedzibą w Rosji;</w:t>
      </w:r>
    </w:p>
    <w:p w14:paraId="694CB638" w14:textId="04219314" w:rsidR="008E3886" w:rsidRPr="00F62459" w:rsidRDefault="008E3886" w:rsidP="008E3886">
      <w:pPr>
        <w:suppressAutoHyphens/>
        <w:spacing w:line="276" w:lineRule="auto"/>
        <w:jc w:val="both"/>
        <w:rPr>
          <w:rFonts w:cstheme="minorHAnsi"/>
          <w:sz w:val="20"/>
          <w:szCs w:val="20"/>
          <w:lang w:eastAsia="ar-SA"/>
        </w:rPr>
      </w:pPr>
      <w:r w:rsidRPr="00F62459">
        <w:rPr>
          <w:rFonts w:cstheme="minorHAnsi"/>
          <w:sz w:val="20"/>
          <w:szCs w:val="20"/>
          <w:lang w:eastAsia="ar-SA"/>
        </w:rPr>
        <w:t>b) osób prawnych, podmiotów lub organów, do których prawa własności bezpośrednio lub pośrednio w ponad 50 % należą do podmiotu, o którym mowa w lit. a) niniejszego ustępu; lub</w:t>
      </w:r>
    </w:p>
    <w:p w14:paraId="3416978C" w14:textId="17140D62" w:rsidR="008E3886" w:rsidRPr="00F62459" w:rsidRDefault="008E3886" w:rsidP="008E3886">
      <w:pPr>
        <w:suppressAutoHyphens/>
        <w:spacing w:line="276" w:lineRule="auto"/>
        <w:jc w:val="both"/>
        <w:rPr>
          <w:rFonts w:cstheme="minorHAnsi"/>
          <w:sz w:val="20"/>
          <w:szCs w:val="20"/>
          <w:lang w:eastAsia="ar-SA"/>
        </w:rPr>
      </w:pPr>
      <w:r w:rsidRPr="00F62459">
        <w:rPr>
          <w:rFonts w:cstheme="minorHAnsi"/>
          <w:sz w:val="20"/>
          <w:szCs w:val="20"/>
          <w:lang w:eastAsia="ar-SA"/>
        </w:rPr>
        <w:t>c) osób fizycznych lub prawnych, podmiotów lub organów działających w imieniu lub pod kierunkiem podmiotu, o którym mowa w lit. a) lub b) niniejszego ustępu,</w:t>
      </w:r>
    </w:p>
    <w:p w14:paraId="11D3E451" w14:textId="61C0A43C" w:rsidR="008E3886" w:rsidRPr="00F62459" w:rsidRDefault="008E3886" w:rsidP="008E3886">
      <w:pPr>
        <w:suppressAutoHyphens/>
        <w:spacing w:line="276" w:lineRule="auto"/>
        <w:jc w:val="both"/>
        <w:rPr>
          <w:rFonts w:cstheme="minorHAnsi"/>
          <w:sz w:val="20"/>
          <w:szCs w:val="20"/>
          <w:lang w:eastAsia="ar-SA"/>
        </w:rPr>
      </w:pPr>
      <w:r w:rsidRPr="00F62459">
        <w:rPr>
          <w:rFonts w:cstheme="minorHAnsi"/>
          <w:sz w:val="20"/>
          <w:szCs w:val="20"/>
          <w:lang w:eastAsia="ar-SA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6DAF145D" w14:textId="6AABCF99" w:rsidR="00504AAD" w:rsidRDefault="00504AAD" w:rsidP="008E3886">
      <w:pPr>
        <w:spacing w:before="120" w:line="240" w:lineRule="exact"/>
        <w:jc w:val="both"/>
        <w:rPr>
          <w:rFonts w:cstheme="minorHAnsi"/>
        </w:rPr>
      </w:pPr>
    </w:p>
    <w:p w14:paraId="70AD1C28" w14:textId="77777777" w:rsidR="00504AAD" w:rsidRDefault="00504AAD" w:rsidP="00504AAD">
      <w:pPr>
        <w:suppressAutoHyphens/>
        <w:jc w:val="both"/>
        <w:rPr>
          <w:rFonts w:ascii="Calibri" w:hAnsi="Calibri" w:cs="Times New Roman"/>
          <w:sz w:val="24"/>
          <w:szCs w:val="24"/>
          <w:lang w:eastAsia="ar-SA"/>
        </w:rPr>
      </w:pPr>
    </w:p>
    <w:p w14:paraId="3C1E2BC8" w14:textId="77777777" w:rsidR="00504AAD" w:rsidRDefault="00504AAD" w:rsidP="00504AAD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6C827E3B" w14:textId="77777777" w:rsidR="00504AAD" w:rsidRDefault="00504AAD" w:rsidP="00504AAD">
      <w:pPr>
        <w:rPr>
          <w:rFonts w:ascii="Calibri" w:eastAsia="Calibri" w:hAnsi="Calibri"/>
          <w:sz w:val="18"/>
          <w:szCs w:val="18"/>
          <w:lang w:eastAsia="pl-PL"/>
        </w:rPr>
      </w:pPr>
      <w:r>
        <w:rPr>
          <w:rFonts w:ascii="Calibri" w:eastAsia="Calibri" w:hAnsi="Calibri"/>
          <w:sz w:val="20"/>
          <w:szCs w:val="20"/>
        </w:rPr>
        <w:t xml:space="preserve">.................., ................  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  .........................................................................................    </w:t>
      </w:r>
      <w:r>
        <w:rPr>
          <w:rFonts w:ascii="Calibri" w:eastAsia="Calibri" w:hAnsi="Calibri"/>
          <w:sz w:val="20"/>
          <w:szCs w:val="20"/>
        </w:rPr>
        <w:br/>
      </w:r>
      <w:r>
        <w:rPr>
          <w:rFonts w:ascii="Calibri" w:eastAsia="Calibri" w:hAnsi="Calibri"/>
          <w:sz w:val="18"/>
          <w:szCs w:val="18"/>
        </w:rPr>
        <w:t xml:space="preserve">   miejscowość      data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  <w:t xml:space="preserve">   podpis uprawnionego(-ych) przedstawiciela(-i) Wykonawcy **</w:t>
      </w:r>
    </w:p>
    <w:p w14:paraId="4AE3BAFE" w14:textId="77777777" w:rsidR="00586A60" w:rsidRDefault="00586A60" w:rsidP="00586A60">
      <w:pPr>
        <w:spacing w:line="240" w:lineRule="auto"/>
        <w:rPr>
          <w:rFonts w:ascii="Calibri" w:eastAsia="Calibri" w:hAnsi="Calibri"/>
          <w:sz w:val="20"/>
          <w:szCs w:val="20"/>
        </w:rPr>
      </w:pPr>
    </w:p>
    <w:p w14:paraId="5F98D3B2" w14:textId="2432864A" w:rsidR="00002AFF" w:rsidRPr="00586A60" w:rsidRDefault="00586A60" w:rsidP="00586A60">
      <w:pPr>
        <w:spacing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Oświadczenie</w:t>
      </w:r>
      <w:r w:rsidRPr="00586A60">
        <w:rPr>
          <w:rFonts w:ascii="Calibri" w:eastAsia="Calibri" w:hAnsi="Calibri"/>
          <w:sz w:val="20"/>
          <w:szCs w:val="20"/>
        </w:rPr>
        <w:t xml:space="preserve"> powinno mieć formę dokumentu elektronicznego, podpisanego kwalifikowanym podpisem elektronicznym upełnomocnionego(ych) przedstawiciela(i) Zobowiązującego i Wykonawcy(-ów)</w:t>
      </w:r>
    </w:p>
    <w:sectPr w:rsidR="00002AFF" w:rsidRPr="00586A60" w:rsidSect="000A6967">
      <w:headerReference w:type="default" r:id="rId7"/>
      <w:footerReference w:type="default" r:id="rId8"/>
      <w:pgSz w:w="11906" w:h="16838"/>
      <w:pgMar w:top="1276" w:right="1247" w:bottom="2041" w:left="1247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6F2B" w14:textId="77777777" w:rsidR="00CF53BB" w:rsidRDefault="00CF53BB" w:rsidP="009D510C">
      <w:pPr>
        <w:spacing w:line="240" w:lineRule="auto"/>
      </w:pPr>
      <w:r>
        <w:separator/>
      </w:r>
    </w:p>
  </w:endnote>
  <w:endnote w:type="continuationSeparator" w:id="0">
    <w:p w14:paraId="10AD100A" w14:textId="77777777" w:rsidR="00CF53BB" w:rsidRDefault="00CF53BB" w:rsidP="009D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07C1" w14:textId="77777777" w:rsidR="00E34E33" w:rsidRPr="00226ED2" w:rsidRDefault="00226ED2" w:rsidP="00226E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0AA4DC" wp14:editId="2363665D">
          <wp:simplePos x="0" y="0"/>
          <wp:positionH relativeFrom="column">
            <wp:posOffset>635</wp:posOffset>
          </wp:positionH>
          <wp:positionV relativeFrom="paragraph">
            <wp:posOffset>-4460875</wp:posOffset>
          </wp:positionV>
          <wp:extent cx="6767830" cy="5312410"/>
          <wp:effectExtent l="0" t="0" r="0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531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0267" w14:textId="77777777" w:rsidR="00CF53BB" w:rsidRDefault="00CF53BB" w:rsidP="009D510C">
      <w:pPr>
        <w:spacing w:line="240" w:lineRule="auto"/>
      </w:pPr>
      <w:r>
        <w:separator/>
      </w:r>
    </w:p>
  </w:footnote>
  <w:footnote w:type="continuationSeparator" w:id="0">
    <w:p w14:paraId="0555E668" w14:textId="77777777" w:rsidR="00CF53BB" w:rsidRDefault="00CF53BB" w:rsidP="009D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FB6C" w14:textId="63A16018" w:rsidR="000A6967" w:rsidRPr="000A6967" w:rsidRDefault="000A6967" w:rsidP="00182142">
    <w:pPr>
      <w:pStyle w:val="Nagwek"/>
      <w:jc w:val="center"/>
      <w:rPr>
        <w:sz w:val="20"/>
        <w:szCs w:val="20"/>
      </w:rPr>
    </w:pPr>
    <w:bookmarkStart w:id="0" w:name="_Hlk79087642"/>
    <w:r w:rsidRPr="000A6967">
      <w:rPr>
        <w:sz w:val="20"/>
        <w:szCs w:val="20"/>
      </w:rPr>
      <w:t xml:space="preserve">Postepowanie o udzielenie zamówienia pn. </w:t>
    </w:r>
    <w:bookmarkStart w:id="1" w:name="_Hlk84843109"/>
    <w:bookmarkStart w:id="2" w:name="_Hlk84840770"/>
    <w:r w:rsidRPr="000A6967">
      <w:rPr>
        <w:sz w:val="20"/>
        <w:szCs w:val="20"/>
      </w:rPr>
      <w:t>„Ręczne sortowanie odpadów komunalnych na terenie Miejskiego Zakładu Komunalnego Sp. z o.o. w Leżajsku w 202</w:t>
    </w:r>
    <w:r w:rsidR="00042FBF">
      <w:rPr>
        <w:sz w:val="20"/>
        <w:szCs w:val="20"/>
      </w:rPr>
      <w:t>3</w:t>
    </w:r>
    <w:r w:rsidRPr="000A6967">
      <w:rPr>
        <w:sz w:val="20"/>
        <w:szCs w:val="20"/>
      </w:rPr>
      <w:t xml:space="preserve"> roku”. </w:t>
    </w:r>
    <w:bookmarkEnd w:id="1"/>
    <w:r w:rsidRPr="000A6967">
      <w:rPr>
        <w:sz w:val="20"/>
        <w:szCs w:val="20"/>
      </w:rPr>
      <w:t>Nr referencyjny: ZP/1/</w:t>
    </w:r>
    <w:r w:rsidR="00042FBF">
      <w:rPr>
        <w:sz w:val="20"/>
        <w:szCs w:val="20"/>
      </w:rPr>
      <w:t>08</w:t>
    </w:r>
    <w:r w:rsidRPr="000A6967">
      <w:rPr>
        <w:sz w:val="20"/>
        <w:szCs w:val="20"/>
      </w:rPr>
      <w:t>/202</w:t>
    </w:r>
    <w:r w:rsidR="00042FBF">
      <w:rPr>
        <w:sz w:val="20"/>
        <w:szCs w:val="20"/>
      </w:rPr>
      <w:t>2</w:t>
    </w:r>
    <w:r w:rsidRPr="000A6967">
      <w:rPr>
        <w:sz w:val="20"/>
        <w:szCs w:val="20"/>
      </w:rPr>
      <w:t>/WOiGO</w:t>
    </w:r>
  </w:p>
  <w:bookmarkEnd w:id="0"/>
  <w:bookmarkEnd w:id="2"/>
  <w:p w14:paraId="7F3295CF" w14:textId="77777777" w:rsidR="000A6967" w:rsidRDefault="000A6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0C"/>
    <w:rsid w:val="00002AFF"/>
    <w:rsid w:val="0002306A"/>
    <w:rsid w:val="00023A37"/>
    <w:rsid w:val="00042FBF"/>
    <w:rsid w:val="0005777C"/>
    <w:rsid w:val="00084716"/>
    <w:rsid w:val="000A6967"/>
    <w:rsid w:val="000E5462"/>
    <w:rsid w:val="00104B9E"/>
    <w:rsid w:val="00182142"/>
    <w:rsid w:val="001E5F47"/>
    <w:rsid w:val="00226ED2"/>
    <w:rsid w:val="002F77C4"/>
    <w:rsid w:val="003A5106"/>
    <w:rsid w:val="00426B63"/>
    <w:rsid w:val="00452E74"/>
    <w:rsid w:val="00466DE5"/>
    <w:rsid w:val="004756DA"/>
    <w:rsid w:val="004D494C"/>
    <w:rsid w:val="004F57A2"/>
    <w:rsid w:val="00504AAD"/>
    <w:rsid w:val="005161D8"/>
    <w:rsid w:val="00542764"/>
    <w:rsid w:val="00586A60"/>
    <w:rsid w:val="005A4FEE"/>
    <w:rsid w:val="005A5DE7"/>
    <w:rsid w:val="005A64E3"/>
    <w:rsid w:val="006305EE"/>
    <w:rsid w:val="00691756"/>
    <w:rsid w:val="006A6DB4"/>
    <w:rsid w:val="0074534A"/>
    <w:rsid w:val="007C2DF8"/>
    <w:rsid w:val="007E28AE"/>
    <w:rsid w:val="008123CB"/>
    <w:rsid w:val="0082214A"/>
    <w:rsid w:val="00887FE4"/>
    <w:rsid w:val="008E3886"/>
    <w:rsid w:val="008E5DB9"/>
    <w:rsid w:val="008F5227"/>
    <w:rsid w:val="00910ADA"/>
    <w:rsid w:val="009118E9"/>
    <w:rsid w:val="009263F0"/>
    <w:rsid w:val="00955696"/>
    <w:rsid w:val="00985ED0"/>
    <w:rsid w:val="009D0B2B"/>
    <w:rsid w:val="009D510C"/>
    <w:rsid w:val="009E1A46"/>
    <w:rsid w:val="00A16397"/>
    <w:rsid w:val="00A300DB"/>
    <w:rsid w:val="00A5587A"/>
    <w:rsid w:val="00A617E7"/>
    <w:rsid w:val="00A65CE6"/>
    <w:rsid w:val="00AB47C1"/>
    <w:rsid w:val="00B43CB1"/>
    <w:rsid w:val="00B91D77"/>
    <w:rsid w:val="00BC4F6B"/>
    <w:rsid w:val="00BE04AE"/>
    <w:rsid w:val="00C10E06"/>
    <w:rsid w:val="00C329B2"/>
    <w:rsid w:val="00C40F71"/>
    <w:rsid w:val="00C9720D"/>
    <w:rsid w:val="00CB05D1"/>
    <w:rsid w:val="00CB1DFA"/>
    <w:rsid w:val="00CC1EC6"/>
    <w:rsid w:val="00CD5101"/>
    <w:rsid w:val="00CD71E5"/>
    <w:rsid w:val="00CF53BB"/>
    <w:rsid w:val="00D36C91"/>
    <w:rsid w:val="00D510EB"/>
    <w:rsid w:val="00D56CDA"/>
    <w:rsid w:val="00DC133C"/>
    <w:rsid w:val="00DD4E7C"/>
    <w:rsid w:val="00E16A4E"/>
    <w:rsid w:val="00E34E33"/>
    <w:rsid w:val="00EC643E"/>
    <w:rsid w:val="00F338E2"/>
    <w:rsid w:val="00F62459"/>
    <w:rsid w:val="00F83F95"/>
    <w:rsid w:val="00F91966"/>
    <w:rsid w:val="00F95250"/>
    <w:rsid w:val="00FA7754"/>
    <w:rsid w:val="00FC352A"/>
    <w:rsid w:val="00FC576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0B91B"/>
  <w15:docId w15:val="{A7B4C1B4-6BCE-4DEB-8E12-E9B4AF8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B1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91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ED0"/>
    <w:pPr>
      <w:keepNext/>
      <w:keepLines/>
      <w:spacing w:before="240" w:after="240" w:line="264" w:lineRule="auto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ED0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C91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85ED0"/>
    <w:rPr>
      <w:rFonts w:ascii="Barlow" w:eastAsiaTheme="majorEastAsia" w:hAnsi="Barlow" w:cstheme="majorBidi"/>
      <w:b/>
      <w:bCs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1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0C"/>
  </w:style>
  <w:style w:type="paragraph" w:styleId="Stopka">
    <w:name w:val="footer"/>
    <w:basedOn w:val="Normalny"/>
    <w:link w:val="StopkaZnak"/>
    <w:uiPriority w:val="99"/>
    <w:unhideWhenUsed/>
    <w:rsid w:val="009D51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0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ED0"/>
    <w:rPr>
      <w:rFonts w:ascii="Barlow" w:eastAsiaTheme="majorEastAsia" w:hAnsi="Barlow" w:cstheme="majorBidi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BC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8048-506C-4B87-AE1F-7CAA56A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Damian Dec</cp:lastModifiedBy>
  <cp:revision>4</cp:revision>
  <cp:lastPrinted>2020-12-29T11:48:00Z</cp:lastPrinted>
  <dcterms:created xsi:type="dcterms:W3CDTF">2022-08-19T06:32:00Z</dcterms:created>
  <dcterms:modified xsi:type="dcterms:W3CDTF">2022-08-29T12:19:00Z</dcterms:modified>
</cp:coreProperties>
</file>