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F5" w:rsidRPr="00EE7119" w:rsidRDefault="00212BEA" w:rsidP="00EE7119">
      <w:pPr>
        <w:spacing w:line="276" w:lineRule="auto"/>
        <w:jc w:val="right"/>
      </w:pPr>
      <w:r w:rsidRPr="00EE7119">
        <w:t>Kraków, dnia</w:t>
      </w:r>
      <w:r w:rsidR="00DC0926" w:rsidRPr="00EE7119">
        <w:t xml:space="preserve"> </w:t>
      </w:r>
      <w:r w:rsidR="00EE7119">
        <w:t>07.</w:t>
      </w:r>
      <w:r w:rsidR="00F01B60" w:rsidRPr="00EE7119">
        <w:t>11</w:t>
      </w:r>
      <w:r w:rsidR="00171120" w:rsidRPr="00EE7119">
        <w:t>.2024</w:t>
      </w:r>
      <w:r w:rsidR="00977EB0" w:rsidRPr="00EE7119">
        <w:t xml:space="preserve"> r.</w:t>
      </w:r>
    </w:p>
    <w:p w:rsidR="003B77B6" w:rsidRPr="00EE7119" w:rsidRDefault="003B77B6" w:rsidP="00EE7119">
      <w:pPr>
        <w:spacing w:line="276" w:lineRule="auto"/>
        <w:jc w:val="both"/>
      </w:pPr>
    </w:p>
    <w:p w:rsidR="007867BF" w:rsidRPr="00EE7119" w:rsidRDefault="007867BF" w:rsidP="00EE7119">
      <w:pPr>
        <w:spacing w:line="276" w:lineRule="auto"/>
        <w:jc w:val="center"/>
        <w:rPr>
          <w:b/>
        </w:rPr>
      </w:pPr>
    </w:p>
    <w:p w:rsidR="00996A66" w:rsidRPr="00EE7119" w:rsidRDefault="003D356E" w:rsidP="00EE7119">
      <w:pPr>
        <w:spacing w:line="276" w:lineRule="auto"/>
        <w:jc w:val="center"/>
        <w:rPr>
          <w:b/>
        </w:rPr>
      </w:pPr>
      <w:r w:rsidRPr="00EE7119">
        <w:rPr>
          <w:b/>
        </w:rPr>
        <w:t xml:space="preserve">INFORMACJA O </w:t>
      </w:r>
      <w:r w:rsidR="00A0300D" w:rsidRPr="00EE7119">
        <w:rPr>
          <w:b/>
        </w:rPr>
        <w:t>WYB</w:t>
      </w:r>
      <w:r w:rsidR="00595727" w:rsidRPr="00EE7119">
        <w:rPr>
          <w:b/>
        </w:rPr>
        <w:t xml:space="preserve">ORZE </w:t>
      </w:r>
      <w:r w:rsidR="00723F58" w:rsidRPr="00EE7119">
        <w:rPr>
          <w:b/>
        </w:rPr>
        <w:t>NAJKORZYSTNIEJSZEJ OFERTY</w:t>
      </w:r>
    </w:p>
    <w:p w:rsidR="00723F58" w:rsidRPr="00EE7119" w:rsidRDefault="00723F58" w:rsidP="00EE7119">
      <w:pPr>
        <w:spacing w:line="276" w:lineRule="auto"/>
        <w:rPr>
          <w:b/>
          <w:u w:val="single"/>
        </w:rPr>
      </w:pPr>
    </w:p>
    <w:p w:rsidR="007867BF" w:rsidRPr="00EE7119" w:rsidRDefault="007867BF" w:rsidP="00EE7119">
      <w:pPr>
        <w:spacing w:line="276" w:lineRule="auto"/>
        <w:rPr>
          <w:b/>
          <w:u w:val="single"/>
        </w:rPr>
      </w:pPr>
    </w:p>
    <w:p w:rsidR="00F01B60" w:rsidRPr="00EE7119" w:rsidRDefault="00F01B60" w:rsidP="00EE7119">
      <w:pPr>
        <w:spacing w:line="276" w:lineRule="auto"/>
        <w:jc w:val="both"/>
      </w:pPr>
      <w:r w:rsidRPr="00EE7119">
        <w:rPr>
          <w:b/>
        </w:rPr>
        <w:t>Dotyczy:</w:t>
      </w:r>
      <w:r w:rsidRPr="00EE7119">
        <w:t xml:space="preserve"> postępowania prowadzonego w trybie podstawowym p.n. „Dostawa palet ładunkowych (transportowych) 1200x800 mm, płaskich, drewnianych, jednopłytowych, czterowejściowych bez skrzydeł” </w:t>
      </w:r>
      <w:r w:rsidR="00EE7119">
        <w:t xml:space="preserve">- </w:t>
      </w:r>
      <w:r w:rsidRPr="00EE7119">
        <w:t>Sprawa 169/2024/D</w:t>
      </w:r>
    </w:p>
    <w:p w:rsidR="00DC0926" w:rsidRPr="00EE7119" w:rsidRDefault="00DC0926" w:rsidP="00EE7119">
      <w:pPr>
        <w:spacing w:line="276" w:lineRule="auto"/>
        <w:jc w:val="both"/>
      </w:pPr>
    </w:p>
    <w:p w:rsidR="00BB77F8" w:rsidRPr="00EE7119" w:rsidRDefault="0080258E" w:rsidP="00EE7119">
      <w:pPr>
        <w:spacing w:line="276" w:lineRule="auto"/>
        <w:jc w:val="both"/>
        <w:rPr>
          <w:lang w:eastAsia="x-none"/>
        </w:rPr>
      </w:pPr>
      <w:r w:rsidRPr="00EE7119">
        <w:t>Zamawiający – 3 Regionalna Baza Logistyczna, ul. Montelupich 3, 30-901 K</w:t>
      </w:r>
      <w:r w:rsidR="00657979" w:rsidRPr="00EE7119">
        <w:t xml:space="preserve">raków, działając na podstawie </w:t>
      </w:r>
      <w:r w:rsidR="008A4864" w:rsidRPr="00EE7119">
        <w:t>art. 253</w:t>
      </w:r>
      <w:r w:rsidR="002B0A22" w:rsidRPr="00EE7119">
        <w:t xml:space="preserve"> ust. 2</w:t>
      </w:r>
      <w:r w:rsidR="006E7727" w:rsidRPr="00EE7119">
        <w:t xml:space="preserve"> </w:t>
      </w:r>
      <w:r w:rsidR="00550B12" w:rsidRPr="00EE7119">
        <w:t>ustawy z dnia 11 września 2019</w:t>
      </w:r>
      <w:r w:rsidR="00EF23D5" w:rsidRPr="00EE7119">
        <w:t xml:space="preserve"> </w:t>
      </w:r>
      <w:r w:rsidR="00550B12" w:rsidRPr="00EE7119">
        <w:t>r.</w:t>
      </w:r>
      <w:r w:rsidR="00EF23D5" w:rsidRPr="00EE7119">
        <w:t>,</w:t>
      </w:r>
      <w:r w:rsidR="00550B12" w:rsidRPr="00EE7119">
        <w:t xml:space="preserve"> Prawo zamówień publicznych </w:t>
      </w:r>
      <w:r w:rsidR="002F5D02" w:rsidRPr="00EE7119">
        <w:t>(Dz. U. z 2024</w:t>
      </w:r>
      <w:r w:rsidR="00550B12" w:rsidRPr="00EE7119">
        <w:t xml:space="preserve"> r. poz. </w:t>
      </w:r>
      <w:r w:rsidR="00E269AD" w:rsidRPr="00EE7119">
        <w:t>1</w:t>
      </w:r>
      <w:r w:rsidR="002F5D02" w:rsidRPr="00EE7119">
        <w:t>320</w:t>
      </w:r>
      <w:r w:rsidR="00DC3BEC" w:rsidRPr="00EE7119">
        <w:t xml:space="preserve"> z </w:t>
      </w:r>
      <w:proofErr w:type="spellStart"/>
      <w:r w:rsidR="00DC3BEC" w:rsidRPr="00EE7119">
        <w:t>późn</w:t>
      </w:r>
      <w:proofErr w:type="spellEnd"/>
      <w:r w:rsidR="00DC3BEC" w:rsidRPr="00EE7119">
        <w:t xml:space="preserve">. zm., zwanej dalej ustawą </w:t>
      </w:r>
      <w:proofErr w:type="spellStart"/>
      <w:r w:rsidR="00DC3BEC" w:rsidRPr="00EE7119">
        <w:t>Pzp</w:t>
      </w:r>
      <w:proofErr w:type="spellEnd"/>
      <w:r w:rsidR="000C58A2" w:rsidRPr="00EE7119">
        <w:t>)</w:t>
      </w:r>
      <w:r w:rsidR="00DC3BEC" w:rsidRPr="00EE7119">
        <w:t>,</w:t>
      </w:r>
      <w:r w:rsidRPr="00EE7119">
        <w:rPr>
          <w:b/>
          <w:lang w:eastAsia="x-none"/>
        </w:rPr>
        <w:t xml:space="preserve"> </w:t>
      </w:r>
      <w:r w:rsidR="00B14D64" w:rsidRPr="00EE7119">
        <w:rPr>
          <w:lang w:eastAsia="x-none"/>
        </w:rPr>
        <w:t xml:space="preserve">udostępnia </w:t>
      </w:r>
      <w:r w:rsidR="00DC3BEC" w:rsidRPr="00EE7119">
        <w:rPr>
          <w:lang w:eastAsia="x-none"/>
        </w:rPr>
        <w:t xml:space="preserve">informacje </w:t>
      </w:r>
      <w:r w:rsidR="00171120" w:rsidRPr="00EE7119">
        <w:rPr>
          <w:lang w:eastAsia="x-none"/>
        </w:rPr>
        <w:br/>
      </w:r>
      <w:r w:rsidR="0091375D" w:rsidRPr="00EE7119">
        <w:rPr>
          <w:lang w:eastAsia="x-none"/>
        </w:rPr>
        <w:t xml:space="preserve">o wyborze najkorzystniejszej </w:t>
      </w:r>
      <w:r w:rsidR="005070A7" w:rsidRPr="00EE7119">
        <w:t>of</w:t>
      </w:r>
      <w:r w:rsidR="00BA566E" w:rsidRPr="00EE7119">
        <w:t xml:space="preserve">erty w </w:t>
      </w:r>
      <w:r w:rsidR="002F5D02" w:rsidRPr="00EE7119">
        <w:t>niniejszym postepowaniu:</w:t>
      </w:r>
    </w:p>
    <w:p w:rsidR="00BA566E" w:rsidRPr="00EE7119" w:rsidRDefault="00BA566E" w:rsidP="00EE7119">
      <w:pPr>
        <w:spacing w:line="276" w:lineRule="auto"/>
        <w:jc w:val="both"/>
      </w:pPr>
    </w:p>
    <w:p w:rsidR="00EE7119" w:rsidRPr="00EE7119" w:rsidRDefault="00EE7119" w:rsidP="00EE7119">
      <w:pPr>
        <w:spacing w:line="276" w:lineRule="auto"/>
        <w:jc w:val="both"/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566E" w:rsidRPr="00EE7119" w:rsidTr="00935AF8">
        <w:trPr>
          <w:jc w:val="center"/>
        </w:trPr>
        <w:tc>
          <w:tcPr>
            <w:tcW w:w="8931" w:type="dxa"/>
            <w:shd w:val="clear" w:color="auto" w:fill="C5E0B3"/>
          </w:tcPr>
          <w:p w:rsidR="00BA566E" w:rsidRPr="00EE7119" w:rsidRDefault="00BA566E" w:rsidP="00EE7119">
            <w:pPr>
              <w:spacing w:line="276" w:lineRule="auto"/>
              <w:jc w:val="center"/>
              <w:rPr>
                <w:b/>
              </w:rPr>
            </w:pPr>
            <w:r w:rsidRPr="00EE7119">
              <w:rPr>
                <w:b/>
              </w:rPr>
              <w:t>WYBÓR NAJKORZYSTNIEJSZEJ OFERTY</w:t>
            </w:r>
          </w:p>
        </w:tc>
      </w:tr>
    </w:tbl>
    <w:p w:rsidR="002F5D02" w:rsidRPr="00EE7119" w:rsidRDefault="002F5D02" w:rsidP="00EE711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19"/>
      </w:tblGrid>
      <w:tr w:rsidR="002F5D02" w:rsidRPr="00EE7119" w:rsidTr="008E6DB5">
        <w:trPr>
          <w:jc w:val="center"/>
        </w:trPr>
        <w:tc>
          <w:tcPr>
            <w:tcW w:w="8719" w:type="dxa"/>
            <w:shd w:val="clear" w:color="auto" w:fill="C5E0B3"/>
          </w:tcPr>
          <w:p w:rsidR="002F5D02" w:rsidRPr="00EE7119" w:rsidRDefault="002F5D02" w:rsidP="00EE711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E7119">
              <w:rPr>
                <w:b/>
              </w:rPr>
              <w:t>Zadanie 1</w:t>
            </w:r>
          </w:p>
        </w:tc>
      </w:tr>
    </w:tbl>
    <w:p w:rsidR="002F5D02" w:rsidRPr="00EE7119" w:rsidRDefault="002F5D02" w:rsidP="00EE7119">
      <w:pPr>
        <w:tabs>
          <w:tab w:val="left" w:pos="709"/>
        </w:tabs>
        <w:spacing w:line="276" w:lineRule="auto"/>
        <w:jc w:val="center"/>
        <w:rPr>
          <w:bCs/>
        </w:rPr>
      </w:pPr>
      <w:r w:rsidRPr="00EE7119">
        <w:rPr>
          <w:bCs/>
        </w:rPr>
        <w:t xml:space="preserve">Kwota przeznaczona na realizację zamówienia </w:t>
      </w:r>
      <w:r w:rsidR="00EE7119" w:rsidRPr="00EE7119">
        <w:rPr>
          <w:iCs/>
        </w:rPr>
        <w:t>240 000,00</w:t>
      </w:r>
      <w:r w:rsidRPr="00EE7119">
        <w:rPr>
          <w:iCs/>
        </w:rPr>
        <w:t xml:space="preserve"> zł</w:t>
      </w:r>
    </w:p>
    <w:p w:rsidR="002F5D02" w:rsidRPr="00EE7119" w:rsidRDefault="002F5D02" w:rsidP="00EE7119">
      <w:pPr>
        <w:pStyle w:val="Tekstkomentarza"/>
        <w:spacing w:line="276" w:lineRule="auto"/>
        <w:jc w:val="both"/>
        <w:rPr>
          <w:b/>
          <w:sz w:val="22"/>
          <w:szCs w:val="22"/>
        </w:rPr>
      </w:pPr>
    </w:p>
    <w:p w:rsidR="002F5D02" w:rsidRPr="00EE7119" w:rsidRDefault="002F5D02" w:rsidP="00EE7119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E7119">
        <w:rPr>
          <w:rFonts w:ascii="Arial" w:hAnsi="Arial" w:cs="Arial"/>
          <w:bCs/>
          <w:sz w:val="22"/>
          <w:szCs w:val="22"/>
        </w:rPr>
        <w:t>Zamawiający wybiera ofertę złożoną przez Wykonawcę</w:t>
      </w:r>
      <w:r w:rsidRPr="00EE7119">
        <w:rPr>
          <w:rFonts w:ascii="Arial" w:hAnsi="Arial" w:cs="Arial"/>
          <w:sz w:val="22"/>
          <w:szCs w:val="22"/>
        </w:rPr>
        <w:t xml:space="preserve"> </w:t>
      </w:r>
      <w:r w:rsidR="00EE7119" w:rsidRPr="00EE7119">
        <w:rPr>
          <w:rFonts w:ascii="Arial" w:hAnsi="Arial" w:cs="Arial"/>
          <w:b/>
          <w:bCs/>
          <w:sz w:val="22"/>
          <w:szCs w:val="22"/>
        </w:rPr>
        <w:t xml:space="preserve">Q-TRADE ŁUKASZ KUROWSKI, </w:t>
      </w:r>
      <w:r w:rsidR="00EE7119" w:rsidRPr="00EE7119">
        <w:rPr>
          <w:rFonts w:ascii="Arial" w:hAnsi="Arial" w:cs="Arial"/>
          <w:bCs/>
          <w:sz w:val="22"/>
          <w:szCs w:val="22"/>
        </w:rPr>
        <w:t>Podgaj 2F, 21-400 Łuków</w:t>
      </w:r>
      <w:r w:rsidR="00EE7119" w:rsidRPr="00EE7119">
        <w:rPr>
          <w:rFonts w:ascii="Arial" w:hAnsi="Arial" w:cs="Arial"/>
          <w:iCs/>
          <w:sz w:val="22"/>
          <w:szCs w:val="22"/>
        </w:rPr>
        <w:t xml:space="preserve">, </w:t>
      </w:r>
      <w:r w:rsidR="00EE7119" w:rsidRPr="00EE7119">
        <w:rPr>
          <w:rFonts w:ascii="Arial" w:hAnsi="Arial" w:cs="Arial"/>
          <w:bCs/>
          <w:iCs/>
          <w:sz w:val="22"/>
          <w:szCs w:val="22"/>
        </w:rPr>
        <w:t>który za realizację zamówienia zaoferował cenę</w:t>
      </w:r>
      <w:r w:rsidR="00EE7119" w:rsidRPr="00EE7119">
        <w:rPr>
          <w:rFonts w:ascii="Arial" w:hAnsi="Arial" w:cs="Arial"/>
          <w:bCs/>
          <w:sz w:val="22"/>
          <w:szCs w:val="22"/>
        </w:rPr>
        <w:t xml:space="preserve">: </w:t>
      </w:r>
      <w:r w:rsidR="006F106F">
        <w:rPr>
          <w:rFonts w:ascii="Arial" w:eastAsia="Verdana" w:hAnsi="Arial" w:cs="Arial"/>
          <w:b/>
          <w:sz w:val="22"/>
          <w:szCs w:val="22"/>
        </w:rPr>
        <w:t>184 869</w:t>
      </w:r>
      <w:r w:rsidR="00EE7119" w:rsidRPr="00EE7119">
        <w:rPr>
          <w:rFonts w:ascii="Arial" w:eastAsia="Verdana" w:hAnsi="Arial" w:cs="Arial"/>
          <w:b/>
          <w:sz w:val="22"/>
          <w:szCs w:val="22"/>
        </w:rPr>
        <w:t xml:space="preserve">,00 </w:t>
      </w:r>
      <w:r w:rsidR="00EE7119" w:rsidRPr="00EE7119">
        <w:rPr>
          <w:rFonts w:ascii="Arial" w:hAnsi="Arial" w:cs="Arial"/>
          <w:b/>
          <w:bCs/>
          <w:sz w:val="22"/>
          <w:szCs w:val="22"/>
        </w:rPr>
        <w:t xml:space="preserve">zł </w:t>
      </w:r>
      <w:r w:rsidR="00EE7119" w:rsidRPr="00EE7119">
        <w:rPr>
          <w:rFonts w:ascii="Arial" w:hAnsi="Arial" w:cs="Arial"/>
          <w:bCs/>
          <w:sz w:val="22"/>
          <w:szCs w:val="22"/>
        </w:rPr>
        <w:t>oraz okres gwarancji:</w:t>
      </w:r>
      <w:r w:rsidR="00EE7119" w:rsidRPr="00EE7119">
        <w:rPr>
          <w:rFonts w:ascii="Arial" w:hAnsi="Arial" w:cs="Arial"/>
          <w:b/>
          <w:bCs/>
          <w:sz w:val="22"/>
          <w:szCs w:val="22"/>
        </w:rPr>
        <w:t xml:space="preserve"> 24 miesiące.</w:t>
      </w:r>
    </w:p>
    <w:p w:rsidR="002F5D02" w:rsidRPr="00EE7119" w:rsidRDefault="002F5D02" w:rsidP="00EE7119">
      <w:pPr>
        <w:pStyle w:val="Tekstkomentarza"/>
        <w:spacing w:line="276" w:lineRule="auto"/>
        <w:jc w:val="both"/>
        <w:rPr>
          <w:b/>
          <w:sz w:val="22"/>
          <w:szCs w:val="22"/>
        </w:rPr>
      </w:pPr>
    </w:p>
    <w:p w:rsidR="00EE7119" w:rsidRPr="00EE7119" w:rsidRDefault="00EE7119" w:rsidP="00EE7119">
      <w:pPr>
        <w:spacing w:line="276" w:lineRule="auto"/>
        <w:jc w:val="both"/>
      </w:pPr>
      <w:r w:rsidRPr="00EE7119">
        <w:rPr>
          <w:bCs/>
          <w:iCs/>
          <w:u w:val="single"/>
        </w:rPr>
        <w:t>Uzasadnienie wyboru:</w:t>
      </w:r>
      <w:r w:rsidRPr="00EE7119">
        <w:rPr>
          <w:bCs/>
          <w:iCs/>
        </w:rPr>
        <w:t xml:space="preserve"> </w:t>
      </w:r>
      <w:r w:rsidRPr="00EE7119">
        <w:rPr>
          <w:bCs/>
        </w:rPr>
        <w:t xml:space="preserve">Oferta została oceniona najwyżej, ponadto odpowiada wymogom określonym w ustawie </w:t>
      </w:r>
      <w:proofErr w:type="spellStart"/>
      <w:r w:rsidRPr="00EE7119">
        <w:rPr>
          <w:bCs/>
        </w:rPr>
        <w:t>Pzp</w:t>
      </w:r>
      <w:proofErr w:type="spellEnd"/>
      <w:r w:rsidRPr="00EE7119">
        <w:rPr>
          <w:bCs/>
        </w:rPr>
        <w:t xml:space="preserve"> i specyfikacji warunków zamówienia oraz zgodnie z kryterium wyboru – cena 95%, i okresu gwarancji – 5% </w:t>
      </w:r>
      <w:r w:rsidRPr="00EE7119">
        <w:rPr>
          <w:b/>
          <w:bCs/>
        </w:rPr>
        <w:t>uzyskała największą liczbę punktów – 100 pkt.</w:t>
      </w:r>
      <w:r w:rsidRPr="00EE7119">
        <w:rPr>
          <w:bCs/>
        </w:rPr>
        <w:t xml:space="preserve"> </w:t>
      </w:r>
      <w:r w:rsidRPr="00EE7119">
        <w:rPr>
          <w:color w:val="000000"/>
        </w:rPr>
        <w:t>Wykonawca potwierdził, iż spełnia określone przez zamawiającego warunki udziału w postępowaniu oraz wykazał, iż nie podlega wykluczeniu z postępowania wskazując w oświadczeniu</w:t>
      </w:r>
      <w:r w:rsidRPr="00EE7119">
        <w:t xml:space="preserve">, o którym mowa w art. 125 ust. 1, dane umożliwiające dostęp do tych środków. </w:t>
      </w:r>
      <w:r w:rsidRPr="00EE7119">
        <w:rPr>
          <w:color w:val="000000"/>
        </w:rPr>
        <w:t>Cena oferty złożonej przez ww. Wykonawcę mieści się w kwocie, którą przeznaczono na sfinansowanie zamówienia w niniejszym postępowaniu.</w:t>
      </w:r>
    </w:p>
    <w:p w:rsidR="00EE7119" w:rsidRPr="00EE7119" w:rsidRDefault="00EE7119" w:rsidP="00EE7119">
      <w:pPr>
        <w:pStyle w:val="Default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:rsidR="00EE7119" w:rsidRPr="00EE7119" w:rsidRDefault="00EE7119" w:rsidP="00EE7119">
      <w:pPr>
        <w:pStyle w:val="Default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EE7119">
        <w:rPr>
          <w:rFonts w:ascii="Arial" w:hAnsi="Arial" w:cs="Arial"/>
          <w:bCs/>
          <w:color w:val="auto"/>
          <w:sz w:val="22"/>
          <w:szCs w:val="22"/>
        </w:rPr>
        <w:t>Pozostałe oferty:</w:t>
      </w:r>
    </w:p>
    <w:p w:rsidR="00EE7119" w:rsidRPr="00EE7119" w:rsidRDefault="00EE7119" w:rsidP="00EE7119">
      <w:pPr>
        <w:pStyle w:val="Default"/>
        <w:numPr>
          <w:ilvl w:val="0"/>
          <w:numId w:val="20"/>
        </w:numPr>
        <w:spacing w:line="276" w:lineRule="auto"/>
        <w:ind w:left="567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E7119">
        <w:rPr>
          <w:rFonts w:ascii="Arial" w:hAnsi="Arial" w:cs="Arial"/>
          <w:color w:val="auto"/>
          <w:sz w:val="22"/>
          <w:szCs w:val="22"/>
        </w:rPr>
        <w:t xml:space="preserve">Oferta Wykonawcy </w:t>
      </w:r>
      <w:r w:rsidRPr="00EE7119">
        <w:rPr>
          <w:rFonts w:ascii="Arial" w:hAnsi="Arial" w:cs="Arial"/>
          <w:b/>
          <w:bCs/>
          <w:color w:val="auto"/>
          <w:sz w:val="22"/>
          <w:szCs w:val="22"/>
        </w:rPr>
        <w:t xml:space="preserve">MAXMED ZUH Marcin Murzyn, </w:t>
      </w:r>
      <w:r w:rsidRPr="00EE7119">
        <w:rPr>
          <w:rFonts w:ascii="Arial" w:hAnsi="Arial" w:cs="Arial"/>
          <w:bCs/>
          <w:color w:val="auto"/>
          <w:sz w:val="22"/>
          <w:szCs w:val="22"/>
        </w:rPr>
        <w:t>ul. Pomorska 49, 84-252 Orle</w:t>
      </w:r>
      <w:r w:rsidRPr="00EE7119">
        <w:rPr>
          <w:rFonts w:ascii="Arial" w:hAnsi="Arial" w:cs="Arial"/>
          <w:iCs/>
          <w:color w:val="auto"/>
          <w:sz w:val="22"/>
          <w:szCs w:val="22"/>
        </w:rPr>
        <w:t>,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 z ceną brutto: </w:t>
      </w:r>
      <w:r w:rsidRPr="00EE7119">
        <w:rPr>
          <w:rFonts w:ascii="Arial" w:eastAsia="Verdana" w:hAnsi="Arial" w:cs="Arial"/>
          <w:color w:val="auto"/>
          <w:sz w:val="22"/>
          <w:szCs w:val="22"/>
        </w:rPr>
        <w:t xml:space="preserve">207 562,50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zł (84,62 pkt) i okresem gwarancji 24 miesiące (5 pkt). Zgodnie z kryterium oceny ofert – cena 95% i okres gwarancji 5% oferta otrzymała </w:t>
      </w:r>
      <w:r w:rsidRPr="00EE7119">
        <w:rPr>
          <w:rFonts w:ascii="Arial" w:hAnsi="Arial" w:cs="Arial"/>
          <w:b/>
          <w:bCs/>
          <w:color w:val="auto"/>
          <w:sz w:val="22"/>
          <w:szCs w:val="22"/>
        </w:rPr>
        <w:t xml:space="preserve">89,62 </w:t>
      </w:r>
      <w:r w:rsidRPr="00EE7119">
        <w:rPr>
          <w:rFonts w:ascii="Arial" w:hAnsi="Arial" w:cs="Arial"/>
          <w:b/>
          <w:color w:val="auto"/>
          <w:sz w:val="22"/>
          <w:szCs w:val="22"/>
        </w:rPr>
        <w:t>pkt</w:t>
      </w:r>
      <w:r w:rsidRPr="00EE7119">
        <w:rPr>
          <w:rFonts w:ascii="Arial" w:hAnsi="Arial" w:cs="Arial"/>
          <w:color w:val="auto"/>
          <w:sz w:val="22"/>
          <w:szCs w:val="22"/>
        </w:rPr>
        <w:t>.</w:t>
      </w:r>
    </w:p>
    <w:p w:rsidR="00EE7119" w:rsidRPr="00EE7119" w:rsidRDefault="00EE7119" w:rsidP="00EE7119">
      <w:pPr>
        <w:pStyle w:val="Default"/>
        <w:spacing w:line="276" w:lineRule="auto"/>
        <w:ind w:left="567" w:hanging="425"/>
        <w:rPr>
          <w:rFonts w:ascii="Arial" w:hAnsi="Arial" w:cs="Arial"/>
          <w:color w:val="FF0000"/>
          <w:sz w:val="22"/>
          <w:szCs w:val="22"/>
        </w:rPr>
      </w:pPr>
    </w:p>
    <w:p w:rsidR="00EE7119" w:rsidRPr="00EE7119" w:rsidRDefault="00EE7119" w:rsidP="00EE7119">
      <w:pPr>
        <w:pStyle w:val="Default"/>
        <w:numPr>
          <w:ilvl w:val="0"/>
          <w:numId w:val="20"/>
        </w:numPr>
        <w:spacing w:line="276" w:lineRule="auto"/>
        <w:ind w:left="567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E7119">
        <w:rPr>
          <w:rFonts w:ascii="Arial" w:hAnsi="Arial" w:cs="Arial"/>
          <w:color w:val="auto"/>
          <w:sz w:val="22"/>
          <w:szCs w:val="22"/>
        </w:rPr>
        <w:t xml:space="preserve">Oferta Wykonawcy </w:t>
      </w:r>
      <w:r w:rsidRPr="00EE7119">
        <w:rPr>
          <w:rFonts w:ascii="Arial" w:hAnsi="Arial" w:cs="Arial"/>
          <w:b/>
          <w:bCs/>
          <w:sz w:val="22"/>
          <w:szCs w:val="22"/>
        </w:rPr>
        <w:t xml:space="preserve">SANEX Sp. z o.o., </w:t>
      </w:r>
      <w:r w:rsidRPr="00EE7119">
        <w:rPr>
          <w:rFonts w:ascii="Arial" w:hAnsi="Arial" w:cs="Arial"/>
          <w:bCs/>
          <w:sz w:val="22"/>
          <w:szCs w:val="22"/>
        </w:rPr>
        <w:t>37-554  Łowce 115</w:t>
      </w:r>
      <w:r w:rsidRPr="00EE711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 ceną brutto: </w:t>
      </w:r>
      <w:r w:rsidRPr="00EE7119">
        <w:rPr>
          <w:rFonts w:ascii="Arial" w:eastAsia="Verdana" w:hAnsi="Arial" w:cs="Arial"/>
          <w:color w:val="auto"/>
          <w:sz w:val="22"/>
          <w:szCs w:val="22"/>
        </w:rPr>
        <w:t xml:space="preserve">191 880,00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zł (91,54 pkt) i okresem gwarancji 12 miesiące (0 pkt). Zgodnie z kryterium oceny ofert – cena 95% i okres gwarancji 5% oferta otrzymała </w:t>
      </w:r>
      <w:r w:rsidRPr="00EE7119">
        <w:rPr>
          <w:rFonts w:ascii="Arial" w:hAnsi="Arial" w:cs="Arial"/>
          <w:b/>
          <w:bCs/>
          <w:color w:val="auto"/>
          <w:sz w:val="22"/>
          <w:szCs w:val="22"/>
        </w:rPr>
        <w:t xml:space="preserve">91,54 </w:t>
      </w:r>
      <w:r w:rsidRPr="00EE7119">
        <w:rPr>
          <w:rFonts w:ascii="Arial" w:hAnsi="Arial" w:cs="Arial"/>
          <w:b/>
          <w:color w:val="auto"/>
          <w:sz w:val="22"/>
          <w:szCs w:val="22"/>
        </w:rPr>
        <w:t>pkt</w:t>
      </w:r>
      <w:r w:rsidRPr="00EE7119">
        <w:rPr>
          <w:rFonts w:ascii="Arial" w:hAnsi="Arial" w:cs="Arial"/>
          <w:color w:val="auto"/>
          <w:sz w:val="22"/>
          <w:szCs w:val="22"/>
        </w:rPr>
        <w:t>.</w:t>
      </w:r>
    </w:p>
    <w:p w:rsidR="00EE7119" w:rsidRPr="00EE7119" w:rsidRDefault="00EE7119" w:rsidP="00EE7119">
      <w:pPr>
        <w:pStyle w:val="Akapitzlist"/>
        <w:spacing w:line="276" w:lineRule="auto"/>
      </w:pPr>
    </w:p>
    <w:p w:rsidR="00EE7119" w:rsidRPr="00EE7119" w:rsidRDefault="00EE7119" w:rsidP="00EE7119">
      <w:pPr>
        <w:pStyle w:val="Default"/>
        <w:numPr>
          <w:ilvl w:val="0"/>
          <w:numId w:val="20"/>
        </w:numPr>
        <w:spacing w:line="276" w:lineRule="auto"/>
        <w:ind w:left="567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E7119">
        <w:rPr>
          <w:rFonts w:ascii="Arial" w:hAnsi="Arial" w:cs="Arial"/>
          <w:color w:val="auto"/>
          <w:sz w:val="22"/>
          <w:szCs w:val="22"/>
        </w:rPr>
        <w:t xml:space="preserve">Oferta Wykonawcy </w:t>
      </w:r>
      <w:r w:rsidRPr="00EE7119">
        <w:rPr>
          <w:rFonts w:ascii="Arial" w:hAnsi="Arial" w:cs="Arial"/>
          <w:b/>
          <w:bCs/>
          <w:sz w:val="22"/>
          <w:szCs w:val="22"/>
        </w:rPr>
        <w:t xml:space="preserve">PPHU MARPOL Urszula Pogorzały, </w:t>
      </w:r>
      <w:r w:rsidRPr="00EE7119">
        <w:rPr>
          <w:rFonts w:ascii="Arial" w:hAnsi="Arial" w:cs="Arial"/>
          <w:bCs/>
          <w:sz w:val="22"/>
          <w:szCs w:val="22"/>
        </w:rPr>
        <w:t>Balczewo 48,  88-110 Inowrocław</w:t>
      </w:r>
      <w:r w:rsidRPr="00EE711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 ceną brutto: </w:t>
      </w:r>
      <w:r w:rsidRPr="00EE7119">
        <w:rPr>
          <w:rFonts w:ascii="Arial" w:eastAsia="Verdana" w:hAnsi="Arial" w:cs="Arial"/>
          <w:color w:val="auto"/>
          <w:sz w:val="22"/>
          <w:szCs w:val="22"/>
        </w:rPr>
        <w:t xml:space="preserve">194 674,50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zł (90,22 pkt) i okresem gwarancji 24 miesiące </w:t>
      </w:r>
      <w:r w:rsidRPr="00EE7119">
        <w:rPr>
          <w:rFonts w:ascii="Arial" w:hAnsi="Arial" w:cs="Arial"/>
          <w:color w:val="auto"/>
          <w:sz w:val="22"/>
          <w:szCs w:val="22"/>
        </w:rPr>
        <w:lastRenderedPageBreak/>
        <w:t xml:space="preserve">(5 pkt). Zgodnie z kryterium oceny ofert – cena 95% i okres gwarancji 5% oferta otrzymała </w:t>
      </w:r>
      <w:r w:rsidRPr="00EE7119">
        <w:rPr>
          <w:rFonts w:ascii="Arial" w:hAnsi="Arial" w:cs="Arial"/>
          <w:b/>
          <w:bCs/>
          <w:color w:val="auto"/>
          <w:sz w:val="22"/>
          <w:szCs w:val="22"/>
        </w:rPr>
        <w:t xml:space="preserve">95,22 </w:t>
      </w:r>
      <w:r w:rsidRPr="00EE7119">
        <w:rPr>
          <w:rFonts w:ascii="Arial" w:hAnsi="Arial" w:cs="Arial"/>
          <w:b/>
          <w:color w:val="auto"/>
          <w:sz w:val="22"/>
          <w:szCs w:val="22"/>
        </w:rPr>
        <w:t>pkt</w:t>
      </w:r>
      <w:r w:rsidRPr="00EE7119">
        <w:rPr>
          <w:rFonts w:ascii="Arial" w:hAnsi="Arial" w:cs="Arial"/>
          <w:color w:val="auto"/>
          <w:sz w:val="22"/>
          <w:szCs w:val="22"/>
        </w:rPr>
        <w:t>.</w:t>
      </w:r>
    </w:p>
    <w:p w:rsidR="00EE7119" w:rsidRPr="00EE7119" w:rsidRDefault="00EE7119" w:rsidP="00EE7119">
      <w:pPr>
        <w:pStyle w:val="Akapitzlist"/>
        <w:spacing w:line="276" w:lineRule="auto"/>
      </w:pPr>
    </w:p>
    <w:p w:rsidR="00EE7119" w:rsidRPr="00EE7119" w:rsidRDefault="00EE7119" w:rsidP="00EE7119">
      <w:pPr>
        <w:pStyle w:val="Default"/>
        <w:numPr>
          <w:ilvl w:val="0"/>
          <w:numId w:val="20"/>
        </w:numPr>
        <w:spacing w:line="276" w:lineRule="auto"/>
        <w:ind w:left="567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E7119">
        <w:rPr>
          <w:rFonts w:ascii="Arial" w:hAnsi="Arial" w:cs="Arial"/>
          <w:color w:val="auto"/>
          <w:sz w:val="22"/>
          <w:szCs w:val="22"/>
        </w:rPr>
        <w:t xml:space="preserve">Oferta Wykonawcy </w:t>
      </w:r>
      <w:r w:rsidRPr="00EE7119">
        <w:rPr>
          <w:rFonts w:ascii="Arial" w:hAnsi="Arial" w:cs="Arial"/>
          <w:b/>
          <w:bCs/>
          <w:sz w:val="22"/>
          <w:szCs w:val="22"/>
        </w:rPr>
        <w:t xml:space="preserve">METALZBYT-HURT Sp. z o.o., </w:t>
      </w:r>
      <w:r w:rsidRPr="00EE7119">
        <w:rPr>
          <w:rFonts w:ascii="Arial" w:hAnsi="Arial" w:cs="Arial"/>
          <w:bCs/>
          <w:sz w:val="22"/>
          <w:szCs w:val="22"/>
        </w:rPr>
        <w:t>ul. Usługowa 4, 43-392 Międzyrzecze Dolne</w:t>
      </w:r>
      <w:r w:rsidRPr="00EE711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 ceną brutto: </w:t>
      </w:r>
      <w:r w:rsidRPr="00EE7119">
        <w:rPr>
          <w:rFonts w:ascii="Arial" w:eastAsia="Verdana" w:hAnsi="Arial" w:cs="Arial"/>
          <w:color w:val="auto"/>
          <w:sz w:val="22"/>
          <w:szCs w:val="22"/>
        </w:rPr>
        <w:t xml:space="preserve">270 154,13 </w:t>
      </w:r>
      <w:r w:rsidRPr="00EE7119">
        <w:rPr>
          <w:rFonts w:ascii="Arial" w:hAnsi="Arial" w:cs="Arial"/>
          <w:color w:val="auto"/>
          <w:sz w:val="22"/>
          <w:szCs w:val="22"/>
        </w:rPr>
        <w:t xml:space="preserve">zł (65,01 pkt) i okresem gwarancji 24 miesiące (5 pkt). Zgodnie z kryterium oceny ofert – cena 95% i okres gwarancji 5% oferta otrzymała </w:t>
      </w:r>
      <w:r w:rsidRPr="00EE7119">
        <w:rPr>
          <w:rFonts w:ascii="Arial" w:hAnsi="Arial" w:cs="Arial"/>
          <w:b/>
          <w:bCs/>
          <w:color w:val="auto"/>
          <w:sz w:val="22"/>
          <w:szCs w:val="22"/>
        </w:rPr>
        <w:t xml:space="preserve">70,01 </w:t>
      </w:r>
      <w:r w:rsidRPr="00EE7119">
        <w:rPr>
          <w:rFonts w:ascii="Arial" w:hAnsi="Arial" w:cs="Arial"/>
          <w:b/>
          <w:color w:val="auto"/>
          <w:sz w:val="22"/>
          <w:szCs w:val="22"/>
        </w:rPr>
        <w:t>pkt</w:t>
      </w:r>
      <w:r w:rsidRPr="00EE7119">
        <w:rPr>
          <w:rFonts w:ascii="Arial" w:hAnsi="Arial" w:cs="Arial"/>
          <w:color w:val="auto"/>
          <w:sz w:val="22"/>
          <w:szCs w:val="22"/>
        </w:rPr>
        <w:t>.</w:t>
      </w:r>
    </w:p>
    <w:p w:rsidR="00577FE1" w:rsidRPr="00EE7119" w:rsidRDefault="00577FE1" w:rsidP="00EE7119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566E" w:rsidRPr="00EE7119" w:rsidRDefault="00BA566E" w:rsidP="00EE7119">
      <w:pPr>
        <w:pStyle w:val="Default"/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EE7119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BA566E" w:rsidRPr="00EE7119" w:rsidRDefault="00252795" w:rsidP="00EE7119">
      <w:pPr>
        <w:pStyle w:val="Default"/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EE7119">
        <w:rPr>
          <w:rFonts w:ascii="Arial" w:hAnsi="Arial" w:cs="Arial"/>
          <w:b/>
          <w:sz w:val="22"/>
          <w:szCs w:val="22"/>
        </w:rPr>
        <w:t xml:space="preserve">       Kierownik Zamówień Publicznych</w:t>
      </w:r>
    </w:p>
    <w:p w:rsidR="00BA566E" w:rsidRPr="00EE7119" w:rsidRDefault="00BA566E" w:rsidP="00EE7119">
      <w:pPr>
        <w:pStyle w:val="Default"/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EE7119">
        <w:rPr>
          <w:rFonts w:ascii="Arial" w:hAnsi="Arial" w:cs="Arial"/>
          <w:b/>
          <w:sz w:val="22"/>
          <w:szCs w:val="22"/>
        </w:rPr>
        <w:t xml:space="preserve">           </w:t>
      </w:r>
      <w:r w:rsidR="008B14D7">
        <w:rPr>
          <w:rFonts w:ascii="Arial" w:hAnsi="Arial" w:cs="Arial"/>
          <w:b/>
          <w:sz w:val="22"/>
          <w:szCs w:val="22"/>
        </w:rPr>
        <w:t>/-/ wz</w:t>
      </w:r>
      <w:r w:rsidR="00252795" w:rsidRPr="00EE7119">
        <w:rPr>
          <w:rFonts w:ascii="Arial" w:hAnsi="Arial" w:cs="Arial"/>
          <w:b/>
          <w:sz w:val="22"/>
          <w:szCs w:val="22"/>
        </w:rPr>
        <w:t xml:space="preserve">. </w:t>
      </w:r>
      <w:r w:rsidRPr="00EE7119">
        <w:rPr>
          <w:rFonts w:ascii="Arial" w:hAnsi="Arial" w:cs="Arial"/>
          <w:b/>
          <w:sz w:val="22"/>
          <w:szCs w:val="22"/>
        </w:rPr>
        <w:t xml:space="preserve">Agnieszka GNIECIAK  </w:t>
      </w:r>
    </w:p>
    <w:p w:rsidR="00D4486E" w:rsidRPr="00EE7119" w:rsidRDefault="00796056" w:rsidP="00EE7119">
      <w:pPr>
        <w:pStyle w:val="Stopka"/>
        <w:tabs>
          <w:tab w:val="clear" w:pos="4536"/>
          <w:tab w:val="clear" w:pos="9072"/>
          <w:tab w:val="left" w:pos="2880"/>
        </w:tabs>
        <w:spacing w:line="276" w:lineRule="auto"/>
      </w:pPr>
      <w:r w:rsidRPr="00EE7119">
        <w:tab/>
      </w:r>
    </w:p>
    <w:p w:rsidR="0019205E" w:rsidRPr="00EE7119" w:rsidRDefault="0019205E" w:rsidP="00EE7119">
      <w:pPr>
        <w:autoSpaceDE w:val="0"/>
        <w:autoSpaceDN w:val="0"/>
        <w:adjustRightInd w:val="0"/>
        <w:spacing w:line="276" w:lineRule="auto"/>
      </w:pPr>
    </w:p>
    <w:p w:rsidR="005070A7" w:rsidRPr="00EE7119" w:rsidRDefault="005070A7" w:rsidP="00EE7119">
      <w:pPr>
        <w:autoSpaceDE w:val="0"/>
        <w:autoSpaceDN w:val="0"/>
        <w:adjustRightInd w:val="0"/>
        <w:spacing w:line="276" w:lineRule="auto"/>
      </w:pPr>
    </w:p>
    <w:p w:rsidR="005070A7" w:rsidRPr="00EE7119" w:rsidRDefault="005070A7" w:rsidP="00EE7119">
      <w:pPr>
        <w:autoSpaceDE w:val="0"/>
        <w:autoSpaceDN w:val="0"/>
        <w:adjustRightInd w:val="0"/>
        <w:spacing w:line="276" w:lineRule="auto"/>
      </w:pPr>
    </w:p>
    <w:p w:rsidR="005070A7" w:rsidRPr="00EE7119" w:rsidRDefault="005070A7" w:rsidP="00EE7119">
      <w:pPr>
        <w:autoSpaceDE w:val="0"/>
        <w:autoSpaceDN w:val="0"/>
        <w:adjustRightInd w:val="0"/>
        <w:spacing w:line="276" w:lineRule="auto"/>
      </w:pPr>
    </w:p>
    <w:p w:rsidR="005070A7" w:rsidRPr="00EE7119" w:rsidRDefault="005070A7" w:rsidP="00EE7119">
      <w:pPr>
        <w:autoSpaceDE w:val="0"/>
        <w:autoSpaceDN w:val="0"/>
        <w:adjustRightInd w:val="0"/>
        <w:spacing w:line="276" w:lineRule="auto"/>
      </w:pPr>
      <w:bookmarkStart w:id="0" w:name="_GoBack"/>
      <w:bookmarkEnd w:id="0"/>
    </w:p>
    <w:p w:rsidR="005070A7" w:rsidRDefault="005070A7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Default="00002775" w:rsidP="00EE7119">
      <w:pPr>
        <w:autoSpaceDE w:val="0"/>
        <w:autoSpaceDN w:val="0"/>
        <w:adjustRightInd w:val="0"/>
        <w:spacing w:line="276" w:lineRule="auto"/>
      </w:pPr>
    </w:p>
    <w:p w:rsidR="00002775" w:rsidRPr="00EE7119" w:rsidRDefault="00002775" w:rsidP="00EE7119">
      <w:pPr>
        <w:autoSpaceDE w:val="0"/>
        <w:autoSpaceDN w:val="0"/>
        <w:adjustRightInd w:val="0"/>
        <w:spacing w:line="276" w:lineRule="auto"/>
      </w:pPr>
    </w:p>
    <w:p w:rsidR="002F5D02" w:rsidRPr="00EE7119" w:rsidRDefault="002F5D02" w:rsidP="00EE7119">
      <w:pPr>
        <w:autoSpaceDE w:val="0"/>
        <w:autoSpaceDN w:val="0"/>
        <w:adjustRightInd w:val="0"/>
        <w:spacing w:line="276" w:lineRule="auto"/>
      </w:pPr>
    </w:p>
    <w:p w:rsidR="00BA566E" w:rsidRPr="00EE7119" w:rsidRDefault="00BA566E" w:rsidP="00EE7119">
      <w:pPr>
        <w:autoSpaceDE w:val="0"/>
        <w:autoSpaceDN w:val="0"/>
        <w:adjustRightInd w:val="0"/>
        <w:spacing w:line="276" w:lineRule="auto"/>
      </w:pPr>
    </w:p>
    <w:p w:rsidR="005070A7" w:rsidRPr="00EE7119" w:rsidRDefault="005070A7" w:rsidP="00EE7119">
      <w:pPr>
        <w:autoSpaceDE w:val="0"/>
        <w:autoSpaceDN w:val="0"/>
        <w:adjustRightInd w:val="0"/>
        <w:spacing w:line="276" w:lineRule="auto"/>
      </w:pPr>
    </w:p>
    <w:p w:rsidR="006E7727" w:rsidRPr="00EE7119" w:rsidRDefault="00392879" w:rsidP="00EE711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E7119">
        <w:t>Artur GAWRYSIAK</w:t>
      </w:r>
    </w:p>
    <w:p w:rsidR="00960746" w:rsidRPr="00EE7119" w:rsidRDefault="00392879" w:rsidP="00EE711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E7119">
        <w:rPr>
          <w:color w:val="000000"/>
        </w:rPr>
        <w:t>tel.: 261-137-567</w:t>
      </w:r>
    </w:p>
    <w:p w:rsidR="00A42CA9" w:rsidRPr="00EE7119" w:rsidRDefault="00960746" w:rsidP="00EE7119">
      <w:pPr>
        <w:spacing w:line="276" w:lineRule="auto"/>
      </w:pPr>
      <w:r w:rsidRPr="00EE7119">
        <w:t>3RBLog.SZPB.2612</w:t>
      </w:r>
    </w:p>
    <w:sectPr w:rsidR="00A42CA9" w:rsidRPr="00EE7119" w:rsidSect="00C570D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991" w:bottom="1276" w:left="1985" w:header="426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08" w:rsidRDefault="00D21008" w:rsidP="0080258E">
      <w:r>
        <w:separator/>
      </w:r>
    </w:p>
  </w:endnote>
  <w:endnote w:type="continuationSeparator" w:id="0">
    <w:p w:rsidR="00D21008" w:rsidRDefault="00D21008" w:rsidP="008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8B" w:rsidRPr="00061B70" w:rsidRDefault="0003618B" w:rsidP="0003618B">
    <w:pPr>
      <w:pStyle w:val="Stopka"/>
      <w:rPr>
        <w:rFonts w:ascii="Times New Roman" w:hAnsi="Times New Roman" w:cs="Times New Roman"/>
        <w:sz w:val="20"/>
        <w:szCs w:val="24"/>
      </w:rPr>
    </w:pPr>
    <w:r w:rsidRPr="00061B70">
      <w:rPr>
        <w:rFonts w:ascii="Times New Roman" w:hAnsi="Times New Roman" w:cs="Times New Roman"/>
        <w:sz w:val="20"/>
        <w:szCs w:val="24"/>
      </w:rPr>
      <w:t>Kamil Zborowski</w:t>
    </w:r>
  </w:p>
  <w:p w:rsidR="0003618B" w:rsidRPr="00061B70" w:rsidRDefault="00DC0926" w:rsidP="0003618B">
    <w:pPr>
      <w:pStyle w:val="Stopka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05.04</w:t>
    </w:r>
    <w:r w:rsidR="00BB77F8">
      <w:rPr>
        <w:rFonts w:ascii="Times New Roman" w:hAnsi="Times New Roman" w:cs="Times New Roman"/>
        <w:sz w:val="20"/>
        <w:szCs w:val="24"/>
      </w:rPr>
      <w:t xml:space="preserve">.2023 </w:t>
    </w:r>
    <w:r w:rsidR="0003618B" w:rsidRPr="00061B70">
      <w:rPr>
        <w:rFonts w:ascii="Times New Roman" w:hAnsi="Times New Roman" w:cs="Times New Roman"/>
        <w:sz w:val="20"/>
        <w:szCs w:val="24"/>
      </w:rPr>
      <w:t>r.</w:t>
    </w:r>
  </w:p>
  <w:p w:rsidR="00044A06" w:rsidRPr="00913307" w:rsidRDefault="0003618B" w:rsidP="00044A06">
    <w:pPr>
      <w:pStyle w:val="Stopka"/>
      <w:rPr>
        <w:rFonts w:ascii="Times New Roman" w:hAnsi="Times New Roman" w:cs="Times New Roman"/>
        <w:sz w:val="16"/>
        <w:szCs w:val="16"/>
      </w:rPr>
    </w:pPr>
    <w:r w:rsidRPr="00061B70">
      <w:rPr>
        <w:rFonts w:ascii="Times New Roman" w:hAnsi="Times New Roman" w:cs="Times New Roman"/>
        <w:sz w:val="20"/>
        <w:szCs w:val="24"/>
      </w:rPr>
      <w:t>3RBLog.SZPB.2612</w:t>
    </w:r>
    <w:r w:rsidR="00044A06">
      <w:rPr>
        <w:rFonts w:ascii="Times New Roman" w:hAnsi="Times New Roman" w:cs="Times New Roman"/>
        <w:sz w:val="20"/>
        <w:szCs w:val="24"/>
      </w:rPr>
      <w:tab/>
    </w:r>
    <w:r w:rsidR="00044A06">
      <w:rPr>
        <w:rFonts w:ascii="Times New Roman" w:hAnsi="Times New Roman" w:cs="Times New Roman"/>
        <w:sz w:val="20"/>
        <w:szCs w:val="24"/>
      </w:rPr>
      <w:tab/>
    </w:r>
    <w:r w:rsidR="00044A06" w:rsidRPr="00044A06">
      <w:rPr>
        <w:rFonts w:ascii="Times New Roman" w:hAnsi="Times New Roman" w:cs="Times New Roman"/>
        <w:sz w:val="20"/>
        <w:szCs w:val="16"/>
      </w:rPr>
      <w:t xml:space="preserve">Strona </w:t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fldChar w:fldCharType="begin"/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instrText>PAGE  \* Arabic  \* MERGEFORMAT</w:instrText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fldChar w:fldCharType="separate"/>
    </w:r>
    <w:r w:rsidR="00960746">
      <w:rPr>
        <w:rFonts w:ascii="Times New Roman" w:hAnsi="Times New Roman" w:cs="Times New Roman"/>
        <w:b/>
        <w:bCs/>
        <w:noProof/>
        <w:sz w:val="20"/>
        <w:szCs w:val="16"/>
      </w:rPr>
      <w:t>8</w:t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fldChar w:fldCharType="end"/>
    </w:r>
    <w:r w:rsidR="00044A06" w:rsidRPr="00044A06">
      <w:rPr>
        <w:rFonts w:ascii="Times New Roman" w:hAnsi="Times New Roman" w:cs="Times New Roman"/>
        <w:sz w:val="20"/>
        <w:szCs w:val="16"/>
      </w:rPr>
      <w:t xml:space="preserve"> z </w:t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fldChar w:fldCharType="begin"/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instrText>NUMPAGES  \* Arabic  \* MERGEFORMAT</w:instrText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fldChar w:fldCharType="separate"/>
    </w:r>
    <w:r w:rsidR="00002775">
      <w:rPr>
        <w:rFonts w:ascii="Times New Roman" w:hAnsi="Times New Roman" w:cs="Times New Roman"/>
        <w:b/>
        <w:bCs/>
        <w:noProof/>
        <w:sz w:val="20"/>
        <w:szCs w:val="16"/>
      </w:rPr>
      <w:t>2</w:t>
    </w:r>
    <w:r w:rsidR="00044A06" w:rsidRPr="00044A06">
      <w:rPr>
        <w:rFonts w:ascii="Times New Roman" w:hAnsi="Times New Roman" w:cs="Times New Roman"/>
        <w:b/>
        <w:bCs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46" w:rsidRPr="00960746" w:rsidRDefault="00960746" w:rsidP="00960746">
    <w:pPr>
      <w:jc w:val="right"/>
      <w:rPr>
        <w:rFonts w:ascii="Times New Roman" w:hAnsi="Times New Roman" w:cs="Times New Roman"/>
        <w:sz w:val="20"/>
        <w:szCs w:val="24"/>
      </w:rPr>
    </w:pPr>
    <w:r w:rsidRPr="00044A06">
      <w:rPr>
        <w:rFonts w:ascii="Times New Roman" w:hAnsi="Times New Roman" w:cs="Times New Roman"/>
        <w:sz w:val="20"/>
        <w:szCs w:val="16"/>
      </w:rPr>
      <w:t xml:space="preserve">Strona </w:t>
    </w:r>
    <w:r w:rsidRPr="00044A06">
      <w:rPr>
        <w:rFonts w:ascii="Times New Roman" w:hAnsi="Times New Roman" w:cs="Times New Roman"/>
        <w:b/>
        <w:bCs/>
        <w:sz w:val="20"/>
        <w:szCs w:val="16"/>
      </w:rPr>
      <w:fldChar w:fldCharType="begin"/>
    </w:r>
    <w:r w:rsidRPr="00044A06">
      <w:rPr>
        <w:rFonts w:ascii="Times New Roman" w:hAnsi="Times New Roman" w:cs="Times New Roman"/>
        <w:b/>
        <w:bCs/>
        <w:sz w:val="20"/>
        <w:szCs w:val="16"/>
      </w:rPr>
      <w:instrText>PAGE  \* Arabic  \* MERGEFORMAT</w:instrText>
    </w:r>
    <w:r w:rsidRPr="00044A06">
      <w:rPr>
        <w:rFonts w:ascii="Times New Roman" w:hAnsi="Times New Roman" w:cs="Times New Roman"/>
        <w:b/>
        <w:bCs/>
        <w:sz w:val="20"/>
        <w:szCs w:val="16"/>
      </w:rPr>
      <w:fldChar w:fldCharType="separate"/>
    </w:r>
    <w:r w:rsidR="008B14D7">
      <w:rPr>
        <w:rFonts w:ascii="Times New Roman" w:hAnsi="Times New Roman" w:cs="Times New Roman"/>
        <w:b/>
        <w:bCs/>
        <w:noProof/>
        <w:sz w:val="20"/>
        <w:szCs w:val="16"/>
      </w:rPr>
      <w:t>2</w:t>
    </w:r>
    <w:r w:rsidRPr="00044A06">
      <w:rPr>
        <w:rFonts w:ascii="Times New Roman" w:hAnsi="Times New Roman" w:cs="Times New Roman"/>
        <w:b/>
        <w:bCs/>
        <w:sz w:val="20"/>
        <w:szCs w:val="16"/>
      </w:rPr>
      <w:fldChar w:fldCharType="end"/>
    </w:r>
    <w:r w:rsidRPr="00044A06">
      <w:rPr>
        <w:rFonts w:ascii="Times New Roman" w:hAnsi="Times New Roman" w:cs="Times New Roman"/>
        <w:sz w:val="20"/>
        <w:szCs w:val="16"/>
      </w:rPr>
      <w:t xml:space="preserve"> z </w:t>
    </w:r>
    <w:r w:rsidRPr="00044A06">
      <w:rPr>
        <w:rFonts w:ascii="Times New Roman" w:hAnsi="Times New Roman" w:cs="Times New Roman"/>
        <w:b/>
        <w:bCs/>
        <w:sz w:val="20"/>
        <w:szCs w:val="16"/>
      </w:rPr>
      <w:fldChar w:fldCharType="begin"/>
    </w:r>
    <w:r w:rsidRPr="00044A06">
      <w:rPr>
        <w:rFonts w:ascii="Times New Roman" w:hAnsi="Times New Roman" w:cs="Times New Roman"/>
        <w:b/>
        <w:bCs/>
        <w:sz w:val="20"/>
        <w:szCs w:val="16"/>
      </w:rPr>
      <w:instrText>NUMPAGES  \* Arabic  \* MERGEFORMAT</w:instrText>
    </w:r>
    <w:r w:rsidRPr="00044A06">
      <w:rPr>
        <w:rFonts w:ascii="Times New Roman" w:hAnsi="Times New Roman" w:cs="Times New Roman"/>
        <w:b/>
        <w:bCs/>
        <w:sz w:val="20"/>
        <w:szCs w:val="16"/>
      </w:rPr>
      <w:fldChar w:fldCharType="separate"/>
    </w:r>
    <w:r w:rsidR="008B14D7">
      <w:rPr>
        <w:rFonts w:ascii="Times New Roman" w:hAnsi="Times New Roman" w:cs="Times New Roman"/>
        <w:b/>
        <w:bCs/>
        <w:noProof/>
        <w:sz w:val="20"/>
        <w:szCs w:val="16"/>
      </w:rPr>
      <w:t>2</w:t>
    </w:r>
    <w:r w:rsidRPr="00044A06">
      <w:rPr>
        <w:rFonts w:ascii="Times New Roman" w:hAnsi="Times New Roman" w:cs="Times New Roman"/>
        <w:b/>
        <w:bCs/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53" w:rsidRPr="000310DF" w:rsidRDefault="00960746" w:rsidP="00960746">
    <w:pPr>
      <w:jc w:val="right"/>
      <w:rPr>
        <w:sz w:val="20"/>
        <w:szCs w:val="24"/>
      </w:rPr>
    </w:pPr>
    <w:r w:rsidRPr="000310DF">
      <w:rPr>
        <w:sz w:val="20"/>
        <w:szCs w:val="16"/>
      </w:rPr>
      <w:t xml:space="preserve">Strona </w:t>
    </w:r>
    <w:r w:rsidRPr="000310DF">
      <w:rPr>
        <w:b/>
        <w:bCs/>
        <w:sz w:val="20"/>
        <w:szCs w:val="16"/>
      </w:rPr>
      <w:fldChar w:fldCharType="begin"/>
    </w:r>
    <w:r w:rsidRPr="000310DF">
      <w:rPr>
        <w:b/>
        <w:bCs/>
        <w:sz w:val="20"/>
        <w:szCs w:val="16"/>
      </w:rPr>
      <w:instrText>PAGE  \* Arabic  \* MERGEFORMAT</w:instrText>
    </w:r>
    <w:r w:rsidRPr="000310DF">
      <w:rPr>
        <w:b/>
        <w:bCs/>
        <w:sz w:val="20"/>
        <w:szCs w:val="16"/>
      </w:rPr>
      <w:fldChar w:fldCharType="separate"/>
    </w:r>
    <w:r w:rsidR="008B14D7">
      <w:rPr>
        <w:b/>
        <w:bCs/>
        <w:noProof/>
        <w:sz w:val="20"/>
        <w:szCs w:val="16"/>
      </w:rPr>
      <w:t>1</w:t>
    </w:r>
    <w:r w:rsidRPr="000310DF">
      <w:rPr>
        <w:b/>
        <w:bCs/>
        <w:sz w:val="20"/>
        <w:szCs w:val="16"/>
      </w:rPr>
      <w:fldChar w:fldCharType="end"/>
    </w:r>
    <w:r w:rsidRPr="000310DF">
      <w:rPr>
        <w:sz w:val="20"/>
        <w:szCs w:val="16"/>
      </w:rPr>
      <w:t xml:space="preserve"> z </w:t>
    </w:r>
    <w:r w:rsidRPr="000310DF">
      <w:rPr>
        <w:b/>
        <w:bCs/>
        <w:sz w:val="20"/>
        <w:szCs w:val="16"/>
      </w:rPr>
      <w:fldChar w:fldCharType="begin"/>
    </w:r>
    <w:r w:rsidRPr="000310DF">
      <w:rPr>
        <w:b/>
        <w:bCs/>
        <w:sz w:val="20"/>
        <w:szCs w:val="16"/>
      </w:rPr>
      <w:instrText>NUMPAGES  \* Arabic  \* MERGEFORMAT</w:instrText>
    </w:r>
    <w:r w:rsidRPr="000310DF">
      <w:rPr>
        <w:b/>
        <w:bCs/>
        <w:sz w:val="20"/>
        <w:szCs w:val="16"/>
      </w:rPr>
      <w:fldChar w:fldCharType="separate"/>
    </w:r>
    <w:r w:rsidR="008B14D7">
      <w:rPr>
        <w:b/>
        <w:bCs/>
        <w:noProof/>
        <w:sz w:val="20"/>
        <w:szCs w:val="16"/>
      </w:rPr>
      <w:t>2</w:t>
    </w:r>
    <w:r w:rsidRPr="000310DF">
      <w:rPr>
        <w:b/>
        <w:bCs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08" w:rsidRDefault="00D21008" w:rsidP="0080258E">
      <w:r>
        <w:separator/>
      </w:r>
    </w:p>
  </w:footnote>
  <w:footnote w:type="continuationSeparator" w:id="0">
    <w:p w:rsidR="00D21008" w:rsidRDefault="00D21008" w:rsidP="0080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99" w:rsidRDefault="002B5999" w:rsidP="002B599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07" w:rsidRDefault="006E7727" w:rsidP="00913307">
    <w:pPr>
      <w:pStyle w:val="Nagwek"/>
      <w:jc w:val="right"/>
    </w:pPr>
    <w:r>
      <w:rPr>
        <w:noProof/>
      </w:rPr>
      <w:drawing>
        <wp:inline distT="0" distB="0" distL="0" distR="0">
          <wp:extent cx="765015" cy="929638"/>
          <wp:effectExtent l="0" t="0" r="0" b="4445"/>
          <wp:docPr id="7" name="Obraz 7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0" cy="98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6F4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FD2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480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6D4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3C9"/>
    <w:multiLevelType w:val="hybridMultilevel"/>
    <w:tmpl w:val="EEF86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4790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18C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85C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218D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E72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72A46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4DCE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23849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7C5D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871AD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079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A5186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57FE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518A"/>
    <w:multiLevelType w:val="hybridMultilevel"/>
    <w:tmpl w:val="E7182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0DB6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037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3729A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2D4D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C0B04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54FC5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72BCA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41B70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E6D8E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C12F2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2B10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A28E0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25937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A0DA3"/>
    <w:multiLevelType w:val="hybridMultilevel"/>
    <w:tmpl w:val="A390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F34"/>
    <w:multiLevelType w:val="hybridMultilevel"/>
    <w:tmpl w:val="CDDAB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711FF"/>
    <w:multiLevelType w:val="hybridMultilevel"/>
    <w:tmpl w:val="CBB205F6"/>
    <w:lvl w:ilvl="0" w:tplc="F47A77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41E8F"/>
    <w:multiLevelType w:val="multilevel"/>
    <w:tmpl w:val="0E22ABEA"/>
    <w:lvl w:ilvl="0">
      <w:start w:val="2"/>
      <w:numFmt w:val="decimal"/>
      <w:lvlText w:val="%1)"/>
      <w:lvlJc w:val="left"/>
      <w:pPr>
        <w:tabs>
          <w:tab w:val="num" w:pos="1416"/>
        </w:tabs>
        <w:ind w:left="2136" w:hanging="360"/>
      </w:pPr>
      <w:rPr>
        <w:rFonts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6"/>
        </w:tabs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6"/>
        </w:tabs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6"/>
        </w:tabs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6"/>
        </w:tabs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6"/>
        </w:tabs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6"/>
        </w:tabs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16"/>
        </w:tabs>
        <w:ind w:left="7896" w:hanging="180"/>
      </w:pPr>
      <w:rPr>
        <w:rFonts w:hint="default"/>
      </w:rPr>
    </w:lvl>
  </w:abstractNum>
  <w:num w:numId="1">
    <w:abstractNumId w:val="27"/>
  </w:num>
  <w:num w:numId="2">
    <w:abstractNumId w:val="35"/>
  </w:num>
  <w:num w:numId="3">
    <w:abstractNumId w:val="24"/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11"/>
  </w:num>
  <w:num w:numId="9">
    <w:abstractNumId w:val="14"/>
  </w:num>
  <w:num w:numId="10">
    <w:abstractNumId w:val="20"/>
  </w:num>
  <w:num w:numId="11">
    <w:abstractNumId w:val="34"/>
  </w:num>
  <w:num w:numId="12">
    <w:abstractNumId w:val="10"/>
  </w:num>
  <w:num w:numId="13">
    <w:abstractNumId w:val="19"/>
  </w:num>
  <w:num w:numId="14">
    <w:abstractNumId w:val="21"/>
  </w:num>
  <w:num w:numId="15">
    <w:abstractNumId w:val="23"/>
  </w:num>
  <w:num w:numId="16">
    <w:abstractNumId w:val="8"/>
  </w:num>
  <w:num w:numId="17">
    <w:abstractNumId w:val="6"/>
  </w:num>
  <w:num w:numId="18">
    <w:abstractNumId w:val="4"/>
  </w:num>
  <w:num w:numId="19">
    <w:abstractNumId w:val="33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25"/>
  </w:num>
  <w:num w:numId="25">
    <w:abstractNumId w:val="2"/>
  </w:num>
  <w:num w:numId="26">
    <w:abstractNumId w:val="15"/>
  </w:num>
  <w:num w:numId="27">
    <w:abstractNumId w:val="7"/>
  </w:num>
  <w:num w:numId="28">
    <w:abstractNumId w:val="16"/>
  </w:num>
  <w:num w:numId="29">
    <w:abstractNumId w:val="12"/>
  </w:num>
  <w:num w:numId="30">
    <w:abstractNumId w:val="5"/>
  </w:num>
  <w:num w:numId="31">
    <w:abstractNumId w:val="29"/>
  </w:num>
  <w:num w:numId="32">
    <w:abstractNumId w:val="30"/>
  </w:num>
  <w:num w:numId="33">
    <w:abstractNumId w:val="9"/>
  </w:num>
  <w:num w:numId="34">
    <w:abstractNumId w:val="18"/>
  </w:num>
  <w:num w:numId="35">
    <w:abstractNumId w:val="17"/>
  </w:num>
  <w:num w:numId="3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8E"/>
    <w:rsid w:val="00000974"/>
    <w:rsid w:val="00002775"/>
    <w:rsid w:val="0001424A"/>
    <w:rsid w:val="000301AD"/>
    <w:rsid w:val="000310DF"/>
    <w:rsid w:val="0003618B"/>
    <w:rsid w:val="00044A06"/>
    <w:rsid w:val="00061B70"/>
    <w:rsid w:val="00063AE6"/>
    <w:rsid w:val="0009728F"/>
    <w:rsid w:val="000A41FB"/>
    <w:rsid w:val="000A72C0"/>
    <w:rsid w:val="000B7D83"/>
    <w:rsid w:val="000C58A2"/>
    <w:rsid w:val="000C77E1"/>
    <w:rsid w:val="000D0C15"/>
    <w:rsid w:val="000D1AF5"/>
    <w:rsid w:val="000D6713"/>
    <w:rsid w:val="000E763A"/>
    <w:rsid w:val="000F26C5"/>
    <w:rsid w:val="001300F9"/>
    <w:rsid w:val="00130B35"/>
    <w:rsid w:val="00130FBE"/>
    <w:rsid w:val="00133B13"/>
    <w:rsid w:val="001361A5"/>
    <w:rsid w:val="00167306"/>
    <w:rsid w:val="00171120"/>
    <w:rsid w:val="00186E81"/>
    <w:rsid w:val="0019205E"/>
    <w:rsid w:val="001A287D"/>
    <w:rsid w:val="001B4229"/>
    <w:rsid w:val="001D5932"/>
    <w:rsid w:val="001E0C45"/>
    <w:rsid w:val="001F2981"/>
    <w:rsid w:val="00212BEA"/>
    <w:rsid w:val="00230A57"/>
    <w:rsid w:val="00232614"/>
    <w:rsid w:val="00252795"/>
    <w:rsid w:val="002578D0"/>
    <w:rsid w:val="00274004"/>
    <w:rsid w:val="00283050"/>
    <w:rsid w:val="00294ECE"/>
    <w:rsid w:val="002A2DA8"/>
    <w:rsid w:val="002B0A22"/>
    <w:rsid w:val="002B2B29"/>
    <w:rsid w:val="002B5999"/>
    <w:rsid w:val="002C5B1C"/>
    <w:rsid w:val="002C7F25"/>
    <w:rsid w:val="002D1921"/>
    <w:rsid w:val="002D6983"/>
    <w:rsid w:val="002E51AA"/>
    <w:rsid w:val="002F5D02"/>
    <w:rsid w:val="00330571"/>
    <w:rsid w:val="00332545"/>
    <w:rsid w:val="0033344C"/>
    <w:rsid w:val="0033596E"/>
    <w:rsid w:val="00335E17"/>
    <w:rsid w:val="00346944"/>
    <w:rsid w:val="0034694C"/>
    <w:rsid w:val="00374AD6"/>
    <w:rsid w:val="00384DA6"/>
    <w:rsid w:val="00385B22"/>
    <w:rsid w:val="00392879"/>
    <w:rsid w:val="003946B9"/>
    <w:rsid w:val="00394EE7"/>
    <w:rsid w:val="00397050"/>
    <w:rsid w:val="003B7450"/>
    <w:rsid w:val="003B77B6"/>
    <w:rsid w:val="003D1086"/>
    <w:rsid w:val="003D356E"/>
    <w:rsid w:val="003F6910"/>
    <w:rsid w:val="004303C1"/>
    <w:rsid w:val="004330B8"/>
    <w:rsid w:val="0043707B"/>
    <w:rsid w:val="00446E6D"/>
    <w:rsid w:val="00447FA1"/>
    <w:rsid w:val="00452E71"/>
    <w:rsid w:val="004552EB"/>
    <w:rsid w:val="00470EFB"/>
    <w:rsid w:val="004740DD"/>
    <w:rsid w:val="004862BF"/>
    <w:rsid w:val="004903C8"/>
    <w:rsid w:val="00496631"/>
    <w:rsid w:val="004A3AB8"/>
    <w:rsid w:val="004D5C8B"/>
    <w:rsid w:val="004E0525"/>
    <w:rsid w:val="004E2D35"/>
    <w:rsid w:val="004F4C92"/>
    <w:rsid w:val="0050437E"/>
    <w:rsid w:val="005070A7"/>
    <w:rsid w:val="00512227"/>
    <w:rsid w:val="00526653"/>
    <w:rsid w:val="0053300E"/>
    <w:rsid w:val="00550B12"/>
    <w:rsid w:val="005622B0"/>
    <w:rsid w:val="00571DBE"/>
    <w:rsid w:val="0057224F"/>
    <w:rsid w:val="00577FE1"/>
    <w:rsid w:val="00590951"/>
    <w:rsid w:val="00595727"/>
    <w:rsid w:val="005978F0"/>
    <w:rsid w:val="005A3721"/>
    <w:rsid w:val="005A44B8"/>
    <w:rsid w:val="005C0FB9"/>
    <w:rsid w:val="005C34D3"/>
    <w:rsid w:val="005C6C91"/>
    <w:rsid w:val="005D3C22"/>
    <w:rsid w:val="005D49E0"/>
    <w:rsid w:val="005F7506"/>
    <w:rsid w:val="006003F6"/>
    <w:rsid w:val="006108E7"/>
    <w:rsid w:val="00613851"/>
    <w:rsid w:val="00622AB0"/>
    <w:rsid w:val="00631DBB"/>
    <w:rsid w:val="006462B5"/>
    <w:rsid w:val="00657979"/>
    <w:rsid w:val="0069154E"/>
    <w:rsid w:val="006A3F48"/>
    <w:rsid w:val="006B176F"/>
    <w:rsid w:val="006C6F40"/>
    <w:rsid w:val="006D0B82"/>
    <w:rsid w:val="006E7727"/>
    <w:rsid w:val="006F0163"/>
    <w:rsid w:val="006F106F"/>
    <w:rsid w:val="006F6FA3"/>
    <w:rsid w:val="00705C72"/>
    <w:rsid w:val="00713E11"/>
    <w:rsid w:val="00721080"/>
    <w:rsid w:val="00721D24"/>
    <w:rsid w:val="00723F58"/>
    <w:rsid w:val="00757326"/>
    <w:rsid w:val="007579BE"/>
    <w:rsid w:val="00771B38"/>
    <w:rsid w:val="00773337"/>
    <w:rsid w:val="007867BF"/>
    <w:rsid w:val="00786BF2"/>
    <w:rsid w:val="00796056"/>
    <w:rsid w:val="007B2B42"/>
    <w:rsid w:val="007B37F4"/>
    <w:rsid w:val="007C24F2"/>
    <w:rsid w:val="007C30E2"/>
    <w:rsid w:val="007D5031"/>
    <w:rsid w:val="007D5369"/>
    <w:rsid w:val="007E2309"/>
    <w:rsid w:val="007E73E3"/>
    <w:rsid w:val="007F3B2F"/>
    <w:rsid w:val="00800F96"/>
    <w:rsid w:val="0080258E"/>
    <w:rsid w:val="008221E1"/>
    <w:rsid w:val="00846343"/>
    <w:rsid w:val="00851049"/>
    <w:rsid w:val="008525A1"/>
    <w:rsid w:val="00861D8D"/>
    <w:rsid w:val="00862B70"/>
    <w:rsid w:val="008817AA"/>
    <w:rsid w:val="00884AE7"/>
    <w:rsid w:val="008A2CB9"/>
    <w:rsid w:val="008A4864"/>
    <w:rsid w:val="008B0328"/>
    <w:rsid w:val="008B14D7"/>
    <w:rsid w:val="008C59F4"/>
    <w:rsid w:val="008F06D2"/>
    <w:rsid w:val="00905275"/>
    <w:rsid w:val="00913307"/>
    <w:rsid w:val="0091375D"/>
    <w:rsid w:val="00915736"/>
    <w:rsid w:val="00916BE5"/>
    <w:rsid w:val="00923446"/>
    <w:rsid w:val="00940597"/>
    <w:rsid w:val="009450CD"/>
    <w:rsid w:val="00960746"/>
    <w:rsid w:val="00962445"/>
    <w:rsid w:val="00962A8C"/>
    <w:rsid w:val="00962D10"/>
    <w:rsid w:val="009646EA"/>
    <w:rsid w:val="00973FB1"/>
    <w:rsid w:val="00977EB0"/>
    <w:rsid w:val="009855BC"/>
    <w:rsid w:val="0099628C"/>
    <w:rsid w:val="00996A66"/>
    <w:rsid w:val="009A223E"/>
    <w:rsid w:val="009A3823"/>
    <w:rsid w:val="009A7564"/>
    <w:rsid w:val="009B1A11"/>
    <w:rsid w:val="009B70AF"/>
    <w:rsid w:val="009B7221"/>
    <w:rsid w:val="009C6004"/>
    <w:rsid w:val="009D7140"/>
    <w:rsid w:val="009E4CA3"/>
    <w:rsid w:val="009F1D33"/>
    <w:rsid w:val="009F5799"/>
    <w:rsid w:val="009F6E7F"/>
    <w:rsid w:val="00A0300D"/>
    <w:rsid w:val="00A17207"/>
    <w:rsid w:val="00A20A64"/>
    <w:rsid w:val="00A42CA9"/>
    <w:rsid w:val="00A460D5"/>
    <w:rsid w:val="00A47454"/>
    <w:rsid w:val="00A51786"/>
    <w:rsid w:val="00A53B87"/>
    <w:rsid w:val="00A60480"/>
    <w:rsid w:val="00AB758B"/>
    <w:rsid w:val="00AC533E"/>
    <w:rsid w:val="00AC76BB"/>
    <w:rsid w:val="00AE6F1E"/>
    <w:rsid w:val="00B07610"/>
    <w:rsid w:val="00B10A9D"/>
    <w:rsid w:val="00B14D64"/>
    <w:rsid w:val="00B155BA"/>
    <w:rsid w:val="00B155EE"/>
    <w:rsid w:val="00B32951"/>
    <w:rsid w:val="00B35BFF"/>
    <w:rsid w:val="00B421DD"/>
    <w:rsid w:val="00B442FB"/>
    <w:rsid w:val="00B4702D"/>
    <w:rsid w:val="00B55026"/>
    <w:rsid w:val="00B75064"/>
    <w:rsid w:val="00BA566E"/>
    <w:rsid w:val="00BB77F8"/>
    <w:rsid w:val="00BD6334"/>
    <w:rsid w:val="00BE32B8"/>
    <w:rsid w:val="00BF1475"/>
    <w:rsid w:val="00BF511E"/>
    <w:rsid w:val="00C318AE"/>
    <w:rsid w:val="00C32610"/>
    <w:rsid w:val="00C32DE2"/>
    <w:rsid w:val="00C418FD"/>
    <w:rsid w:val="00C51497"/>
    <w:rsid w:val="00C54830"/>
    <w:rsid w:val="00C570DA"/>
    <w:rsid w:val="00C623D6"/>
    <w:rsid w:val="00C63C9E"/>
    <w:rsid w:val="00C859A4"/>
    <w:rsid w:val="00C87B46"/>
    <w:rsid w:val="00C9124E"/>
    <w:rsid w:val="00CA73EC"/>
    <w:rsid w:val="00CF11A6"/>
    <w:rsid w:val="00CF4FF8"/>
    <w:rsid w:val="00D15A45"/>
    <w:rsid w:val="00D21008"/>
    <w:rsid w:val="00D23F6A"/>
    <w:rsid w:val="00D4486E"/>
    <w:rsid w:val="00D57CBD"/>
    <w:rsid w:val="00D77013"/>
    <w:rsid w:val="00D96618"/>
    <w:rsid w:val="00DA3569"/>
    <w:rsid w:val="00DA4B17"/>
    <w:rsid w:val="00DB3FC6"/>
    <w:rsid w:val="00DB6AB8"/>
    <w:rsid w:val="00DC0926"/>
    <w:rsid w:val="00DC0951"/>
    <w:rsid w:val="00DC3BEC"/>
    <w:rsid w:val="00DD2267"/>
    <w:rsid w:val="00DD7C03"/>
    <w:rsid w:val="00DE1CD5"/>
    <w:rsid w:val="00E07F91"/>
    <w:rsid w:val="00E23401"/>
    <w:rsid w:val="00E269AD"/>
    <w:rsid w:val="00E26CB3"/>
    <w:rsid w:val="00E50F0B"/>
    <w:rsid w:val="00E60E12"/>
    <w:rsid w:val="00E70E37"/>
    <w:rsid w:val="00E8358E"/>
    <w:rsid w:val="00E903A5"/>
    <w:rsid w:val="00EB1B96"/>
    <w:rsid w:val="00ED79E8"/>
    <w:rsid w:val="00ED7E06"/>
    <w:rsid w:val="00EE7119"/>
    <w:rsid w:val="00EF23D5"/>
    <w:rsid w:val="00EF2AD3"/>
    <w:rsid w:val="00EF508E"/>
    <w:rsid w:val="00F01B60"/>
    <w:rsid w:val="00F06C35"/>
    <w:rsid w:val="00F343DD"/>
    <w:rsid w:val="00F5217C"/>
    <w:rsid w:val="00F532A0"/>
    <w:rsid w:val="00F827C5"/>
    <w:rsid w:val="00F8611C"/>
    <w:rsid w:val="00F91A66"/>
    <w:rsid w:val="00FA579F"/>
    <w:rsid w:val="00FE1194"/>
    <w:rsid w:val="00FF0FCC"/>
    <w:rsid w:val="00FF2821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BDD39"/>
  <w15:chartTrackingRefBased/>
  <w15:docId w15:val="{A31DE5B5-364F-4256-886A-B41F836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58E"/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258E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58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0258E"/>
    <w:pPr>
      <w:ind w:left="720"/>
      <w:contextualSpacing/>
    </w:pPr>
  </w:style>
  <w:style w:type="paragraph" w:styleId="Bezodstpw">
    <w:name w:val="No Spacing"/>
    <w:uiPriority w:val="1"/>
    <w:qFormat/>
    <w:rsid w:val="0080258E"/>
    <w:rPr>
      <w:rFonts w:ascii="Arial" w:eastAsia="Times New Roman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258E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258E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3D6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CA9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2CA9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Default">
    <w:name w:val="Default"/>
    <w:qFormat/>
    <w:rsid w:val="00A42C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6C35"/>
    <w:rPr>
      <w:color w:val="0563C1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60746"/>
    <w:rPr>
      <w:rFonts w:ascii="Arial" w:eastAsia="Times New Roman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786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67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02C6-2816-47BF-9886-917923DDBE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11021D-C279-4DCC-AD00-4894B7B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Zborowski;k.zborowski@ron.mil.pl</dc:creator>
  <cp:keywords/>
  <dc:description/>
  <cp:lastModifiedBy>GAWRYSIAK Artur</cp:lastModifiedBy>
  <cp:revision>36</cp:revision>
  <cp:lastPrinted>2024-03-19T10:26:00Z</cp:lastPrinted>
  <dcterms:created xsi:type="dcterms:W3CDTF">2024-03-19T08:59:00Z</dcterms:created>
  <dcterms:modified xsi:type="dcterms:W3CDTF">2024-11-07T11:42:00Z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8c94b225-1512-4205-8bfd-1b9a9d4cdf12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