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51CDB702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29369D">
        <w:rPr>
          <w:rFonts w:ascii="Arial" w:hAnsi="Arial" w:cs="Arial"/>
          <w:b/>
        </w:rPr>
        <w:t xml:space="preserve"> 01685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74804106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9369D">
        <w:rPr>
          <w:rFonts w:ascii="Arial" w:hAnsi="Arial" w:cs="Arial"/>
          <w:b/>
        </w:rPr>
        <w:t>Przebudowa ogrodzenia – etap III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4FD09DF2" w14:textId="54C8B7A3" w:rsidR="00D5593E" w:rsidRDefault="00D5593E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505E7062" w14:textId="3C4D1DF3" w:rsidR="00191299" w:rsidRDefault="00191299" w:rsidP="002B259F">
      <w:pPr>
        <w:pStyle w:val="Tekstpodstawowy"/>
        <w:rPr>
          <w:rFonts w:ascii="Arial" w:hAnsi="Arial" w:cs="Arial"/>
          <w:b/>
        </w:rPr>
      </w:pPr>
    </w:p>
    <w:p w14:paraId="7582C41F" w14:textId="77777777" w:rsidR="007C78F9" w:rsidRDefault="007C78F9" w:rsidP="002B259F">
      <w:pPr>
        <w:pStyle w:val="Tekstpodstawowy"/>
        <w:rPr>
          <w:rFonts w:ascii="Arial" w:hAnsi="Arial" w:cs="Arial"/>
          <w:b/>
          <w:u w:val="single"/>
        </w:rPr>
      </w:pPr>
    </w:p>
    <w:p w14:paraId="31157C21" w14:textId="4E0DFB15" w:rsidR="00FA201A" w:rsidRDefault="00FA201A" w:rsidP="002B259F">
      <w:pPr>
        <w:pStyle w:val="Tekstpodstawowy"/>
        <w:rPr>
          <w:rFonts w:ascii="Arial" w:hAnsi="Arial" w:cs="Arial"/>
          <w:b/>
          <w:u w:val="single"/>
        </w:rPr>
      </w:pPr>
    </w:p>
    <w:p w14:paraId="096646C0" w14:textId="77777777" w:rsidR="00FA201A" w:rsidRDefault="00FA201A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743BA3E1" w14:textId="77777777" w:rsidR="0029369D" w:rsidRPr="0059169F" w:rsidRDefault="00C1522A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29369D"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Kaźmierów 45</w:t>
      </w:r>
    </w:p>
    <w:p w14:paraId="2F0AF23D" w14:textId="77777777" w:rsidR="0029369D" w:rsidRPr="0059169F" w:rsidRDefault="0029369D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96-500 Sochaczew</w:t>
      </w:r>
    </w:p>
    <w:p w14:paraId="09EAE350" w14:textId="3BA2EBC4" w:rsidR="00C1522A" w:rsidRPr="00C1522A" w:rsidRDefault="00C1522A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22A103EF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="00D5593E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="00D5593E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="00D5593E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Al. Jerozolimskie 97</w:t>
      </w:r>
    </w:p>
    <w:p w14:paraId="16209BD4" w14:textId="46758000" w:rsidR="00D5593E" w:rsidRDefault="00D5593E" w:rsidP="00D5593E">
      <w:pPr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 xml:space="preserve">00-909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BC9E91A" w14:textId="77777777" w:rsidR="0029369D" w:rsidRPr="0059169F" w:rsidRDefault="00B22273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29369D" w:rsidRPr="0059169F">
        <w:rPr>
          <w:rFonts w:ascii="Arial" w:hAnsi="Arial" w:cs="Arial"/>
          <w:color w:val="000000"/>
        </w:rPr>
        <w:t>42 Baza Lotnictwa Szkolnego</w:t>
      </w:r>
      <w:r w:rsidR="0029369D"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="0029369D"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="0029369D"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="0029369D"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</w:p>
    <w:p w14:paraId="3C006D47" w14:textId="77777777" w:rsidR="0029369D" w:rsidRPr="0059169F" w:rsidRDefault="0029369D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ul. Sadków 9</w:t>
      </w:r>
    </w:p>
    <w:p w14:paraId="776D06BE" w14:textId="77777777" w:rsidR="0029369D" w:rsidRPr="0059169F" w:rsidRDefault="0029369D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26-600 Radom</w:t>
      </w:r>
    </w:p>
    <w:p w14:paraId="47DA8AB5" w14:textId="6F5A06F5" w:rsidR="00B22273" w:rsidRDefault="00B22273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19A7356" w14:textId="1219D9D9" w:rsidR="00B22273" w:rsidRDefault="00B22273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29369D">
        <w:rPr>
          <w:rFonts w:ascii="Arial" w:eastAsia="Calibri" w:hAnsi="Arial" w:cs="Arial"/>
          <w:color w:val="2B2B2B"/>
          <w:szCs w:val="20"/>
          <w:shd w:val="clear" w:color="auto" w:fill="FFFFFF"/>
        </w:rPr>
        <w:t>38 dywizjon zabezpieczenia Obrony Powietrznej</w:t>
      </w:r>
    </w:p>
    <w:p w14:paraId="754053AD" w14:textId="77777777" w:rsidR="0029369D" w:rsidRPr="0059169F" w:rsidRDefault="0029369D" w:rsidP="002936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Kaźmierów 45</w:t>
      </w:r>
    </w:p>
    <w:p w14:paraId="3FD71C98" w14:textId="2C6182DC" w:rsidR="0029369D" w:rsidRPr="00421B0E" w:rsidRDefault="00FA201A" w:rsidP="00AC634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 So</w:t>
      </w:r>
      <w:r w:rsidR="0029369D" w:rsidRPr="00421B0E">
        <w:rPr>
          <w:rFonts w:ascii="Arial" w:eastAsia="Calibri" w:hAnsi="Arial" w:cs="Arial"/>
          <w:color w:val="000000"/>
          <w:szCs w:val="20"/>
          <w:shd w:val="clear" w:color="auto" w:fill="FFFFFF"/>
        </w:rPr>
        <w:t>chaczew</w:t>
      </w:r>
    </w:p>
    <w:p w14:paraId="4DCF82C8" w14:textId="61789848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</w:rPr>
      </w:pPr>
    </w:p>
    <w:p w14:paraId="6A76DE2A" w14:textId="19F38BAC" w:rsidR="007F16C3" w:rsidRDefault="007F16C3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</w:rPr>
      </w:pPr>
    </w:p>
    <w:p w14:paraId="2F42046D" w14:textId="77777777" w:rsidR="007F16C3" w:rsidRPr="00CD7FAB" w:rsidRDefault="007F16C3" w:rsidP="007E3FCE">
      <w:pPr>
        <w:pStyle w:val="Tekstpodstawowy"/>
        <w:tabs>
          <w:tab w:val="left" w:pos="1418"/>
        </w:tabs>
        <w:rPr>
          <w:rFonts w:ascii="Arial" w:hAnsi="Arial" w:cs="Arial"/>
        </w:rPr>
      </w:pPr>
    </w:p>
    <w:p w14:paraId="291DD5B5" w14:textId="0B875B43" w:rsidR="00CB226A" w:rsidRPr="00CD7FAB" w:rsidRDefault="00CB226A" w:rsidP="007E3FCE">
      <w:pPr>
        <w:pStyle w:val="Tekstpodstawowy"/>
        <w:numPr>
          <w:ilvl w:val="0"/>
          <w:numId w:val="13"/>
        </w:numPr>
        <w:ind w:left="284" w:hanging="426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lastRenderedPageBreak/>
        <w:t>PRZEDMIOT ZAMÓWIENIA</w:t>
      </w:r>
    </w:p>
    <w:p w14:paraId="499E65EC" w14:textId="45E5811D" w:rsidR="00421B0E" w:rsidRDefault="00CB226A" w:rsidP="007E3FCE">
      <w:pPr>
        <w:pStyle w:val="Tekstpodstawowy"/>
        <w:ind w:left="284"/>
        <w:rPr>
          <w:rFonts w:ascii="Arial" w:hAnsi="Arial" w:cs="Arial"/>
          <w:color w:val="000000" w:themeColor="text1"/>
        </w:rPr>
      </w:pPr>
      <w:r w:rsidRPr="00CD7FAB">
        <w:rPr>
          <w:rFonts w:ascii="Arial" w:hAnsi="Arial" w:cs="Arial"/>
        </w:rPr>
        <w:t xml:space="preserve">Przedmiotem zamówienia jest kompleksowe i kompletne wykonanie robót budowlanych dla </w:t>
      </w:r>
      <w:r w:rsidRPr="00CD7FAB">
        <w:rPr>
          <w:rFonts w:ascii="Arial" w:hAnsi="Arial" w:cs="Arial"/>
          <w:color w:val="000000" w:themeColor="text1"/>
        </w:rPr>
        <w:t xml:space="preserve">zadania inwestycyjnego nr </w:t>
      </w:r>
      <w:r w:rsidR="0029369D" w:rsidRPr="00CD7FAB">
        <w:rPr>
          <w:rFonts w:ascii="Arial" w:hAnsi="Arial" w:cs="Arial"/>
          <w:color w:val="000000" w:themeColor="text1"/>
        </w:rPr>
        <w:t xml:space="preserve">01685 </w:t>
      </w:r>
      <w:r w:rsidRPr="00CD7FAB">
        <w:rPr>
          <w:rFonts w:ascii="Arial" w:hAnsi="Arial" w:cs="Arial"/>
          <w:color w:val="000000" w:themeColor="text1"/>
        </w:rPr>
        <w:t>„</w:t>
      </w:r>
      <w:r w:rsidR="0029369D" w:rsidRPr="00CD7FAB">
        <w:rPr>
          <w:rFonts w:ascii="Arial" w:hAnsi="Arial" w:cs="Arial"/>
          <w:color w:val="000000" w:themeColor="text1"/>
        </w:rPr>
        <w:t xml:space="preserve">Przebudowa ogrodzenia </w:t>
      </w:r>
      <w:r w:rsidR="007F16C3">
        <w:rPr>
          <w:rFonts w:ascii="Arial" w:hAnsi="Arial" w:cs="Arial"/>
          <w:color w:val="000000" w:themeColor="text1"/>
        </w:rPr>
        <w:br/>
      </w:r>
      <w:r w:rsidR="0029369D" w:rsidRPr="00CD7FAB">
        <w:rPr>
          <w:rFonts w:ascii="Arial" w:hAnsi="Arial" w:cs="Arial"/>
          <w:color w:val="000000" w:themeColor="text1"/>
        </w:rPr>
        <w:t>– etap III” w Sochaczewie.</w:t>
      </w:r>
    </w:p>
    <w:p w14:paraId="12875373" w14:textId="77777777" w:rsidR="00421B0E" w:rsidRPr="00203868" w:rsidRDefault="00421B0E" w:rsidP="007E3FCE">
      <w:pPr>
        <w:pStyle w:val="Tekstpodstawowy"/>
        <w:ind w:left="284"/>
        <w:rPr>
          <w:rFonts w:ascii="Arial" w:hAnsi="Arial" w:cs="Arial"/>
          <w:b/>
        </w:rPr>
      </w:pPr>
    </w:p>
    <w:p w14:paraId="0B493872" w14:textId="0D51A285" w:rsidR="00B649F1" w:rsidRPr="00203868" w:rsidRDefault="00B649F1" w:rsidP="007E3FCE">
      <w:pPr>
        <w:pStyle w:val="Tekstpodstawowy"/>
        <w:numPr>
          <w:ilvl w:val="0"/>
          <w:numId w:val="13"/>
        </w:numPr>
        <w:ind w:left="284" w:hanging="426"/>
        <w:rPr>
          <w:rFonts w:ascii="Arial" w:hAnsi="Arial" w:cs="Arial"/>
          <w:b/>
        </w:rPr>
      </w:pPr>
      <w:r w:rsidRPr="00203868">
        <w:rPr>
          <w:rFonts w:ascii="Arial" w:hAnsi="Arial" w:cs="Arial"/>
          <w:b/>
        </w:rPr>
        <w:t xml:space="preserve">INFORMACJE OGÓLNE DOT. </w:t>
      </w:r>
      <w:r w:rsidR="00D5593E" w:rsidRPr="00203868">
        <w:rPr>
          <w:rFonts w:ascii="Arial" w:hAnsi="Arial" w:cs="Arial"/>
          <w:b/>
        </w:rPr>
        <w:t>OBIEKTU I TERENU</w:t>
      </w:r>
    </w:p>
    <w:p w14:paraId="579B34D1" w14:textId="70005EC0" w:rsidR="00B649F1" w:rsidRPr="00CD7FAB" w:rsidRDefault="00EE5154" w:rsidP="007E3FCE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>Dane podstawowe</w:t>
      </w:r>
    </w:p>
    <w:p w14:paraId="1AE14C88" w14:textId="2256025D" w:rsidR="009F0F39" w:rsidRPr="002B2D5C" w:rsidRDefault="0029369D" w:rsidP="007E3FCE">
      <w:pPr>
        <w:pStyle w:val="Tekstpodstawowy"/>
        <w:ind w:left="709"/>
        <w:rPr>
          <w:rFonts w:ascii="Arial" w:hAnsi="Arial" w:cs="Arial"/>
          <w:color w:val="000000" w:themeColor="text1"/>
        </w:rPr>
      </w:pPr>
      <w:r w:rsidRPr="00CD7FAB">
        <w:rPr>
          <w:rFonts w:ascii="Arial" w:hAnsi="Arial" w:cs="Arial"/>
        </w:rPr>
        <w:t xml:space="preserve">Przedmiotowa inwestycja obejmuje przebudowę istniejącego </w:t>
      </w:r>
      <w:r w:rsidR="007C78F9">
        <w:rPr>
          <w:rFonts w:ascii="Arial" w:hAnsi="Arial" w:cs="Arial"/>
        </w:rPr>
        <w:t xml:space="preserve">ogrodzenia kompleksu wojskowego, </w:t>
      </w:r>
      <w:r w:rsidRPr="00CD7FAB">
        <w:rPr>
          <w:rFonts w:ascii="Arial" w:hAnsi="Arial" w:cs="Arial"/>
        </w:rPr>
        <w:t xml:space="preserve">zlokalizowanego na działkach nr 80/7, 80/8 obręb 0017 Kaźmierów oraz na działkach 4/8 i 4/9 obręb 0044 Bielice będących własnością Skarbu Państwa w trwałym zarządzie Stołecznego Zarządu Infrastruktury w Warszawie oraz na działkach 81/1, 82/1, 83/3 84/1, 85/1 obręb 0017 Kaźmierów będących własnością </w:t>
      </w:r>
      <w:r w:rsidRPr="00CD7FAB">
        <w:rPr>
          <w:rFonts w:ascii="Arial" w:hAnsi="Arial" w:cs="Arial"/>
          <w:color w:val="000000" w:themeColor="text1"/>
        </w:rPr>
        <w:t xml:space="preserve">Skarbu Państwa </w:t>
      </w:r>
      <w:r w:rsidR="002B2D5C">
        <w:rPr>
          <w:rFonts w:ascii="Arial" w:hAnsi="Arial" w:cs="Arial"/>
          <w:color w:val="000000" w:themeColor="text1"/>
        </w:rPr>
        <w:br/>
      </w:r>
      <w:r w:rsidRPr="00CD7FAB">
        <w:rPr>
          <w:rFonts w:ascii="Arial" w:hAnsi="Arial" w:cs="Arial"/>
          <w:color w:val="000000" w:themeColor="text1"/>
        </w:rPr>
        <w:t>w zarządzie Stołecznego Zarządu Infrastruktury w Warszawie.</w:t>
      </w:r>
    </w:p>
    <w:p w14:paraId="4BA1DEC2" w14:textId="58D2DF29" w:rsidR="0064184D" w:rsidRPr="00203868" w:rsidRDefault="00F12039" w:rsidP="00FE72C4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  <w:i/>
        </w:rPr>
      </w:pPr>
      <w:r w:rsidRPr="00203868">
        <w:rPr>
          <w:rFonts w:ascii="Arial" w:hAnsi="Arial" w:cs="Arial"/>
          <w:b/>
        </w:rPr>
        <w:t>Dane</w:t>
      </w:r>
      <w:r w:rsidR="00D5593E" w:rsidRPr="00203868">
        <w:rPr>
          <w:rFonts w:ascii="Arial" w:hAnsi="Arial" w:cs="Arial"/>
          <w:b/>
        </w:rPr>
        <w:t xml:space="preserve"> </w:t>
      </w:r>
      <w:r w:rsidRPr="00203868">
        <w:rPr>
          <w:rFonts w:ascii="Arial" w:hAnsi="Arial" w:cs="Arial"/>
          <w:b/>
        </w:rPr>
        <w:t>obiektu:</w:t>
      </w:r>
      <w:r w:rsidRPr="00203868">
        <w:rPr>
          <w:rFonts w:ascii="Arial" w:hAnsi="Arial" w:cs="Arial"/>
          <w:b/>
          <w:i/>
        </w:rPr>
        <w:t xml:space="preserve"> </w:t>
      </w:r>
    </w:p>
    <w:p w14:paraId="1921ED91" w14:textId="21D2A0C0" w:rsidR="00203868" w:rsidRPr="002B2D5C" w:rsidRDefault="00D5593E" w:rsidP="007E3FCE">
      <w:pPr>
        <w:pStyle w:val="Tekstpodstawowy"/>
        <w:ind w:left="709"/>
        <w:rPr>
          <w:rFonts w:ascii="Arial" w:hAnsi="Arial" w:cs="Arial"/>
          <w:color w:val="000000" w:themeColor="text1"/>
        </w:rPr>
      </w:pPr>
      <w:r w:rsidRPr="00CD7FAB">
        <w:rPr>
          <w:rFonts w:ascii="Arial" w:hAnsi="Arial" w:cs="Arial"/>
          <w:color w:val="000000" w:themeColor="text1"/>
        </w:rPr>
        <w:t xml:space="preserve">Wzdłuż przebudowywanego ogrodzenia przewiduje się wykonanie drogi patrolowej – gruntowej, ulepszonej, przebudowę odcinków dróg wewnętrznych o nawierzchni utwardzonej oraz przebudowanie </w:t>
      </w:r>
      <w:r>
        <w:rPr>
          <w:rFonts w:ascii="Arial" w:hAnsi="Arial" w:cs="Arial"/>
          <w:color w:val="000000" w:themeColor="text1"/>
        </w:rPr>
        <w:t xml:space="preserve">istniejącego </w:t>
      </w:r>
      <w:r w:rsidRPr="00CD7FAB">
        <w:rPr>
          <w:rFonts w:ascii="Arial" w:hAnsi="Arial" w:cs="Arial"/>
          <w:color w:val="000000" w:themeColor="text1"/>
        </w:rPr>
        <w:t>zjazdu na drogę publiczną</w:t>
      </w:r>
      <w:r>
        <w:rPr>
          <w:rFonts w:ascii="Arial" w:hAnsi="Arial" w:cs="Arial"/>
          <w:color w:val="000000" w:themeColor="text1"/>
        </w:rPr>
        <w:t xml:space="preserve"> powiatową nr 3827W Sochaczew </w:t>
      </w:r>
      <w:r w:rsidR="002B2D5C">
        <w:rPr>
          <w:rFonts w:ascii="Arial" w:hAnsi="Arial" w:cs="Arial"/>
          <w:color w:val="000000" w:themeColor="text1"/>
        </w:rPr>
        <w:t xml:space="preserve">– </w:t>
      </w:r>
      <w:r>
        <w:rPr>
          <w:rFonts w:ascii="Arial" w:hAnsi="Arial" w:cs="Arial"/>
          <w:color w:val="000000" w:themeColor="text1"/>
        </w:rPr>
        <w:t xml:space="preserve">Dębówka </w:t>
      </w:r>
      <w:r w:rsidR="00203868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Zielonka</w:t>
      </w:r>
      <w:r w:rsidR="002B2D5C">
        <w:rPr>
          <w:rFonts w:ascii="Arial" w:hAnsi="Arial" w:cs="Arial"/>
          <w:color w:val="000000" w:themeColor="text1"/>
        </w:rPr>
        <w:t>.</w:t>
      </w:r>
    </w:p>
    <w:p w14:paraId="64BFE249" w14:textId="47D77D07" w:rsidR="00F12039" w:rsidRPr="00203868" w:rsidRDefault="00F12039" w:rsidP="00FE72C4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  <w:color w:val="000000" w:themeColor="text1"/>
        </w:rPr>
      </w:pPr>
      <w:r w:rsidRPr="00203868">
        <w:rPr>
          <w:rFonts w:ascii="Arial" w:hAnsi="Arial" w:cs="Arial"/>
          <w:b/>
        </w:rPr>
        <w:t>Dane dotyczące uzbrojenia terenu:</w:t>
      </w:r>
      <w:r w:rsidRPr="00203868">
        <w:rPr>
          <w:rFonts w:ascii="Arial" w:hAnsi="Arial" w:cs="Arial"/>
          <w:b/>
          <w:i/>
        </w:rPr>
        <w:t xml:space="preserve"> </w:t>
      </w:r>
    </w:p>
    <w:p w14:paraId="705F2BED" w14:textId="076691C2" w:rsidR="00765AC5" w:rsidRPr="00CD7FAB" w:rsidRDefault="00904BA0" w:rsidP="007E3FCE">
      <w:pPr>
        <w:pStyle w:val="Default"/>
        <w:ind w:left="709"/>
        <w:jc w:val="both"/>
      </w:pPr>
      <w:r w:rsidRPr="00CD7FAB">
        <w:t>W miejscu planowanej drogi patrolowej (przy drodze krajowej nr 50) znajduje się wojskowy kabel miedziany</w:t>
      </w:r>
      <w:r w:rsidR="002B2D5C">
        <w:t>,</w:t>
      </w:r>
      <w:r w:rsidR="00D5593E">
        <w:t xml:space="preserve"> który jest nieczynny</w:t>
      </w:r>
      <w:r w:rsidR="002B2D5C">
        <w:t xml:space="preserve"> i </w:t>
      </w:r>
      <w:r w:rsidRPr="00CD7FAB">
        <w:t xml:space="preserve">w wielu miejscach </w:t>
      </w:r>
      <w:r w:rsidR="002B2D5C">
        <w:br/>
      </w:r>
      <w:r w:rsidRPr="00CD7FAB">
        <w:t>na trasie uszkodzony. Wzdłuż istniejącego ogrodzenia (przy drodze krajowej nr 50) przeznaczonego do rozbiórki zlokalizowana jest telekomunikacyjna lini</w:t>
      </w:r>
      <w:r w:rsidR="00713EF6">
        <w:t>a kablowa operatora publicznego</w:t>
      </w:r>
      <w:r w:rsidR="002B2D5C">
        <w:t>.</w:t>
      </w:r>
      <w:r w:rsidR="00713EF6">
        <w:t xml:space="preserve"> </w:t>
      </w:r>
      <w:r w:rsidRPr="00CD7FAB">
        <w:t>Na pozostałym terenie inwestycji znajduje się istniejąca infrastruktura</w:t>
      </w:r>
      <w:r w:rsidR="00713EF6">
        <w:t xml:space="preserve"> elektroenergetyczna, gazowa oraz</w:t>
      </w:r>
      <w:r w:rsidRPr="00CD7FAB">
        <w:t xml:space="preserve"> telekomunikacyjna, która wy</w:t>
      </w:r>
      <w:r w:rsidR="002B2D5C">
        <w:t xml:space="preserve">maga zabezpieczenia w miejscach </w:t>
      </w:r>
      <w:r w:rsidRPr="00CD7FAB">
        <w:t xml:space="preserve">skrzyżowania/zbliżenia </w:t>
      </w:r>
      <w:r w:rsidR="00713EF6">
        <w:t xml:space="preserve">z projektowanym </w:t>
      </w:r>
      <w:r w:rsidRPr="00CD7FAB">
        <w:t>zagospodarowaniem terenu.</w:t>
      </w:r>
    </w:p>
    <w:p w14:paraId="064915CC" w14:textId="300AE976" w:rsidR="007874A1" w:rsidRPr="00CD7FAB" w:rsidRDefault="00CB226A" w:rsidP="00FE72C4">
      <w:pPr>
        <w:pStyle w:val="Tekstpodstawowy"/>
        <w:numPr>
          <w:ilvl w:val="1"/>
          <w:numId w:val="13"/>
        </w:numPr>
        <w:ind w:left="426" w:hanging="142"/>
        <w:rPr>
          <w:rFonts w:ascii="Arial" w:hAnsi="Arial" w:cs="Arial"/>
          <w:b/>
        </w:rPr>
      </w:pPr>
      <w:r w:rsidRPr="00CD7FAB">
        <w:rPr>
          <w:rFonts w:ascii="Arial" w:hAnsi="Arial" w:cs="Arial"/>
          <w:b/>
          <w:bCs/>
        </w:rPr>
        <w:t>Szczegółowy opis stanu technicznego</w:t>
      </w:r>
      <w:r w:rsidR="00E551A1" w:rsidRPr="00CD7FAB">
        <w:rPr>
          <w:rFonts w:ascii="Arial" w:hAnsi="Arial" w:cs="Arial"/>
          <w:b/>
          <w:bCs/>
        </w:rPr>
        <w:t xml:space="preserve"> </w:t>
      </w:r>
    </w:p>
    <w:p w14:paraId="2DE2239F" w14:textId="2199B1A1" w:rsidR="002B2D5C" w:rsidRDefault="00713EF6" w:rsidP="008D0464">
      <w:pPr>
        <w:pStyle w:val="Akapitzlist"/>
        <w:tabs>
          <w:tab w:val="left" w:pos="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Newralgiczna c</w:t>
      </w:r>
      <w:r w:rsidR="00765AC5" w:rsidRPr="00CD7FAB">
        <w:rPr>
          <w:rFonts w:ascii="Arial" w:hAnsi="Arial" w:cs="Arial"/>
        </w:rPr>
        <w:t>zęść</w:t>
      </w:r>
      <w:r w:rsidR="009F0F39" w:rsidRPr="00CD7FAB">
        <w:rPr>
          <w:rFonts w:ascii="Arial" w:hAnsi="Arial" w:cs="Arial"/>
        </w:rPr>
        <w:t xml:space="preserve"> kompleksu, w której zlokalizowane są m.in. budynki wojskowe, pojazdy i sprzęt wojskowy jest wygrodzona ogrodzeniem zewnętrznym wykonanym odrębnym </w:t>
      </w:r>
      <w:r w:rsidR="009A55C3">
        <w:rPr>
          <w:rFonts w:ascii="Arial" w:hAnsi="Arial" w:cs="Arial"/>
        </w:rPr>
        <w:t>zadaniem inwestycyjnym nr 01439</w:t>
      </w:r>
      <w:r w:rsidR="009F0F39" w:rsidRPr="00CD7FAB">
        <w:rPr>
          <w:rFonts w:ascii="Arial" w:hAnsi="Arial" w:cs="Arial"/>
        </w:rPr>
        <w:t xml:space="preserve"> „Przebudowa ogrodzenia zewnętrznego kompleksu II etap”. Obecny stan istniejącego ogrodzenia </w:t>
      </w:r>
      <w:r w:rsidR="00CF3E8F">
        <w:rPr>
          <w:rFonts w:ascii="Arial" w:hAnsi="Arial" w:cs="Arial"/>
        </w:rPr>
        <w:t>jest niezgodny</w:t>
      </w:r>
      <w:r w:rsidR="009F0F39" w:rsidRPr="00CD7FAB">
        <w:rPr>
          <w:rFonts w:ascii="Arial" w:hAnsi="Arial" w:cs="Arial"/>
        </w:rPr>
        <w:t xml:space="preserve"> z „Instrukcją o ochronie obiektów </w:t>
      </w:r>
      <w:r w:rsidR="00CF3E8F">
        <w:rPr>
          <w:rFonts w:ascii="Arial" w:hAnsi="Arial" w:cs="Arial"/>
        </w:rPr>
        <w:t>wojskowych„ Szt. Gen. 1686/2017.</w:t>
      </w:r>
    </w:p>
    <w:p w14:paraId="549C61A9" w14:textId="77777777" w:rsidR="000624E2" w:rsidRPr="00FE72C4" w:rsidRDefault="000624E2" w:rsidP="008D0464">
      <w:pPr>
        <w:pStyle w:val="Akapitzlist"/>
        <w:tabs>
          <w:tab w:val="left" w:pos="0"/>
        </w:tabs>
        <w:ind w:left="709"/>
        <w:jc w:val="both"/>
        <w:rPr>
          <w:rFonts w:ascii="Arial" w:hAnsi="Arial" w:cs="Arial"/>
        </w:rPr>
      </w:pPr>
    </w:p>
    <w:p w14:paraId="7C77A17B" w14:textId="26C28435" w:rsidR="00B649F1" w:rsidRPr="00CD7FAB" w:rsidRDefault="00B649F1" w:rsidP="000624E2">
      <w:pPr>
        <w:pStyle w:val="Tekstpodstawowy"/>
        <w:numPr>
          <w:ilvl w:val="0"/>
          <w:numId w:val="13"/>
        </w:numPr>
        <w:ind w:left="284" w:hanging="426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 xml:space="preserve">PODSTAWA </w:t>
      </w:r>
      <w:r w:rsidR="00EE5154" w:rsidRPr="00CD7FAB">
        <w:rPr>
          <w:rFonts w:ascii="Arial" w:hAnsi="Arial" w:cs="Arial"/>
          <w:b/>
        </w:rPr>
        <w:t>REALIZACJI</w:t>
      </w:r>
      <w:r w:rsidRPr="00CD7FAB">
        <w:rPr>
          <w:rFonts w:ascii="Arial" w:hAnsi="Arial" w:cs="Arial"/>
          <w:b/>
        </w:rPr>
        <w:t xml:space="preserve"> PRZEDMIOTOWEGO ZADANIA</w:t>
      </w:r>
    </w:p>
    <w:p w14:paraId="2C482338" w14:textId="1EE762C6" w:rsidR="00B649F1" w:rsidRPr="00CD7FAB" w:rsidRDefault="00B649F1" w:rsidP="007E3FCE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 xml:space="preserve">Wykaz dokumentacji technicznej </w:t>
      </w:r>
    </w:p>
    <w:p w14:paraId="0D38F065" w14:textId="2FA0CD96" w:rsidR="00B649F1" w:rsidRPr="00CD7FAB" w:rsidRDefault="00B2273C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 xml:space="preserve">Projekt Budowlany </w:t>
      </w:r>
      <w:r w:rsidR="009A55C3">
        <w:rPr>
          <w:rFonts w:ascii="Arial" w:hAnsi="Arial" w:cs="Arial"/>
        </w:rPr>
        <w:t>(</w:t>
      </w:r>
      <w:r w:rsidR="00713EF6">
        <w:rPr>
          <w:rFonts w:ascii="Arial" w:hAnsi="Arial" w:cs="Arial"/>
        </w:rPr>
        <w:t>zagospodarowanie terenu oraz branża konstrukcyjno-budowlana</w:t>
      </w:r>
      <w:r w:rsidR="009A55C3">
        <w:rPr>
          <w:rFonts w:ascii="Arial" w:hAnsi="Arial" w:cs="Arial"/>
        </w:rPr>
        <w:t>)</w:t>
      </w:r>
      <w:r w:rsidR="00713EF6">
        <w:rPr>
          <w:rFonts w:ascii="Arial" w:hAnsi="Arial" w:cs="Arial"/>
        </w:rPr>
        <w:t xml:space="preserve"> </w:t>
      </w:r>
      <w:r w:rsidR="009A55C3">
        <w:rPr>
          <w:rFonts w:ascii="Arial" w:hAnsi="Arial" w:cs="Arial"/>
          <w:color w:val="000000" w:themeColor="text1"/>
        </w:rPr>
        <w:t>–</w:t>
      </w:r>
      <w:r w:rsidR="00713EF6">
        <w:rPr>
          <w:rFonts w:ascii="Arial" w:hAnsi="Arial" w:cs="Arial"/>
        </w:rPr>
        <w:t xml:space="preserve"> </w:t>
      </w:r>
      <w:r w:rsidR="005D77EE" w:rsidRPr="00CD7FAB">
        <w:rPr>
          <w:rFonts w:ascii="Arial" w:hAnsi="Arial" w:cs="Arial"/>
        </w:rPr>
        <w:t>ZASTRZEŻONE</w:t>
      </w:r>
      <w:r w:rsidR="009A55C3">
        <w:rPr>
          <w:rFonts w:ascii="Arial" w:hAnsi="Arial" w:cs="Arial"/>
        </w:rPr>
        <w:t>,</w:t>
      </w:r>
    </w:p>
    <w:p w14:paraId="4AC56C53" w14:textId="6A98C473" w:rsidR="000C6443" w:rsidRPr="00CD7FAB" w:rsidRDefault="00A06309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Projekt Budowlany (</w:t>
      </w:r>
      <w:r w:rsidR="00713EF6">
        <w:rPr>
          <w:rFonts w:ascii="Arial" w:hAnsi="Arial" w:cs="Arial"/>
        </w:rPr>
        <w:t>przebudow</w:t>
      </w:r>
      <w:r w:rsidR="009A55C3">
        <w:rPr>
          <w:rFonts w:ascii="Arial" w:hAnsi="Arial" w:cs="Arial"/>
        </w:rPr>
        <w:t xml:space="preserve">a zjazdu z DP </w:t>
      </w:r>
      <w:r w:rsidR="00713EF6">
        <w:rPr>
          <w:rFonts w:ascii="Arial" w:hAnsi="Arial" w:cs="Arial"/>
        </w:rPr>
        <w:t>3827</w:t>
      </w:r>
      <w:r w:rsidR="009A55C3">
        <w:rPr>
          <w:rFonts w:ascii="Arial" w:hAnsi="Arial" w:cs="Arial"/>
        </w:rPr>
        <w:t>W</w:t>
      </w:r>
      <w:r>
        <w:rPr>
          <w:rFonts w:ascii="Arial" w:hAnsi="Arial" w:cs="Arial"/>
        </w:rPr>
        <w:t>)</w:t>
      </w:r>
      <w:r w:rsidR="009A55C3">
        <w:rPr>
          <w:rFonts w:ascii="Arial" w:hAnsi="Arial" w:cs="Arial"/>
        </w:rPr>
        <w:t xml:space="preserve"> – JAWNE,</w:t>
      </w:r>
    </w:p>
    <w:p w14:paraId="5C6B04BE" w14:textId="07CACBE6" w:rsidR="00B649F1" w:rsidRPr="00CD7FAB" w:rsidRDefault="005D77EE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>Projekt Wykonawczy</w:t>
      </w:r>
      <w:r w:rsidR="009A55C3">
        <w:rPr>
          <w:rFonts w:ascii="Arial" w:hAnsi="Arial" w:cs="Arial"/>
        </w:rPr>
        <w:t xml:space="preserve"> (zagospodarowanie terenu oraz branża konstrukcyjno-budowlana) </w:t>
      </w:r>
      <w:r w:rsidR="00254301" w:rsidRPr="00CD7FAB">
        <w:rPr>
          <w:rFonts w:ascii="Arial" w:hAnsi="Arial" w:cs="Arial"/>
        </w:rPr>
        <w:t>–</w:t>
      </w:r>
      <w:r w:rsidR="009A55C3">
        <w:rPr>
          <w:rFonts w:ascii="Arial" w:hAnsi="Arial" w:cs="Arial"/>
        </w:rPr>
        <w:t xml:space="preserve"> </w:t>
      </w:r>
      <w:r w:rsidRPr="00CD7FAB">
        <w:rPr>
          <w:rFonts w:ascii="Arial" w:hAnsi="Arial" w:cs="Arial"/>
        </w:rPr>
        <w:t>ZASTRZEŻONE</w:t>
      </w:r>
      <w:r w:rsidR="009A55C3">
        <w:rPr>
          <w:rFonts w:ascii="Arial" w:hAnsi="Arial" w:cs="Arial"/>
        </w:rPr>
        <w:t>,</w:t>
      </w:r>
    </w:p>
    <w:p w14:paraId="7129948D" w14:textId="0B7D615A" w:rsidR="001E66F1" w:rsidRPr="00FE72C4" w:rsidRDefault="00254301" w:rsidP="00FE72C4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>Projekt Wykonawczy (</w:t>
      </w:r>
      <w:r w:rsidR="00A06309">
        <w:rPr>
          <w:rFonts w:ascii="Arial" w:hAnsi="Arial" w:cs="Arial"/>
        </w:rPr>
        <w:t>przebudowa zjazdu z DP 3827</w:t>
      </w:r>
      <w:r w:rsidR="009A55C3">
        <w:rPr>
          <w:rFonts w:ascii="Arial" w:hAnsi="Arial" w:cs="Arial"/>
        </w:rPr>
        <w:t xml:space="preserve">W) </w:t>
      </w:r>
      <w:r w:rsidR="009A55C3">
        <w:rPr>
          <w:rFonts w:ascii="Arial" w:hAnsi="Arial" w:cs="Arial"/>
        </w:rPr>
        <w:br/>
      </w:r>
      <w:r w:rsidR="009A55C3" w:rsidRPr="00CD7FAB">
        <w:rPr>
          <w:rFonts w:ascii="Arial" w:hAnsi="Arial" w:cs="Arial"/>
        </w:rPr>
        <w:t>–</w:t>
      </w:r>
      <w:r w:rsidR="009A55C3">
        <w:rPr>
          <w:rFonts w:ascii="Arial" w:hAnsi="Arial" w:cs="Arial"/>
        </w:rPr>
        <w:t xml:space="preserve"> </w:t>
      </w:r>
      <w:r w:rsidR="009C6DCC">
        <w:rPr>
          <w:rFonts w:ascii="Arial" w:hAnsi="Arial" w:cs="Arial"/>
        </w:rPr>
        <w:t>JAWNE</w:t>
      </w:r>
      <w:r w:rsidR="009A55C3">
        <w:rPr>
          <w:rFonts w:ascii="Arial" w:hAnsi="Arial" w:cs="Arial"/>
        </w:rPr>
        <w:t>,</w:t>
      </w:r>
    </w:p>
    <w:p w14:paraId="10A1D3C1" w14:textId="33D925BF" w:rsidR="00B649F1" w:rsidRDefault="005D77EE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>Przedmiar robót</w:t>
      </w:r>
      <w:r w:rsidR="009A55C3">
        <w:rPr>
          <w:rFonts w:ascii="Arial" w:hAnsi="Arial" w:cs="Arial"/>
        </w:rPr>
        <w:t xml:space="preserve"> </w:t>
      </w:r>
      <w:r w:rsidR="009A55C3" w:rsidRPr="00CD7FAB">
        <w:rPr>
          <w:rFonts w:ascii="Arial" w:hAnsi="Arial" w:cs="Arial"/>
        </w:rPr>
        <w:t>–</w:t>
      </w:r>
      <w:r w:rsidR="009A55C3">
        <w:rPr>
          <w:rFonts w:ascii="Arial" w:hAnsi="Arial" w:cs="Arial"/>
        </w:rPr>
        <w:t xml:space="preserve"> </w:t>
      </w:r>
      <w:r w:rsidRPr="00CD7FAB">
        <w:rPr>
          <w:rFonts w:ascii="Arial" w:hAnsi="Arial" w:cs="Arial"/>
        </w:rPr>
        <w:t>ZASTRZEŻONE</w:t>
      </w:r>
      <w:r w:rsidR="009A55C3">
        <w:rPr>
          <w:rFonts w:ascii="Arial" w:hAnsi="Arial" w:cs="Arial"/>
        </w:rPr>
        <w:t>,</w:t>
      </w:r>
    </w:p>
    <w:p w14:paraId="47B83FAD" w14:textId="38E20043" w:rsidR="00A06309" w:rsidRPr="00CD7FAB" w:rsidRDefault="00A06309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Wykaz urządzeń i materiałów</w:t>
      </w:r>
      <w:r w:rsidR="009A55C3">
        <w:rPr>
          <w:rFonts w:ascii="Arial" w:hAnsi="Arial" w:cs="Arial"/>
        </w:rPr>
        <w:t xml:space="preserve"> z określeniem parametrów technicznych</w:t>
      </w:r>
      <w:r>
        <w:rPr>
          <w:rFonts w:ascii="Arial" w:hAnsi="Arial" w:cs="Arial"/>
        </w:rPr>
        <w:t xml:space="preserve"> </w:t>
      </w:r>
      <w:r w:rsidR="009A55C3">
        <w:rPr>
          <w:rFonts w:ascii="Arial" w:hAnsi="Arial" w:cs="Arial"/>
        </w:rPr>
        <w:br/>
      </w:r>
      <w:r w:rsidR="009A55C3" w:rsidRPr="00CD7F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ZASTRZEŻONE</w:t>
      </w:r>
      <w:r w:rsidR="009A55C3">
        <w:rPr>
          <w:rFonts w:ascii="Arial" w:hAnsi="Arial" w:cs="Arial"/>
        </w:rPr>
        <w:t>,</w:t>
      </w:r>
    </w:p>
    <w:p w14:paraId="203BBD38" w14:textId="419C0165" w:rsidR="005D77EE" w:rsidRPr="00CD7FAB" w:rsidRDefault="005D77EE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>Specyfikacja techniczna wykonania i odbioru robót</w:t>
      </w:r>
      <w:r w:rsidR="009A55C3">
        <w:rPr>
          <w:rFonts w:ascii="Arial" w:hAnsi="Arial" w:cs="Arial"/>
        </w:rPr>
        <w:t xml:space="preserve"> </w:t>
      </w:r>
      <w:r w:rsidR="009A55C3" w:rsidRPr="00CD7FAB">
        <w:rPr>
          <w:rFonts w:ascii="Arial" w:hAnsi="Arial" w:cs="Arial"/>
        </w:rPr>
        <w:t>–</w:t>
      </w:r>
      <w:r w:rsidR="009A55C3">
        <w:rPr>
          <w:rFonts w:ascii="Arial" w:hAnsi="Arial" w:cs="Arial"/>
        </w:rPr>
        <w:t xml:space="preserve"> </w:t>
      </w:r>
      <w:r w:rsidRPr="00CD7FAB">
        <w:rPr>
          <w:rFonts w:ascii="Arial" w:hAnsi="Arial" w:cs="Arial"/>
        </w:rPr>
        <w:t>ZASTRZEŻONE</w:t>
      </w:r>
      <w:r w:rsidR="009A55C3">
        <w:rPr>
          <w:rFonts w:ascii="Arial" w:hAnsi="Arial" w:cs="Arial"/>
        </w:rPr>
        <w:t>,</w:t>
      </w:r>
    </w:p>
    <w:p w14:paraId="60606DF0" w14:textId="6EF23702" w:rsidR="005D77EE" w:rsidRDefault="005D77EE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</w:rPr>
      </w:pPr>
      <w:r w:rsidRPr="00CD7FAB">
        <w:rPr>
          <w:rFonts w:ascii="Arial" w:hAnsi="Arial" w:cs="Arial"/>
        </w:rPr>
        <w:t xml:space="preserve">Inwentaryzacja </w:t>
      </w:r>
      <w:r w:rsidR="00A06309">
        <w:rPr>
          <w:rFonts w:ascii="Arial" w:hAnsi="Arial" w:cs="Arial"/>
        </w:rPr>
        <w:t>zieleni –</w:t>
      </w:r>
      <w:r w:rsidRPr="00CD7FAB">
        <w:rPr>
          <w:rFonts w:ascii="Arial" w:hAnsi="Arial" w:cs="Arial"/>
        </w:rPr>
        <w:t xml:space="preserve"> ZASTRZEŻONE</w:t>
      </w:r>
      <w:r w:rsidR="009A55C3">
        <w:rPr>
          <w:rFonts w:ascii="Arial" w:hAnsi="Arial" w:cs="Arial"/>
        </w:rPr>
        <w:t>,</w:t>
      </w:r>
    </w:p>
    <w:p w14:paraId="136734E1" w14:textId="0AD1E541" w:rsidR="00A06309" w:rsidRPr="00FE72C4" w:rsidRDefault="00A06309" w:rsidP="007E3FCE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color w:val="000000" w:themeColor="text1"/>
        </w:rPr>
      </w:pPr>
      <w:r w:rsidRPr="00FE72C4">
        <w:rPr>
          <w:rFonts w:ascii="Arial" w:hAnsi="Arial" w:cs="Arial"/>
          <w:color w:val="000000" w:themeColor="text1"/>
        </w:rPr>
        <w:t>Harmonogram realizacji robót</w:t>
      </w:r>
      <w:r w:rsidR="009A55C3" w:rsidRPr="00FE72C4">
        <w:rPr>
          <w:rFonts w:ascii="Arial" w:hAnsi="Arial" w:cs="Arial"/>
          <w:color w:val="000000" w:themeColor="text1"/>
        </w:rPr>
        <w:t xml:space="preserve"> – </w:t>
      </w:r>
      <w:r w:rsidRPr="00FE72C4">
        <w:rPr>
          <w:rFonts w:ascii="Arial" w:hAnsi="Arial" w:cs="Arial"/>
          <w:color w:val="000000" w:themeColor="text1"/>
        </w:rPr>
        <w:t>ZASTRZEŻONE</w:t>
      </w:r>
      <w:r w:rsidR="009A55C3" w:rsidRPr="00FE72C4">
        <w:rPr>
          <w:rFonts w:ascii="Arial" w:hAnsi="Arial" w:cs="Arial"/>
          <w:color w:val="000000" w:themeColor="text1"/>
        </w:rPr>
        <w:t>.</w:t>
      </w:r>
    </w:p>
    <w:p w14:paraId="5DB20C37" w14:textId="4D99B4C1" w:rsidR="00B649F1" w:rsidRPr="00FE72C4" w:rsidRDefault="00ED4E5C" w:rsidP="000624E2">
      <w:pPr>
        <w:pStyle w:val="Tekstpodstawowy"/>
        <w:numPr>
          <w:ilvl w:val="1"/>
          <w:numId w:val="13"/>
        </w:numPr>
        <w:ind w:left="567" w:hanging="425"/>
        <w:rPr>
          <w:rFonts w:ascii="Arial" w:hAnsi="Arial" w:cs="Arial"/>
          <w:b/>
          <w:color w:val="000000" w:themeColor="text1"/>
        </w:rPr>
      </w:pPr>
      <w:r w:rsidRPr="00FE72C4">
        <w:rPr>
          <w:rFonts w:ascii="Arial" w:hAnsi="Arial" w:cs="Arial"/>
          <w:b/>
          <w:color w:val="000000" w:themeColor="text1"/>
        </w:rPr>
        <w:lastRenderedPageBreak/>
        <w:t>Decyzje administracyjne</w:t>
      </w:r>
      <w:r w:rsidR="00617CBF" w:rsidRPr="00FE72C4">
        <w:rPr>
          <w:rFonts w:ascii="Arial" w:hAnsi="Arial" w:cs="Arial"/>
          <w:b/>
          <w:color w:val="000000" w:themeColor="text1"/>
        </w:rPr>
        <w:t xml:space="preserve"> i inne dokumenty </w:t>
      </w:r>
    </w:p>
    <w:p w14:paraId="2FDBB277" w14:textId="107F8B90" w:rsidR="00617CBF" w:rsidRPr="00FE72C4" w:rsidRDefault="00617CBF" w:rsidP="007E3FCE">
      <w:pPr>
        <w:ind w:left="709"/>
        <w:rPr>
          <w:rFonts w:ascii="Arial" w:hAnsi="Arial" w:cs="Arial"/>
          <w:color w:val="000000" w:themeColor="text1"/>
        </w:rPr>
      </w:pPr>
      <w:r w:rsidRPr="00FE72C4">
        <w:rPr>
          <w:rFonts w:ascii="Arial" w:hAnsi="Arial" w:cs="Arial"/>
          <w:color w:val="000000" w:themeColor="text1"/>
        </w:rPr>
        <w:t>Zamawiający jest w posiadaniu:</w:t>
      </w:r>
    </w:p>
    <w:p w14:paraId="128B808F" w14:textId="49186D8B" w:rsidR="00B649F1" w:rsidRPr="00FE72C4" w:rsidRDefault="005A0B7D" w:rsidP="007E3FCE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  <w:color w:val="000000" w:themeColor="text1"/>
        </w:rPr>
      </w:pPr>
      <w:r w:rsidRPr="00FE72C4">
        <w:rPr>
          <w:rFonts w:ascii="Arial" w:hAnsi="Arial" w:cs="Arial"/>
          <w:color w:val="000000" w:themeColor="text1"/>
        </w:rPr>
        <w:t>Decyzj</w:t>
      </w:r>
      <w:r w:rsidR="00A06309" w:rsidRPr="00FE72C4">
        <w:rPr>
          <w:rFonts w:ascii="Arial" w:hAnsi="Arial" w:cs="Arial"/>
          <w:color w:val="000000" w:themeColor="text1"/>
        </w:rPr>
        <w:t>i</w:t>
      </w:r>
      <w:r w:rsidRPr="00FE72C4">
        <w:rPr>
          <w:rFonts w:ascii="Arial" w:hAnsi="Arial" w:cs="Arial"/>
          <w:color w:val="000000" w:themeColor="text1"/>
        </w:rPr>
        <w:t xml:space="preserve"> </w:t>
      </w:r>
      <w:r w:rsidR="00A06309" w:rsidRPr="00FE72C4">
        <w:rPr>
          <w:rFonts w:ascii="Arial" w:hAnsi="Arial" w:cs="Arial"/>
          <w:color w:val="000000" w:themeColor="text1"/>
        </w:rPr>
        <w:t>Nr</w:t>
      </w:r>
      <w:r w:rsidR="008D0464">
        <w:rPr>
          <w:rFonts w:ascii="Arial" w:hAnsi="Arial" w:cs="Arial"/>
          <w:color w:val="000000" w:themeColor="text1"/>
        </w:rPr>
        <w:t xml:space="preserve"> </w:t>
      </w:r>
      <w:r w:rsidR="009C6DCC">
        <w:rPr>
          <w:rFonts w:ascii="Arial" w:hAnsi="Arial" w:cs="Arial"/>
          <w:color w:val="000000" w:themeColor="text1"/>
        </w:rPr>
        <w:t>…</w:t>
      </w:r>
      <w:r w:rsidR="008D0464">
        <w:rPr>
          <w:rFonts w:ascii="Arial" w:hAnsi="Arial" w:cs="Arial"/>
          <w:color w:val="000000" w:themeColor="text1"/>
        </w:rPr>
        <w:t xml:space="preserve">…….. z dnia </w:t>
      </w:r>
      <w:r w:rsidR="009C6DCC">
        <w:rPr>
          <w:rFonts w:ascii="Arial" w:hAnsi="Arial" w:cs="Arial"/>
          <w:color w:val="000000" w:themeColor="text1"/>
        </w:rPr>
        <w:t xml:space="preserve">07.05.2021r. </w:t>
      </w:r>
      <w:r w:rsidR="00A06309" w:rsidRPr="00FE72C4">
        <w:rPr>
          <w:rFonts w:ascii="Arial" w:hAnsi="Arial" w:cs="Arial"/>
          <w:color w:val="000000" w:themeColor="text1"/>
        </w:rPr>
        <w:t xml:space="preserve"> –</w:t>
      </w:r>
      <w:r w:rsidR="00194498" w:rsidRPr="00FE72C4">
        <w:rPr>
          <w:rFonts w:ascii="Arial" w:hAnsi="Arial" w:cs="Arial"/>
          <w:color w:val="000000" w:themeColor="text1"/>
        </w:rPr>
        <w:t xml:space="preserve"> </w:t>
      </w:r>
      <w:r w:rsidR="00A06309" w:rsidRPr="00FE72C4">
        <w:rPr>
          <w:rFonts w:ascii="Arial" w:hAnsi="Arial" w:cs="Arial"/>
          <w:color w:val="000000" w:themeColor="text1"/>
        </w:rPr>
        <w:t>zatwierdzającej projekt budowlany i ud</w:t>
      </w:r>
      <w:r w:rsidR="00194498" w:rsidRPr="00FE72C4">
        <w:rPr>
          <w:rFonts w:ascii="Arial" w:hAnsi="Arial" w:cs="Arial"/>
          <w:color w:val="000000" w:themeColor="text1"/>
        </w:rPr>
        <w:t>zielającej pozwolenia na budowę,</w:t>
      </w:r>
    </w:p>
    <w:p w14:paraId="3F84F41B" w14:textId="2AF73AB6" w:rsidR="00A06309" w:rsidRPr="00FE72C4" w:rsidRDefault="00A06309" w:rsidP="007E3FCE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  <w:color w:val="000000" w:themeColor="text1"/>
        </w:rPr>
      </w:pPr>
      <w:r w:rsidRPr="00FE72C4">
        <w:rPr>
          <w:rFonts w:ascii="Arial" w:hAnsi="Arial" w:cs="Arial"/>
          <w:color w:val="000000" w:themeColor="text1"/>
        </w:rPr>
        <w:t>Decyz</w:t>
      </w:r>
      <w:r w:rsidR="00194498" w:rsidRPr="00FE72C4">
        <w:rPr>
          <w:rFonts w:ascii="Arial" w:hAnsi="Arial" w:cs="Arial"/>
          <w:color w:val="000000" w:themeColor="text1"/>
        </w:rPr>
        <w:t>ji Dyrektora RDLP w Łodzi  z dnia</w:t>
      </w:r>
      <w:r w:rsidRPr="00FE72C4">
        <w:rPr>
          <w:rFonts w:ascii="Arial" w:hAnsi="Arial" w:cs="Arial"/>
          <w:color w:val="000000" w:themeColor="text1"/>
        </w:rPr>
        <w:t xml:space="preserve"> 12.10.2020r. – w sprawie trwałego wyłączenia gruntów </w:t>
      </w:r>
      <w:r w:rsidR="00194498" w:rsidRPr="00FE72C4">
        <w:rPr>
          <w:rFonts w:ascii="Arial" w:hAnsi="Arial" w:cs="Arial"/>
          <w:color w:val="000000" w:themeColor="text1"/>
        </w:rPr>
        <w:t>leśnych z produkcji,</w:t>
      </w:r>
    </w:p>
    <w:p w14:paraId="295727FE" w14:textId="666B1FA2" w:rsidR="009A55C3" w:rsidRDefault="00194498" w:rsidP="008D0464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</w:rPr>
      </w:pPr>
      <w:r w:rsidRPr="00FE72C4">
        <w:rPr>
          <w:rFonts w:ascii="Arial" w:hAnsi="Arial" w:cs="Arial"/>
          <w:color w:val="000000" w:themeColor="text1"/>
        </w:rPr>
        <w:t xml:space="preserve">Protokół z </w:t>
      </w:r>
      <w:r>
        <w:rPr>
          <w:rFonts w:ascii="Arial" w:hAnsi="Arial" w:cs="Arial"/>
        </w:rPr>
        <w:t>dnia</w:t>
      </w:r>
      <w:r w:rsidR="00A06309">
        <w:rPr>
          <w:rFonts w:ascii="Arial" w:hAnsi="Arial" w:cs="Arial"/>
        </w:rPr>
        <w:t xml:space="preserve"> 28.02.2020r. </w:t>
      </w:r>
      <w:r w:rsidRPr="00CD7F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 </w:t>
      </w:r>
      <w:r w:rsidR="00AF47E5">
        <w:rPr>
          <w:rFonts w:ascii="Arial" w:hAnsi="Arial" w:cs="Arial"/>
        </w:rPr>
        <w:t xml:space="preserve">czynności przyjęcia granic </w:t>
      </w:r>
      <w:r>
        <w:rPr>
          <w:rFonts w:ascii="Arial" w:hAnsi="Arial" w:cs="Arial"/>
        </w:rPr>
        <w:br/>
      </w:r>
      <w:r w:rsidR="00AF47E5">
        <w:rPr>
          <w:rFonts w:ascii="Arial" w:hAnsi="Arial" w:cs="Arial"/>
        </w:rPr>
        <w:t>z nieruchomości podlegającej podziałowi</w:t>
      </w:r>
      <w:r>
        <w:rPr>
          <w:rFonts w:ascii="Arial" w:hAnsi="Arial" w:cs="Arial"/>
        </w:rPr>
        <w:t>.</w:t>
      </w:r>
    </w:p>
    <w:p w14:paraId="36A97932" w14:textId="77777777" w:rsidR="000624E2" w:rsidRPr="00FE72C4" w:rsidRDefault="000624E2" w:rsidP="000624E2">
      <w:pPr>
        <w:pStyle w:val="Tekstpodstawowy"/>
        <w:ind w:left="993"/>
        <w:rPr>
          <w:rFonts w:ascii="Arial" w:hAnsi="Arial" w:cs="Arial"/>
        </w:rPr>
      </w:pPr>
    </w:p>
    <w:p w14:paraId="1898B280" w14:textId="153929D1" w:rsidR="00CB226A" w:rsidRPr="00CD7FAB" w:rsidRDefault="00B649F1" w:rsidP="007E3FCE">
      <w:pPr>
        <w:pStyle w:val="Tekstpodstawowy"/>
        <w:numPr>
          <w:ilvl w:val="0"/>
          <w:numId w:val="13"/>
        </w:numPr>
        <w:ind w:left="284" w:hanging="426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>ZAKRES RZECZOWY ROBÓT</w:t>
      </w:r>
    </w:p>
    <w:p w14:paraId="7E70398E" w14:textId="3C946E58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bookmarkStart w:id="0" w:name="_Hlk46146857"/>
      <w:r w:rsidRPr="002647E1">
        <w:rPr>
          <w:rFonts w:ascii="Arial" w:hAnsi="Arial" w:cs="Arial"/>
          <w:szCs w:val="20"/>
        </w:rPr>
        <w:t>Zapewni</w:t>
      </w:r>
      <w:r w:rsidR="00194498">
        <w:rPr>
          <w:rFonts w:ascii="Arial" w:hAnsi="Arial" w:cs="Arial"/>
          <w:szCs w:val="20"/>
        </w:rPr>
        <w:t>enie</w:t>
      </w:r>
      <w:r w:rsidRPr="002647E1">
        <w:rPr>
          <w:rFonts w:ascii="Arial" w:hAnsi="Arial" w:cs="Arial"/>
          <w:szCs w:val="20"/>
        </w:rPr>
        <w:t xml:space="preserve"> nadz</w:t>
      </w:r>
      <w:r w:rsidR="00194498">
        <w:rPr>
          <w:rFonts w:ascii="Arial" w:hAnsi="Arial" w:cs="Arial"/>
          <w:szCs w:val="20"/>
        </w:rPr>
        <w:t>oru</w:t>
      </w:r>
      <w:r w:rsidRPr="002647E1">
        <w:rPr>
          <w:rFonts w:ascii="Arial" w:hAnsi="Arial" w:cs="Arial"/>
          <w:szCs w:val="20"/>
        </w:rPr>
        <w:t xml:space="preserve"> środowiskow</w:t>
      </w:r>
      <w:r w:rsidR="00194498">
        <w:rPr>
          <w:rFonts w:ascii="Arial" w:hAnsi="Arial" w:cs="Arial"/>
          <w:szCs w:val="20"/>
        </w:rPr>
        <w:t>ego</w:t>
      </w:r>
      <w:r w:rsidRPr="002647E1">
        <w:rPr>
          <w:rFonts w:ascii="Arial" w:hAnsi="Arial" w:cs="Arial"/>
          <w:szCs w:val="20"/>
        </w:rPr>
        <w:t xml:space="preserve"> nad real</w:t>
      </w:r>
      <w:r w:rsidR="00194498">
        <w:rPr>
          <w:rFonts w:ascii="Arial" w:hAnsi="Arial" w:cs="Arial"/>
          <w:szCs w:val="20"/>
        </w:rPr>
        <w:t>izacją przedmiotowej inwestycji,</w:t>
      </w:r>
    </w:p>
    <w:p w14:paraId="63FE1311" w14:textId="164C1727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 xml:space="preserve">Wykonanie </w:t>
      </w:r>
      <w:r w:rsidR="00194498">
        <w:rPr>
          <w:rFonts w:ascii="Arial" w:hAnsi="Arial" w:cs="Arial"/>
          <w:szCs w:val="20"/>
        </w:rPr>
        <w:t>karczowania</w:t>
      </w:r>
      <w:r w:rsidRPr="00203868">
        <w:rPr>
          <w:rFonts w:ascii="Arial" w:hAnsi="Arial" w:cs="Arial"/>
          <w:szCs w:val="20"/>
        </w:rPr>
        <w:t xml:space="preserve"> </w:t>
      </w:r>
      <w:r w:rsidR="00036D5C" w:rsidRPr="00203868">
        <w:rPr>
          <w:rFonts w:ascii="Arial" w:hAnsi="Arial" w:cs="Arial"/>
          <w:szCs w:val="20"/>
        </w:rPr>
        <w:t xml:space="preserve">oraz </w:t>
      </w:r>
      <w:r w:rsidRPr="00203868">
        <w:rPr>
          <w:rFonts w:ascii="Arial" w:hAnsi="Arial" w:cs="Arial"/>
          <w:szCs w:val="20"/>
        </w:rPr>
        <w:t>robót zie</w:t>
      </w:r>
      <w:r w:rsidR="00036D5C" w:rsidRPr="00203868">
        <w:rPr>
          <w:rFonts w:ascii="Arial" w:hAnsi="Arial" w:cs="Arial"/>
          <w:szCs w:val="20"/>
        </w:rPr>
        <w:t xml:space="preserve">mnych, </w:t>
      </w:r>
      <w:r w:rsidRPr="00203868">
        <w:rPr>
          <w:rFonts w:ascii="Arial" w:hAnsi="Arial" w:cs="Arial"/>
          <w:szCs w:val="20"/>
        </w:rPr>
        <w:t xml:space="preserve">w postaci m.in. zdjęcia humusu, niwelacji terenu, wykopów pod planowane obiekty i planowane nawierzchnie drogowe, korytowania, nasypów i podbudów wraz </w:t>
      </w:r>
      <w:r w:rsidR="001E66F1">
        <w:rPr>
          <w:rFonts w:ascii="Arial" w:hAnsi="Arial" w:cs="Arial"/>
          <w:szCs w:val="20"/>
        </w:rPr>
        <w:br/>
      </w:r>
      <w:r w:rsidRPr="00203868">
        <w:rPr>
          <w:rFonts w:ascii="Arial" w:hAnsi="Arial" w:cs="Arial"/>
          <w:szCs w:val="20"/>
        </w:rPr>
        <w:t xml:space="preserve">z ewentualną miejscową wymianą gruntu. Następnie uporządkowanie </w:t>
      </w:r>
      <w:r w:rsidR="001E66F1">
        <w:rPr>
          <w:rFonts w:ascii="Arial" w:hAnsi="Arial" w:cs="Arial"/>
          <w:szCs w:val="20"/>
        </w:rPr>
        <w:br/>
      </w:r>
      <w:r w:rsidRPr="00203868">
        <w:rPr>
          <w:rFonts w:ascii="Arial" w:hAnsi="Arial" w:cs="Arial"/>
          <w:szCs w:val="20"/>
        </w:rPr>
        <w:t xml:space="preserve">i oczyszczenie terenu w obrębie wszystkich planowanych obiektów </w:t>
      </w:r>
      <w:r w:rsidR="001E66F1">
        <w:rPr>
          <w:rFonts w:ascii="Arial" w:hAnsi="Arial" w:cs="Arial"/>
          <w:szCs w:val="20"/>
        </w:rPr>
        <w:br/>
      </w:r>
      <w:r w:rsidR="00194498">
        <w:rPr>
          <w:rFonts w:ascii="Arial" w:hAnsi="Arial" w:cs="Arial"/>
          <w:szCs w:val="20"/>
        </w:rPr>
        <w:t>z martwych, ściętych,</w:t>
      </w:r>
      <w:r w:rsidRPr="00203868">
        <w:rPr>
          <w:rFonts w:ascii="Arial" w:hAnsi="Arial" w:cs="Arial"/>
          <w:szCs w:val="20"/>
        </w:rPr>
        <w:t xml:space="preserve"> powalonych</w:t>
      </w:r>
      <w:r w:rsidR="00194498">
        <w:rPr>
          <w:rFonts w:ascii="Arial" w:hAnsi="Arial" w:cs="Arial"/>
          <w:szCs w:val="20"/>
        </w:rPr>
        <w:t xml:space="preserve"> lub usuniętych</w:t>
      </w:r>
      <w:r w:rsidRPr="00203868">
        <w:rPr>
          <w:rFonts w:ascii="Arial" w:hAnsi="Arial" w:cs="Arial"/>
          <w:szCs w:val="20"/>
        </w:rPr>
        <w:t xml:space="preserve"> drzew i leżących gałęzi, a także następnie utrzymanie ich w takim stanie przez cały okres </w:t>
      </w:r>
      <w:r w:rsidR="00194498">
        <w:rPr>
          <w:rFonts w:ascii="Arial" w:hAnsi="Arial" w:cs="Arial"/>
          <w:szCs w:val="20"/>
        </w:rPr>
        <w:t>realizacji inwestycji,</w:t>
      </w:r>
    </w:p>
    <w:p w14:paraId="1ADFD5A0" w14:textId="0767A1EE" w:rsidR="00203868" w:rsidRDefault="00036D5C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Oczyszczanie nawierzchni asfaltowej oraz uzupeł</w:t>
      </w:r>
      <w:r w:rsidR="001E66F1">
        <w:rPr>
          <w:rFonts w:ascii="Arial" w:hAnsi="Arial" w:cs="Arial"/>
          <w:szCs w:val="20"/>
        </w:rPr>
        <w:t>nienie ubytków drogi patrolowej,</w:t>
      </w:r>
    </w:p>
    <w:p w14:paraId="75E55019" w14:textId="562CF24C" w:rsidR="00203868" w:rsidRDefault="001E66F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Przeprowadzenie robót rozbiórkowych</w:t>
      </w:r>
      <w:r w:rsidR="002647E1" w:rsidRPr="00203868">
        <w:rPr>
          <w:rFonts w:ascii="Arial" w:hAnsi="Arial" w:cs="Arial"/>
          <w:szCs w:val="20"/>
        </w:rPr>
        <w:t xml:space="preserve"> kolidującej infrastruktury (wraz </w:t>
      </w:r>
      <w:r w:rsidR="00FA201A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z wywozem i utylizacją odpadów),</w:t>
      </w:r>
    </w:p>
    <w:p w14:paraId="50998560" w14:textId="01CB5B1A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Przebudow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istniejącej drogi ewakuacyjnej </w:t>
      </w:r>
      <w:r w:rsidR="001E66F1">
        <w:rPr>
          <w:rFonts w:ascii="Arial" w:hAnsi="Arial" w:cs="Arial"/>
          <w:szCs w:val="20"/>
        </w:rPr>
        <w:t>do zjazdu na drogę</w:t>
      </w:r>
      <w:r w:rsidRPr="00203868">
        <w:rPr>
          <w:rFonts w:ascii="Arial" w:hAnsi="Arial" w:cs="Arial"/>
          <w:szCs w:val="20"/>
        </w:rPr>
        <w:t xml:space="preserve"> powiatow</w:t>
      </w:r>
      <w:r w:rsidR="001E66F1">
        <w:rPr>
          <w:rFonts w:ascii="Arial" w:hAnsi="Arial" w:cs="Arial"/>
          <w:szCs w:val="20"/>
        </w:rPr>
        <w:t>ą</w:t>
      </w:r>
      <w:r w:rsidRPr="00203868">
        <w:rPr>
          <w:rFonts w:ascii="Arial" w:hAnsi="Arial" w:cs="Arial"/>
          <w:szCs w:val="20"/>
        </w:rPr>
        <w:t xml:space="preserve"> nr 3827W Sochaczew – Dębów</w:t>
      </w:r>
      <w:bookmarkStart w:id="1" w:name="_Hlk54355173"/>
      <w:bookmarkStart w:id="2" w:name="_Hlk50205694"/>
      <w:r w:rsidR="001E66F1">
        <w:rPr>
          <w:rFonts w:ascii="Arial" w:hAnsi="Arial" w:cs="Arial"/>
          <w:szCs w:val="20"/>
        </w:rPr>
        <w:t>ka – Zielonka,</w:t>
      </w:r>
    </w:p>
    <w:p w14:paraId="5FC24CE5" w14:textId="53C38480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dojazd</w:t>
      </w:r>
      <w:bookmarkEnd w:id="1"/>
      <w:r w:rsidR="001E66F1">
        <w:rPr>
          <w:rFonts w:ascii="Arial" w:hAnsi="Arial" w:cs="Arial"/>
          <w:szCs w:val="20"/>
        </w:rPr>
        <w:t>ów (dz. nr 80/8),</w:t>
      </w:r>
    </w:p>
    <w:p w14:paraId="6287D429" w14:textId="68015E1D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Rozbiórk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istniejących ciągów pieszych</w:t>
      </w:r>
      <w:r w:rsidR="00036D5C" w:rsidRPr="00203868">
        <w:rPr>
          <w:rFonts w:ascii="Arial" w:hAnsi="Arial" w:cs="Arial"/>
          <w:szCs w:val="20"/>
        </w:rPr>
        <w:t xml:space="preserve">, </w:t>
      </w:r>
      <w:r w:rsidRPr="00203868">
        <w:rPr>
          <w:rFonts w:ascii="Arial" w:hAnsi="Arial" w:cs="Arial"/>
          <w:szCs w:val="20"/>
        </w:rPr>
        <w:t>a następnie ich odtworzenie uwzględniając ich obniżenie</w:t>
      </w:r>
      <w:r w:rsidR="001E66F1">
        <w:rPr>
          <w:rFonts w:ascii="Arial" w:hAnsi="Arial" w:cs="Arial"/>
          <w:szCs w:val="20"/>
        </w:rPr>
        <w:t>,</w:t>
      </w:r>
      <w:r w:rsidRPr="00203868">
        <w:rPr>
          <w:rFonts w:ascii="Arial" w:hAnsi="Arial" w:cs="Arial"/>
          <w:szCs w:val="20"/>
        </w:rPr>
        <w:t xml:space="preserve"> celem dowiązania się do istniejących dróg</w:t>
      </w:r>
      <w:bookmarkEnd w:id="2"/>
      <w:r w:rsidR="001E66F1">
        <w:rPr>
          <w:rFonts w:ascii="Arial" w:hAnsi="Arial" w:cs="Arial"/>
          <w:szCs w:val="20"/>
        </w:rPr>
        <w:t>,</w:t>
      </w:r>
    </w:p>
    <w:p w14:paraId="16ED883E" w14:textId="260FCAC1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</w:t>
      </w:r>
      <w:r w:rsidR="001E66F1">
        <w:rPr>
          <w:rFonts w:ascii="Arial" w:hAnsi="Arial" w:cs="Arial"/>
          <w:szCs w:val="20"/>
        </w:rPr>
        <w:t>a drogi patrolowej,</w:t>
      </w:r>
    </w:p>
    <w:p w14:paraId="5714435C" w14:textId="71A5F69F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Budowa najazdów betono</w:t>
      </w:r>
      <w:r w:rsidR="00036D5C" w:rsidRPr="00203868">
        <w:rPr>
          <w:rFonts w:ascii="Arial" w:hAnsi="Arial" w:cs="Arial"/>
          <w:szCs w:val="20"/>
        </w:rPr>
        <w:t>wych przy istniejących bramach</w:t>
      </w:r>
      <w:r w:rsidR="001E66F1">
        <w:rPr>
          <w:rFonts w:ascii="Arial" w:hAnsi="Arial" w:cs="Arial"/>
          <w:szCs w:val="20"/>
        </w:rPr>
        <w:t>,</w:t>
      </w:r>
    </w:p>
    <w:p w14:paraId="4C5F5B0F" w14:textId="76547226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 xml:space="preserve">Budowa dwóch bram rozwieranych w istniejącym ogrodzeniu </w:t>
      </w:r>
      <w:r w:rsidR="00036D5C" w:rsidRPr="00203868">
        <w:rPr>
          <w:rFonts w:ascii="Arial" w:hAnsi="Arial" w:cs="Arial"/>
          <w:szCs w:val="20"/>
        </w:rPr>
        <w:t xml:space="preserve">wraz </w:t>
      </w:r>
      <w:r w:rsidR="00FA201A">
        <w:rPr>
          <w:rFonts w:ascii="Arial" w:hAnsi="Arial" w:cs="Arial"/>
          <w:szCs w:val="20"/>
        </w:rPr>
        <w:br/>
      </w:r>
      <w:bookmarkStart w:id="3" w:name="_Hlk57291174"/>
      <w:r w:rsidR="001E66F1">
        <w:rPr>
          <w:rFonts w:ascii="Arial" w:hAnsi="Arial" w:cs="Arial"/>
          <w:szCs w:val="20"/>
        </w:rPr>
        <w:t>z najazdami betonowymi,</w:t>
      </w:r>
    </w:p>
    <w:p w14:paraId="6940753A" w14:textId="459CD9BB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Budowa przepustów z prefabrykowanych rur żelbetowych</w:t>
      </w:r>
      <w:bookmarkEnd w:id="3"/>
      <w:r w:rsidR="001E66F1">
        <w:rPr>
          <w:rFonts w:ascii="Arial" w:hAnsi="Arial" w:cs="Arial"/>
          <w:szCs w:val="20"/>
        </w:rPr>
        <w:t>,</w:t>
      </w:r>
    </w:p>
    <w:p w14:paraId="0EDB585A" w14:textId="7233C4A8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Udrożnienie lub wymiana istniejącego przep</w:t>
      </w:r>
      <w:bookmarkStart w:id="4" w:name="_Hlk53665751"/>
      <w:r w:rsidR="001E66F1">
        <w:rPr>
          <w:rFonts w:ascii="Arial" w:hAnsi="Arial" w:cs="Arial"/>
          <w:szCs w:val="20"/>
        </w:rPr>
        <w:t>ustu wraz z odtworzeniem skarpy,</w:t>
      </w:r>
    </w:p>
    <w:p w14:paraId="20E353BC" w14:textId="4B6CFB52" w:rsidR="00203868" w:rsidRP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>Rozbiórk</w:t>
      </w:r>
      <w:r w:rsidR="001E66F1">
        <w:rPr>
          <w:rFonts w:ascii="Arial" w:hAnsi="Arial" w:cs="Arial"/>
          <w:spacing w:val="-1"/>
          <w:szCs w:val="20"/>
        </w:rPr>
        <w:t>a</w:t>
      </w:r>
      <w:r w:rsidRPr="00203868">
        <w:rPr>
          <w:rFonts w:ascii="Arial" w:hAnsi="Arial" w:cs="Arial"/>
          <w:spacing w:val="-1"/>
          <w:szCs w:val="20"/>
        </w:rPr>
        <w:t xml:space="preserve"> ogrodzenia w postaci nitek z drutu ostrzowego rozpiętych </w:t>
      </w:r>
      <w:r w:rsidR="001E66F1">
        <w:rPr>
          <w:rFonts w:ascii="Arial" w:hAnsi="Arial" w:cs="Arial"/>
          <w:spacing w:val="-1"/>
          <w:szCs w:val="20"/>
        </w:rPr>
        <w:br/>
      </w:r>
      <w:r w:rsidRPr="00203868">
        <w:rPr>
          <w:rFonts w:ascii="Arial" w:hAnsi="Arial" w:cs="Arial"/>
          <w:spacing w:val="-1"/>
          <w:szCs w:val="20"/>
        </w:rPr>
        <w:t>na słupkach żelbetowych wraz ze wszystkimi bramami i furtkami, które znajdują się w jego przebiegu</w:t>
      </w:r>
      <w:bookmarkEnd w:id="4"/>
      <w:r w:rsidR="001E66F1">
        <w:rPr>
          <w:rFonts w:ascii="Arial" w:hAnsi="Arial" w:cs="Arial"/>
          <w:spacing w:val="-1"/>
          <w:szCs w:val="20"/>
        </w:rPr>
        <w:t>,</w:t>
      </w:r>
    </w:p>
    <w:p w14:paraId="39675E4B" w14:textId="540B9634" w:rsidR="001E66F1" w:rsidRPr="00FE72C4" w:rsidRDefault="002647E1" w:rsidP="00FE72C4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systemowego, pojedynczego ogrodzenia panelowego, z jedną bramą przesuwną o szerokości 7m (B1), w odległości min. 3 metrów </w:t>
      </w:r>
      <w:r w:rsidR="001E66F1">
        <w:rPr>
          <w:rFonts w:ascii="Arial" w:hAnsi="Arial" w:cs="Arial"/>
          <w:szCs w:val="20"/>
        </w:rPr>
        <w:br/>
      </w:r>
      <w:r w:rsidRPr="00203868">
        <w:rPr>
          <w:rFonts w:ascii="Arial" w:hAnsi="Arial" w:cs="Arial"/>
          <w:szCs w:val="20"/>
        </w:rPr>
        <w:t xml:space="preserve">od granicy terenu kompleksu wojskowego z lokalnym odsunięciem min. </w:t>
      </w:r>
      <w:r w:rsidR="00FA201A">
        <w:rPr>
          <w:rFonts w:ascii="Arial" w:hAnsi="Arial" w:cs="Arial"/>
          <w:szCs w:val="20"/>
        </w:rPr>
        <w:br/>
      </w:r>
      <w:r w:rsidRPr="00203868">
        <w:rPr>
          <w:rFonts w:ascii="Arial" w:hAnsi="Arial" w:cs="Arial"/>
          <w:szCs w:val="20"/>
        </w:rPr>
        <w:t>6 metrów w na granicy z dzia</w:t>
      </w:r>
      <w:r w:rsidR="00203868">
        <w:rPr>
          <w:rFonts w:ascii="Arial" w:hAnsi="Arial" w:cs="Arial"/>
          <w:szCs w:val="20"/>
        </w:rPr>
        <w:t>łką nr 148 obręb 0007 Czerwonka</w:t>
      </w:r>
      <w:r w:rsidR="001E66F1">
        <w:rPr>
          <w:rFonts w:ascii="Arial" w:hAnsi="Arial" w:cs="Arial"/>
          <w:szCs w:val="20"/>
        </w:rPr>
        <w:t>,</w:t>
      </w:r>
    </w:p>
    <w:p w14:paraId="3784141C" w14:textId="5241F10B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Budow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drogi patrolowej od strony wewnętrznej ogrodzenia </w:t>
      </w:r>
      <w:r w:rsidR="00036D5C" w:rsidRPr="00203868">
        <w:rPr>
          <w:rFonts w:ascii="Arial" w:hAnsi="Arial" w:cs="Arial"/>
          <w:szCs w:val="20"/>
        </w:rPr>
        <w:t xml:space="preserve">wraz </w:t>
      </w:r>
      <w:r w:rsidR="00FA201A">
        <w:rPr>
          <w:rFonts w:ascii="Arial" w:hAnsi="Arial" w:cs="Arial"/>
          <w:szCs w:val="20"/>
        </w:rPr>
        <w:br/>
      </w:r>
      <w:r w:rsidR="00036D5C" w:rsidRPr="00203868">
        <w:rPr>
          <w:rFonts w:ascii="Arial" w:hAnsi="Arial" w:cs="Arial"/>
          <w:szCs w:val="20"/>
        </w:rPr>
        <w:t>z zatokami postojowymi</w:t>
      </w:r>
      <w:r w:rsidR="001E66F1">
        <w:rPr>
          <w:rFonts w:ascii="Arial" w:hAnsi="Arial" w:cs="Arial"/>
          <w:szCs w:val="20"/>
        </w:rPr>
        <w:t>,</w:t>
      </w:r>
    </w:p>
    <w:p w14:paraId="336577C4" w14:textId="65249A8B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Rozbiórk</w:t>
      </w:r>
      <w:r w:rsidR="001E66F1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ogrodzenia stalowego oczyszczalni wraz z wszystkimi bramami i furtkami, któr</w:t>
      </w:r>
      <w:r w:rsidR="00203868">
        <w:rPr>
          <w:rFonts w:ascii="Arial" w:hAnsi="Arial" w:cs="Arial"/>
          <w:szCs w:val="20"/>
        </w:rPr>
        <w:t>e znajdują się w jego przebiegu</w:t>
      </w:r>
      <w:r w:rsidR="001E66F1">
        <w:rPr>
          <w:rFonts w:ascii="Arial" w:hAnsi="Arial" w:cs="Arial"/>
          <w:szCs w:val="20"/>
        </w:rPr>
        <w:t>,</w:t>
      </w:r>
    </w:p>
    <w:p w14:paraId="37ED678B" w14:textId="311889CF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>Budow</w:t>
      </w:r>
      <w:r w:rsidR="001E66F1">
        <w:rPr>
          <w:rFonts w:ascii="Arial" w:hAnsi="Arial" w:cs="Arial"/>
          <w:spacing w:val="-1"/>
          <w:szCs w:val="20"/>
        </w:rPr>
        <w:t>a</w:t>
      </w:r>
      <w:r w:rsidRPr="00203868">
        <w:rPr>
          <w:rFonts w:ascii="Arial" w:hAnsi="Arial" w:cs="Arial"/>
          <w:spacing w:val="-1"/>
          <w:szCs w:val="20"/>
        </w:rPr>
        <w:t xml:space="preserve"> systemowego, pojedynczego ogrodzenia panelowego, z jedną bramą wjazdową (B4) oraz dwiema furtkami (F1, F2), </w:t>
      </w:r>
      <w:r w:rsidRPr="00203868">
        <w:rPr>
          <w:rFonts w:ascii="Arial" w:hAnsi="Arial" w:cs="Arial"/>
          <w:szCs w:val="20"/>
        </w:rPr>
        <w:t>w odległości min. 2 metrów od granicy terenu kompleksu wojskowego,</w:t>
      </w:r>
      <w:bookmarkStart w:id="5" w:name="_Hlk45876242"/>
      <w:r w:rsidRPr="00203868">
        <w:rPr>
          <w:rFonts w:ascii="Arial" w:hAnsi="Arial" w:cs="Arial"/>
          <w:szCs w:val="20"/>
        </w:rPr>
        <w:t xml:space="preserve"> z lokalnym zbliżeniem do ogrodzenia betonowego znajdującego się na działce sąsiadującej 4/10 </w:t>
      </w:r>
      <w:r w:rsidRPr="00203868">
        <w:rPr>
          <w:rFonts w:ascii="Arial" w:hAnsi="Arial" w:cs="Arial"/>
          <w:szCs w:val="20"/>
        </w:rPr>
        <w:lastRenderedPageBreak/>
        <w:t xml:space="preserve">obręb 0044 Bielice, na wysokości projektowanej bramy wjazdowej </w:t>
      </w:r>
      <w:r w:rsidR="001E66F1">
        <w:rPr>
          <w:rFonts w:ascii="Arial" w:hAnsi="Arial" w:cs="Arial"/>
          <w:szCs w:val="20"/>
        </w:rPr>
        <w:br/>
      </w:r>
      <w:r w:rsidRPr="00203868">
        <w:rPr>
          <w:rFonts w:ascii="Arial" w:hAnsi="Arial" w:cs="Arial"/>
          <w:szCs w:val="20"/>
        </w:rPr>
        <w:t>na teren oczyszczalni</w:t>
      </w:r>
      <w:bookmarkEnd w:id="5"/>
      <w:r w:rsidR="001E66F1">
        <w:rPr>
          <w:rFonts w:ascii="Arial" w:hAnsi="Arial" w:cs="Arial"/>
          <w:szCs w:val="20"/>
        </w:rPr>
        <w:t>,</w:t>
      </w:r>
    </w:p>
    <w:p w14:paraId="3FF18619" w14:textId="082ACD54" w:rsidR="00203868" w:rsidRPr="00203868" w:rsidRDefault="00A166B0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>Wykonanie pasów</w:t>
      </w:r>
      <w:r w:rsidR="002647E1" w:rsidRPr="00203868">
        <w:rPr>
          <w:rFonts w:ascii="Arial" w:hAnsi="Arial" w:cs="Arial"/>
          <w:spacing w:val="-1"/>
          <w:szCs w:val="20"/>
        </w:rPr>
        <w:t xml:space="preserve"> zmineralizowan</w:t>
      </w:r>
      <w:r w:rsidRPr="00203868">
        <w:rPr>
          <w:rFonts w:ascii="Arial" w:hAnsi="Arial" w:cs="Arial"/>
          <w:spacing w:val="-1"/>
          <w:szCs w:val="20"/>
        </w:rPr>
        <w:t>ych</w:t>
      </w:r>
      <w:r w:rsidR="001E66F1">
        <w:rPr>
          <w:rFonts w:ascii="Arial" w:hAnsi="Arial" w:cs="Arial"/>
          <w:spacing w:val="-1"/>
          <w:szCs w:val="20"/>
        </w:rPr>
        <w:t>,</w:t>
      </w:r>
    </w:p>
    <w:p w14:paraId="3B2B4D4A" w14:textId="4AA20898" w:rsidR="00203868" w:rsidRP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>Wykonanie, po wybudowaniu ogrodzenia, min. dwóch odłowów zwierząt dziko żyjących na terenie kompleksu wojskowego</w:t>
      </w:r>
      <w:r w:rsidR="001E66F1">
        <w:rPr>
          <w:rFonts w:ascii="Arial" w:hAnsi="Arial" w:cs="Arial"/>
          <w:spacing w:val="-1"/>
          <w:szCs w:val="20"/>
        </w:rPr>
        <w:t>,</w:t>
      </w:r>
    </w:p>
    <w:p w14:paraId="51AD9AC5" w14:textId="762D3994" w:rsidR="00203868" w:rsidRP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 xml:space="preserve">Zagospodarowanie terenów </w:t>
      </w:r>
      <w:r w:rsidR="00203868">
        <w:rPr>
          <w:rFonts w:ascii="Arial" w:hAnsi="Arial" w:cs="Arial"/>
          <w:spacing w:val="-1"/>
          <w:szCs w:val="20"/>
        </w:rPr>
        <w:t>zielonych z rekultywacją terenu</w:t>
      </w:r>
      <w:r w:rsidR="001E66F1">
        <w:rPr>
          <w:rFonts w:ascii="Arial" w:hAnsi="Arial" w:cs="Arial"/>
          <w:spacing w:val="-1"/>
          <w:szCs w:val="20"/>
        </w:rPr>
        <w:t>,</w:t>
      </w:r>
    </w:p>
    <w:p w14:paraId="43229034" w14:textId="46C92D26" w:rsidR="00203868" w:rsidRP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pacing w:val="-1"/>
          <w:szCs w:val="20"/>
        </w:rPr>
        <w:t>Odtworzenie w nowej lokalizacji cieku wodnego</w:t>
      </w:r>
      <w:r w:rsidR="001E66F1">
        <w:rPr>
          <w:rFonts w:ascii="Arial" w:hAnsi="Arial" w:cs="Arial"/>
          <w:spacing w:val="-1"/>
          <w:szCs w:val="20"/>
        </w:rPr>
        <w:t>,</w:t>
      </w:r>
    </w:p>
    <w:p w14:paraId="6DDAD4FF" w14:textId="72C7CEB0" w:rsid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Wykonanie oznakowania pionowego i poziomego</w:t>
      </w:r>
      <w:r w:rsidR="009631B0">
        <w:rPr>
          <w:rFonts w:ascii="Arial" w:hAnsi="Arial" w:cs="Arial"/>
          <w:szCs w:val="20"/>
        </w:rPr>
        <w:t>,</w:t>
      </w:r>
    </w:p>
    <w:p w14:paraId="4C4ECDB3" w14:textId="0D73C3D0" w:rsidR="00203868" w:rsidRPr="00203868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W</w:t>
      </w:r>
      <w:r w:rsidRPr="00203868">
        <w:rPr>
          <w:rFonts w:ascii="Arial" w:hAnsi="Arial" w:cs="Arial"/>
          <w:spacing w:val="-1"/>
          <w:szCs w:val="20"/>
        </w:rPr>
        <w:t>ycink</w:t>
      </w:r>
      <w:r w:rsidR="009631B0">
        <w:rPr>
          <w:rFonts w:ascii="Arial" w:hAnsi="Arial" w:cs="Arial"/>
          <w:spacing w:val="-1"/>
          <w:szCs w:val="20"/>
        </w:rPr>
        <w:t>a</w:t>
      </w:r>
      <w:r w:rsidRPr="00203868">
        <w:rPr>
          <w:rFonts w:ascii="Arial" w:hAnsi="Arial" w:cs="Arial"/>
          <w:spacing w:val="-1"/>
          <w:szCs w:val="20"/>
        </w:rPr>
        <w:t xml:space="preserve"> drzew, krzewów będących w kolizji oraz w sąsiedztwie z projektowaną infrastrukturą oraz usunięcie drzew</w:t>
      </w:r>
      <w:r w:rsidR="00A166B0" w:rsidRPr="00203868">
        <w:rPr>
          <w:rFonts w:ascii="Arial" w:hAnsi="Arial" w:cs="Arial"/>
          <w:spacing w:val="-1"/>
          <w:szCs w:val="20"/>
        </w:rPr>
        <w:t xml:space="preserve"> rosnących w pasie p</w:t>
      </w:r>
      <w:r w:rsidR="009631B0">
        <w:rPr>
          <w:rFonts w:ascii="Arial" w:hAnsi="Arial" w:cs="Arial"/>
          <w:spacing w:val="-1"/>
          <w:szCs w:val="20"/>
        </w:rPr>
        <w:t>eryferyjnym,</w:t>
      </w:r>
    </w:p>
    <w:p w14:paraId="31D1577B" w14:textId="19AD42AC" w:rsidR="002647E1" w:rsidRDefault="002647E1" w:rsidP="007E3FCE">
      <w:pPr>
        <w:pStyle w:val="Akapitzlist"/>
        <w:numPr>
          <w:ilvl w:val="0"/>
          <w:numId w:val="11"/>
        </w:numPr>
        <w:ind w:left="993"/>
        <w:jc w:val="both"/>
        <w:rPr>
          <w:rFonts w:ascii="Arial" w:hAnsi="Arial" w:cs="Arial"/>
          <w:szCs w:val="20"/>
        </w:rPr>
      </w:pPr>
      <w:r w:rsidRPr="00203868">
        <w:rPr>
          <w:rFonts w:ascii="Arial" w:hAnsi="Arial" w:cs="Arial"/>
          <w:szCs w:val="20"/>
        </w:rPr>
        <w:t>Przebudow</w:t>
      </w:r>
      <w:r w:rsidR="009631B0">
        <w:rPr>
          <w:rFonts w:ascii="Arial" w:hAnsi="Arial" w:cs="Arial"/>
          <w:szCs w:val="20"/>
        </w:rPr>
        <w:t>a</w:t>
      </w:r>
      <w:r w:rsidRPr="00203868">
        <w:rPr>
          <w:rFonts w:ascii="Arial" w:hAnsi="Arial" w:cs="Arial"/>
          <w:szCs w:val="20"/>
        </w:rPr>
        <w:t xml:space="preserve"> istniejącego zjazdu z drogi powiatowej nr 3827W Sochaczew – Dębówka – Zielonka</w:t>
      </w:r>
      <w:bookmarkEnd w:id="0"/>
      <w:r w:rsidR="009631B0">
        <w:rPr>
          <w:rFonts w:ascii="Arial" w:hAnsi="Arial" w:cs="Arial"/>
          <w:szCs w:val="20"/>
        </w:rPr>
        <w:t>,</w:t>
      </w:r>
      <w:r w:rsidR="00421B0E" w:rsidRPr="00203868">
        <w:rPr>
          <w:rFonts w:ascii="Arial" w:hAnsi="Arial" w:cs="Arial"/>
          <w:szCs w:val="20"/>
        </w:rPr>
        <w:t xml:space="preserve"> w tym</w:t>
      </w:r>
      <w:r w:rsidR="009631B0">
        <w:rPr>
          <w:rFonts w:ascii="Arial" w:hAnsi="Arial" w:cs="Arial"/>
          <w:szCs w:val="20"/>
        </w:rPr>
        <w:t xml:space="preserve"> m.in.</w:t>
      </w:r>
      <w:r w:rsidR="00203868">
        <w:rPr>
          <w:rFonts w:ascii="Arial" w:hAnsi="Arial" w:cs="Arial"/>
          <w:szCs w:val="20"/>
        </w:rPr>
        <w:t>:</w:t>
      </w:r>
    </w:p>
    <w:p w14:paraId="26E38D23" w14:textId="2E7F5000" w:rsidR="009631B0" w:rsidRDefault="009631B0" w:rsidP="007E3FCE">
      <w:pPr>
        <w:pStyle w:val="Akapitzlist"/>
        <w:numPr>
          <w:ilvl w:val="0"/>
          <w:numId w:val="14"/>
        </w:numPr>
        <w:ind w:left="15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opracowanie oraz uzgodnienie projektu organizacji ruchu,</w:t>
      </w:r>
    </w:p>
    <w:p w14:paraId="652CE784" w14:textId="28BABE89" w:rsidR="009631B0" w:rsidRDefault="009631B0" w:rsidP="007E3FCE">
      <w:pPr>
        <w:pStyle w:val="Akapitzlist"/>
        <w:numPr>
          <w:ilvl w:val="0"/>
          <w:numId w:val="14"/>
        </w:numPr>
        <w:ind w:left="1560"/>
        <w:jc w:val="both"/>
        <w:rPr>
          <w:rFonts w:ascii="Arial" w:hAnsi="Arial" w:cs="Arial"/>
          <w:szCs w:val="20"/>
        </w:rPr>
      </w:pPr>
      <w:r w:rsidRPr="009631B0">
        <w:rPr>
          <w:rFonts w:ascii="Arial" w:hAnsi="Arial" w:cs="Arial"/>
          <w:szCs w:val="20"/>
        </w:rPr>
        <w:t>wykonanie warstw konstrukcyjnych nawierzchni zjazdu</w:t>
      </w:r>
      <w:r>
        <w:rPr>
          <w:rFonts w:ascii="Arial" w:hAnsi="Arial" w:cs="Arial"/>
          <w:szCs w:val="20"/>
        </w:rPr>
        <w:t>,</w:t>
      </w:r>
    </w:p>
    <w:p w14:paraId="5EC7FF29" w14:textId="5F794292" w:rsidR="009631B0" w:rsidRPr="009631B0" w:rsidRDefault="009631B0" w:rsidP="007E3FCE">
      <w:pPr>
        <w:pStyle w:val="Akapitzlist"/>
        <w:numPr>
          <w:ilvl w:val="0"/>
          <w:numId w:val="14"/>
        </w:numPr>
        <w:ind w:left="1560"/>
        <w:jc w:val="both"/>
        <w:rPr>
          <w:rFonts w:ascii="Arial" w:hAnsi="Arial" w:cs="Arial"/>
          <w:szCs w:val="20"/>
        </w:rPr>
      </w:pPr>
      <w:r w:rsidRPr="009631B0">
        <w:rPr>
          <w:rFonts w:ascii="Arial" w:hAnsi="Arial" w:cs="Arial"/>
          <w:szCs w:val="20"/>
        </w:rPr>
        <w:t>wykonanie prefabrykowanych oporników betonowych</w:t>
      </w:r>
      <w:r>
        <w:rPr>
          <w:rFonts w:ascii="Arial" w:hAnsi="Arial" w:cs="Arial"/>
          <w:szCs w:val="20"/>
        </w:rPr>
        <w:t>,</w:t>
      </w:r>
      <w:r w:rsidRPr="009631B0">
        <w:rPr>
          <w:rFonts w:ascii="Arial" w:hAnsi="Arial" w:cs="Arial"/>
          <w:szCs w:val="20"/>
        </w:rPr>
        <w:t xml:space="preserve"> </w:t>
      </w:r>
    </w:p>
    <w:p w14:paraId="7AD4CF16" w14:textId="54E56304" w:rsidR="009631B0" w:rsidRDefault="00421B0E" w:rsidP="007E3FCE">
      <w:pPr>
        <w:pStyle w:val="Akapitzlist"/>
        <w:numPr>
          <w:ilvl w:val="0"/>
          <w:numId w:val="14"/>
        </w:numPr>
        <w:ind w:left="1560"/>
        <w:jc w:val="both"/>
        <w:rPr>
          <w:rFonts w:ascii="Arial" w:hAnsi="Arial" w:cs="Arial"/>
          <w:szCs w:val="20"/>
        </w:rPr>
      </w:pPr>
      <w:r w:rsidRPr="009631B0">
        <w:rPr>
          <w:rFonts w:ascii="Arial" w:hAnsi="Arial" w:cs="Arial"/>
          <w:szCs w:val="20"/>
        </w:rPr>
        <w:t>wykonanie pobocza gruntowego</w:t>
      </w:r>
      <w:r w:rsidR="009631B0">
        <w:rPr>
          <w:rFonts w:ascii="Arial" w:hAnsi="Arial" w:cs="Arial"/>
          <w:szCs w:val="20"/>
        </w:rPr>
        <w:t>,</w:t>
      </w:r>
    </w:p>
    <w:p w14:paraId="390864A6" w14:textId="412C0006" w:rsidR="000B04F3" w:rsidRPr="009631B0" w:rsidRDefault="00421B0E" w:rsidP="007E3FCE">
      <w:pPr>
        <w:pStyle w:val="Akapitzlist"/>
        <w:numPr>
          <w:ilvl w:val="0"/>
          <w:numId w:val="14"/>
        </w:numPr>
        <w:ind w:left="1560"/>
        <w:jc w:val="both"/>
        <w:rPr>
          <w:rFonts w:ascii="Arial" w:hAnsi="Arial" w:cs="Arial"/>
          <w:szCs w:val="20"/>
        </w:rPr>
      </w:pPr>
      <w:r w:rsidRPr="009631B0">
        <w:rPr>
          <w:rFonts w:ascii="Arial" w:hAnsi="Arial" w:cs="Arial"/>
          <w:szCs w:val="20"/>
        </w:rPr>
        <w:t>rekultywacja terenów zielonych</w:t>
      </w:r>
      <w:r w:rsidR="009631B0">
        <w:rPr>
          <w:rFonts w:ascii="Arial" w:hAnsi="Arial" w:cs="Arial"/>
          <w:szCs w:val="20"/>
        </w:rPr>
        <w:t>.</w:t>
      </w:r>
      <w:r w:rsidRPr="009631B0">
        <w:rPr>
          <w:rFonts w:ascii="Arial" w:hAnsi="Arial" w:cs="Arial"/>
          <w:szCs w:val="20"/>
        </w:rPr>
        <w:t xml:space="preserve"> </w:t>
      </w:r>
    </w:p>
    <w:p w14:paraId="1013E4C0" w14:textId="1B280F69" w:rsidR="00765AC5" w:rsidRPr="00421B0E" w:rsidRDefault="00F944C1" w:rsidP="007E3FCE">
      <w:pPr>
        <w:pStyle w:val="Akapitzlist"/>
        <w:ind w:left="284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 xml:space="preserve">Przedmiot zamówienia wykonać zgodnie z dokumentacją projektową </w:t>
      </w:r>
      <w:r w:rsidRPr="00CD7FAB">
        <w:rPr>
          <w:rFonts w:ascii="Arial" w:hAnsi="Arial" w:cs="Arial"/>
        </w:rPr>
        <w:br/>
        <w:t>(wg pkt. 3.1.), zasadami wiedzy technicznej i innymi obowiązującymi przepisami, normami i aktualnymi warunkami technicznymi</w:t>
      </w:r>
      <w:r w:rsidR="000D144D" w:rsidRPr="00CD7FAB">
        <w:rPr>
          <w:rFonts w:ascii="Arial" w:hAnsi="Arial" w:cs="Arial"/>
        </w:rPr>
        <w:t xml:space="preserve"> wykonania </w:t>
      </w:r>
      <w:r w:rsidR="00263F23" w:rsidRPr="00CD7FAB">
        <w:rPr>
          <w:rFonts w:ascii="Arial" w:hAnsi="Arial" w:cs="Arial"/>
        </w:rPr>
        <w:t>i</w:t>
      </w:r>
      <w:r w:rsidRPr="00CD7FAB">
        <w:rPr>
          <w:rFonts w:ascii="Arial" w:hAnsi="Arial" w:cs="Arial"/>
        </w:rPr>
        <w:t xml:space="preserve"> odbioru robót </w:t>
      </w:r>
      <w:r w:rsidR="000D144D" w:rsidRPr="00CD7FAB">
        <w:rPr>
          <w:rFonts w:ascii="Arial" w:hAnsi="Arial" w:cs="Arial"/>
        </w:rPr>
        <w:br/>
      </w:r>
      <w:r w:rsidRPr="00CD7FAB">
        <w:rPr>
          <w:rFonts w:ascii="Arial" w:hAnsi="Arial" w:cs="Arial"/>
        </w:rPr>
        <w:t xml:space="preserve">w budownictwie. </w:t>
      </w:r>
    </w:p>
    <w:p w14:paraId="4AA18EB1" w14:textId="77777777" w:rsidR="00263F23" w:rsidRPr="00CD7FAB" w:rsidRDefault="00263F23" w:rsidP="007E3FCE">
      <w:pPr>
        <w:pStyle w:val="Akapitzlist"/>
        <w:ind w:left="284"/>
        <w:jc w:val="both"/>
        <w:rPr>
          <w:rFonts w:ascii="Arial" w:hAnsi="Arial" w:cs="Arial"/>
        </w:rPr>
      </w:pPr>
    </w:p>
    <w:p w14:paraId="6618494A" w14:textId="086E55D6" w:rsidR="009631B0" w:rsidRDefault="009631B0" w:rsidP="007E3FCE">
      <w:pPr>
        <w:pStyle w:val="Tekstpodstawowy"/>
        <w:numPr>
          <w:ilvl w:val="0"/>
          <w:numId w:val="13"/>
        </w:numPr>
        <w:ind w:left="284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SZCZEGÓŁOWE</w:t>
      </w:r>
    </w:p>
    <w:p w14:paraId="7B0D03C8" w14:textId="32CF2EBE" w:rsidR="009631B0" w:rsidRPr="00CD7FAB" w:rsidRDefault="00F96093" w:rsidP="007E3FCE">
      <w:pPr>
        <w:pStyle w:val="Tekstpodstawowy"/>
        <w:numPr>
          <w:ilvl w:val="1"/>
          <w:numId w:val="13"/>
        </w:num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w zakresie realizacji robót budowlanych</w:t>
      </w:r>
    </w:p>
    <w:p w14:paraId="11F6C6BC" w14:textId="1BADCDB8" w:rsidR="00263F23" w:rsidRPr="00CD7FAB" w:rsidRDefault="00263F23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Zatrudnienie kierownika budowy i kierowanie robotami budowlanymi,</w:t>
      </w:r>
    </w:p>
    <w:p w14:paraId="75B9C7C9" w14:textId="58527C79" w:rsidR="001C6F65" w:rsidRPr="00CD7FAB" w:rsidRDefault="001C6F65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Zatrudnienie kierownik</w:t>
      </w:r>
      <w:r w:rsidR="00AF47E5">
        <w:rPr>
          <w:rFonts w:ascii="Arial" w:hAnsi="Arial" w:cs="Arial"/>
        </w:rPr>
        <w:t>a</w:t>
      </w:r>
      <w:r w:rsidRPr="00CD7FAB">
        <w:rPr>
          <w:rFonts w:ascii="Arial" w:hAnsi="Arial" w:cs="Arial"/>
        </w:rPr>
        <w:t xml:space="preserve"> robót </w:t>
      </w:r>
      <w:r w:rsidR="00AF47E5">
        <w:rPr>
          <w:rFonts w:ascii="Arial" w:hAnsi="Arial" w:cs="Arial"/>
        </w:rPr>
        <w:t>branż</w:t>
      </w:r>
      <w:r w:rsidR="00F96093">
        <w:rPr>
          <w:rFonts w:ascii="Arial" w:hAnsi="Arial" w:cs="Arial"/>
        </w:rPr>
        <w:t>y konstrukcyjno–</w:t>
      </w:r>
      <w:r w:rsidR="00EC7D99">
        <w:rPr>
          <w:rFonts w:ascii="Arial" w:hAnsi="Arial" w:cs="Arial"/>
        </w:rPr>
        <w:t xml:space="preserve">budowlanej </w:t>
      </w:r>
      <w:r w:rsidR="00EC7D99">
        <w:rPr>
          <w:rFonts w:ascii="Arial" w:hAnsi="Arial" w:cs="Arial"/>
        </w:rPr>
        <w:br/>
        <w:t>oraz w przypadku wystąpienia kolizji, kierowników robót poszczególnych branż</w:t>
      </w:r>
      <w:r w:rsidR="00EC7D99" w:rsidRPr="00EC7D99">
        <w:rPr>
          <w:rFonts w:ascii="Arial" w:hAnsi="Arial" w:cs="Arial"/>
        </w:rPr>
        <w:t xml:space="preserve"> </w:t>
      </w:r>
      <w:r w:rsidR="00EC7D99">
        <w:rPr>
          <w:rFonts w:ascii="Arial" w:hAnsi="Arial" w:cs="Arial"/>
        </w:rPr>
        <w:t>i kierowanie robotami</w:t>
      </w:r>
      <w:r w:rsidR="00F96093">
        <w:rPr>
          <w:rFonts w:ascii="Arial" w:hAnsi="Arial" w:cs="Arial"/>
        </w:rPr>
        <w:t>,</w:t>
      </w:r>
    </w:p>
    <w:p w14:paraId="3D509385" w14:textId="2611A49C" w:rsidR="00245A39" w:rsidRPr="00CD7FAB" w:rsidRDefault="00EC7D99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Zapewnieni</w:t>
      </w:r>
      <w:r w:rsidR="00F96093">
        <w:rPr>
          <w:rFonts w:ascii="Arial" w:hAnsi="Arial" w:cs="Arial"/>
          <w:color w:val="000000" w:themeColor="text1"/>
        </w:rPr>
        <w:t>e (</w:t>
      </w:r>
      <w:r>
        <w:rPr>
          <w:rFonts w:ascii="Arial" w:hAnsi="Arial" w:cs="Arial"/>
          <w:color w:val="000000" w:themeColor="text1"/>
        </w:rPr>
        <w:t>dostawa i instalacja</w:t>
      </w:r>
      <w:r w:rsidR="00F96093">
        <w:rPr>
          <w:rFonts w:ascii="Arial" w:hAnsi="Arial" w:cs="Arial"/>
          <w:color w:val="000000" w:themeColor="text1"/>
        </w:rPr>
        <w:t>)</w:t>
      </w:r>
      <w:r w:rsidR="00245A39" w:rsidRPr="00CD7FAB">
        <w:rPr>
          <w:rFonts w:ascii="Arial" w:hAnsi="Arial" w:cs="Arial"/>
          <w:color w:val="000000" w:themeColor="text1"/>
        </w:rPr>
        <w:t xml:space="preserve"> kontenera socjalno-biurowego </w:t>
      </w:r>
      <w:r w:rsidR="00F96093">
        <w:rPr>
          <w:rFonts w:ascii="Arial" w:hAnsi="Arial" w:cs="Arial"/>
          <w:color w:val="000000" w:themeColor="text1"/>
        </w:rPr>
        <w:br/>
      </w:r>
      <w:r w:rsidR="00245A39" w:rsidRPr="00CD7FAB">
        <w:rPr>
          <w:rFonts w:ascii="Arial" w:hAnsi="Arial" w:cs="Arial"/>
          <w:color w:val="000000" w:themeColor="text1"/>
        </w:rPr>
        <w:t>na potrzeby biura budowy dla nadzoru inwestorskiego,</w:t>
      </w:r>
    </w:p>
    <w:p w14:paraId="630816EF" w14:textId="2E9CB9E7" w:rsidR="00263F23" w:rsidRPr="00CD7FAB" w:rsidRDefault="00263F23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Szkolenie pracowników,</w:t>
      </w:r>
    </w:p>
    <w:p w14:paraId="4D94AD0E" w14:textId="7FB9FD9B" w:rsidR="00E60DA1" w:rsidRPr="00CD7FAB" w:rsidRDefault="00E60DA1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 xml:space="preserve">Wykonanie wszystkich prac/czynności towarzyszących koniecznych </w:t>
      </w:r>
      <w:r w:rsidR="00F96093">
        <w:rPr>
          <w:rFonts w:ascii="Arial" w:hAnsi="Arial" w:cs="Arial"/>
        </w:rPr>
        <w:br/>
      </w:r>
      <w:r w:rsidRPr="00CD7FAB">
        <w:rPr>
          <w:rFonts w:ascii="Arial" w:hAnsi="Arial" w:cs="Arial"/>
        </w:rPr>
        <w:t xml:space="preserve">do prawidłowego zrealizowania umowy, a nieprzewidzianych </w:t>
      </w:r>
      <w:r w:rsidR="00F96093">
        <w:rPr>
          <w:rFonts w:ascii="Arial" w:hAnsi="Arial" w:cs="Arial"/>
        </w:rPr>
        <w:br/>
        <w:t>w projektach,</w:t>
      </w:r>
    </w:p>
    <w:p w14:paraId="3F4B201F" w14:textId="5CB16F39" w:rsidR="00E60DA1" w:rsidRPr="00CD7FAB" w:rsidRDefault="00E60DA1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Poddanie utylizacji odpadów powstałych w wynik</w:t>
      </w:r>
      <w:r w:rsidR="00F96093">
        <w:rPr>
          <w:rFonts w:ascii="Arial" w:hAnsi="Arial" w:cs="Arial"/>
        </w:rPr>
        <w:t>u prowadzenia robót budowlanych,</w:t>
      </w:r>
    </w:p>
    <w:p w14:paraId="322E7A78" w14:textId="356D8952" w:rsidR="00594845" w:rsidRPr="007E3FCE" w:rsidRDefault="00235458" w:rsidP="007E3FCE">
      <w:pPr>
        <w:pStyle w:val="Akapitzlist"/>
        <w:numPr>
          <w:ilvl w:val="0"/>
          <w:numId w:val="5"/>
        </w:numPr>
        <w:ind w:left="992" w:hanging="425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Uzgodnienie, skoordynowanie oraz umożliwienie realizacji planowanych robót w obiekcie lub dotyczących obiektu</w:t>
      </w:r>
      <w:r w:rsidR="00F96093">
        <w:rPr>
          <w:rFonts w:ascii="Arial" w:hAnsi="Arial" w:cs="Arial"/>
        </w:rPr>
        <w:t>,</w:t>
      </w:r>
      <w:r w:rsidRPr="00CD7FAB">
        <w:rPr>
          <w:rFonts w:ascii="Arial" w:hAnsi="Arial" w:cs="Arial"/>
        </w:rPr>
        <w:t xml:space="preserve"> a związanych z innymi inwestycjami (realizowanych na etapie doku</w:t>
      </w:r>
      <w:r w:rsidR="00F96093">
        <w:rPr>
          <w:rFonts w:ascii="Arial" w:hAnsi="Arial" w:cs="Arial"/>
        </w:rPr>
        <w:t>mentacji lub robót budowlanych).</w:t>
      </w:r>
    </w:p>
    <w:p w14:paraId="741FE4F3" w14:textId="79D4E392" w:rsidR="00CB226A" w:rsidRPr="00CD7FAB" w:rsidRDefault="00263F23" w:rsidP="007E3FCE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>Wymagania w zakresie odbiorów i dokumentacji</w:t>
      </w:r>
    </w:p>
    <w:p w14:paraId="50A3C314" w14:textId="6B66BFE7" w:rsidR="00E60DA1" w:rsidRPr="00CD7FAB" w:rsidRDefault="00E60DA1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Wykonanie dokumentacji powykonawczej, zgodnie z Regulaminem Prac Komisji Odbiorowych Zadań I</w:t>
      </w:r>
      <w:r w:rsidR="00F96093">
        <w:rPr>
          <w:rFonts w:ascii="Arial" w:hAnsi="Arial" w:cs="Arial"/>
        </w:rPr>
        <w:t>nwestycyjnych i Remontowych SZI,</w:t>
      </w:r>
    </w:p>
    <w:p w14:paraId="035A5E2A" w14:textId="7CE045F4" w:rsidR="00E60DA1" w:rsidRPr="00CD7FAB" w:rsidRDefault="00E60DA1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Uzyskanie wszelkich decyzji, zawiadomień, pozwoleń, uzgodnień, oświadczeń, postanowień, certyfikatów niezbędnych do oddania obiektu do użytkowania, uzys</w:t>
      </w:r>
      <w:r w:rsidR="00F96093">
        <w:rPr>
          <w:rFonts w:ascii="Arial" w:hAnsi="Arial" w:cs="Arial"/>
        </w:rPr>
        <w:t>kanie pozwolenia na użytkowanie,</w:t>
      </w:r>
    </w:p>
    <w:p w14:paraId="03F4DF35" w14:textId="63BD7C08" w:rsidR="00235458" w:rsidRPr="00CD7FAB" w:rsidRDefault="00235458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Opracowanie arkusza efektów gospodarc</w:t>
      </w:r>
      <w:r w:rsidR="00F96093">
        <w:rPr>
          <w:rFonts w:ascii="Arial" w:hAnsi="Arial" w:cs="Arial"/>
        </w:rPr>
        <w:t>zych,</w:t>
      </w:r>
    </w:p>
    <w:p w14:paraId="1F6871B2" w14:textId="193C376D" w:rsidR="00B571E6" w:rsidRPr="007D2651" w:rsidRDefault="00F96093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="00235458" w:rsidRPr="007D2651">
        <w:rPr>
          <w:rFonts w:ascii="Arial" w:hAnsi="Arial" w:cs="Arial"/>
        </w:rPr>
        <w:t xml:space="preserve"> inst</w:t>
      </w:r>
      <w:r w:rsidR="007D2651">
        <w:rPr>
          <w:rFonts w:ascii="Arial" w:hAnsi="Arial" w:cs="Arial"/>
        </w:rPr>
        <w:t>rukcji e</w:t>
      </w:r>
      <w:r>
        <w:rPr>
          <w:rFonts w:ascii="Arial" w:hAnsi="Arial" w:cs="Arial"/>
        </w:rPr>
        <w:t>ksploatacji wykonanych obiektów,</w:t>
      </w:r>
    </w:p>
    <w:p w14:paraId="11131FC8" w14:textId="1708835C" w:rsidR="0097709B" w:rsidRPr="00CD7FAB" w:rsidRDefault="0097709B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Opra</w:t>
      </w:r>
      <w:r w:rsidR="00F96093">
        <w:rPr>
          <w:rFonts w:ascii="Arial" w:hAnsi="Arial" w:cs="Arial"/>
        </w:rPr>
        <w:t>cowanie wykazu środków trwałych,</w:t>
      </w:r>
    </w:p>
    <w:p w14:paraId="7853C240" w14:textId="02DDB265" w:rsidR="0097709B" w:rsidRPr="00CD7FAB" w:rsidRDefault="0097709B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lastRenderedPageBreak/>
        <w:t>Opracowanie wykazu urządzeń podlegając</w:t>
      </w:r>
      <w:r w:rsidR="00EC7D99">
        <w:rPr>
          <w:rFonts w:ascii="Arial" w:hAnsi="Arial" w:cs="Arial"/>
        </w:rPr>
        <w:t xml:space="preserve">ych okresowej konserwacji wraz </w:t>
      </w:r>
      <w:r w:rsidRPr="00CD7FAB">
        <w:rPr>
          <w:rFonts w:ascii="Arial" w:hAnsi="Arial" w:cs="Arial"/>
        </w:rPr>
        <w:t>z podaniem czasookresów wymagan</w:t>
      </w:r>
      <w:r w:rsidR="00F96093">
        <w:rPr>
          <w:rFonts w:ascii="Arial" w:hAnsi="Arial" w:cs="Arial"/>
        </w:rPr>
        <w:t>ych przez producenta urządzenia,</w:t>
      </w:r>
    </w:p>
    <w:p w14:paraId="00BDDAB0" w14:textId="4DE1A27B" w:rsidR="0097709B" w:rsidRPr="00CD7FAB" w:rsidRDefault="0097709B" w:rsidP="007E3FCE">
      <w:pPr>
        <w:pStyle w:val="Akapitzlist"/>
        <w:numPr>
          <w:ilvl w:val="0"/>
          <w:numId w:val="9"/>
        </w:numPr>
        <w:ind w:left="993" w:hanging="426"/>
        <w:rPr>
          <w:rFonts w:ascii="Arial" w:hAnsi="Arial" w:cs="Arial"/>
        </w:rPr>
      </w:pPr>
      <w:r w:rsidRPr="00CD7FAB">
        <w:rPr>
          <w:rFonts w:ascii="Arial" w:hAnsi="Arial" w:cs="Arial"/>
        </w:rPr>
        <w:t>Założe</w:t>
      </w:r>
      <w:r w:rsidR="003A3004" w:rsidRPr="00CD7FAB">
        <w:rPr>
          <w:rFonts w:ascii="Arial" w:hAnsi="Arial" w:cs="Arial"/>
        </w:rPr>
        <w:t>nie książki obiektu budowlanego (wg potrzeb)</w:t>
      </w:r>
      <w:r w:rsidR="00F96093">
        <w:rPr>
          <w:rFonts w:ascii="Arial" w:hAnsi="Arial" w:cs="Arial"/>
        </w:rPr>
        <w:t>,</w:t>
      </w:r>
    </w:p>
    <w:p w14:paraId="58DD52C6" w14:textId="6C01247D" w:rsidR="00777AF5" w:rsidRPr="00594845" w:rsidRDefault="00BD09EA" w:rsidP="007E3FCE">
      <w:pPr>
        <w:pStyle w:val="Akapitzlist"/>
        <w:numPr>
          <w:ilvl w:val="0"/>
          <w:numId w:val="9"/>
        </w:numPr>
        <w:ind w:left="993" w:hanging="426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Zapewnienie 12 miesięcznego serwisu gwarancyjnego i konserwacji urządzeń wchodzących w skład przedmiotu umowy, począwszy od dnia spisania „Protokołu</w:t>
      </w:r>
      <w:r w:rsidR="00EC7D99">
        <w:rPr>
          <w:rFonts w:ascii="Arial" w:hAnsi="Arial" w:cs="Arial"/>
        </w:rPr>
        <w:t xml:space="preserve"> komisyjnego odbioru końcowego”.</w:t>
      </w:r>
    </w:p>
    <w:p w14:paraId="3D856A76" w14:textId="2A95720A" w:rsidR="00594845" w:rsidRPr="00FA201A" w:rsidRDefault="00594845" w:rsidP="000624E2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uczestnictwa w postępowaniu</w:t>
      </w:r>
    </w:p>
    <w:p w14:paraId="673F25BA" w14:textId="4DD70053" w:rsidR="00A2354F" w:rsidRPr="00CD7FAB" w:rsidRDefault="00A2354F" w:rsidP="007E3FCE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 xml:space="preserve">W </w:t>
      </w:r>
      <w:r w:rsidRPr="00CD7FAB">
        <w:rPr>
          <w:rFonts w:ascii="Arial" w:hAnsi="Arial" w:cs="Arial"/>
          <w:b/>
          <w:lang w:val="x-none" w:eastAsia="x-none"/>
        </w:rPr>
        <w:t>postępowaniu mogą uczestniczyć oferenci, którzy</w:t>
      </w:r>
      <w:r w:rsidRPr="00CD7FAB">
        <w:rPr>
          <w:rFonts w:ascii="Arial" w:hAnsi="Arial" w:cs="Arial"/>
          <w:b/>
          <w:lang w:eastAsia="x-none"/>
        </w:rPr>
        <w:t xml:space="preserve"> spełniają </w:t>
      </w:r>
      <w:r w:rsidRPr="00CD7FAB">
        <w:rPr>
          <w:rFonts w:ascii="Arial" w:hAnsi="Arial" w:cs="Arial"/>
          <w:b/>
        </w:rPr>
        <w:t xml:space="preserve">wymagania dotyczące osób uczestniczących w wykonaniu zamówienia: </w:t>
      </w:r>
    </w:p>
    <w:p w14:paraId="11441182" w14:textId="7F61F3A2" w:rsidR="00C21166" w:rsidRDefault="00BD40C0" w:rsidP="00C21166">
      <w:pPr>
        <w:pStyle w:val="Tekstpodstawowy"/>
        <w:numPr>
          <w:ilvl w:val="2"/>
          <w:numId w:val="2"/>
        </w:numPr>
        <w:ind w:left="992" w:hanging="283"/>
        <w:rPr>
          <w:rFonts w:ascii="Arial" w:hAnsi="Arial" w:cs="Arial"/>
          <w:color w:val="000000" w:themeColor="text1"/>
        </w:rPr>
      </w:pPr>
      <w:r w:rsidRPr="00CF3E8F">
        <w:rPr>
          <w:rFonts w:ascii="Arial" w:hAnsi="Arial" w:cs="Arial"/>
          <w:color w:val="000000" w:themeColor="text1"/>
        </w:rPr>
        <w:t>pracownicy</w:t>
      </w:r>
      <w:r w:rsidR="00A2354F" w:rsidRPr="00CF3E8F">
        <w:rPr>
          <w:rFonts w:ascii="Arial" w:hAnsi="Arial" w:cs="Arial"/>
          <w:color w:val="000000" w:themeColor="text1"/>
        </w:rPr>
        <w:t xml:space="preserve"> </w:t>
      </w:r>
      <w:r w:rsidRPr="00CF3E8F">
        <w:rPr>
          <w:rFonts w:ascii="Arial" w:hAnsi="Arial" w:cs="Arial"/>
          <w:color w:val="000000" w:themeColor="text1"/>
        </w:rPr>
        <w:t>(</w:t>
      </w:r>
      <w:r w:rsidR="00D24E37" w:rsidRPr="00CF3E8F">
        <w:rPr>
          <w:rFonts w:ascii="Arial" w:hAnsi="Arial" w:cs="Arial"/>
          <w:color w:val="000000" w:themeColor="text1"/>
        </w:rPr>
        <w:t xml:space="preserve">kierownik budowy, </w:t>
      </w:r>
      <w:r w:rsidRPr="00CF3E8F">
        <w:rPr>
          <w:rFonts w:ascii="Arial" w:hAnsi="Arial" w:cs="Arial"/>
          <w:color w:val="000000" w:themeColor="text1"/>
        </w:rPr>
        <w:t>kierowni</w:t>
      </w:r>
      <w:r w:rsidR="00F96093" w:rsidRPr="00CF3E8F">
        <w:rPr>
          <w:rFonts w:ascii="Arial" w:hAnsi="Arial" w:cs="Arial"/>
          <w:color w:val="000000" w:themeColor="text1"/>
        </w:rPr>
        <w:t>k</w:t>
      </w:r>
      <w:r w:rsidRPr="00CF3E8F">
        <w:rPr>
          <w:rFonts w:ascii="Arial" w:hAnsi="Arial" w:cs="Arial"/>
          <w:color w:val="000000" w:themeColor="text1"/>
        </w:rPr>
        <w:t xml:space="preserve"> robót) </w:t>
      </w:r>
      <w:r w:rsidR="00A2354F" w:rsidRPr="00CF3E8F">
        <w:rPr>
          <w:rFonts w:ascii="Arial" w:hAnsi="Arial" w:cs="Arial"/>
          <w:color w:val="000000" w:themeColor="text1"/>
        </w:rPr>
        <w:t>posiadając</w:t>
      </w:r>
      <w:r w:rsidRPr="00CF3E8F">
        <w:rPr>
          <w:rFonts w:ascii="Arial" w:hAnsi="Arial" w:cs="Arial"/>
          <w:color w:val="000000" w:themeColor="text1"/>
        </w:rPr>
        <w:t>y</w:t>
      </w:r>
      <w:r w:rsidR="00A2354F" w:rsidRPr="00CF3E8F">
        <w:rPr>
          <w:rFonts w:ascii="Arial" w:hAnsi="Arial" w:cs="Arial"/>
          <w:color w:val="000000" w:themeColor="text1"/>
        </w:rPr>
        <w:t xml:space="preserve"> uprawnienia do wykonywania robót budowlanych bez ograniczeń, w zakresie odpowiad</w:t>
      </w:r>
      <w:r w:rsidRPr="00CF3E8F">
        <w:rPr>
          <w:rFonts w:ascii="Arial" w:hAnsi="Arial" w:cs="Arial"/>
          <w:color w:val="000000" w:themeColor="text1"/>
        </w:rPr>
        <w:t xml:space="preserve">ającym przedmiotowi zamówienia </w:t>
      </w:r>
      <w:r w:rsidR="00A2354F" w:rsidRPr="00CF3E8F">
        <w:rPr>
          <w:rFonts w:ascii="Arial" w:hAnsi="Arial" w:cs="Arial"/>
          <w:color w:val="000000" w:themeColor="text1"/>
        </w:rPr>
        <w:t>w specjalności</w:t>
      </w:r>
      <w:r w:rsidR="006C2D6C" w:rsidRPr="00CF3E8F">
        <w:rPr>
          <w:rFonts w:ascii="Arial" w:hAnsi="Arial" w:cs="Arial"/>
          <w:color w:val="000000" w:themeColor="text1"/>
        </w:rPr>
        <w:t>: konstrukcyjno-budowlana</w:t>
      </w:r>
      <w:r w:rsidR="00594845" w:rsidRPr="00CF3E8F">
        <w:rPr>
          <w:rFonts w:ascii="Arial" w:hAnsi="Arial" w:cs="Arial"/>
          <w:color w:val="000000" w:themeColor="text1"/>
        </w:rPr>
        <w:t>,</w:t>
      </w:r>
      <w:r w:rsidR="00C21166">
        <w:rPr>
          <w:rFonts w:ascii="Arial" w:hAnsi="Arial" w:cs="Arial"/>
          <w:color w:val="000000" w:themeColor="text1"/>
        </w:rPr>
        <w:t xml:space="preserve"> winni posiadać</w:t>
      </w:r>
      <w:r w:rsidR="007E3FCE" w:rsidRPr="00CF3E8F">
        <w:rPr>
          <w:rFonts w:ascii="Arial" w:hAnsi="Arial" w:cs="Arial"/>
          <w:color w:val="000000" w:themeColor="text1"/>
        </w:rPr>
        <w:t xml:space="preserve"> </w:t>
      </w:r>
      <w:r w:rsidR="007E3FCE" w:rsidRPr="00CF3E8F">
        <w:rPr>
          <w:rFonts w:ascii="Arial" w:hAnsi="Arial" w:cs="Arial"/>
          <w:bCs/>
          <w:color w:val="000000" w:themeColor="text1"/>
        </w:rPr>
        <w:t xml:space="preserve">pisemne upoważnienie kierownika jednostki organizacyjnej </w:t>
      </w:r>
      <w:r w:rsidR="007E3FCE" w:rsidRPr="00CF3E8F">
        <w:rPr>
          <w:rFonts w:ascii="Arial" w:hAnsi="Arial" w:cs="Arial"/>
          <w:color w:val="000000" w:themeColor="text1"/>
        </w:rPr>
        <w:t>upoważniające</w:t>
      </w:r>
      <w:r w:rsidR="007E3FCE" w:rsidRPr="00CF3E8F">
        <w:rPr>
          <w:rFonts w:ascii="Arial" w:hAnsi="Arial" w:cs="Arial"/>
          <w:bCs/>
          <w:color w:val="000000" w:themeColor="text1"/>
        </w:rPr>
        <w:t xml:space="preserve"> do </w:t>
      </w:r>
      <w:r w:rsidR="007E3FCE" w:rsidRPr="00CF3E8F">
        <w:rPr>
          <w:rFonts w:ascii="Arial" w:hAnsi="Arial" w:cs="Arial"/>
          <w:color w:val="000000" w:themeColor="text1"/>
        </w:rPr>
        <w:t>dostępu do informacji niejawnych o klauzuli „ZASTRZEŻONE” lub poświadczenie bezpieczeństwa, aktualne zaświadczenie stwierdzające odbycie szkolenia w zakresi</w:t>
      </w:r>
      <w:r w:rsidR="008D0464" w:rsidRPr="00CF3E8F">
        <w:rPr>
          <w:rFonts w:ascii="Arial" w:hAnsi="Arial" w:cs="Arial"/>
          <w:color w:val="000000" w:themeColor="text1"/>
        </w:rPr>
        <w:t>e ochrony informacji niejawnych,</w:t>
      </w:r>
    </w:p>
    <w:p w14:paraId="3BC17776" w14:textId="2C82820A" w:rsidR="00C21166" w:rsidRPr="00C21166" w:rsidRDefault="00C21166" w:rsidP="00C21166">
      <w:pPr>
        <w:pStyle w:val="Tekstpodstawowy"/>
        <w:numPr>
          <w:ilvl w:val="2"/>
          <w:numId w:val="2"/>
        </w:numPr>
        <w:ind w:left="992" w:hanging="283"/>
        <w:rPr>
          <w:rFonts w:ascii="Arial" w:hAnsi="Arial" w:cs="Arial"/>
          <w:color w:val="000000" w:themeColor="text1"/>
        </w:rPr>
      </w:pPr>
      <w:r w:rsidRPr="00C21166">
        <w:rPr>
          <w:rFonts w:ascii="Arial" w:hAnsi="Arial" w:cs="Arial"/>
          <w:color w:val="000000"/>
        </w:rPr>
        <w:t>kierownik budowy oraz kierownik robót branżowych</w:t>
      </w:r>
      <w:r w:rsidRPr="00C211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winni posiadać</w:t>
      </w:r>
      <w:r w:rsidRPr="00C21166">
        <w:rPr>
          <w:rFonts w:ascii="Arial" w:hAnsi="Arial" w:cs="Arial"/>
          <w:color w:val="000000"/>
        </w:rPr>
        <w:t>: oświadczenie o posiadaniu aktualnego zaświadczenia z właściwego Oddziału Izby Architektów lub Inżynierów Budownictwa potwierdzające przynależność do tej izby i opłacania wymaganego ubezpieczenia od odpowiedzialności zawodowej</w:t>
      </w:r>
      <w:r w:rsidRPr="00C21166">
        <w:rPr>
          <w:rFonts w:ascii="Arial" w:hAnsi="Arial" w:cs="Arial"/>
          <w:i/>
          <w:color w:val="000000"/>
        </w:rPr>
        <w:t xml:space="preserve">, </w:t>
      </w:r>
      <w:r w:rsidRPr="00C21166">
        <w:rPr>
          <w:rFonts w:ascii="Arial" w:hAnsi="Arial" w:cs="Arial"/>
          <w:bCs/>
          <w:color w:val="000000"/>
        </w:rPr>
        <w:t xml:space="preserve">pisemne upoważnienie kierownika jednostki organizacyjnej </w:t>
      </w:r>
      <w:r w:rsidRPr="00C21166">
        <w:rPr>
          <w:rFonts w:ascii="Arial" w:hAnsi="Arial" w:cs="Arial"/>
          <w:color w:val="000000"/>
        </w:rPr>
        <w:t>upoważniające</w:t>
      </w:r>
      <w:r w:rsidRPr="00C21166">
        <w:rPr>
          <w:rFonts w:ascii="Arial" w:hAnsi="Arial" w:cs="Arial"/>
          <w:bCs/>
          <w:color w:val="000000"/>
        </w:rPr>
        <w:t xml:space="preserve"> do </w:t>
      </w:r>
      <w:r w:rsidRPr="00C21166">
        <w:rPr>
          <w:rFonts w:ascii="Arial" w:hAnsi="Arial" w:cs="Arial"/>
          <w:color w:val="000000"/>
        </w:rPr>
        <w:t>dostępu do informacji niejawnych o klauzuli „ZASTRZEŻONE” lub poświadczenie bezpieczeństwa, aktualne zaświadczenie stwierdzające odbycie szkolenia w zakresie ochrony informacji niejawnych</w:t>
      </w:r>
      <w:r w:rsidRPr="00C21166">
        <w:rPr>
          <w:rFonts w:cs="Arial"/>
          <w:color w:val="000000"/>
          <w:sz w:val="22"/>
          <w:szCs w:val="22"/>
        </w:rPr>
        <w:t>.</w:t>
      </w:r>
    </w:p>
    <w:p w14:paraId="308BCDED" w14:textId="1469AD95" w:rsidR="00CF3E8F" w:rsidRPr="00CF3E8F" w:rsidRDefault="00CF3E8F" w:rsidP="00CF3E8F">
      <w:pPr>
        <w:pStyle w:val="Tekstpodstawowy28"/>
        <w:numPr>
          <w:ilvl w:val="0"/>
          <w:numId w:val="20"/>
        </w:numPr>
        <w:ind w:left="992" w:hanging="284"/>
        <w:rPr>
          <w:rFonts w:cs="Arial"/>
          <w:b w:val="0"/>
          <w:color w:val="000000"/>
          <w:szCs w:val="24"/>
        </w:rPr>
      </w:pPr>
      <w:r w:rsidRPr="00CF3E8F">
        <w:rPr>
          <w:rFonts w:cs="Arial"/>
          <w:b w:val="0"/>
          <w:color w:val="000000"/>
          <w:szCs w:val="24"/>
        </w:rPr>
        <w:t xml:space="preserve">kierownik kancelarii lub innej osoby odpowiedzialnej za przechowywanie, obieg i ewidencję materiałów niejawnych </w:t>
      </w:r>
      <w:r>
        <w:rPr>
          <w:rFonts w:cs="Arial"/>
          <w:b w:val="0"/>
          <w:color w:val="000000"/>
          <w:szCs w:val="24"/>
        </w:rPr>
        <w:t>posiadający</w:t>
      </w:r>
      <w:r w:rsidRPr="00CF3E8F">
        <w:rPr>
          <w:rFonts w:cs="Arial"/>
          <w:b w:val="0"/>
          <w:color w:val="000000"/>
          <w:szCs w:val="24"/>
        </w:rPr>
        <w:t xml:space="preserve">: </w:t>
      </w:r>
      <w:r>
        <w:rPr>
          <w:rFonts w:cs="Arial"/>
          <w:b w:val="0"/>
          <w:color w:val="000000"/>
          <w:szCs w:val="24"/>
        </w:rPr>
        <w:t xml:space="preserve">pisemne </w:t>
      </w:r>
      <w:r w:rsidRPr="00CF3E8F">
        <w:rPr>
          <w:rFonts w:cs="Arial"/>
          <w:b w:val="0"/>
          <w:color w:val="000000"/>
          <w:szCs w:val="24"/>
        </w:rPr>
        <w:t xml:space="preserve">upoważnienie kierownika jednostki organizacyjnej upoważniające </w:t>
      </w:r>
      <w:r>
        <w:rPr>
          <w:rFonts w:cs="Arial"/>
          <w:b w:val="0"/>
          <w:color w:val="000000"/>
          <w:szCs w:val="24"/>
        </w:rPr>
        <w:br/>
      </w:r>
      <w:r w:rsidRPr="00CF3E8F">
        <w:rPr>
          <w:rFonts w:cs="Arial"/>
          <w:b w:val="0"/>
          <w:color w:val="000000"/>
          <w:szCs w:val="24"/>
        </w:rPr>
        <w:t xml:space="preserve">do dostępu do informacji niejawnych o klauzuli „ZASTRZEŻONE” lub poświadczenie bezpieczeństwa, aktualne zaświadczenie stwierdzające odbycie szkolenia w zakresie ochrony informacji </w:t>
      </w:r>
      <w:r>
        <w:rPr>
          <w:rFonts w:cs="Arial"/>
          <w:b w:val="0"/>
          <w:color w:val="000000"/>
          <w:szCs w:val="24"/>
        </w:rPr>
        <w:t>niejawnych,</w:t>
      </w:r>
    </w:p>
    <w:p w14:paraId="70925ADD" w14:textId="256BF98A" w:rsidR="00CF3E8F" w:rsidRPr="00CF3E8F" w:rsidRDefault="00CF3E8F" w:rsidP="00CF3E8F">
      <w:pPr>
        <w:pStyle w:val="Tekstpodstawowy28"/>
        <w:numPr>
          <w:ilvl w:val="0"/>
          <w:numId w:val="20"/>
        </w:numPr>
        <w:ind w:left="992" w:hanging="284"/>
        <w:rPr>
          <w:rFonts w:cs="Arial"/>
          <w:b w:val="0"/>
          <w:bCs/>
          <w:color w:val="000000"/>
          <w:szCs w:val="24"/>
        </w:rPr>
      </w:pPr>
      <w:r>
        <w:rPr>
          <w:rFonts w:cs="Arial"/>
          <w:b w:val="0"/>
          <w:bCs/>
          <w:color w:val="000000"/>
          <w:szCs w:val="24"/>
        </w:rPr>
        <w:t>pełnomocnik</w:t>
      </w:r>
      <w:r w:rsidRPr="00CF3E8F">
        <w:rPr>
          <w:rFonts w:cs="Arial"/>
          <w:b w:val="0"/>
          <w:bCs/>
          <w:color w:val="000000"/>
          <w:szCs w:val="24"/>
        </w:rPr>
        <w:t xml:space="preserve"> ds. ochrony informacji niejawnych </w:t>
      </w:r>
      <w:r>
        <w:rPr>
          <w:rFonts w:cs="Arial"/>
          <w:b w:val="0"/>
          <w:bCs/>
          <w:color w:val="000000"/>
          <w:szCs w:val="24"/>
        </w:rPr>
        <w:t>posiadający</w:t>
      </w:r>
      <w:r w:rsidRPr="00CF3E8F">
        <w:rPr>
          <w:rFonts w:cs="Arial"/>
          <w:b w:val="0"/>
          <w:bCs/>
          <w:color w:val="000000"/>
          <w:szCs w:val="24"/>
        </w:rPr>
        <w:t>:</w:t>
      </w:r>
      <w:r>
        <w:rPr>
          <w:rFonts w:cs="Arial"/>
          <w:b w:val="0"/>
          <w:bCs/>
          <w:color w:val="000000"/>
          <w:szCs w:val="24"/>
        </w:rPr>
        <w:t xml:space="preserve"> </w:t>
      </w:r>
      <w:r w:rsidRPr="00CF3E8F">
        <w:rPr>
          <w:rFonts w:cs="Arial"/>
          <w:b w:val="0"/>
          <w:bCs/>
          <w:color w:val="000000"/>
          <w:szCs w:val="24"/>
        </w:rPr>
        <w:t>poświadczenie bezpieczeństwa upoważniające do dostępu do informacji niejawnych o klauzuli „</w:t>
      </w:r>
      <w:r w:rsidRPr="00CF3E8F">
        <w:rPr>
          <w:rFonts w:eastAsia="ArialMT" w:cs="Arial"/>
          <w:b w:val="0"/>
          <w:color w:val="000000"/>
          <w:szCs w:val="24"/>
        </w:rPr>
        <w:t>POUFNE</w:t>
      </w:r>
      <w:r w:rsidRPr="00CF3E8F">
        <w:rPr>
          <w:rFonts w:cs="Arial"/>
          <w:b w:val="0"/>
          <w:bCs/>
          <w:color w:val="000000"/>
          <w:szCs w:val="24"/>
        </w:rPr>
        <w:t>” lub wyższej,</w:t>
      </w:r>
      <w:r>
        <w:rPr>
          <w:rFonts w:cs="Arial"/>
          <w:b w:val="0"/>
          <w:bCs/>
          <w:color w:val="000000"/>
          <w:szCs w:val="24"/>
        </w:rPr>
        <w:t xml:space="preserve"> </w:t>
      </w:r>
      <w:r w:rsidRPr="00CF3E8F">
        <w:rPr>
          <w:rFonts w:cs="Arial"/>
          <w:b w:val="0"/>
          <w:color w:val="000000"/>
          <w:szCs w:val="24"/>
        </w:rPr>
        <w:t>zaświadczenie stwierdzające odbycie specjalistycznego szkolenia w zakresie</w:t>
      </w:r>
      <w:r w:rsidRPr="00CF3E8F">
        <w:rPr>
          <w:rFonts w:cs="Arial"/>
          <w:b w:val="0"/>
          <w:bCs/>
          <w:iCs/>
          <w:color w:val="000000"/>
          <w:szCs w:val="24"/>
        </w:rPr>
        <w:t xml:space="preserve"> ochrony informacji niejawnych wydane przez ABW lub SKW.</w:t>
      </w:r>
    </w:p>
    <w:p w14:paraId="39622C29" w14:textId="0365AD3B" w:rsidR="00DD0596" w:rsidRPr="009A3590" w:rsidRDefault="00CF3E8F" w:rsidP="00CF3E8F">
      <w:pPr>
        <w:pStyle w:val="Tekstpodstawowy"/>
        <w:numPr>
          <w:ilvl w:val="2"/>
          <w:numId w:val="3"/>
        </w:numPr>
        <w:ind w:left="992" w:hanging="283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Inspektor </w:t>
      </w:r>
      <w:r w:rsidR="00746F9B" w:rsidRPr="00746F9B">
        <w:rPr>
          <w:rFonts w:ascii="Arial" w:hAnsi="Arial" w:cs="Arial"/>
          <w:color w:val="000000"/>
        </w:rPr>
        <w:t xml:space="preserve">bezpieczeństwa teleinformatycznego oraz administratora systemów teleinformatycznych </w:t>
      </w:r>
      <w:r w:rsidR="008D0464">
        <w:rPr>
          <w:rFonts w:ascii="Arial" w:hAnsi="Arial" w:cs="Arial"/>
          <w:color w:val="000000"/>
        </w:rPr>
        <w:t>posiadający:</w:t>
      </w:r>
      <w:r w:rsidR="00746F9B" w:rsidRPr="009A3590">
        <w:rPr>
          <w:rFonts w:ascii="Arial" w:hAnsi="Arial" w:cs="Arial"/>
          <w:color w:val="000000"/>
        </w:rPr>
        <w:t xml:space="preserve"> pisemne upoważnienie kierownika jednostki organizacyjnej upoważniające do dostępu </w:t>
      </w:r>
      <w:r w:rsidR="008D0464">
        <w:rPr>
          <w:rFonts w:ascii="Arial" w:hAnsi="Arial" w:cs="Arial"/>
          <w:color w:val="000000"/>
        </w:rPr>
        <w:br/>
      </w:r>
      <w:r w:rsidR="00746F9B" w:rsidRPr="009A3590">
        <w:rPr>
          <w:rFonts w:ascii="Arial" w:hAnsi="Arial" w:cs="Arial"/>
          <w:color w:val="000000"/>
        </w:rPr>
        <w:t>do informacji niejawnych o klauzuli ZASTRZEŻONE  lub poświadczenie bezpieczeństwa,</w:t>
      </w:r>
      <w:r w:rsidR="009A3590" w:rsidRPr="009A3590">
        <w:rPr>
          <w:rFonts w:ascii="Arial" w:hAnsi="Arial" w:cs="Arial"/>
          <w:color w:val="000000"/>
        </w:rPr>
        <w:t xml:space="preserve"> </w:t>
      </w:r>
      <w:r w:rsidR="00746F9B" w:rsidRPr="009A3590">
        <w:rPr>
          <w:rFonts w:ascii="Arial" w:hAnsi="Arial" w:cs="Arial"/>
          <w:color w:val="000000"/>
        </w:rPr>
        <w:t>aktualne zaświadczenie stwierdzające odbycie socjalistycznego szkolenia w zakresie informacji niejawnych,</w:t>
      </w:r>
      <w:r w:rsidR="009A3590" w:rsidRPr="009A3590">
        <w:rPr>
          <w:rFonts w:ascii="Arial" w:hAnsi="Arial" w:cs="Arial"/>
          <w:color w:val="000000"/>
        </w:rPr>
        <w:t xml:space="preserve"> </w:t>
      </w:r>
      <w:r w:rsidR="00746F9B" w:rsidRPr="009A3590">
        <w:rPr>
          <w:rFonts w:ascii="Arial" w:hAnsi="Arial" w:cs="Arial"/>
          <w:color w:val="000000"/>
        </w:rPr>
        <w:t xml:space="preserve">zaświadczenie stwierdzające odbycie specjalistycznego szkolenia </w:t>
      </w:r>
      <w:r w:rsidR="008D0464">
        <w:rPr>
          <w:rFonts w:ascii="Arial" w:hAnsi="Arial" w:cs="Arial"/>
          <w:color w:val="000000"/>
        </w:rPr>
        <w:br/>
      </w:r>
      <w:r w:rsidR="00746F9B" w:rsidRPr="009A3590">
        <w:rPr>
          <w:rFonts w:ascii="Arial" w:hAnsi="Arial" w:cs="Arial"/>
          <w:color w:val="000000"/>
        </w:rPr>
        <w:t>w zakresie</w:t>
      </w:r>
      <w:r w:rsidR="00746F9B" w:rsidRPr="009A3590">
        <w:rPr>
          <w:rFonts w:ascii="Arial" w:hAnsi="Arial" w:cs="Arial"/>
          <w:bCs/>
          <w:iCs/>
          <w:color w:val="000000"/>
        </w:rPr>
        <w:t xml:space="preserve"> ochrony informacji niej</w:t>
      </w:r>
      <w:r>
        <w:rPr>
          <w:rFonts w:ascii="Arial" w:hAnsi="Arial" w:cs="Arial"/>
          <w:bCs/>
          <w:iCs/>
          <w:color w:val="000000"/>
        </w:rPr>
        <w:t>awnych wydane przez ABW lub SKW.</w:t>
      </w:r>
    </w:p>
    <w:p w14:paraId="3A203364" w14:textId="5DF658FA" w:rsidR="00594845" w:rsidRPr="00FA201A" w:rsidRDefault="00594845" w:rsidP="00FE72C4">
      <w:pPr>
        <w:pStyle w:val="Tekstpodstawowy"/>
        <w:numPr>
          <w:ilvl w:val="1"/>
          <w:numId w:val="13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Wycena ofertowa</w:t>
      </w:r>
    </w:p>
    <w:p w14:paraId="3EEC597B" w14:textId="53AEB081" w:rsidR="00A6324B" w:rsidRPr="00CD7FAB" w:rsidRDefault="00A6324B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lang w:eastAsia="x-none"/>
        </w:rPr>
      </w:pPr>
      <w:r w:rsidRPr="00CD7FAB">
        <w:rPr>
          <w:rFonts w:ascii="Arial" w:hAnsi="Arial" w:cs="Arial"/>
          <w:lang w:eastAsia="x-none"/>
        </w:rPr>
        <w:t>Wycenę ofertową należy prz</w:t>
      </w:r>
      <w:r w:rsidR="00594845">
        <w:rPr>
          <w:rFonts w:ascii="Arial" w:hAnsi="Arial" w:cs="Arial"/>
          <w:lang w:eastAsia="x-none"/>
        </w:rPr>
        <w:t xml:space="preserve">ygotować w oparciu o załączoną </w:t>
      </w:r>
      <w:r w:rsidRPr="00CD7FAB">
        <w:rPr>
          <w:rFonts w:ascii="Arial" w:hAnsi="Arial" w:cs="Arial"/>
          <w:lang w:eastAsia="x-none"/>
        </w:rPr>
        <w:t>dokumentację projektową, uwzględniając wszystkie niezbędne elementy do prawidłowej realizacji robót budowlanych (wliczając ewentualne pozycje wykazane w dokumentacji</w:t>
      </w:r>
      <w:r w:rsidR="0053230F">
        <w:rPr>
          <w:rFonts w:ascii="Arial" w:hAnsi="Arial" w:cs="Arial"/>
          <w:lang w:eastAsia="x-none"/>
        </w:rPr>
        <w:t>,</w:t>
      </w:r>
      <w:r w:rsidRPr="00CD7FAB">
        <w:rPr>
          <w:rFonts w:ascii="Arial" w:hAnsi="Arial" w:cs="Arial"/>
          <w:lang w:eastAsia="x-none"/>
        </w:rPr>
        <w:t xml:space="preserve"> a nie włączone </w:t>
      </w:r>
      <w:r w:rsidR="00594845">
        <w:rPr>
          <w:rFonts w:ascii="Arial" w:hAnsi="Arial" w:cs="Arial"/>
          <w:lang w:eastAsia="x-none"/>
        </w:rPr>
        <w:br/>
      </w:r>
      <w:r w:rsidRPr="00CD7FAB">
        <w:rPr>
          <w:rFonts w:ascii="Arial" w:hAnsi="Arial" w:cs="Arial"/>
          <w:lang w:eastAsia="x-none"/>
        </w:rPr>
        <w:t>do przedmiarów</w:t>
      </w:r>
      <w:r w:rsidR="00215140" w:rsidRPr="00CD7FAB">
        <w:rPr>
          <w:rFonts w:ascii="Arial" w:hAnsi="Arial" w:cs="Arial"/>
          <w:lang w:eastAsia="x-none"/>
        </w:rPr>
        <w:t xml:space="preserve"> oraz </w:t>
      </w:r>
      <w:r w:rsidR="00D80313" w:rsidRPr="00CD7FAB">
        <w:rPr>
          <w:rFonts w:ascii="Arial" w:hAnsi="Arial" w:cs="Arial"/>
          <w:lang w:eastAsia="x-none"/>
        </w:rPr>
        <w:t xml:space="preserve">uwzględniając ewentualne pozycje, które </w:t>
      </w:r>
      <w:r w:rsidR="00D80313" w:rsidRPr="00CD7FAB">
        <w:rPr>
          <w:rFonts w:ascii="Arial" w:hAnsi="Arial" w:cs="Arial"/>
          <w:lang w:eastAsia="x-none"/>
        </w:rPr>
        <w:lastRenderedPageBreak/>
        <w:t xml:space="preserve">wynikną na etapie pytań do </w:t>
      </w:r>
      <w:r w:rsidR="00D57F86" w:rsidRPr="00CD7FAB">
        <w:rPr>
          <w:rFonts w:ascii="Arial" w:hAnsi="Arial" w:cs="Arial"/>
          <w:lang w:eastAsia="x-none"/>
        </w:rPr>
        <w:t xml:space="preserve">ogłoszonego </w:t>
      </w:r>
      <w:r w:rsidR="00594845">
        <w:rPr>
          <w:rFonts w:ascii="Arial" w:hAnsi="Arial" w:cs="Arial"/>
          <w:lang w:eastAsia="x-none"/>
        </w:rPr>
        <w:t xml:space="preserve">postępowania </w:t>
      </w:r>
      <w:r w:rsidR="00D57F86" w:rsidRPr="00CD7FAB">
        <w:rPr>
          <w:rFonts w:ascii="Arial" w:hAnsi="Arial" w:cs="Arial"/>
          <w:lang w:eastAsia="x-none"/>
        </w:rPr>
        <w:t>przetarg</w:t>
      </w:r>
      <w:r w:rsidR="00FA2D41" w:rsidRPr="00CD7FAB">
        <w:rPr>
          <w:rFonts w:ascii="Arial" w:hAnsi="Arial" w:cs="Arial"/>
          <w:lang w:eastAsia="x-none"/>
        </w:rPr>
        <w:t>owego</w:t>
      </w:r>
      <w:r w:rsidR="00D57F86" w:rsidRPr="00CD7FAB">
        <w:rPr>
          <w:rFonts w:ascii="Arial" w:hAnsi="Arial" w:cs="Arial"/>
          <w:lang w:eastAsia="x-none"/>
        </w:rPr>
        <w:t xml:space="preserve"> do </w:t>
      </w:r>
      <w:r w:rsidR="00D80313" w:rsidRPr="00CD7FAB">
        <w:rPr>
          <w:rFonts w:ascii="Arial" w:hAnsi="Arial" w:cs="Arial"/>
          <w:lang w:eastAsia="x-none"/>
        </w:rPr>
        <w:t>Zamawiającego</w:t>
      </w:r>
      <w:r w:rsidR="00594845">
        <w:rPr>
          <w:rFonts w:ascii="Arial" w:hAnsi="Arial" w:cs="Arial"/>
          <w:lang w:eastAsia="x-none"/>
        </w:rPr>
        <w:t>).</w:t>
      </w:r>
    </w:p>
    <w:p w14:paraId="3F8F2A61" w14:textId="39998C8F" w:rsidR="0053230F" w:rsidRPr="0053230F" w:rsidRDefault="0053230F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Theme="minorEastAsia" w:hAnsi="Arial" w:cs="Arial"/>
        </w:rPr>
      </w:pPr>
      <w:r w:rsidRPr="0053230F">
        <w:rPr>
          <w:rFonts w:ascii="Arial" w:eastAsiaTheme="minorEastAsia" w:hAnsi="Arial" w:cs="Arial"/>
          <w:color w:val="000000" w:themeColor="text1"/>
        </w:rPr>
        <w:t xml:space="preserve">Oferent w swojej ofercie musi przedstawić uproszczoną kalkulację kosztową, która winna być zgodna z załączonym wzorem oraz </w:t>
      </w:r>
      <w:r w:rsidR="00594845">
        <w:rPr>
          <w:rFonts w:ascii="Arial" w:eastAsiaTheme="minorEastAsia" w:hAnsi="Arial" w:cs="Arial"/>
          <w:color w:val="000000" w:themeColor="text1"/>
        </w:rPr>
        <w:br/>
      </w:r>
      <w:r w:rsidRPr="0053230F">
        <w:rPr>
          <w:rFonts w:ascii="Arial" w:eastAsiaTheme="minorEastAsia" w:hAnsi="Arial" w:cs="Arial"/>
          <w:color w:val="000000" w:themeColor="text1"/>
        </w:rPr>
        <w:t xml:space="preserve">na etapie podpisywania umowy, kosztorys szczegółowy (zgodny </w:t>
      </w:r>
      <w:r w:rsidR="00594845">
        <w:rPr>
          <w:rFonts w:ascii="Arial" w:eastAsiaTheme="minorEastAsia" w:hAnsi="Arial" w:cs="Arial"/>
          <w:color w:val="000000" w:themeColor="text1"/>
        </w:rPr>
        <w:br/>
      </w:r>
      <w:r w:rsidRPr="0053230F">
        <w:rPr>
          <w:rFonts w:ascii="Arial" w:eastAsiaTheme="minorEastAsia" w:hAnsi="Arial" w:cs="Arial"/>
          <w:color w:val="000000" w:themeColor="text1"/>
        </w:rPr>
        <w:t>z u</w:t>
      </w:r>
      <w:r w:rsidR="008D0464">
        <w:rPr>
          <w:rFonts w:ascii="Arial" w:eastAsiaTheme="minorEastAsia" w:hAnsi="Arial" w:cs="Arial"/>
          <w:color w:val="000000" w:themeColor="text1"/>
        </w:rPr>
        <w:t>proszczoną kalkulacją kosztową</w:t>
      </w:r>
      <w:r w:rsidR="00DD0596">
        <w:rPr>
          <w:rFonts w:ascii="Arial" w:eastAsiaTheme="minorEastAsia" w:hAnsi="Arial" w:cs="Arial"/>
          <w:color w:val="000000" w:themeColor="text1"/>
        </w:rPr>
        <w:t xml:space="preserve"> </w:t>
      </w:r>
      <w:r w:rsidR="008D0464">
        <w:rPr>
          <w:rFonts w:ascii="Arial" w:eastAsiaTheme="minorEastAsia" w:hAnsi="Arial" w:cs="Arial"/>
          <w:color w:val="000000" w:themeColor="text1"/>
        </w:rPr>
        <w:t>oraz tabelą</w:t>
      </w:r>
      <w:r w:rsidR="00DD0596" w:rsidRPr="00FE72C4">
        <w:rPr>
          <w:rFonts w:ascii="Arial" w:eastAsiaTheme="minorEastAsia" w:hAnsi="Arial" w:cs="Arial"/>
          <w:color w:val="000000" w:themeColor="text1"/>
        </w:rPr>
        <w:t xml:space="preserve"> elementów </w:t>
      </w:r>
      <w:r w:rsidR="008D0464">
        <w:rPr>
          <w:rFonts w:ascii="Arial" w:eastAsiaTheme="minorEastAsia" w:hAnsi="Arial" w:cs="Arial"/>
          <w:color w:val="000000" w:themeColor="text1"/>
        </w:rPr>
        <w:br/>
      </w:r>
      <w:r w:rsidR="00DD0596" w:rsidRPr="00FE72C4">
        <w:rPr>
          <w:rFonts w:ascii="Arial" w:eastAsiaTheme="minorEastAsia" w:hAnsi="Arial" w:cs="Arial"/>
          <w:color w:val="000000" w:themeColor="text1"/>
        </w:rPr>
        <w:t>do fakturowania przejściowego</w:t>
      </w:r>
      <w:r w:rsidR="008D0464">
        <w:rPr>
          <w:rFonts w:ascii="Arial" w:eastAsiaTheme="minorEastAsia" w:hAnsi="Arial" w:cs="Arial"/>
          <w:color w:val="000000" w:themeColor="text1"/>
        </w:rPr>
        <w:t>)</w:t>
      </w:r>
      <w:r w:rsidR="00DD0596" w:rsidRPr="00FE72C4">
        <w:rPr>
          <w:rFonts w:ascii="Arial" w:eastAsiaTheme="minorEastAsia" w:hAnsi="Arial" w:cs="Arial"/>
          <w:color w:val="000000" w:themeColor="text1"/>
        </w:rPr>
        <w:t>.</w:t>
      </w:r>
      <w:r w:rsidRPr="00FE72C4">
        <w:rPr>
          <w:rFonts w:ascii="Arial" w:eastAsiaTheme="minorEastAsia" w:hAnsi="Arial" w:cs="Arial"/>
          <w:color w:val="000000" w:themeColor="text1"/>
        </w:rPr>
        <w:t xml:space="preserve"> Kosztorys szczegółowy</w:t>
      </w:r>
      <w:r w:rsidR="00DD0596" w:rsidRPr="00FE72C4">
        <w:rPr>
          <w:rFonts w:ascii="Arial" w:eastAsiaTheme="minorEastAsia" w:hAnsi="Arial" w:cs="Arial"/>
          <w:color w:val="000000" w:themeColor="text1"/>
        </w:rPr>
        <w:t xml:space="preserve"> oraz tabela </w:t>
      </w:r>
      <w:r w:rsidR="007E3FCE" w:rsidRPr="00FE72C4">
        <w:rPr>
          <w:rFonts w:ascii="Arial" w:eastAsiaTheme="minorEastAsia" w:hAnsi="Arial" w:cs="Arial"/>
          <w:color w:val="000000" w:themeColor="text1"/>
        </w:rPr>
        <w:t xml:space="preserve">elementów do fakturowania przejściowego </w:t>
      </w:r>
      <w:r w:rsidR="00DD0596">
        <w:rPr>
          <w:rFonts w:ascii="Arial" w:eastAsiaTheme="minorEastAsia" w:hAnsi="Arial" w:cs="Arial"/>
          <w:color w:val="000000" w:themeColor="text1"/>
        </w:rPr>
        <w:t>będą</w:t>
      </w:r>
      <w:r w:rsidRPr="0053230F">
        <w:rPr>
          <w:rFonts w:ascii="Arial" w:eastAsiaTheme="minorEastAsia" w:hAnsi="Arial" w:cs="Arial"/>
          <w:color w:val="000000" w:themeColor="text1"/>
        </w:rPr>
        <w:t xml:space="preserve"> załącz</w:t>
      </w:r>
      <w:r w:rsidR="00DD0596">
        <w:rPr>
          <w:rFonts w:ascii="Arial" w:eastAsiaTheme="minorEastAsia" w:hAnsi="Arial" w:cs="Arial"/>
          <w:color w:val="000000" w:themeColor="text1"/>
        </w:rPr>
        <w:t>nikami</w:t>
      </w:r>
      <w:r w:rsidRPr="0053230F">
        <w:rPr>
          <w:rFonts w:ascii="Arial" w:eastAsiaTheme="minorEastAsia" w:hAnsi="Arial" w:cs="Arial"/>
          <w:color w:val="000000" w:themeColor="text1"/>
        </w:rPr>
        <w:t xml:space="preserve"> </w:t>
      </w:r>
      <w:r w:rsidR="008D0464">
        <w:rPr>
          <w:rFonts w:ascii="Arial" w:eastAsiaTheme="minorEastAsia" w:hAnsi="Arial" w:cs="Arial"/>
          <w:color w:val="000000" w:themeColor="text1"/>
        </w:rPr>
        <w:br/>
      </w:r>
      <w:r w:rsidRPr="0053230F">
        <w:rPr>
          <w:rFonts w:ascii="Arial" w:eastAsiaTheme="minorEastAsia" w:hAnsi="Arial" w:cs="Arial"/>
          <w:color w:val="000000" w:themeColor="text1"/>
        </w:rPr>
        <w:t>do Umowy.</w:t>
      </w:r>
    </w:p>
    <w:p w14:paraId="1792D5CC" w14:textId="50D247F6" w:rsidR="00235458" w:rsidRPr="007E3FCE" w:rsidRDefault="00A6324B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Theme="minorEastAsia" w:hAnsi="Arial" w:cs="Arial"/>
        </w:rPr>
      </w:pPr>
      <w:r w:rsidRPr="00CD7FAB">
        <w:rPr>
          <w:rFonts w:ascii="Arial" w:eastAsiaTheme="minorEastAsia" w:hAnsi="Arial" w:cs="Arial"/>
        </w:rPr>
        <w:t xml:space="preserve">Kosztorys ofertowy </w:t>
      </w:r>
      <w:r w:rsidR="005E5703" w:rsidRPr="00CD7FAB">
        <w:rPr>
          <w:rFonts w:ascii="Arial" w:eastAsiaTheme="minorEastAsia" w:hAnsi="Arial" w:cs="Arial"/>
        </w:rPr>
        <w:t xml:space="preserve">(z podziałem na branże) </w:t>
      </w:r>
      <w:r w:rsidRPr="00CD7FAB">
        <w:rPr>
          <w:rFonts w:ascii="Arial" w:eastAsiaTheme="minorEastAsia" w:hAnsi="Arial" w:cs="Arial"/>
        </w:rPr>
        <w:t>opracowany metodą szczegółową może być sporządzony w dowolnym programie komputerowym (np. NORMA) spełniającym powyższe wymogi. Każd</w:t>
      </w:r>
      <w:r w:rsidR="005E5703" w:rsidRPr="00CD7FAB">
        <w:rPr>
          <w:rFonts w:ascii="Arial" w:eastAsiaTheme="minorEastAsia" w:hAnsi="Arial" w:cs="Arial"/>
        </w:rPr>
        <w:t xml:space="preserve">a pozycja (wyceniana w oparciu </w:t>
      </w:r>
      <w:r w:rsidRPr="00CD7FAB">
        <w:rPr>
          <w:rFonts w:ascii="Arial" w:eastAsiaTheme="minorEastAsia" w:hAnsi="Arial" w:cs="Arial"/>
        </w:rPr>
        <w:t>o dokumentację) winna zawierać: podstawę jej wyceny, opis robót, j</w:t>
      </w:r>
      <w:r w:rsidR="00594845">
        <w:rPr>
          <w:rFonts w:ascii="Arial" w:eastAsiaTheme="minorEastAsia" w:hAnsi="Arial" w:cs="Arial"/>
        </w:rPr>
        <w:t xml:space="preserve">ednostkę miary, ilość jednostek </w:t>
      </w:r>
      <w:r w:rsidRPr="007E3FCE">
        <w:rPr>
          <w:rFonts w:ascii="Arial" w:eastAsiaTheme="minorEastAsia" w:hAnsi="Arial" w:cs="Arial"/>
        </w:rPr>
        <w:t xml:space="preserve">miary, </w:t>
      </w:r>
      <w:r w:rsidR="005E5703" w:rsidRPr="007E3FCE">
        <w:rPr>
          <w:rFonts w:ascii="Arial" w:eastAsiaTheme="minorEastAsia" w:hAnsi="Arial" w:cs="Arial"/>
        </w:rPr>
        <w:t xml:space="preserve">cenę jednostkową </w:t>
      </w:r>
      <w:r w:rsidR="00215140" w:rsidRPr="007E3FCE">
        <w:rPr>
          <w:rFonts w:ascii="Arial" w:eastAsiaTheme="minorEastAsia" w:hAnsi="Arial" w:cs="Arial"/>
        </w:rPr>
        <w:t>netto</w:t>
      </w:r>
      <w:r w:rsidR="005E5703" w:rsidRPr="007E3FCE">
        <w:rPr>
          <w:rFonts w:ascii="Arial" w:eastAsiaTheme="minorEastAsia" w:hAnsi="Arial" w:cs="Arial"/>
        </w:rPr>
        <w:t xml:space="preserve"> </w:t>
      </w:r>
      <w:r w:rsidRPr="007E3FCE">
        <w:rPr>
          <w:rFonts w:ascii="Arial" w:eastAsiaTheme="minorEastAsia" w:hAnsi="Arial" w:cs="Arial"/>
        </w:rPr>
        <w:t>(tj. z narzutami – kosztami pośrednim</w:t>
      </w:r>
      <w:r w:rsidR="005E5703" w:rsidRPr="007E3FCE">
        <w:rPr>
          <w:rFonts w:ascii="Arial" w:eastAsiaTheme="minorEastAsia" w:hAnsi="Arial" w:cs="Arial"/>
        </w:rPr>
        <w:t xml:space="preserve">i, kosztami zakupu materiałów </w:t>
      </w:r>
      <w:r w:rsidRPr="007E3FCE">
        <w:rPr>
          <w:rFonts w:ascii="Arial" w:eastAsiaTheme="minorEastAsia" w:hAnsi="Arial" w:cs="Arial"/>
        </w:rPr>
        <w:t xml:space="preserve">i zyskiem) oraz zawierać ujęte w każdej pozycji koszty robocizny, materiału i sprzętu. </w:t>
      </w:r>
      <w:r w:rsidR="00215140" w:rsidRPr="007E3FCE">
        <w:rPr>
          <w:rFonts w:ascii="Arial" w:eastAsiaTheme="minorEastAsia" w:hAnsi="Arial" w:cs="Arial"/>
        </w:rPr>
        <w:t>N</w:t>
      </w:r>
      <w:r w:rsidRPr="007E3FCE">
        <w:rPr>
          <w:rFonts w:ascii="Arial" w:eastAsiaTheme="minorEastAsia" w:hAnsi="Arial" w:cs="Arial"/>
        </w:rPr>
        <w:t xml:space="preserve">arzuty winny być </w:t>
      </w:r>
      <w:r w:rsidR="00215140" w:rsidRPr="007E3FCE">
        <w:rPr>
          <w:rFonts w:ascii="Arial" w:eastAsiaTheme="minorEastAsia" w:hAnsi="Arial" w:cs="Arial"/>
        </w:rPr>
        <w:t>jednakowe</w:t>
      </w:r>
      <w:r w:rsidRPr="007E3FCE">
        <w:rPr>
          <w:rFonts w:ascii="Arial" w:eastAsiaTheme="minorEastAsia" w:hAnsi="Arial" w:cs="Arial"/>
        </w:rPr>
        <w:t xml:space="preserve"> (wartość procentowa) dla każdej pozycji kosztorysowej </w:t>
      </w:r>
      <w:r w:rsidR="00CF3E8F">
        <w:rPr>
          <w:rFonts w:ascii="Arial" w:eastAsiaTheme="minorEastAsia" w:hAnsi="Arial" w:cs="Arial"/>
        </w:rPr>
        <w:br/>
      </w:r>
      <w:r w:rsidRPr="007E3FCE">
        <w:rPr>
          <w:rFonts w:ascii="Arial" w:eastAsiaTheme="minorEastAsia" w:hAnsi="Arial" w:cs="Arial"/>
        </w:rPr>
        <w:t xml:space="preserve">w danej branży. </w:t>
      </w:r>
    </w:p>
    <w:p w14:paraId="28E314E0" w14:textId="47FC2396" w:rsidR="00A6324B" w:rsidRPr="00594845" w:rsidRDefault="00594845" w:rsidP="00FE72C4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dodatkowe</w:t>
      </w:r>
    </w:p>
    <w:p w14:paraId="1EF5ABED" w14:textId="77777777" w:rsidR="00D91EB4" w:rsidRPr="00CD7FAB" w:rsidRDefault="00D91EB4" w:rsidP="007E3FCE">
      <w:pPr>
        <w:pStyle w:val="Tekstpodstawowywcity2"/>
        <w:numPr>
          <w:ilvl w:val="2"/>
          <w:numId w:val="13"/>
        </w:num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FAB">
        <w:rPr>
          <w:rFonts w:ascii="Arial" w:hAnsi="Arial" w:cs="Arial"/>
          <w:sz w:val="24"/>
          <w:szCs w:val="24"/>
        </w:rPr>
        <w:t>Warunkiem podpisania umowy będzie złożenie (najpóźniej w dniu podpisania Umowy) przez Wykonawcę wykazu:</w:t>
      </w:r>
    </w:p>
    <w:p w14:paraId="51D153A7" w14:textId="18945FDC" w:rsidR="00D91EB4" w:rsidRPr="00CD7FAB" w:rsidRDefault="00D91EB4" w:rsidP="007E3FCE">
      <w:pPr>
        <w:pStyle w:val="Tekstpodstawowywcity2"/>
        <w:numPr>
          <w:ilvl w:val="0"/>
          <w:numId w:val="6"/>
        </w:numPr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CD7FAB">
        <w:rPr>
          <w:rFonts w:ascii="Arial" w:hAnsi="Arial" w:cs="Arial"/>
          <w:sz w:val="24"/>
          <w:szCs w:val="24"/>
        </w:rPr>
        <w:t>osób wraz z dołączonymi ich zdjęciami, numere</w:t>
      </w:r>
      <w:r w:rsidR="00594845">
        <w:rPr>
          <w:rFonts w:ascii="Arial" w:hAnsi="Arial" w:cs="Arial"/>
          <w:sz w:val="24"/>
          <w:szCs w:val="24"/>
        </w:rPr>
        <w:t xml:space="preserve">m PESEL </w:t>
      </w:r>
      <w:r w:rsidR="00594845">
        <w:rPr>
          <w:rFonts w:ascii="Arial" w:hAnsi="Arial" w:cs="Arial"/>
          <w:sz w:val="24"/>
          <w:szCs w:val="24"/>
        </w:rPr>
        <w:br/>
        <w:t>i nr dowodu osobistego,</w:t>
      </w:r>
    </w:p>
    <w:p w14:paraId="2128E160" w14:textId="78FC2F66" w:rsidR="00D91EB4" w:rsidRPr="00CD7FAB" w:rsidRDefault="00D91EB4" w:rsidP="007E3FCE">
      <w:pPr>
        <w:pStyle w:val="Tekstpodstawowywcity2"/>
        <w:numPr>
          <w:ilvl w:val="0"/>
          <w:numId w:val="6"/>
        </w:numPr>
        <w:spacing w:after="0" w:line="240" w:lineRule="auto"/>
        <w:ind w:left="1701" w:hanging="284"/>
        <w:jc w:val="both"/>
        <w:rPr>
          <w:rFonts w:ascii="Arial" w:hAnsi="Arial" w:cs="Arial"/>
          <w:sz w:val="24"/>
          <w:szCs w:val="24"/>
        </w:rPr>
      </w:pPr>
      <w:r w:rsidRPr="00CD7FAB">
        <w:rPr>
          <w:rFonts w:ascii="Arial" w:hAnsi="Arial" w:cs="Arial"/>
          <w:sz w:val="24"/>
          <w:szCs w:val="24"/>
        </w:rPr>
        <w:t>pojazdów wraz z numerem rejestracyjnym pojazdu i marką pojazdów.</w:t>
      </w:r>
    </w:p>
    <w:p w14:paraId="40B1B0E8" w14:textId="3D5B6AE3" w:rsidR="00A2354F" w:rsidRPr="00CD7FAB" w:rsidRDefault="00A2354F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lang w:eastAsia="x-none"/>
        </w:rPr>
      </w:pPr>
      <w:r w:rsidRPr="00CD7FAB">
        <w:rPr>
          <w:rFonts w:ascii="Arial" w:hAnsi="Arial" w:cs="Arial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</w:t>
      </w:r>
      <w:r w:rsidRPr="00CD7FAB">
        <w:rPr>
          <w:rFonts w:ascii="Arial" w:hAnsi="Arial" w:cs="Arial"/>
          <w:color w:val="000000" w:themeColor="text1"/>
          <w:lang w:eastAsia="x-none"/>
        </w:rPr>
        <w:t>ików i wjazd samochodów dostawczych związanych</w:t>
      </w:r>
      <w:r w:rsidR="00D91EB4" w:rsidRPr="00CD7FAB">
        <w:rPr>
          <w:rFonts w:ascii="Arial" w:hAnsi="Arial" w:cs="Arial"/>
          <w:color w:val="000000" w:themeColor="text1"/>
          <w:lang w:eastAsia="x-none"/>
        </w:rPr>
        <w:t xml:space="preserve"> </w:t>
      </w:r>
      <w:r w:rsidRPr="00CD7FAB">
        <w:rPr>
          <w:rFonts w:ascii="Arial" w:hAnsi="Arial" w:cs="Arial"/>
          <w:color w:val="000000" w:themeColor="text1"/>
          <w:lang w:eastAsia="x-none"/>
        </w:rPr>
        <w:t>z realizacją przedmiotu zamówienia. Zamawiający oświadcza, że przedmiot zamówienia</w:t>
      </w:r>
      <w:r w:rsidR="00235458" w:rsidRPr="00CD7FAB">
        <w:rPr>
          <w:rFonts w:ascii="Arial" w:hAnsi="Arial" w:cs="Arial"/>
          <w:color w:val="000000" w:themeColor="text1"/>
          <w:lang w:eastAsia="x-none"/>
        </w:rPr>
        <w:t xml:space="preserve"> może być</w:t>
      </w:r>
      <w:r w:rsidRPr="00CD7FAB">
        <w:rPr>
          <w:rFonts w:ascii="Arial" w:hAnsi="Arial" w:cs="Arial"/>
          <w:color w:val="000000" w:themeColor="text1"/>
          <w:lang w:eastAsia="x-none"/>
        </w:rPr>
        <w:t xml:space="preserve"> realizowany w dni robocze  w godzinach od 7</w:t>
      </w:r>
      <w:r w:rsidR="0053230F">
        <w:rPr>
          <w:rFonts w:ascii="Arial" w:hAnsi="Arial" w:cs="Arial"/>
          <w:color w:val="000000" w:themeColor="text1"/>
          <w:vertAlign w:val="superscript"/>
          <w:lang w:eastAsia="x-none"/>
        </w:rPr>
        <w:t>3</w:t>
      </w:r>
      <w:r w:rsidRPr="00CD7FAB">
        <w:rPr>
          <w:rFonts w:ascii="Arial" w:hAnsi="Arial" w:cs="Arial"/>
          <w:color w:val="000000" w:themeColor="text1"/>
          <w:vertAlign w:val="superscript"/>
          <w:lang w:eastAsia="x-none"/>
        </w:rPr>
        <w:t xml:space="preserve">0 </w:t>
      </w:r>
      <w:r w:rsidRPr="00CD7FAB">
        <w:rPr>
          <w:rFonts w:ascii="Arial" w:hAnsi="Arial" w:cs="Arial"/>
          <w:color w:val="000000" w:themeColor="text1"/>
          <w:lang w:eastAsia="x-none"/>
        </w:rPr>
        <w:t>do 15</w:t>
      </w:r>
      <w:r w:rsidR="0053230F">
        <w:rPr>
          <w:rFonts w:ascii="Arial" w:hAnsi="Arial" w:cs="Arial"/>
          <w:color w:val="000000" w:themeColor="text1"/>
          <w:vertAlign w:val="superscript"/>
          <w:lang w:eastAsia="x-none"/>
        </w:rPr>
        <w:t>3</w:t>
      </w:r>
      <w:r w:rsidRPr="00CD7FAB">
        <w:rPr>
          <w:rFonts w:ascii="Arial" w:hAnsi="Arial" w:cs="Arial"/>
          <w:color w:val="000000" w:themeColor="text1"/>
          <w:vertAlign w:val="superscript"/>
          <w:lang w:eastAsia="x-none"/>
        </w:rPr>
        <w:t>0</w:t>
      </w:r>
      <w:r w:rsidRPr="00CD7FAB">
        <w:rPr>
          <w:rFonts w:ascii="Arial" w:hAnsi="Arial" w:cs="Arial"/>
          <w:color w:val="000000" w:themeColor="text1"/>
          <w:lang w:eastAsia="x-none"/>
        </w:rPr>
        <w:t xml:space="preserve">. </w:t>
      </w:r>
    </w:p>
    <w:p w14:paraId="71E6B8C2" w14:textId="17213273" w:rsidR="00594845" w:rsidRDefault="006640E4" w:rsidP="00FE72C4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lang w:eastAsia="x-none"/>
        </w:rPr>
      </w:pPr>
      <w:r w:rsidRPr="00CD7FAB">
        <w:rPr>
          <w:rFonts w:ascii="Arial" w:hAnsi="Arial" w:cs="Arial"/>
          <w:lang w:eastAsia="x-none"/>
        </w:rPr>
        <w:t xml:space="preserve">Wstęp osoby (osób) nieposiadających obywatelstwa polskiego wymaga  zezwolenia do wejścia na teren robót po uzyskaniu opinii Służby Kontrwywiadu Wojskowego na zasadach określonych </w:t>
      </w:r>
      <w:r w:rsidR="00235458" w:rsidRPr="00CD7FAB">
        <w:rPr>
          <w:rFonts w:ascii="Arial" w:hAnsi="Arial" w:cs="Arial"/>
          <w:lang w:eastAsia="x-none"/>
        </w:rPr>
        <w:br/>
      </w:r>
      <w:r w:rsidRPr="00CD7FAB">
        <w:rPr>
          <w:rFonts w:ascii="Arial" w:hAnsi="Arial" w:cs="Arial"/>
          <w:lang w:eastAsia="x-none"/>
        </w:rPr>
        <w:t>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CD7FAB">
        <w:rPr>
          <w:rFonts w:ascii="Arial" w:hAnsi="Arial" w:cs="Arial"/>
          <w:lang w:eastAsia="x-none"/>
        </w:rPr>
        <w:t xml:space="preserve">amawiający </w:t>
      </w:r>
      <w:r w:rsidRPr="00CD7FAB">
        <w:rPr>
          <w:rFonts w:ascii="Arial" w:hAnsi="Arial" w:cs="Arial"/>
          <w:lang w:eastAsia="x-none"/>
        </w:rPr>
        <w:t>na pisemny wniosek W</w:t>
      </w:r>
      <w:r w:rsidR="00516C64" w:rsidRPr="00CD7FAB">
        <w:rPr>
          <w:rFonts w:ascii="Arial" w:hAnsi="Arial" w:cs="Arial"/>
          <w:lang w:eastAsia="x-none"/>
        </w:rPr>
        <w:t>ykonawcy</w:t>
      </w:r>
      <w:r w:rsidRPr="00CD7FAB">
        <w:rPr>
          <w:rFonts w:ascii="Arial" w:hAnsi="Arial" w:cs="Arial"/>
          <w:lang w:eastAsia="x-none"/>
        </w:rPr>
        <w:t xml:space="preserve"> w terminie nie krótszym niż 21 dni przed planowanym terminem wstępu na teren kompleksu Użytkownika.</w:t>
      </w:r>
    </w:p>
    <w:p w14:paraId="6F991893" w14:textId="77777777" w:rsidR="009A3590" w:rsidRPr="00FE72C4" w:rsidRDefault="009A3590" w:rsidP="009A3590">
      <w:pPr>
        <w:pStyle w:val="Akapitzlist"/>
        <w:ind w:left="1418"/>
        <w:jc w:val="both"/>
        <w:rPr>
          <w:rFonts w:ascii="Arial" w:hAnsi="Arial" w:cs="Arial"/>
          <w:lang w:eastAsia="x-none"/>
        </w:rPr>
      </w:pPr>
    </w:p>
    <w:p w14:paraId="4809127C" w14:textId="5D8DC460" w:rsidR="0063168C" w:rsidRPr="00CD7FAB" w:rsidRDefault="0063168C" w:rsidP="007E3FCE">
      <w:pPr>
        <w:pStyle w:val="Tekstpodstawowy31"/>
        <w:numPr>
          <w:ilvl w:val="0"/>
          <w:numId w:val="13"/>
        </w:numPr>
        <w:spacing w:line="240" w:lineRule="auto"/>
        <w:ind w:left="284" w:hanging="426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>DODATKOWE INFORMACJE</w:t>
      </w:r>
    </w:p>
    <w:p w14:paraId="3A620565" w14:textId="5F5B177B" w:rsidR="00CA25FA" w:rsidRPr="00CD7FAB" w:rsidRDefault="00155FC7" w:rsidP="00FE72C4">
      <w:pPr>
        <w:pStyle w:val="Tekstpodstawowy31"/>
        <w:numPr>
          <w:ilvl w:val="1"/>
          <w:numId w:val="13"/>
        </w:numPr>
        <w:spacing w:line="240" w:lineRule="auto"/>
        <w:ind w:left="709" w:hanging="425"/>
        <w:rPr>
          <w:rFonts w:ascii="Arial" w:hAnsi="Arial" w:cs="Arial"/>
          <w:b/>
        </w:rPr>
      </w:pPr>
      <w:r w:rsidRPr="00CD7FAB">
        <w:rPr>
          <w:rFonts w:ascii="Arial" w:hAnsi="Arial" w:cs="Arial"/>
          <w:b/>
        </w:rPr>
        <w:t>Wgląd do dokumentacji niejawnej</w:t>
      </w:r>
    </w:p>
    <w:p w14:paraId="1B16387A" w14:textId="4764CF1F" w:rsidR="00A22DCD" w:rsidRPr="007E3FCE" w:rsidRDefault="008D0464" w:rsidP="00CF3E8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</w:t>
      </w:r>
      <w:r w:rsidRPr="00CD7FAB">
        <w:rPr>
          <w:rFonts w:ascii="Arial" w:hAnsi="Arial" w:cs="Arial"/>
        </w:rPr>
        <w:t>(wg pkt. 3.1.)</w:t>
      </w:r>
      <w:r>
        <w:rPr>
          <w:rFonts w:ascii="Arial" w:hAnsi="Arial" w:cs="Arial"/>
        </w:rPr>
        <w:t xml:space="preserve"> będzie przesłana</w:t>
      </w:r>
      <w:r w:rsidR="00A22DCD" w:rsidRPr="00CD7FAB">
        <w:rPr>
          <w:rFonts w:ascii="Arial" w:hAnsi="Arial" w:cs="Arial"/>
        </w:rPr>
        <w:t xml:space="preserve"> do Wykonawców, którzy zostaną zaproszeni do złożenia ofert, po wcześniejszym pisemnym wystąpieniu oferenta </w:t>
      </w:r>
      <w:r w:rsidR="007E3FCE">
        <w:rPr>
          <w:rFonts w:ascii="Arial" w:hAnsi="Arial" w:cs="Arial"/>
        </w:rPr>
        <w:t xml:space="preserve">(wniosek o udostępnienie należy przesłać jako załącznik – odrębne pismo do wiadomości wysłanej na Platformie zakupowej) </w:t>
      </w:r>
      <w:r w:rsidR="00A22DCD" w:rsidRPr="00CD7FAB">
        <w:rPr>
          <w:rFonts w:ascii="Arial" w:hAnsi="Arial" w:cs="Arial"/>
        </w:rPr>
        <w:t xml:space="preserve">oraz uzyskaniu zgody Szefa SZI. Po sporządzeniu </w:t>
      </w:r>
      <w:r w:rsidR="00EE6966">
        <w:rPr>
          <w:rFonts w:ascii="Arial" w:hAnsi="Arial" w:cs="Arial"/>
        </w:rPr>
        <w:t xml:space="preserve">                </w:t>
      </w:r>
      <w:r w:rsidR="00A22DCD" w:rsidRPr="00CD7FAB">
        <w:rPr>
          <w:rFonts w:ascii="Arial" w:hAnsi="Arial" w:cs="Arial"/>
        </w:rPr>
        <w:t xml:space="preserve">wyceny ofertowej, udostępnioną dokumentację należy bezzwłocznie zwrócić </w:t>
      </w:r>
      <w:r>
        <w:rPr>
          <w:rFonts w:ascii="Arial" w:hAnsi="Arial" w:cs="Arial"/>
        </w:rPr>
        <w:br/>
      </w:r>
      <w:r w:rsidR="00A22DCD" w:rsidRPr="00CD7FAB">
        <w:rPr>
          <w:rFonts w:ascii="Arial" w:hAnsi="Arial" w:cs="Arial"/>
        </w:rPr>
        <w:t>do Stołecznego Zarządu Infrastruktury.</w:t>
      </w:r>
      <w:r w:rsidR="00A22DCD" w:rsidRPr="00CD7FAB">
        <w:rPr>
          <w:rFonts w:cs="Arial"/>
        </w:rPr>
        <w:t xml:space="preserve"> </w:t>
      </w:r>
    </w:p>
    <w:p w14:paraId="4D15BCC6" w14:textId="1EADB830" w:rsidR="00315B99" w:rsidRPr="00CD7FAB" w:rsidRDefault="00315B99" w:rsidP="007E3FCE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b/>
          <w:bCs/>
        </w:rPr>
      </w:pPr>
      <w:r w:rsidRPr="00CD7FAB">
        <w:rPr>
          <w:rFonts w:ascii="Arial" w:hAnsi="Arial" w:cs="Arial"/>
          <w:b/>
          <w:bCs/>
        </w:rPr>
        <w:lastRenderedPageBreak/>
        <w:t>P</w:t>
      </w:r>
      <w:r w:rsidR="00AC5AD6" w:rsidRPr="00CD7FAB">
        <w:rPr>
          <w:rFonts w:ascii="Arial" w:hAnsi="Arial" w:cs="Arial"/>
          <w:b/>
          <w:bCs/>
        </w:rPr>
        <w:t>ozostałe ustalenia</w:t>
      </w:r>
    </w:p>
    <w:p w14:paraId="2FD641D7" w14:textId="5430B7F1" w:rsidR="008016F1" w:rsidRPr="00CD7FAB" w:rsidRDefault="008016F1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="Calibri" w:hAnsi="Arial" w:cs="Arial"/>
          <w:lang w:eastAsia="en-US"/>
        </w:rPr>
      </w:pPr>
      <w:r w:rsidRPr="00CD7FAB">
        <w:rPr>
          <w:rFonts w:ascii="Arial" w:hAnsi="Arial" w:cs="Arial"/>
        </w:rPr>
        <w:t>Zamawiający dopuszcza możliwość dokonania zmian  postanowień zawartej umowy, zgodnie z załączonym wzorem.</w:t>
      </w:r>
    </w:p>
    <w:p w14:paraId="20E950B6" w14:textId="6780AA13" w:rsidR="00315B99" w:rsidRPr="00CD7FAB" w:rsidRDefault="00315B99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Zamawiający dopuszcza możliwość wykonania zamówienia przez podwykonawców.</w:t>
      </w:r>
    </w:p>
    <w:p w14:paraId="2A408CF6" w14:textId="0AEB35C2" w:rsidR="008B2274" w:rsidRPr="00CD7FAB" w:rsidRDefault="008B2274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 xml:space="preserve">Zamawiający uzna za równorzędne urządzenia wskazane </w:t>
      </w:r>
      <w:r w:rsidR="007D2651">
        <w:rPr>
          <w:rFonts w:ascii="Arial" w:hAnsi="Arial" w:cs="Arial"/>
        </w:rPr>
        <w:br/>
      </w:r>
      <w:r w:rsidRPr="00CD7FAB">
        <w:rPr>
          <w:rFonts w:ascii="Arial" w:hAnsi="Arial" w:cs="Arial"/>
        </w:rPr>
        <w:t>w dokumentacji jeśli będą spełnione następujące war</w:t>
      </w:r>
      <w:r w:rsidR="0053230F">
        <w:rPr>
          <w:rFonts w:ascii="Arial" w:hAnsi="Arial" w:cs="Arial"/>
        </w:rPr>
        <w:t xml:space="preserve">unki, które Zamawiający uznaje </w:t>
      </w:r>
      <w:r w:rsidRPr="00CD7FAB">
        <w:rPr>
          <w:rFonts w:ascii="Arial" w:hAnsi="Arial" w:cs="Arial"/>
        </w:rPr>
        <w:t xml:space="preserve">za parametry równoważności – zgodnie </w:t>
      </w:r>
      <w:r w:rsidR="007D2651">
        <w:rPr>
          <w:rFonts w:ascii="Arial" w:hAnsi="Arial" w:cs="Arial"/>
        </w:rPr>
        <w:br/>
      </w:r>
      <w:r w:rsidR="0090206F">
        <w:rPr>
          <w:rFonts w:ascii="Arial" w:hAnsi="Arial" w:cs="Arial"/>
        </w:rPr>
        <w:t xml:space="preserve">z </w:t>
      </w:r>
      <w:r w:rsidRPr="00CD7FAB">
        <w:rPr>
          <w:rFonts w:ascii="Arial" w:hAnsi="Arial" w:cs="Arial"/>
        </w:rPr>
        <w:t>Wykaz</w:t>
      </w:r>
      <w:r w:rsidR="0090206F">
        <w:rPr>
          <w:rFonts w:ascii="Arial" w:hAnsi="Arial" w:cs="Arial"/>
        </w:rPr>
        <w:t>em</w:t>
      </w:r>
      <w:r w:rsidRPr="00CD7FAB">
        <w:rPr>
          <w:rFonts w:ascii="Arial" w:hAnsi="Arial" w:cs="Arial"/>
        </w:rPr>
        <w:t xml:space="preserve"> urządzeń i materiałów z określeniem parametrów technicznych, w tym parametrów decydujących o równoważności urządzeń i materiałów oraz tabelą Zastosowanych materiałów </w:t>
      </w:r>
      <w:r w:rsidR="0090206F">
        <w:rPr>
          <w:rFonts w:ascii="Arial" w:hAnsi="Arial" w:cs="Arial"/>
        </w:rPr>
        <w:br/>
      </w:r>
      <w:r w:rsidRPr="00CD7FAB">
        <w:rPr>
          <w:rFonts w:ascii="Arial" w:hAnsi="Arial" w:cs="Arial"/>
        </w:rPr>
        <w:t>ze Spec</w:t>
      </w:r>
      <w:r w:rsidR="0053230F">
        <w:rPr>
          <w:rFonts w:ascii="Arial" w:hAnsi="Arial" w:cs="Arial"/>
        </w:rPr>
        <w:t xml:space="preserve">yfikacji Technicznej Wykonania </w:t>
      </w:r>
      <w:r w:rsidRPr="00CD7FAB">
        <w:rPr>
          <w:rFonts w:ascii="Arial" w:hAnsi="Arial" w:cs="Arial"/>
        </w:rPr>
        <w:t>i Odbioru Robót.</w:t>
      </w:r>
    </w:p>
    <w:p w14:paraId="096C789C" w14:textId="2EBFAD14" w:rsidR="008B2274" w:rsidRPr="00CD7FAB" w:rsidRDefault="008B2274" w:rsidP="007E3FCE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</w:rPr>
      </w:pPr>
      <w:r w:rsidRPr="00CD7FAB">
        <w:rPr>
          <w:rFonts w:ascii="Arial" w:hAnsi="Arial" w:cs="Arial"/>
        </w:rPr>
        <w:t>Ze względu na charakter zadania, w celu zapewnienia ciągłości realizacji robót budowlanych nie przewiduje się podziału zadania na części. Zakres rzeczowy możliwy być wyk</w:t>
      </w:r>
      <w:r w:rsidR="0053230F">
        <w:rPr>
          <w:rFonts w:ascii="Arial" w:hAnsi="Arial" w:cs="Arial"/>
        </w:rPr>
        <w:t xml:space="preserve">onany przez jednego Wykonawcę, </w:t>
      </w:r>
      <w:r w:rsidRPr="00CD7FAB">
        <w:rPr>
          <w:rFonts w:ascii="Arial" w:hAnsi="Arial" w:cs="Arial"/>
        </w:rPr>
        <w:t xml:space="preserve">co ze względów organizacyjnych, ekonomicznych </w:t>
      </w:r>
      <w:r w:rsidR="007D2651">
        <w:rPr>
          <w:rFonts w:ascii="Arial" w:hAnsi="Arial" w:cs="Arial"/>
        </w:rPr>
        <w:br/>
      </w:r>
      <w:r w:rsidRPr="00CD7FAB">
        <w:rPr>
          <w:rFonts w:ascii="Arial" w:hAnsi="Arial" w:cs="Arial"/>
        </w:rPr>
        <w:t>i celowościowych pozwoli uzyskać najlepszy efekt z danych nakładów.</w:t>
      </w:r>
    </w:p>
    <w:p w14:paraId="4898E8FB" w14:textId="77777777" w:rsidR="00330BAF" w:rsidRPr="00594845" w:rsidRDefault="00330BAF" w:rsidP="00594845">
      <w:pPr>
        <w:jc w:val="both"/>
        <w:rPr>
          <w:rFonts w:ascii="Arial" w:hAnsi="Arial" w:cs="Arial"/>
          <w:sz w:val="22"/>
          <w:szCs w:val="22"/>
        </w:rPr>
      </w:pPr>
    </w:p>
    <w:p w14:paraId="005E0358" w14:textId="78AA1009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7499D94" w14:textId="2CC562A6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62E1CFDF" w14:textId="26D30D29" w:rsidR="00464438" w:rsidRPr="008F096F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F1A2" w14:textId="77777777" w:rsidR="00711FAB" w:rsidRDefault="00711FAB">
      <w:r>
        <w:separator/>
      </w:r>
    </w:p>
  </w:endnote>
  <w:endnote w:type="continuationSeparator" w:id="0">
    <w:p w14:paraId="16E0DF04" w14:textId="77777777" w:rsidR="00711FAB" w:rsidRDefault="0071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45EFF4F7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E695A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E695A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B179" w14:textId="77777777" w:rsidR="00711FAB" w:rsidRDefault="00711FAB">
      <w:r>
        <w:separator/>
      </w:r>
    </w:p>
  </w:footnote>
  <w:footnote w:type="continuationSeparator" w:id="0">
    <w:p w14:paraId="7F36D865" w14:textId="77777777" w:rsidR="00711FAB" w:rsidRDefault="0071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302F0835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 w:rsidR="00BE695A">
      <w:rPr>
        <w:rFonts w:ascii="Arial" w:hAnsi="Arial" w:cs="Arial"/>
        <w:sz w:val="20"/>
        <w:szCs w:val="20"/>
      </w:rPr>
      <w:t>07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7059E"/>
    <w:multiLevelType w:val="hybridMultilevel"/>
    <w:tmpl w:val="A016E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3" w15:restartNumberingAfterBreak="0">
    <w:nsid w:val="2A0F3DAD"/>
    <w:multiLevelType w:val="hybridMultilevel"/>
    <w:tmpl w:val="5FA0042A"/>
    <w:lvl w:ilvl="0" w:tplc="FD4C08C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0329FB"/>
    <w:multiLevelType w:val="hybridMultilevel"/>
    <w:tmpl w:val="818A201E"/>
    <w:lvl w:ilvl="0" w:tplc="880E18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51A136A"/>
    <w:multiLevelType w:val="hybridMultilevel"/>
    <w:tmpl w:val="B6F68944"/>
    <w:lvl w:ilvl="0" w:tplc="C20483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23A2"/>
    <w:multiLevelType w:val="multilevel"/>
    <w:tmpl w:val="8FB24B3A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3585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2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12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C4344A"/>
    <w:multiLevelType w:val="multilevel"/>
    <w:tmpl w:val="07187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0" w:hanging="2160"/>
      </w:pPr>
      <w:rPr>
        <w:rFonts w:hint="default"/>
      </w:rPr>
    </w:lvl>
  </w:abstractNum>
  <w:abstractNum w:abstractNumId="14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6A15D9"/>
    <w:multiLevelType w:val="hybridMultilevel"/>
    <w:tmpl w:val="D128A168"/>
    <w:lvl w:ilvl="0" w:tplc="0415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6" w15:restartNumberingAfterBreak="0">
    <w:nsid w:val="6E725605"/>
    <w:multiLevelType w:val="hybridMultilevel"/>
    <w:tmpl w:val="19BA3758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7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B5E04"/>
    <w:multiLevelType w:val="hybridMultilevel"/>
    <w:tmpl w:val="23387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B56DD"/>
    <w:multiLevelType w:val="hybridMultilevel"/>
    <w:tmpl w:val="6EBA6B7A"/>
    <w:lvl w:ilvl="0" w:tplc="880E186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36D5C"/>
    <w:rsid w:val="0004077C"/>
    <w:rsid w:val="00041E13"/>
    <w:rsid w:val="00042A45"/>
    <w:rsid w:val="00042F20"/>
    <w:rsid w:val="000467E8"/>
    <w:rsid w:val="0006007C"/>
    <w:rsid w:val="000624E2"/>
    <w:rsid w:val="00067DAE"/>
    <w:rsid w:val="00076366"/>
    <w:rsid w:val="0008107A"/>
    <w:rsid w:val="000856DC"/>
    <w:rsid w:val="00087460"/>
    <w:rsid w:val="0009194F"/>
    <w:rsid w:val="000A7BC5"/>
    <w:rsid w:val="000B04F3"/>
    <w:rsid w:val="000B0DDA"/>
    <w:rsid w:val="000B3EC5"/>
    <w:rsid w:val="000C38AC"/>
    <w:rsid w:val="000C6443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5B7D"/>
    <w:rsid w:val="00155FC7"/>
    <w:rsid w:val="00175C18"/>
    <w:rsid w:val="0018087B"/>
    <w:rsid w:val="001848DA"/>
    <w:rsid w:val="00191299"/>
    <w:rsid w:val="00194498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E66F1"/>
    <w:rsid w:val="001F359E"/>
    <w:rsid w:val="00203868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45A39"/>
    <w:rsid w:val="00253C89"/>
    <w:rsid w:val="00254301"/>
    <w:rsid w:val="00260A91"/>
    <w:rsid w:val="002637B0"/>
    <w:rsid w:val="00263F23"/>
    <w:rsid w:val="002647E1"/>
    <w:rsid w:val="002765F6"/>
    <w:rsid w:val="00280197"/>
    <w:rsid w:val="00280664"/>
    <w:rsid w:val="00284A7C"/>
    <w:rsid w:val="00290CB7"/>
    <w:rsid w:val="0029369D"/>
    <w:rsid w:val="002A592C"/>
    <w:rsid w:val="002B259F"/>
    <w:rsid w:val="002B2D5C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30BAF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1B0E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94138"/>
    <w:rsid w:val="004A0C17"/>
    <w:rsid w:val="004A7B43"/>
    <w:rsid w:val="004B3E3E"/>
    <w:rsid w:val="004C0873"/>
    <w:rsid w:val="004D42E9"/>
    <w:rsid w:val="004D49FC"/>
    <w:rsid w:val="004E46BA"/>
    <w:rsid w:val="004F4528"/>
    <w:rsid w:val="00501560"/>
    <w:rsid w:val="0050733F"/>
    <w:rsid w:val="00512B65"/>
    <w:rsid w:val="00516C64"/>
    <w:rsid w:val="0051736F"/>
    <w:rsid w:val="00524926"/>
    <w:rsid w:val="0053230F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94845"/>
    <w:rsid w:val="005A0B7D"/>
    <w:rsid w:val="005A57DC"/>
    <w:rsid w:val="005C1815"/>
    <w:rsid w:val="005C3CC8"/>
    <w:rsid w:val="005D77EE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774D"/>
    <w:rsid w:val="00711FAB"/>
    <w:rsid w:val="00713EF6"/>
    <w:rsid w:val="007322EC"/>
    <w:rsid w:val="007327FF"/>
    <w:rsid w:val="00732F37"/>
    <w:rsid w:val="007340A4"/>
    <w:rsid w:val="00734100"/>
    <w:rsid w:val="0073541D"/>
    <w:rsid w:val="00746F9B"/>
    <w:rsid w:val="00747D87"/>
    <w:rsid w:val="00765AC5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C78F9"/>
    <w:rsid w:val="007D06E4"/>
    <w:rsid w:val="007D23ED"/>
    <w:rsid w:val="007D2651"/>
    <w:rsid w:val="007E3FCE"/>
    <w:rsid w:val="007E5323"/>
    <w:rsid w:val="007E6835"/>
    <w:rsid w:val="007F16C3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5B41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0464"/>
    <w:rsid w:val="008D100B"/>
    <w:rsid w:val="008E17B4"/>
    <w:rsid w:val="008E233E"/>
    <w:rsid w:val="008E300E"/>
    <w:rsid w:val="008F096F"/>
    <w:rsid w:val="008F22E8"/>
    <w:rsid w:val="008F4875"/>
    <w:rsid w:val="008F7C7C"/>
    <w:rsid w:val="0090206F"/>
    <w:rsid w:val="00904BA0"/>
    <w:rsid w:val="00904C00"/>
    <w:rsid w:val="00915CDA"/>
    <w:rsid w:val="00930572"/>
    <w:rsid w:val="00933EBD"/>
    <w:rsid w:val="009356E1"/>
    <w:rsid w:val="00936094"/>
    <w:rsid w:val="009412C1"/>
    <w:rsid w:val="00944976"/>
    <w:rsid w:val="00946F5C"/>
    <w:rsid w:val="00950AE1"/>
    <w:rsid w:val="009538F7"/>
    <w:rsid w:val="0095770E"/>
    <w:rsid w:val="009631B0"/>
    <w:rsid w:val="00966D72"/>
    <w:rsid w:val="009706CB"/>
    <w:rsid w:val="0097709B"/>
    <w:rsid w:val="0098126F"/>
    <w:rsid w:val="00981D16"/>
    <w:rsid w:val="009902ED"/>
    <w:rsid w:val="00992FE4"/>
    <w:rsid w:val="009A3590"/>
    <w:rsid w:val="009A3B96"/>
    <w:rsid w:val="009A55C3"/>
    <w:rsid w:val="009B5084"/>
    <w:rsid w:val="009C6DCC"/>
    <w:rsid w:val="009C7084"/>
    <w:rsid w:val="009C7AB8"/>
    <w:rsid w:val="009D165C"/>
    <w:rsid w:val="009D2D65"/>
    <w:rsid w:val="009F055B"/>
    <w:rsid w:val="009F0F39"/>
    <w:rsid w:val="00A055D0"/>
    <w:rsid w:val="00A06309"/>
    <w:rsid w:val="00A06978"/>
    <w:rsid w:val="00A105A0"/>
    <w:rsid w:val="00A166B0"/>
    <w:rsid w:val="00A20639"/>
    <w:rsid w:val="00A21168"/>
    <w:rsid w:val="00A22DCD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96738"/>
    <w:rsid w:val="00AA7105"/>
    <w:rsid w:val="00AB3E4F"/>
    <w:rsid w:val="00AC5AD6"/>
    <w:rsid w:val="00AC6348"/>
    <w:rsid w:val="00AD7624"/>
    <w:rsid w:val="00AF359A"/>
    <w:rsid w:val="00AF47E5"/>
    <w:rsid w:val="00AF6992"/>
    <w:rsid w:val="00B21C49"/>
    <w:rsid w:val="00B22273"/>
    <w:rsid w:val="00B2273C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87E0C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E695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1166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25FA"/>
    <w:rsid w:val="00CA3E80"/>
    <w:rsid w:val="00CB2201"/>
    <w:rsid w:val="00CB226A"/>
    <w:rsid w:val="00CC16C2"/>
    <w:rsid w:val="00CD1301"/>
    <w:rsid w:val="00CD7FAB"/>
    <w:rsid w:val="00CE6843"/>
    <w:rsid w:val="00CF3E8F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2DC2"/>
    <w:rsid w:val="00D33427"/>
    <w:rsid w:val="00D354FB"/>
    <w:rsid w:val="00D40CFB"/>
    <w:rsid w:val="00D42C4B"/>
    <w:rsid w:val="00D522F8"/>
    <w:rsid w:val="00D5593E"/>
    <w:rsid w:val="00D562B7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596"/>
    <w:rsid w:val="00DD0EA1"/>
    <w:rsid w:val="00DE2C74"/>
    <w:rsid w:val="00DE51A4"/>
    <w:rsid w:val="00DF0BAC"/>
    <w:rsid w:val="00DF1AC2"/>
    <w:rsid w:val="00E008D7"/>
    <w:rsid w:val="00E033CF"/>
    <w:rsid w:val="00E247A1"/>
    <w:rsid w:val="00E3681F"/>
    <w:rsid w:val="00E50A89"/>
    <w:rsid w:val="00E551A1"/>
    <w:rsid w:val="00E55DBE"/>
    <w:rsid w:val="00E608C2"/>
    <w:rsid w:val="00E609E7"/>
    <w:rsid w:val="00E60DA1"/>
    <w:rsid w:val="00E64290"/>
    <w:rsid w:val="00E76A63"/>
    <w:rsid w:val="00E83871"/>
    <w:rsid w:val="00E86CB7"/>
    <w:rsid w:val="00E9596B"/>
    <w:rsid w:val="00EA0C3E"/>
    <w:rsid w:val="00EA5993"/>
    <w:rsid w:val="00EB49A1"/>
    <w:rsid w:val="00EB6313"/>
    <w:rsid w:val="00EB6397"/>
    <w:rsid w:val="00EC2E85"/>
    <w:rsid w:val="00EC7D99"/>
    <w:rsid w:val="00ED1277"/>
    <w:rsid w:val="00ED4E5C"/>
    <w:rsid w:val="00ED58B0"/>
    <w:rsid w:val="00EE5154"/>
    <w:rsid w:val="00EE59CF"/>
    <w:rsid w:val="00EE6966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1B13"/>
    <w:rsid w:val="00F944C1"/>
    <w:rsid w:val="00F96093"/>
    <w:rsid w:val="00F97C9F"/>
    <w:rsid w:val="00FA201A"/>
    <w:rsid w:val="00FA2D41"/>
    <w:rsid w:val="00FB2F73"/>
    <w:rsid w:val="00FB35BE"/>
    <w:rsid w:val="00FB7604"/>
    <w:rsid w:val="00FC2AC6"/>
    <w:rsid w:val="00FC3A8A"/>
    <w:rsid w:val="00FC5208"/>
    <w:rsid w:val="00FC58F2"/>
    <w:rsid w:val="00FC6C10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28">
    <w:name w:val="Tekst podstawowy 28"/>
    <w:basedOn w:val="Normalny"/>
    <w:rsid w:val="00DD05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3E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3E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76DCF-824D-41E1-A6E3-0274ACB7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807A7559-E3BD-4BCE-9CF4-A5DF84B2E46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D3569BC-BA98-4AB5-BCB1-9AA109BC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Mikołajczak Marzena</cp:lastModifiedBy>
  <cp:revision>48</cp:revision>
  <cp:lastPrinted>2021-05-17T12:06:00Z</cp:lastPrinted>
  <dcterms:created xsi:type="dcterms:W3CDTF">2020-09-23T12:29:00Z</dcterms:created>
  <dcterms:modified xsi:type="dcterms:W3CDTF">2021-05-21T08:06:00Z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22d550fa-2d65-4148-a883-7751f3559179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