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7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………………………………………...…….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(pełna nazwa, adres)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USŁUG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związku z udziałem w postępowaniu o udzielenie zamówienia publicznego prowadzonego w trybie podstawowym pn.: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Usługa dowozu i odwozu osób niepełnosprawnych- </w:t>
        <w:br w:type="textWrapping"/>
        <w:t xml:space="preserve">w terminie 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.09.202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r.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.08.202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r. z pominięciem jednego miesiąca letniego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przedkładam/my wyka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wykonanych usług w zakresie niezbędnym do wykazania spełniania warunku udziału w postępowaniu dotyczącego zdolności zawodowej, o którym mowa </w:t>
        <w:br w:type="textWrapping"/>
        <w:t xml:space="preserve">w SWZ: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00000000002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9"/>
        <w:gridCol w:w="3377"/>
        <w:gridCol w:w="1418"/>
        <w:gridCol w:w="1560"/>
        <w:gridCol w:w="2411"/>
        <w:tblGridChange w:id="0">
          <w:tblGrid>
            <w:gridCol w:w="879"/>
            <w:gridCol w:w="3377"/>
            <w:gridCol w:w="1418"/>
            <w:gridCol w:w="1560"/>
            <w:gridCol w:w="24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 wykonanych usług potwierdzających spełnienie wymagań zamawiającego określonych w SWZ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Wartość usług brutto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wykonania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(dd/mm/rrrr)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Odbiorca/podmiot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i adres siedziby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zadania: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Zakres usług: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zadania: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Zakres usług: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UWAGA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w kolumnach nr 1, 2, 3 i 4 należy wypełnić w taki sposób, aby zamawiający na podstawie wskazanych informacji był w stanie ocenić, czy wskazana usługa potwierdza spełnianie przez wykonawcę warunku udziału w postępowaniu.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załączeniu należy dołączyć dowody, dotyczące wskazanych wyżej usług, określające, czy przedmiotowe usługi zostały wykonane należycie.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7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(miejscowość i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UWAGA: Niniejszy dokument należy opatrzyć kwalifikowanym podpisem elektronicznym,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1134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łówek1Znak">
    <w:name w:val="Nagłówek 1 Znak"/>
    <w:next w:val="Nagłówek1Znak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xt1">
    <w:name w:val="text1"/>
    <w:next w:val="text1"/>
    <w:autoRedefine w:val="0"/>
    <w:hidden w:val="0"/>
    <w:qFormat w:val="0"/>
    <w:rPr>
      <w:rFonts w:ascii="Verdana" w:hAnsi="Verdana" w:hint="default"/>
      <w:color w:val="000000"/>
      <w:w w:val="100"/>
      <w:position w:val="-1"/>
      <w:sz w:val="13"/>
      <w:szCs w:val="13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J9zatyfwaVxwsZE9AUc3Feqxw==">CgMxLjAyCGguZ2pkZ3hzOAByITFjX3JtWkNiU2EzWHZRaTJkUlJfSlZURzZlLU5EbzF6cA==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2022-06-30T05:55:00Z</dcterms:created>
  <dc:creator>Góra-Żymierska Anna</dc:creator>
</cp:coreProperties>
</file>