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03BA8" w:rsidRDefault="00910A74" w:rsidP="00115A70">
      <w:pPr>
        <w:spacing w:after="0" w:line="259" w:lineRule="auto"/>
        <w:ind w:left="5246" w:firstLine="418"/>
        <w:jc w:val="left"/>
        <w:rPr>
          <w:rFonts w:eastAsia="Calibri" w:cs="Arial"/>
          <w:bCs/>
          <w:color w:val="auto"/>
          <w:spacing w:val="0"/>
          <w:szCs w:val="20"/>
        </w:rPr>
      </w:pPr>
      <w:r w:rsidRPr="00303BA8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303BA8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303BA8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3D50A671" w:rsidR="003E14E7" w:rsidRPr="006A615A" w:rsidRDefault="003E14E7" w:rsidP="00115A70">
      <w:pPr>
        <w:spacing w:after="0" w:line="259" w:lineRule="auto"/>
        <w:ind w:left="4820" w:firstLine="136"/>
        <w:jc w:val="left"/>
        <w:rPr>
          <w:rFonts w:eastAsia="Calibri" w:cs="Tahoma"/>
          <w:b/>
          <w:color w:val="auto"/>
          <w:spacing w:val="0"/>
          <w:szCs w:val="20"/>
        </w:rPr>
      </w:pPr>
      <w:r w:rsidRPr="00303BA8">
        <w:rPr>
          <w:rFonts w:eastAsia="Calibri" w:cs="Arial"/>
          <w:color w:val="auto"/>
          <w:spacing w:val="0"/>
          <w:szCs w:val="20"/>
        </w:rPr>
        <w:t>Nr sprawy:</w:t>
      </w:r>
      <w:r w:rsidRPr="00303BA8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303BA8">
        <w:rPr>
          <w:rFonts w:eastAsia="Calibri" w:cs="Tahoma"/>
          <w:b/>
          <w:color w:val="auto"/>
          <w:spacing w:val="0"/>
          <w:szCs w:val="20"/>
        </w:rPr>
        <w:t>P</w:t>
      </w:r>
      <w:r w:rsidRPr="00303BA8">
        <w:rPr>
          <w:rFonts w:eastAsia="Calibri" w:cs="Tahoma"/>
          <w:b/>
          <w:color w:val="auto"/>
          <w:spacing w:val="0"/>
          <w:szCs w:val="20"/>
        </w:rPr>
        <w:t>O.271</w:t>
      </w:r>
      <w:r w:rsidR="003317F5" w:rsidRPr="00303BA8">
        <w:rPr>
          <w:rFonts w:eastAsia="Calibri" w:cs="Tahoma"/>
          <w:b/>
          <w:color w:val="auto"/>
          <w:spacing w:val="0"/>
          <w:szCs w:val="20"/>
        </w:rPr>
        <w:t>.</w:t>
      </w:r>
      <w:r w:rsidR="00525D52">
        <w:rPr>
          <w:rFonts w:eastAsia="Calibri" w:cs="Tahoma"/>
          <w:b/>
          <w:color w:val="auto"/>
          <w:spacing w:val="0"/>
          <w:szCs w:val="20"/>
        </w:rPr>
        <w:t>91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Pr="006A615A">
        <w:rPr>
          <w:rFonts w:eastAsia="Calibri" w:cs="Tahoma"/>
          <w:b/>
          <w:color w:val="auto"/>
          <w:spacing w:val="0"/>
          <w:szCs w:val="20"/>
        </w:rPr>
        <w:t>202</w:t>
      </w:r>
      <w:r w:rsidR="000F6701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6400D956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C77573">
        <w:rPr>
          <w:rFonts w:eastAsia="Times New Roman" w:cs="Arial"/>
          <w:color w:val="auto"/>
          <w:spacing w:val="0"/>
          <w:szCs w:val="20"/>
          <w:lang w:eastAsia="pl-PL"/>
        </w:rPr>
        <w:t xml:space="preserve"> zadanie pn.</w:t>
      </w: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032CAC1" w14:textId="773D8A91" w:rsidR="003E14E7" w:rsidRPr="001072B2" w:rsidRDefault="00905E99" w:rsidP="001072B2">
      <w:pPr>
        <w:spacing w:after="0" w:line="276" w:lineRule="auto"/>
        <w:jc w:val="center"/>
        <w:rPr>
          <w:rFonts w:ascii="Verdana" w:hAnsi="Verdana" w:cs="Tahoma"/>
          <w:szCs w:val="20"/>
        </w:rPr>
      </w:pPr>
      <w:r w:rsidRPr="002134C7">
        <w:rPr>
          <w:rFonts w:ascii="Verdana" w:hAnsi="Verdana" w:cs="Tahoma"/>
          <w:b/>
          <w:bCs/>
          <w:color w:val="auto"/>
          <w:sz w:val="18"/>
          <w:szCs w:val="18"/>
        </w:rPr>
        <w:t>Dostawa aparatury laboratoryjnej do badań na liniach komórkowych (2 zadania)</w:t>
      </w:r>
      <w:r w:rsidR="00525D52">
        <w:rPr>
          <w:rFonts w:ascii="Verdana" w:hAnsi="Verdana" w:cs="Tahoma"/>
          <w:sz w:val="18"/>
          <w:szCs w:val="18"/>
        </w:rPr>
        <w:t xml:space="preserve"> o znaku </w:t>
      </w:r>
      <w:r w:rsidR="00525D52" w:rsidRPr="00FC326A">
        <w:rPr>
          <w:rFonts w:ascii="Verdana" w:hAnsi="Verdana" w:cs="Tahoma"/>
          <w:b/>
          <w:bCs/>
          <w:sz w:val="18"/>
          <w:szCs w:val="18"/>
        </w:rPr>
        <w:t>PO.271.</w:t>
      </w:r>
      <w:r w:rsidR="00525D52">
        <w:rPr>
          <w:rFonts w:ascii="Verdana" w:hAnsi="Verdana" w:cs="Tahoma"/>
          <w:b/>
          <w:bCs/>
          <w:sz w:val="18"/>
          <w:szCs w:val="18"/>
        </w:rPr>
        <w:t>91</w:t>
      </w:r>
      <w:r w:rsidR="00525D52" w:rsidRPr="00FC326A">
        <w:rPr>
          <w:rFonts w:ascii="Verdana" w:hAnsi="Verdana" w:cs="Tahoma"/>
          <w:b/>
          <w:bCs/>
          <w:sz w:val="18"/>
          <w:szCs w:val="18"/>
        </w:rPr>
        <w:t>.2023</w:t>
      </w:r>
    </w:p>
    <w:p w14:paraId="01D67223" w14:textId="77777777" w:rsidR="001072B2" w:rsidRDefault="001072B2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3D54231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58E0D5D9" w14:textId="48D4313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</w:t>
      </w:r>
      <w:r w:rsidR="00215185">
        <w:rPr>
          <w:rFonts w:eastAsia="Times New Roman" w:cs="Arial"/>
          <w:b/>
          <w:color w:val="auto"/>
          <w:spacing w:val="0"/>
          <w:szCs w:val="20"/>
          <w:lang w:eastAsia="pl-PL"/>
        </w:rPr>
        <w:t>Ę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38335563"/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2021 r. poz. 275 </w:t>
      </w:r>
      <w:r w:rsidR="002A468A"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proofErr w:type="spellStart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późn</w:t>
      </w:r>
      <w:proofErr w:type="spellEnd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. zm.</w:t>
      </w:r>
      <w:bookmarkEnd w:id="0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</w:p>
    <w:p w14:paraId="4478C2AB" w14:textId="4F24F59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</w:t>
      </w:r>
      <w:r w:rsidR="00215185">
        <w:rPr>
          <w:rFonts w:eastAsia="Times New Roman" w:cs="Arial"/>
          <w:b/>
          <w:color w:val="auto"/>
          <w:spacing w:val="0"/>
          <w:szCs w:val="20"/>
          <w:lang w:eastAsia="pl-PL"/>
        </w:rPr>
        <w:t>Ę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2021 r. poz. 275 </w:t>
      </w:r>
      <w:r w:rsidR="002A468A"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proofErr w:type="spellStart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późn</w:t>
      </w:r>
      <w:proofErr w:type="spellEnd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. zm.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</w:t>
      </w:r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67D0F5FB" w14:textId="053E041E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…………………………………. </w:t>
      </w:r>
    </w:p>
    <w:p w14:paraId="5679928C" w14:textId="5DFE9E7B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</w:p>
    <w:p w14:paraId="30CA2B7F" w14:textId="681ECC36" w:rsidR="00692A9D" w:rsidRPr="00A0081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</w:pPr>
      <w:r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>*</w:t>
      </w:r>
      <w:r w:rsidR="002A468A"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 xml:space="preserve"> </w:t>
      </w:r>
      <w:r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 xml:space="preserve">niepotrzebne skreślić </w:t>
      </w:r>
    </w:p>
    <w:p w14:paraId="56F38638" w14:textId="15FF3213" w:rsidR="00692A9D" w:rsidRPr="00A0081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</w:pPr>
      <w:r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>**</w:t>
      </w:r>
      <w:r w:rsidR="002A468A"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 xml:space="preserve"> </w:t>
      </w:r>
      <w:r w:rsidR="002A468A"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 xml:space="preserve">podać, </w:t>
      </w:r>
      <w:r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>jeżeli dotyczy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2CCAE32" w14:textId="77777777" w:rsidR="001072B2" w:rsidRDefault="001072B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320A9F6B" w14:textId="5C92A03D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001A323C" w14:textId="0805D4C2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62BFC95A" w14:textId="77777777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2A364854" w14:textId="77777777" w:rsidR="003E5079" w:rsidRDefault="003E5079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2C6AD5CF" w14:textId="1A14C780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  <w:t>UWAGA:</w:t>
      </w:r>
    </w:p>
    <w:p w14:paraId="199921C5" w14:textId="7D91E57A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1. Oświadczenie należy złożyć na </w:t>
      </w:r>
      <w:r w:rsidRPr="003E5079"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  <w:t>wezwanie</w:t>
      </w: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 Zamawiającego zgodnie z art. </w:t>
      </w:r>
      <w:r w:rsidR="001B09C4"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>274</w:t>
      </w: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 ust. 1 PZP – niniejszego oświadczenia nie należy składać wraz z ofertą lub samodzielnie uzupełniać bez wezwania Zamawiającego. </w:t>
      </w:r>
    </w:p>
    <w:p w14:paraId="22B1458E" w14:textId="7061ECA5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692A9D" w:rsidRPr="003E507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2895" w14:textId="77777777" w:rsidR="00E911A0" w:rsidRDefault="00E911A0" w:rsidP="006747BD">
      <w:pPr>
        <w:spacing w:after="0" w:line="240" w:lineRule="auto"/>
      </w:pPr>
      <w:r>
        <w:separator/>
      </w:r>
    </w:p>
  </w:endnote>
  <w:endnote w:type="continuationSeparator" w:id="0">
    <w:p w14:paraId="1852B783" w14:textId="77777777" w:rsidR="00E911A0" w:rsidRDefault="00E911A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>
      <w:rPr>
        <w:b w:val="0"/>
        <w:bCs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b w:val="0"/>
            <w:bCs/>
            <w:sz w:val="16"/>
            <w:szCs w:val="16"/>
          </w:rPr>
        </w:sdtEndPr>
        <w:sdtContent>
          <w:p w14:paraId="45E4BFAF" w14:textId="77777777" w:rsidR="002911DD" w:rsidRPr="00065A82" w:rsidRDefault="002911DD" w:rsidP="002911DD">
            <w:pPr>
              <w:pStyle w:val="Stopka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_____________________________________________________________________</w:t>
            </w:r>
          </w:p>
          <w:p w14:paraId="61ADD4B1" w14:textId="77777777" w:rsidR="0005396B" w:rsidRDefault="002911DD" w:rsidP="00525D52">
            <w:pPr>
              <w:pStyle w:val="Stopka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B1544C">
              <w:rPr>
                <w:rFonts w:ascii="Verdana" w:hAnsi="Verdana" w:cs="Arial"/>
                <w:color w:val="0070C0"/>
                <w:sz w:val="16"/>
                <w:szCs w:val="16"/>
              </w:rPr>
              <w:t>UWAGA! Oświadczenie musi zostać opatrzone kwalifikowanym podpisem elektronicznym</w:t>
            </w:r>
          </w:p>
          <w:p w14:paraId="0E149563" w14:textId="77777777" w:rsidR="00905E99" w:rsidRPr="002134C7" w:rsidRDefault="00905E99" w:rsidP="00905E99">
            <w:pPr>
              <w:pStyle w:val="Stopka"/>
              <w:jc w:val="center"/>
              <w:rPr>
                <w:sz w:val="12"/>
                <w:szCs w:val="12"/>
              </w:rPr>
            </w:pPr>
            <w:bookmarkStart w:id="1" w:name="_Hlk150327271"/>
          </w:p>
          <w:p w14:paraId="46B39F5A" w14:textId="77777777" w:rsidR="00905E99" w:rsidRPr="002872AF" w:rsidRDefault="00905E99" w:rsidP="00905E99">
            <w:pPr>
              <w:pStyle w:val="Stopka"/>
              <w:jc w:val="center"/>
            </w:pPr>
            <w:r w:rsidRPr="00C14FE1">
              <w:rPr>
                <w:rFonts w:cs="Calibri"/>
                <w:b w:val="0"/>
                <w:noProof/>
                <w:sz w:val="16"/>
                <w:szCs w:val="16"/>
              </w:rPr>
              <w:drawing>
                <wp:inline distT="0" distB="0" distL="0" distR="0" wp14:anchorId="73DC79DF" wp14:editId="6C3C4935">
                  <wp:extent cx="4038600" cy="333375"/>
                  <wp:effectExtent l="0" t="0" r="0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515DC" w14:textId="77777777" w:rsidR="00905E99" w:rsidRPr="002134C7" w:rsidRDefault="00905E99" w:rsidP="00905E99">
            <w:pPr>
              <w:pStyle w:val="Stopka"/>
              <w:jc w:val="center"/>
              <w:rPr>
                <w:rFonts w:ascii="Verdana" w:hAnsi="Verdana"/>
                <w:b w:val="0"/>
                <w:i/>
                <w:iCs/>
                <w:color w:val="auto"/>
                <w:sz w:val="14"/>
                <w:szCs w:val="14"/>
              </w:rPr>
            </w:pPr>
            <w:r w:rsidRPr="002134C7">
              <w:rPr>
                <w:rFonts w:ascii="Verdana" w:hAnsi="Verdana"/>
                <w:b w:val="0"/>
                <w:i/>
                <w:iCs/>
                <w:color w:val="auto"/>
                <w:sz w:val="14"/>
                <w:szCs w:val="14"/>
              </w:rPr>
              <w:t xml:space="preserve">Projekt pn. Identyfikacje nowych modulatorów choroby Huntingtona: interakcje </w:t>
            </w:r>
            <w:proofErr w:type="spellStart"/>
            <w:r w:rsidRPr="002134C7">
              <w:rPr>
                <w:rFonts w:ascii="Verdana" w:hAnsi="Verdana"/>
                <w:b w:val="0"/>
                <w:i/>
                <w:iCs/>
                <w:color w:val="auto"/>
                <w:sz w:val="14"/>
                <w:szCs w:val="14"/>
              </w:rPr>
              <w:t>neuro</w:t>
            </w:r>
            <w:proofErr w:type="spellEnd"/>
            <w:r w:rsidRPr="002134C7">
              <w:rPr>
                <w:rFonts w:ascii="Verdana" w:hAnsi="Verdana"/>
                <w:b w:val="0"/>
                <w:i/>
                <w:iCs/>
                <w:color w:val="auto"/>
                <w:sz w:val="14"/>
                <w:szCs w:val="14"/>
              </w:rPr>
              <w:t>-glejowe w wielowymiarowym modelu komórkowym wyprowadzonym od pacjentów, został sfinansowany ze środków Narodowego Centrum Nauki przyznanych na podstawie umowy nr UMO-2021/42/E/NZ3/00439</w:t>
            </w:r>
          </w:p>
          <w:bookmarkEnd w:id="1"/>
          <w:p w14:paraId="1C5494C8" w14:textId="77777777" w:rsidR="00905E99" w:rsidRPr="002134C7" w:rsidRDefault="00905E99" w:rsidP="00905E99">
            <w:pPr>
              <w:pStyle w:val="LukStopka-adres"/>
              <w:rPr>
                <w:lang w:val="x-none"/>
              </w:rPr>
            </w:pPr>
          </w:p>
          <w:p w14:paraId="03BCEEF3" w14:textId="67D6B99E" w:rsidR="004F5805" w:rsidRPr="0005396B" w:rsidRDefault="0005396B" w:rsidP="0005396B">
            <w:pPr>
              <w:pStyle w:val="Stopka"/>
              <w:tabs>
                <w:tab w:val="right" w:pos="7937"/>
              </w:tabs>
              <w:rPr>
                <w:rFonts w:ascii="Verdana" w:hAnsi="Verdana"/>
                <w:b w:val="0"/>
                <w:bCs/>
                <w:color w:val="auto"/>
                <w:spacing w:val="0"/>
                <w:sz w:val="18"/>
                <w:szCs w:val="18"/>
              </w:rPr>
            </w:pP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Strona </w: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instrText>PAGE</w:instrTex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>26</w: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z </w: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instrText>NUMPAGES</w:instrTex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>38</w: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ab/>
              <w:t>PO.271.9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1</w:t>
            </w:r>
            <w:r w:rsidRPr="0005396B">
              <w:rPr>
                <w:rFonts w:ascii="Verdana" w:hAnsi="Verdana"/>
                <w:b w:val="0"/>
                <w:bCs/>
                <w:sz w:val="18"/>
                <w:szCs w:val="18"/>
              </w:rPr>
              <w:t>.2023</w:t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1AF9" w14:textId="77777777" w:rsidR="00E911A0" w:rsidRDefault="00E911A0" w:rsidP="006747BD">
      <w:pPr>
        <w:spacing w:after="0" w:line="240" w:lineRule="auto"/>
      </w:pPr>
      <w:r>
        <w:separator/>
      </w:r>
    </w:p>
  </w:footnote>
  <w:footnote w:type="continuationSeparator" w:id="0">
    <w:p w14:paraId="00008612" w14:textId="77777777" w:rsidR="00E911A0" w:rsidRDefault="00E911A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524E8"/>
    <w:rsid w:val="0005396B"/>
    <w:rsid w:val="00070438"/>
    <w:rsid w:val="00077647"/>
    <w:rsid w:val="000A4D91"/>
    <w:rsid w:val="000D4A22"/>
    <w:rsid w:val="000D72FF"/>
    <w:rsid w:val="000F6701"/>
    <w:rsid w:val="001072B2"/>
    <w:rsid w:val="00115A70"/>
    <w:rsid w:val="00134929"/>
    <w:rsid w:val="001A0BD2"/>
    <w:rsid w:val="001B09C4"/>
    <w:rsid w:val="001B4150"/>
    <w:rsid w:val="0020005F"/>
    <w:rsid w:val="00213DB2"/>
    <w:rsid w:val="00215185"/>
    <w:rsid w:val="00227DD2"/>
    <w:rsid w:val="00231524"/>
    <w:rsid w:val="0024374D"/>
    <w:rsid w:val="002911DD"/>
    <w:rsid w:val="002A468A"/>
    <w:rsid w:val="002D48BE"/>
    <w:rsid w:val="002F4540"/>
    <w:rsid w:val="00303BA8"/>
    <w:rsid w:val="003317F5"/>
    <w:rsid w:val="00335F9F"/>
    <w:rsid w:val="00340BB8"/>
    <w:rsid w:val="00346C00"/>
    <w:rsid w:val="00354A18"/>
    <w:rsid w:val="00367E97"/>
    <w:rsid w:val="003E14E7"/>
    <w:rsid w:val="003E484C"/>
    <w:rsid w:val="003E5079"/>
    <w:rsid w:val="003F4BA3"/>
    <w:rsid w:val="00430330"/>
    <w:rsid w:val="00443E1F"/>
    <w:rsid w:val="004F5805"/>
    <w:rsid w:val="00525D52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41C3F"/>
    <w:rsid w:val="007D1A07"/>
    <w:rsid w:val="007D5D9D"/>
    <w:rsid w:val="0080058A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8F6589"/>
    <w:rsid w:val="00905E99"/>
    <w:rsid w:val="00910A74"/>
    <w:rsid w:val="0094238B"/>
    <w:rsid w:val="0094378F"/>
    <w:rsid w:val="00983743"/>
    <w:rsid w:val="009D4C4D"/>
    <w:rsid w:val="00A0081D"/>
    <w:rsid w:val="00A36F46"/>
    <w:rsid w:val="00A4666C"/>
    <w:rsid w:val="00A52C29"/>
    <w:rsid w:val="00A80991"/>
    <w:rsid w:val="00AC0278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C77573"/>
    <w:rsid w:val="00D005B3"/>
    <w:rsid w:val="00D06D36"/>
    <w:rsid w:val="00D17059"/>
    <w:rsid w:val="00D21D51"/>
    <w:rsid w:val="00D40690"/>
    <w:rsid w:val="00D611F6"/>
    <w:rsid w:val="00D65879"/>
    <w:rsid w:val="00D963AF"/>
    <w:rsid w:val="00DA52A1"/>
    <w:rsid w:val="00E36132"/>
    <w:rsid w:val="00E878AA"/>
    <w:rsid w:val="00E911A0"/>
    <w:rsid w:val="00ED7972"/>
    <w:rsid w:val="00EE493C"/>
    <w:rsid w:val="00F07FAE"/>
    <w:rsid w:val="00F76B97"/>
    <w:rsid w:val="00F85F35"/>
    <w:rsid w:val="00FA1BD7"/>
    <w:rsid w:val="00FA792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2A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Marek Szyszka | Łukasiewicz – PORT</cp:lastModifiedBy>
  <cp:revision>4</cp:revision>
  <cp:lastPrinted>2020-10-21T10:15:00Z</cp:lastPrinted>
  <dcterms:created xsi:type="dcterms:W3CDTF">2023-11-16T08:36:00Z</dcterms:created>
  <dcterms:modified xsi:type="dcterms:W3CDTF">2023-11-27T11:29:00Z</dcterms:modified>
</cp:coreProperties>
</file>