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25184" w14:textId="60916B7D" w:rsidR="000D3076" w:rsidRPr="001C0C2F" w:rsidRDefault="000D3076" w:rsidP="000D3076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1C0C2F">
        <w:rPr>
          <w:rFonts w:ascii="Arial" w:hAnsi="Arial" w:cs="Arial"/>
          <w:b/>
          <w:sz w:val="20"/>
          <w:szCs w:val="20"/>
        </w:rPr>
        <w:t xml:space="preserve">Zamawiający: </w:t>
      </w:r>
      <w:r w:rsidRPr="001C0C2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710A6761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B22E1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USŁUGA </w:t>
      </w:r>
      <w:bookmarkStart w:id="0" w:name="_Hlk69212399"/>
      <w:r w:rsidR="00B22E11" w:rsidRPr="00821589">
        <w:rPr>
          <w:rFonts w:ascii="Arial" w:eastAsia="Times New Roman" w:hAnsi="Arial" w:cs="Arial"/>
          <w:b/>
          <w:sz w:val="20"/>
          <w:szCs w:val="20"/>
          <w:lang w:eastAsia="pl-PL"/>
        </w:rPr>
        <w:t>ODBIOR</w:t>
      </w:r>
      <w:r w:rsidR="00B22E11">
        <w:rPr>
          <w:rFonts w:ascii="Arial" w:eastAsia="Times New Roman" w:hAnsi="Arial" w:cs="Arial"/>
          <w:b/>
          <w:sz w:val="20"/>
          <w:szCs w:val="20"/>
          <w:lang w:eastAsia="pl-PL"/>
        </w:rPr>
        <w:t>U</w:t>
      </w:r>
      <w:r w:rsidR="00B22E11" w:rsidRPr="00821589">
        <w:rPr>
          <w:rFonts w:ascii="Arial" w:eastAsia="Times New Roman" w:hAnsi="Arial" w:cs="Arial"/>
          <w:b/>
          <w:sz w:val="20"/>
          <w:szCs w:val="20"/>
          <w:lang w:eastAsia="pl-PL"/>
        </w:rPr>
        <w:t>, TRANSPOR</w:t>
      </w:r>
      <w:r w:rsidR="00B22E11">
        <w:rPr>
          <w:rFonts w:ascii="Arial" w:eastAsia="Times New Roman" w:hAnsi="Arial" w:cs="Arial"/>
          <w:b/>
          <w:sz w:val="20"/>
          <w:szCs w:val="20"/>
          <w:lang w:eastAsia="pl-PL"/>
        </w:rPr>
        <w:t>TU</w:t>
      </w:r>
      <w:r w:rsidR="00B22E11" w:rsidRPr="0082158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 </w:t>
      </w:r>
      <w:bookmarkEnd w:id="0"/>
      <w:r w:rsidR="00B22E11" w:rsidRPr="00012F76">
        <w:rPr>
          <w:rFonts w:ascii="Arial" w:eastAsia="Times New Roman" w:hAnsi="Arial" w:cs="Arial"/>
          <w:b/>
          <w:sz w:val="20"/>
          <w:szCs w:val="20"/>
          <w:lang w:eastAsia="pl-PL"/>
        </w:rPr>
        <w:t>ZAGOSPODAROWANIA ODPADÓW</w:t>
      </w:r>
      <w:r w:rsidR="000D3076" w:rsidRPr="002131EE">
        <w:rPr>
          <w:rFonts w:ascii="Arial" w:hAnsi="Arial" w:cs="Arial"/>
          <w:sz w:val="21"/>
          <w:szCs w:val="21"/>
        </w:rPr>
        <w:t>,</w:t>
      </w:r>
      <w:r w:rsidR="000D307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0D3076" w:rsidRPr="00790E38">
        <w:rPr>
          <w:rFonts w:ascii="Arial" w:hAnsi="Arial" w:cs="Arial"/>
          <w:sz w:val="20"/>
          <w:szCs w:val="20"/>
        </w:rPr>
        <w:t>Miejskie Przedsiębiorstwo Oczyszczania – Łódź Sp. z o.o.</w:t>
      </w:r>
      <w:r w:rsidR="000D3076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73BFE" w14:textId="797F73F7" w:rsidR="00992E0D" w:rsidRDefault="00992E0D">
    <w:pPr>
      <w:pStyle w:val="Nagwek"/>
    </w:pPr>
    <w:r>
      <w:t>ZP/</w:t>
    </w:r>
    <w:r w:rsidR="00790DAB">
      <w:t>23</w:t>
    </w:r>
    <w:r>
      <w:t>/2022</w:t>
    </w:r>
    <w:r w:rsidR="00AD2E06">
      <w:tab/>
    </w:r>
    <w:r w:rsidR="00AD2E06">
      <w:tab/>
      <w:t>Załącznik nr 9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4974377">
    <w:abstractNumId w:val="2"/>
  </w:num>
  <w:num w:numId="2" w16cid:durableId="409230214">
    <w:abstractNumId w:val="1"/>
  </w:num>
  <w:num w:numId="3" w16cid:durableId="665399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D3076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131EE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90DAB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4BD0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92E0D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2E06"/>
    <w:rsid w:val="00AD57EB"/>
    <w:rsid w:val="00B076D6"/>
    <w:rsid w:val="00B22E11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92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2E0D"/>
  </w:style>
  <w:style w:type="paragraph" w:styleId="Stopka">
    <w:name w:val="footer"/>
    <w:basedOn w:val="Normalny"/>
    <w:link w:val="StopkaZnak"/>
    <w:uiPriority w:val="99"/>
    <w:unhideWhenUsed/>
    <w:rsid w:val="00992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2E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832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Krzysztof Pałaszewski</cp:lastModifiedBy>
  <cp:revision>7</cp:revision>
  <dcterms:created xsi:type="dcterms:W3CDTF">2022-06-01T09:54:00Z</dcterms:created>
  <dcterms:modified xsi:type="dcterms:W3CDTF">2022-09-23T10:34:00Z</dcterms:modified>
</cp:coreProperties>
</file>