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34DA" w14:textId="3958A783" w:rsidR="00790266" w:rsidRPr="00AD077E" w:rsidRDefault="00790266" w:rsidP="0079026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</w:t>
      </w:r>
      <w:r w:rsidR="0043103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43103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Kosakowo</w:t>
      </w:r>
      <w:r w:rsidRPr="00AD077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="0043103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43103C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.202</w:t>
      </w:r>
      <w:r w:rsidR="0043103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r.</w:t>
      </w:r>
    </w:p>
    <w:p w14:paraId="56D041B2" w14:textId="77777777" w:rsidR="00790266" w:rsidRDefault="00790266" w:rsidP="00790266">
      <w:pPr>
        <w:jc w:val="both"/>
        <w:rPr>
          <w:rFonts w:ascii="Times New Roman" w:hAnsi="Times New Roman" w:cs="Times New Roman"/>
        </w:rPr>
      </w:pPr>
    </w:p>
    <w:p w14:paraId="0E7533D7" w14:textId="77777777" w:rsidR="00790266" w:rsidRDefault="00790266" w:rsidP="00790266">
      <w:pPr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: </w:t>
      </w:r>
    </w:p>
    <w:p w14:paraId="41528158" w14:textId="77777777" w:rsidR="00790266" w:rsidRDefault="00790266" w:rsidP="007902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Kosakowo</w:t>
      </w:r>
    </w:p>
    <w:p w14:paraId="1538D654" w14:textId="77777777" w:rsidR="00790266" w:rsidRDefault="00790266" w:rsidP="007902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Żeromskiego 69</w:t>
      </w:r>
    </w:p>
    <w:p w14:paraId="40830153" w14:textId="77777777" w:rsidR="00790266" w:rsidRDefault="00790266" w:rsidP="007902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81-198 Kosakowo</w:t>
      </w:r>
    </w:p>
    <w:p w14:paraId="7CD69874" w14:textId="77777777" w:rsidR="00790266" w:rsidRPr="00770044" w:rsidRDefault="00790266" w:rsidP="00790266">
      <w:pPr>
        <w:jc w:val="both"/>
        <w:rPr>
          <w:rFonts w:ascii="Times New Roman" w:hAnsi="Times New Roman" w:cs="Times New Roman"/>
          <w:b/>
        </w:rPr>
      </w:pPr>
      <w:r w:rsidRPr="00AD077E">
        <w:rPr>
          <w:rFonts w:ascii="Times New Roman" w:hAnsi="Times New Roman" w:cs="Times New Roman"/>
        </w:rPr>
        <w:tab/>
      </w:r>
      <w:r w:rsidRPr="00AD077E">
        <w:rPr>
          <w:rFonts w:ascii="Times New Roman" w:hAnsi="Times New Roman" w:cs="Times New Roman"/>
        </w:rPr>
        <w:tab/>
      </w:r>
      <w:r w:rsidRPr="00AD077E">
        <w:rPr>
          <w:rFonts w:ascii="Times New Roman" w:hAnsi="Times New Roman" w:cs="Times New Roman"/>
        </w:rPr>
        <w:tab/>
      </w:r>
      <w:r w:rsidRPr="00AD077E">
        <w:rPr>
          <w:rFonts w:ascii="Times New Roman" w:hAnsi="Times New Roman" w:cs="Times New Roman"/>
        </w:rPr>
        <w:tab/>
      </w:r>
      <w:r w:rsidRPr="00AD077E">
        <w:rPr>
          <w:rFonts w:ascii="Times New Roman" w:hAnsi="Times New Roman" w:cs="Times New Roman"/>
        </w:rPr>
        <w:tab/>
      </w:r>
      <w:r w:rsidRPr="00AD077E">
        <w:rPr>
          <w:rFonts w:ascii="Times New Roman" w:hAnsi="Times New Roman" w:cs="Times New Roman"/>
        </w:rPr>
        <w:tab/>
      </w:r>
      <w:r w:rsidRPr="00AD07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770044">
        <w:rPr>
          <w:rFonts w:ascii="Times New Roman" w:hAnsi="Times New Roman" w:cs="Times New Roman"/>
          <w:b/>
        </w:rPr>
        <w:t>Wszyscy uczestnicy postępowania</w:t>
      </w:r>
    </w:p>
    <w:p w14:paraId="4FA38909" w14:textId="77777777" w:rsidR="00790266" w:rsidRDefault="00790266" w:rsidP="0079026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FCCF184" w14:textId="77777777" w:rsidR="00790266" w:rsidRDefault="00790266" w:rsidP="002F3390">
      <w:pPr>
        <w:spacing w:after="24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3A6665">
        <w:rPr>
          <w:rFonts w:ascii="Times New Roman" w:hAnsi="Times New Roman" w:cs="Times New Roman"/>
          <w:b/>
        </w:rPr>
        <w:t>ZMIANA</w:t>
      </w:r>
      <w:r>
        <w:rPr>
          <w:rFonts w:ascii="Times New Roman" w:hAnsi="Times New Roman" w:cs="Times New Roman"/>
          <w:b/>
        </w:rPr>
        <w:t xml:space="preserve"> </w:t>
      </w:r>
      <w:r w:rsidRPr="003A6665">
        <w:rPr>
          <w:rFonts w:ascii="Times New Roman" w:hAnsi="Times New Roman" w:cs="Times New Roman"/>
          <w:b/>
        </w:rPr>
        <w:t>TREŚCI</w:t>
      </w:r>
      <w:r>
        <w:rPr>
          <w:rFonts w:ascii="Times New Roman" w:hAnsi="Times New Roman" w:cs="Times New Roman"/>
          <w:b/>
        </w:rPr>
        <w:t xml:space="preserve"> </w:t>
      </w:r>
      <w:r w:rsidRPr="003A6665">
        <w:rPr>
          <w:rFonts w:ascii="Times New Roman" w:hAnsi="Times New Roman" w:cs="Times New Roman"/>
          <w:b/>
        </w:rPr>
        <w:t>SWZ</w:t>
      </w:r>
    </w:p>
    <w:p w14:paraId="045A273A" w14:textId="5F486E7F" w:rsidR="00790266" w:rsidRDefault="00790266" w:rsidP="00790266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59705A">
        <w:rPr>
          <w:rFonts w:ascii="Times New Roman" w:hAnsi="Times New Roman" w:cs="Times New Roman"/>
          <w:sz w:val="22"/>
          <w:szCs w:val="22"/>
        </w:rPr>
        <w:t xml:space="preserve">Działając w oparciu o art. </w:t>
      </w:r>
      <w:r>
        <w:rPr>
          <w:rFonts w:ascii="Times New Roman" w:hAnsi="Times New Roman" w:cs="Times New Roman"/>
          <w:sz w:val="22"/>
          <w:szCs w:val="22"/>
        </w:rPr>
        <w:t>137</w:t>
      </w:r>
      <w:r w:rsidRPr="0059705A">
        <w:rPr>
          <w:rFonts w:ascii="Times New Roman" w:hAnsi="Times New Roman" w:cs="Times New Roman"/>
          <w:sz w:val="22"/>
          <w:szCs w:val="22"/>
        </w:rPr>
        <w:t xml:space="preserve"> ust.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59705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59705A">
        <w:rPr>
          <w:rFonts w:ascii="Times New Roman" w:hAnsi="Times New Roman" w:cs="Times New Roman"/>
          <w:sz w:val="22"/>
          <w:szCs w:val="22"/>
        </w:rPr>
        <w:t xml:space="preserve">PZP, Zamawiający informuje, że zmianie uległy następujące zapisy </w:t>
      </w:r>
      <w:r w:rsidRPr="0059705A">
        <w:rPr>
          <w:rFonts w:ascii="Times New Roman" w:hAnsi="Times New Roman" w:cs="Times New Roman"/>
          <w:iCs/>
          <w:sz w:val="22"/>
          <w:szCs w:val="22"/>
        </w:rPr>
        <w:t xml:space="preserve">SWZ </w:t>
      </w:r>
      <w:r w:rsidRPr="0059705A">
        <w:rPr>
          <w:rFonts w:ascii="Times New Roman" w:hAnsi="Times New Roman" w:cs="Times New Roman"/>
          <w:bCs/>
          <w:iCs/>
          <w:sz w:val="22"/>
          <w:szCs w:val="22"/>
        </w:rPr>
        <w:t xml:space="preserve">w postępowaniu o udzielenie zamówienia publicznego w trybie </w:t>
      </w:r>
      <w:r w:rsidR="00E84885">
        <w:rPr>
          <w:rFonts w:ascii="Times New Roman" w:hAnsi="Times New Roman" w:cs="Times New Roman"/>
          <w:bCs/>
          <w:iCs/>
          <w:sz w:val="22"/>
          <w:szCs w:val="22"/>
        </w:rPr>
        <w:t xml:space="preserve">przetargu nieograniczonego </w:t>
      </w:r>
      <w:r w:rsidRPr="0059705A">
        <w:rPr>
          <w:rFonts w:ascii="Times New Roman" w:hAnsi="Times New Roman" w:cs="Times New Roman"/>
          <w:bCs/>
          <w:iCs/>
          <w:sz w:val="22"/>
          <w:szCs w:val="22"/>
        </w:rPr>
        <w:t>na</w:t>
      </w:r>
      <w:r w:rsidRPr="0059705A">
        <w:rPr>
          <w:rFonts w:ascii="Times New Roman" w:hAnsi="Times New Roman" w:cs="Times New Roman"/>
          <w:b/>
          <w:bCs/>
          <w:iCs/>
          <w:sz w:val="22"/>
          <w:szCs w:val="22"/>
        </w:rPr>
        <w:t>:</w:t>
      </w:r>
      <w:bookmarkStart w:id="0" w:name="_Hlk56778701"/>
      <w:r w:rsidRPr="0059705A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</w:p>
    <w:bookmarkEnd w:id="0"/>
    <w:p w14:paraId="2B8F830E" w14:textId="12370304" w:rsidR="00E84885" w:rsidRDefault="0043103C" w:rsidP="00790266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3103C">
        <w:rPr>
          <w:rFonts w:ascii="Times New Roman" w:hAnsi="Times New Roman" w:cs="Times New Roman"/>
          <w:b/>
          <w:sz w:val="22"/>
          <w:szCs w:val="22"/>
        </w:rPr>
        <w:t>Utrzymanie zieleni i terenów rekreacyjno-sportowych na terenie Gminy Kosakowo.</w:t>
      </w:r>
    </w:p>
    <w:p w14:paraId="11871E2F" w14:textId="77777777" w:rsidR="0043103C" w:rsidRDefault="0043103C" w:rsidP="00790266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BBD71D3" w14:textId="19D8C383" w:rsidR="000B223D" w:rsidRPr="000B223D" w:rsidRDefault="000B223D" w:rsidP="000B223D">
      <w:pPr>
        <w:spacing w:line="360" w:lineRule="auto"/>
        <w:jc w:val="both"/>
        <w:rPr>
          <w:rFonts w:ascii="Times New Roman" w:eastAsia="Cambria" w:hAnsi="Times New Roman" w:cs="Times New Roman"/>
          <w:b/>
          <w:sz w:val="22"/>
          <w:szCs w:val="22"/>
          <w:lang w:eastAsia="pl-PL"/>
        </w:rPr>
      </w:pPr>
      <w:r w:rsidRPr="000B223D"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 xml:space="preserve">Zmiana nr </w:t>
      </w:r>
      <w:r w:rsidR="0043103C"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>1</w:t>
      </w:r>
      <w:r w:rsidRPr="000B223D"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>:</w:t>
      </w:r>
    </w:p>
    <w:p w14:paraId="1DC47862" w14:textId="2169E04C" w:rsidR="000B223D" w:rsidRPr="000B223D" w:rsidRDefault="000B223D" w:rsidP="000B223D">
      <w:pPr>
        <w:spacing w:line="360" w:lineRule="auto"/>
        <w:jc w:val="both"/>
        <w:rPr>
          <w:rFonts w:ascii="Times New Roman" w:eastAsia="Cambria" w:hAnsi="Times New Roman" w:cs="Times New Roman"/>
          <w:b/>
          <w:sz w:val="22"/>
          <w:szCs w:val="22"/>
          <w:lang w:eastAsia="pl-PL"/>
        </w:rPr>
      </w:pPr>
      <w:r w:rsidRPr="000B223D"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 xml:space="preserve">W Rozdziale </w:t>
      </w:r>
      <w:r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 xml:space="preserve">IV </w:t>
      </w:r>
      <w:r w:rsidRPr="000B223D"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>w pkt</w:t>
      </w:r>
      <w:r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>. 1</w:t>
      </w:r>
      <w:r w:rsidRPr="000B223D"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 xml:space="preserve"> </w:t>
      </w:r>
      <w:r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>Opis części zamówienia</w:t>
      </w:r>
      <w:r w:rsidRPr="000B223D"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>, o treści:</w:t>
      </w:r>
    </w:p>
    <w:p w14:paraId="69494069" w14:textId="20945E04" w:rsidR="004159D3" w:rsidRPr="004159D3" w:rsidRDefault="00C139E0" w:rsidP="004159D3">
      <w:pPr>
        <w:spacing w:line="360" w:lineRule="auto"/>
        <w:jc w:val="both"/>
        <w:rPr>
          <w:rFonts w:ascii="Times New Roman" w:eastAsia="Cambria" w:hAnsi="Times New Roman" w:cs="Times New Roman"/>
          <w:bCs/>
          <w:sz w:val="22"/>
          <w:szCs w:val="22"/>
          <w:lang w:eastAsia="pl-PL"/>
        </w:rPr>
      </w:pPr>
      <w:r>
        <w:rPr>
          <w:rFonts w:ascii="Times New Roman" w:eastAsia="Cambria" w:hAnsi="Times New Roman" w:cs="Times New Roman"/>
          <w:bCs/>
          <w:sz w:val="22"/>
          <w:szCs w:val="22"/>
          <w:lang w:eastAsia="pl-PL"/>
        </w:rPr>
        <w:t>Część 1</w:t>
      </w:r>
    </w:p>
    <w:p w14:paraId="7704D47E" w14:textId="77777777" w:rsidR="00C139E0" w:rsidRPr="00634FF8" w:rsidRDefault="00C139E0" w:rsidP="00C139E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kern w:val="1"/>
          <w:lang w:eastAsia="pl-PL"/>
        </w:rPr>
      </w:pPr>
      <w:r>
        <w:rPr>
          <w:rFonts w:ascii="Times New Roman" w:eastAsia="Lucida Sans Unicode" w:hAnsi="Times New Roman" w:cs="Times New Roman"/>
          <w:bCs/>
          <w:kern w:val="1"/>
          <w:lang w:eastAsia="pl-PL"/>
        </w:rPr>
        <w:t>Zakres przedmiotu zamówienia obejmuje w szczególności</w:t>
      </w:r>
      <w:r w:rsidRPr="00634FF8">
        <w:rPr>
          <w:rFonts w:ascii="Times New Roman" w:eastAsia="Lucida Sans Unicode" w:hAnsi="Times New Roman" w:cs="Times New Roman"/>
          <w:bCs/>
          <w:kern w:val="1"/>
          <w:lang w:eastAsia="pl-PL"/>
        </w:rPr>
        <w:t>:</w:t>
      </w:r>
    </w:p>
    <w:p w14:paraId="0F58D98A" w14:textId="77777777" w:rsidR="00C139E0" w:rsidRPr="00634FF8" w:rsidRDefault="00C139E0" w:rsidP="00C139E0">
      <w:pPr>
        <w:widowControl w:val="0"/>
        <w:numPr>
          <w:ilvl w:val="0"/>
          <w:numId w:val="1"/>
        </w:numPr>
        <w:suppressAutoHyphens/>
        <w:spacing w:line="276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</w:rPr>
      </w:pPr>
      <w:r w:rsidRPr="00634FF8">
        <w:rPr>
          <w:rFonts w:ascii="Times New Roman" w:eastAsia="Lucida Sans Unicode" w:hAnsi="Times New Roman" w:cs="Times New Roman"/>
          <w:bCs/>
          <w:kern w:val="1"/>
          <w:lang w:eastAsia="pl-PL"/>
        </w:rPr>
        <w:t xml:space="preserve">Przygotowanie podłoża, obsadzenie i utrzymanie roślinności sezonowej w gazonach, kwiatonach i w gruncie na terenie Gminy Kosakowo. W okresie wegetacji Wykonawca uzupełnia niedobory roślinności spowodowane zniszczeniem, kradzieżą i innymi zdarzeniami losowymi. Wykonawca gwarantuje wysoką jakość roślin sezonowych w całym okresie wegetacji (zdrowy, jednorodny materiał roślinny, sadzony w początkowej fazie kwitnienia, zapewniający długotrwały efekt kwitnienia). W przypadku negatywnej oceny jakości kwiatów przez Zamawiającego ma on prawo żądać wymiany części lub całości materiału sadzeniowego w celu osiągnięcia właściwego efektu. </w:t>
      </w:r>
    </w:p>
    <w:p w14:paraId="5E9E4F09" w14:textId="3EFEF690" w:rsidR="00C139E0" w:rsidRPr="00634FF8" w:rsidRDefault="00C139E0" w:rsidP="00C139E0">
      <w:pPr>
        <w:widowControl w:val="0"/>
        <w:suppressAutoHyphens/>
        <w:spacing w:line="276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</w:rPr>
      </w:pPr>
      <w:r w:rsidRPr="00634FF8">
        <w:rPr>
          <w:rFonts w:ascii="Times New Roman" w:eastAsia="Lucida Sans Unicode" w:hAnsi="Times New Roman" w:cs="Times New Roman"/>
          <w:bCs/>
          <w:kern w:val="1"/>
          <w:lang w:eastAsia="pl-PL"/>
        </w:rPr>
        <w:t xml:space="preserve">Wykonawca dostarczy i posadzi łącznie 14 400 szt. roślin sezonowych. Należy założyć dwukrotną zmianę </w:t>
      </w:r>
      <w:proofErr w:type="spellStart"/>
      <w:r w:rsidRPr="00634FF8">
        <w:rPr>
          <w:rFonts w:ascii="Times New Roman" w:eastAsia="Lucida Sans Unicode" w:hAnsi="Times New Roman" w:cs="Times New Roman"/>
          <w:bCs/>
          <w:kern w:val="1"/>
          <w:lang w:eastAsia="pl-PL"/>
        </w:rPr>
        <w:t>nasadzeń</w:t>
      </w:r>
      <w:proofErr w:type="spellEnd"/>
      <w:r w:rsidRPr="00634FF8">
        <w:rPr>
          <w:rFonts w:ascii="Times New Roman" w:eastAsia="Lucida Sans Unicode" w:hAnsi="Times New Roman" w:cs="Times New Roman"/>
          <w:bCs/>
          <w:kern w:val="1"/>
          <w:lang w:eastAsia="pl-PL"/>
        </w:rPr>
        <w:t xml:space="preserve"> roślin sezonowych we wszystkich gazonach, kwiatonach oraz w gruncie, w terminach: pierwsze nasadzenie sezon wiosenny </w:t>
      </w:r>
      <w:r>
        <w:rPr>
          <w:rFonts w:ascii="Times New Roman" w:eastAsia="Lucida Sans Unicode" w:hAnsi="Times New Roman" w:cs="Times New Roman"/>
          <w:bCs/>
          <w:kern w:val="1"/>
          <w:lang w:eastAsia="pl-PL"/>
        </w:rPr>
        <w:t>–</w:t>
      </w:r>
      <w:r w:rsidRPr="00634FF8">
        <w:rPr>
          <w:rFonts w:ascii="Times New Roman" w:eastAsia="Lucida Sans Unicode" w:hAnsi="Times New Roman" w:cs="Times New Roman"/>
          <w:bCs/>
          <w:kern w:val="1"/>
          <w:lang w:eastAsia="pl-PL"/>
        </w:rPr>
        <w:t xml:space="preserve"> </w:t>
      </w:r>
      <w:r w:rsidR="00907535">
        <w:rPr>
          <w:rFonts w:ascii="Times New Roman" w:eastAsia="Lucida Sans Unicode" w:hAnsi="Times New Roman" w:cs="Times New Roman"/>
          <w:bCs/>
          <w:kern w:val="1"/>
          <w:lang w:eastAsia="pl-PL"/>
        </w:rPr>
        <w:br/>
      </w:r>
      <w:r>
        <w:rPr>
          <w:rFonts w:ascii="Times New Roman" w:eastAsia="Lucida Sans Unicode" w:hAnsi="Times New Roman" w:cs="Times New Roman"/>
          <w:bCs/>
          <w:kern w:val="1"/>
          <w:lang w:eastAsia="pl-PL"/>
        </w:rPr>
        <w:t>w ciągu 7 dni od podpisania umowy</w:t>
      </w:r>
      <w:r w:rsidRPr="00634FF8">
        <w:rPr>
          <w:rFonts w:ascii="Times New Roman" w:eastAsia="Lucida Sans Unicode" w:hAnsi="Times New Roman" w:cs="Times New Roman"/>
          <w:bCs/>
          <w:kern w:val="1"/>
          <w:lang w:eastAsia="pl-PL"/>
        </w:rPr>
        <w:t xml:space="preserve"> i drugie nasadzenie sezon letni - do 1</w:t>
      </w:r>
      <w:r>
        <w:rPr>
          <w:rFonts w:ascii="Times New Roman" w:eastAsia="Lucida Sans Unicode" w:hAnsi="Times New Roman" w:cs="Times New Roman"/>
          <w:bCs/>
          <w:kern w:val="1"/>
          <w:lang w:eastAsia="pl-PL"/>
        </w:rPr>
        <w:t>5</w:t>
      </w:r>
      <w:r w:rsidRPr="00634FF8">
        <w:rPr>
          <w:rFonts w:ascii="Times New Roman" w:eastAsia="Lucida Sans Unicode" w:hAnsi="Times New Roman" w:cs="Times New Roman"/>
          <w:bCs/>
          <w:kern w:val="1"/>
          <w:lang w:eastAsia="pl-PL"/>
        </w:rPr>
        <w:t xml:space="preserve"> czerwca. Zamawiający wyznaczy miejsca w których Wykonawca dokona trzeciej zmiany roślin sezonowych. Opcjonalnie trzecie nasadzenie roślin dotyczy sezonu jesiennego – w terminie do 18 października. </w:t>
      </w:r>
    </w:p>
    <w:p w14:paraId="7A4AE62E" w14:textId="77777777" w:rsidR="00C139E0" w:rsidRPr="00634FF8" w:rsidRDefault="00C139E0" w:rsidP="00C139E0">
      <w:pPr>
        <w:widowControl w:val="0"/>
        <w:suppressAutoHyphens/>
        <w:spacing w:line="276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</w:rPr>
      </w:pPr>
      <w:r w:rsidRPr="00634FF8">
        <w:rPr>
          <w:rFonts w:ascii="Times New Roman" w:eastAsia="Lucida Sans Unicode" w:hAnsi="Times New Roman" w:cs="Times New Roman"/>
          <w:bCs/>
          <w:kern w:val="1"/>
          <w:lang w:eastAsia="pl-PL"/>
        </w:rPr>
        <w:t xml:space="preserve">Wykaz ilości gazonów, kwiatonów i powierzchni w gruncie do </w:t>
      </w:r>
      <w:proofErr w:type="spellStart"/>
      <w:r w:rsidRPr="00634FF8">
        <w:rPr>
          <w:rFonts w:ascii="Times New Roman" w:eastAsia="Lucida Sans Unicode" w:hAnsi="Times New Roman" w:cs="Times New Roman"/>
          <w:bCs/>
          <w:kern w:val="1"/>
          <w:lang w:eastAsia="pl-PL"/>
        </w:rPr>
        <w:t>nasadzeń</w:t>
      </w:r>
      <w:proofErr w:type="spellEnd"/>
      <w:r w:rsidRPr="00634FF8">
        <w:rPr>
          <w:rFonts w:ascii="Times New Roman" w:eastAsia="Lucida Sans Unicode" w:hAnsi="Times New Roman" w:cs="Times New Roman"/>
          <w:bCs/>
          <w:kern w:val="1"/>
          <w:lang w:eastAsia="pl-PL"/>
        </w:rPr>
        <w:t xml:space="preserve"> roślinnością sezonową stanowi załącznik </w:t>
      </w:r>
      <w:r w:rsidRPr="00942FAF">
        <w:rPr>
          <w:rFonts w:ascii="Times New Roman" w:eastAsia="Lucida Sans Unicode" w:hAnsi="Times New Roman" w:cs="Times New Roman"/>
          <w:bCs/>
          <w:kern w:val="1"/>
          <w:lang w:eastAsia="pl-PL"/>
        </w:rPr>
        <w:t>nr 11</w:t>
      </w:r>
      <w:r>
        <w:rPr>
          <w:rFonts w:ascii="Times New Roman" w:eastAsia="Lucida Sans Unicode" w:hAnsi="Times New Roman" w:cs="Times New Roman"/>
          <w:bCs/>
          <w:kern w:val="1"/>
          <w:lang w:eastAsia="pl-PL"/>
        </w:rPr>
        <w:t>A</w:t>
      </w:r>
      <w:r w:rsidRPr="00942FAF">
        <w:rPr>
          <w:rFonts w:ascii="Times New Roman" w:eastAsia="Lucida Sans Unicode" w:hAnsi="Times New Roman" w:cs="Times New Roman"/>
          <w:bCs/>
          <w:kern w:val="1"/>
          <w:lang w:eastAsia="pl-PL"/>
        </w:rPr>
        <w:t xml:space="preserve"> do SWZ. </w:t>
      </w:r>
      <w:r w:rsidRPr="00634FF8">
        <w:rPr>
          <w:rFonts w:ascii="Times New Roman" w:eastAsia="Lucida Sans Unicode" w:hAnsi="Times New Roman" w:cs="Times New Roman"/>
          <w:bCs/>
          <w:kern w:val="1"/>
          <w:lang w:eastAsia="pl-PL"/>
        </w:rPr>
        <w:t xml:space="preserve">Zawiera on również ilości roślin sezonowych szacowaną do nasadzenia w poszczególnych typach pojemników. </w:t>
      </w:r>
    </w:p>
    <w:p w14:paraId="3AD922DB" w14:textId="77777777" w:rsidR="004159D3" w:rsidRPr="000B223D" w:rsidRDefault="004159D3" w:rsidP="004159D3">
      <w:pPr>
        <w:spacing w:line="360" w:lineRule="auto"/>
        <w:jc w:val="both"/>
        <w:rPr>
          <w:rFonts w:ascii="Times New Roman" w:eastAsia="Cambria" w:hAnsi="Times New Roman" w:cs="Times New Roman"/>
          <w:b/>
          <w:sz w:val="22"/>
          <w:szCs w:val="22"/>
          <w:lang w:eastAsia="pl-PL"/>
        </w:rPr>
      </w:pPr>
    </w:p>
    <w:p w14:paraId="788EFFEF" w14:textId="77777777" w:rsidR="000B223D" w:rsidRPr="000B223D" w:rsidRDefault="000B223D" w:rsidP="000B223D">
      <w:pPr>
        <w:spacing w:line="360" w:lineRule="auto"/>
        <w:jc w:val="both"/>
        <w:rPr>
          <w:rFonts w:ascii="Times New Roman" w:eastAsia="Cambria" w:hAnsi="Times New Roman" w:cs="Times New Roman"/>
          <w:b/>
          <w:sz w:val="22"/>
          <w:szCs w:val="22"/>
          <w:lang w:eastAsia="pl-PL"/>
        </w:rPr>
      </w:pPr>
      <w:r w:rsidRPr="000B223D">
        <w:rPr>
          <w:rFonts w:ascii="Times New Roman" w:eastAsia="Cambria" w:hAnsi="Times New Roman" w:cs="Times New Roman"/>
          <w:b/>
          <w:sz w:val="22"/>
          <w:szCs w:val="22"/>
          <w:lang w:eastAsia="pl-PL"/>
        </w:rPr>
        <w:t>Zastępuje się następującym:</w:t>
      </w:r>
    </w:p>
    <w:p w14:paraId="6193E63D" w14:textId="377DB8F8" w:rsidR="004159D3" w:rsidRDefault="00C139E0" w:rsidP="00790266">
      <w:pPr>
        <w:spacing w:line="360" w:lineRule="auto"/>
        <w:jc w:val="both"/>
        <w:rPr>
          <w:rFonts w:ascii="Times New Roman" w:eastAsia="Cambria" w:hAnsi="Times New Roman" w:cs="Times New Roman"/>
          <w:bCs/>
          <w:sz w:val="22"/>
          <w:szCs w:val="22"/>
          <w:lang w:eastAsia="pl-PL"/>
        </w:rPr>
      </w:pPr>
      <w:r w:rsidRPr="00C139E0">
        <w:rPr>
          <w:rFonts w:ascii="Times New Roman" w:eastAsia="Cambria" w:hAnsi="Times New Roman" w:cs="Times New Roman"/>
          <w:bCs/>
          <w:sz w:val="22"/>
          <w:szCs w:val="22"/>
          <w:lang w:eastAsia="pl-PL"/>
        </w:rPr>
        <w:t>Część 1</w:t>
      </w:r>
    </w:p>
    <w:p w14:paraId="0E9077B5" w14:textId="77777777" w:rsidR="00C139E0" w:rsidRPr="00A075D3" w:rsidRDefault="00C139E0" w:rsidP="00907535">
      <w:pPr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kern w:val="1"/>
          <w:lang w:eastAsia="pl-PL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</w:rPr>
        <w:t>W szczególności zakres przedmiotu zamówienia obejmuje:</w:t>
      </w:r>
    </w:p>
    <w:p w14:paraId="574D03E3" w14:textId="5645D7C4" w:rsidR="00C139E0" w:rsidRPr="00C139E0" w:rsidRDefault="00C139E0" w:rsidP="00907535">
      <w:pPr>
        <w:pStyle w:val="Akapitzlist"/>
        <w:widowControl w:val="0"/>
        <w:numPr>
          <w:ilvl w:val="0"/>
          <w:numId w:val="6"/>
        </w:numPr>
        <w:suppressAutoHyphens/>
        <w:spacing w:line="276" w:lineRule="auto"/>
        <w:ind w:hanging="294"/>
        <w:jc w:val="both"/>
        <w:rPr>
          <w:rFonts w:ascii="Times New Roman" w:eastAsia="Lucida Sans Unicode" w:hAnsi="Times New Roman" w:cs="Times New Roman"/>
          <w:bCs/>
          <w:kern w:val="1"/>
          <w:lang w:eastAsia="pl-PL"/>
        </w:rPr>
      </w:pPr>
      <w:r w:rsidRPr="00C139E0">
        <w:rPr>
          <w:rFonts w:ascii="Times New Roman" w:eastAsia="Lucida Sans Unicode" w:hAnsi="Times New Roman" w:cs="Times New Roman"/>
          <w:bCs/>
          <w:kern w:val="1"/>
          <w:lang w:eastAsia="pl-PL"/>
        </w:rPr>
        <w:t xml:space="preserve">Przygotowanie podłoża, obsadzenie i utrzymanie roślinności sezonowej w gazonach, kwiatonach i w gruncie na terenie Gminy Kosakowo. W okresie wegetacji Wykonawca uzupełnia niedobory roślinności spowodowane zniszczeniem, kradzieżą </w:t>
      </w:r>
      <w:r w:rsidR="00907535">
        <w:rPr>
          <w:rFonts w:ascii="Times New Roman" w:eastAsia="Lucida Sans Unicode" w:hAnsi="Times New Roman" w:cs="Times New Roman"/>
          <w:bCs/>
          <w:kern w:val="1"/>
          <w:lang w:eastAsia="pl-PL"/>
        </w:rPr>
        <w:br/>
      </w:r>
      <w:r w:rsidRPr="00C139E0">
        <w:rPr>
          <w:rFonts w:ascii="Times New Roman" w:eastAsia="Lucida Sans Unicode" w:hAnsi="Times New Roman" w:cs="Times New Roman"/>
          <w:bCs/>
          <w:kern w:val="1"/>
          <w:lang w:eastAsia="pl-PL"/>
        </w:rPr>
        <w:lastRenderedPageBreak/>
        <w:t xml:space="preserve">i innymi zdarzeniami losowymi. Wykonawca gwarantuje wysoką jakość roślin sezonowych w całym okresie wegetacji (zdrowy, jednorodny materiał roślinny, sadzony w początkowej fazie kwitnienia, zapewniający długotrwały efekt kwitnienia). W przypadku negatywnej oceny jakości kwiatów przez Zamawiającego ma on prawo żądać wymiany części lub całości materiału sadzeniowego w celu osiągnięcia właściwego efektu. </w:t>
      </w:r>
    </w:p>
    <w:p w14:paraId="409B10F4" w14:textId="26225126" w:rsidR="00C139E0" w:rsidRPr="00A075D3" w:rsidRDefault="00C139E0" w:rsidP="00907535">
      <w:pPr>
        <w:widowControl w:val="0"/>
        <w:suppressAutoHyphens/>
        <w:spacing w:line="276" w:lineRule="auto"/>
        <w:ind w:left="709"/>
        <w:jc w:val="both"/>
        <w:rPr>
          <w:rFonts w:ascii="Times New Roman" w:eastAsia="Lucida Sans Unicode" w:hAnsi="Times New Roman" w:cs="Times New Roman"/>
          <w:bCs/>
          <w:kern w:val="1"/>
          <w:lang w:eastAsia="pl-PL"/>
        </w:rPr>
      </w:pPr>
      <w:r w:rsidRPr="00C139E0">
        <w:rPr>
          <w:rFonts w:ascii="Times New Roman" w:eastAsia="Lucida Sans Unicode" w:hAnsi="Times New Roman" w:cs="Times New Roman"/>
          <w:bCs/>
          <w:kern w:val="1"/>
          <w:lang w:eastAsia="pl-PL"/>
        </w:rPr>
        <w:t xml:space="preserve">Wykonawca dostarczy i posadzi łącznie 14 400 szt. roślin sezonowych. Należy założyć dwukrotną zmianę </w:t>
      </w:r>
      <w:proofErr w:type="spellStart"/>
      <w:r w:rsidRPr="00C139E0">
        <w:rPr>
          <w:rFonts w:ascii="Times New Roman" w:eastAsia="Lucida Sans Unicode" w:hAnsi="Times New Roman" w:cs="Times New Roman"/>
          <w:bCs/>
          <w:kern w:val="1"/>
          <w:lang w:eastAsia="pl-PL"/>
        </w:rPr>
        <w:t>nasadzeń</w:t>
      </w:r>
      <w:proofErr w:type="spellEnd"/>
      <w:r w:rsidRPr="00C139E0">
        <w:rPr>
          <w:rFonts w:ascii="Times New Roman" w:eastAsia="Lucida Sans Unicode" w:hAnsi="Times New Roman" w:cs="Times New Roman"/>
          <w:bCs/>
          <w:kern w:val="1"/>
          <w:lang w:eastAsia="pl-PL"/>
        </w:rPr>
        <w:t xml:space="preserve"> roślin sezonowych we wszystkich gazonach, kwiatonach oraz w gruncie, w terminach: pierwsze nasadzenie sezon wiosenny -                 w ciągu 14 dni od podpisania umowy i drugie nasadzenie sezon letni - od 15 czerwca do 5 lipca. Zamawiający wyznaczy miejsca, w których Wykonawca dokona trzeciej zmiany roślin sezonowych. Opcjonalnie trzecie nasadzenie roślin dotyczy sezonu jesiennego – w terminie do 18 października.</w:t>
      </w:r>
    </w:p>
    <w:p w14:paraId="17E6334A" w14:textId="77777777" w:rsidR="00C139E0" w:rsidRPr="00A075D3" w:rsidRDefault="00C139E0" w:rsidP="00907535">
      <w:pPr>
        <w:widowControl w:val="0"/>
        <w:suppressAutoHyphens/>
        <w:spacing w:line="276" w:lineRule="auto"/>
        <w:ind w:left="709"/>
        <w:jc w:val="both"/>
        <w:rPr>
          <w:rFonts w:ascii="Times New Roman" w:eastAsia="Lucida Sans Unicode" w:hAnsi="Times New Roman" w:cs="Times New Roman"/>
          <w:bCs/>
          <w:kern w:val="1"/>
          <w:lang w:eastAsia="pl-PL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</w:rPr>
        <w:t xml:space="preserve">Wykaz ilości gazonów, kwiatonów i powierzchni w gruncie do </w:t>
      </w:r>
      <w:proofErr w:type="spellStart"/>
      <w:r w:rsidRPr="00A075D3">
        <w:rPr>
          <w:rFonts w:ascii="Times New Roman" w:eastAsia="Lucida Sans Unicode" w:hAnsi="Times New Roman" w:cs="Times New Roman"/>
          <w:bCs/>
          <w:kern w:val="1"/>
          <w:lang w:eastAsia="pl-PL"/>
        </w:rPr>
        <w:t>nasadzeń</w:t>
      </w:r>
      <w:proofErr w:type="spellEnd"/>
      <w:r w:rsidRPr="00A075D3">
        <w:rPr>
          <w:rFonts w:ascii="Times New Roman" w:eastAsia="Lucida Sans Unicode" w:hAnsi="Times New Roman" w:cs="Times New Roman"/>
          <w:bCs/>
          <w:kern w:val="1"/>
          <w:lang w:eastAsia="pl-PL"/>
        </w:rPr>
        <w:t xml:space="preserve"> roślinnością sezonową stanowi załącznik nr 11</w:t>
      </w:r>
      <w:r>
        <w:rPr>
          <w:rFonts w:ascii="Times New Roman" w:eastAsia="Lucida Sans Unicode" w:hAnsi="Times New Roman" w:cs="Times New Roman"/>
          <w:bCs/>
          <w:kern w:val="1"/>
          <w:lang w:eastAsia="pl-PL"/>
        </w:rPr>
        <w:t>A</w:t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</w:rPr>
        <w:t xml:space="preserve"> do SWZ. Zawiera on również ilości roślin sezonowych szacowaną do nasadzenia w poszczególnych typach pojemników. </w:t>
      </w:r>
    </w:p>
    <w:p w14:paraId="13F20CDE" w14:textId="77777777" w:rsidR="00C139E0" w:rsidRDefault="00C139E0" w:rsidP="00790266">
      <w:pPr>
        <w:spacing w:line="360" w:lineRule="auto"/>
        <w:jc w:val="both"/>
        <w:rPr>
          <w:rFonts w:ascii="Times New Roman" w:eastAsia="Cambria" w:hAnsi="Times New Roman" w:cs="Times New Roman"/>
          <w:bCs/>
          <w:sz w:val="22"/>
          <w:szCs w:val="22"/>
          <w:lang w:eastAsia="pl-PL"/>
        </w:rPr>
      </w:pPr>
    </w:p>
    <w:p w14:paraId="71D3031C" w14:textId="77777777" w:rsidR="004159D3" w:rsidRDefault="004159D3" w:rsidP="00790266">
      <w:pPr>
        <w:jc w:val="right"/>
        <w:rPr>
          <w:b/>
        </w:rPr>
      </w:pPr>
    </w:p>
    <w:p w14:paraId="43B8ADE7" w14:textId="3BC43932" w:rsidR="00790266" w:rsidRPr="007E6136" w:rsidRDefault="00790266" w:rsidP="00790266">
      <w:pPr>
        <w:jc w:val="right"/>
        <w:rPr>
          <w:b/>
        </w:rPr>
      </w:pPr>
      <w:r w:rsidRPr="007E6136">
        <w:rPr>
          <w:b/>
        </w:rPr>
        <w:t>Zatwierdzam:</w:t>
      </w:r>
    </w:p>
    <w:p w14:paraId="1EF44E36" w14:textId="77777777" w:rsidR="00790266" w:rsidRDefault="00790266" w:rsidP="00790266">
      <w:pPr>
        <w:jc w:val="right"/>
      </w:pPr>
    </w:p>
    <w:p w14:paraId="1D69388C" w14:textId="268BA88F" w:rsidR="00790266" w:rsidRPr="007E6136" w:rsidRDefault="00790266" w:rsidP="00790266">
      <w:pPr>
        <w:jc w:val="right"/>
      </w:pPr>
      <w:r>
        <w:t xml:space="preserve">Eunika </w:t>
      </w:r>
      <w:proofErr w:type="spellStart"/>
      <w:r>
        <w:t>Niemc</w:t>
      </w:r>
      <w:proofErr w:type="spellEnd"/>
    </w:p>
    <w:p w14:paraId="55FBD414" w14:textId="77777777" w:rsidR="00E73919" w:rsidRDefault="00E73919" w:rsidP="00790266">
      <w:pPr>
        <w:jc w:val="right"/>
      </w:pPr>
    </w:p>
    <w:p w14:paraId="68AB1EE9" w14:textId="388B6058" w:rsidR="00790266" w:rsidRDefault="00790266" w:rsidP="00790266">
      <w:pPr>
        <w:jc w:val="right"/>
      </w:pPr>
      <w:r>
        <w:t xml:space="preserve"> </w:t>
      </w:r>
      <w:r w:rsidRPr="007E6136">
        <w:t>Wójt Gminy Kosakowo</w:t>
      </w:r>
    </w:p>
    <w:p w14:paraId="21EDBD7E" w14:textId="77777777" w:rsidR="00E73919" w:rsidRPr="007E6136" w:rsidRDefault="00E73919" w:rsidP="00790266">
      <w:pPr>
        <w:jc w:val="right"/>
        <w:rPr>
          <w:bCs/>
        </w:rPr>
      </w:pPr>
    </w:p>
    <w:p w14:paraId="07CDB880" w14:textId="77777777" w:rsidR="00790266" w:rsidRDefault="00790266" w:rsidP="00790266">
      <w:pPr>
        <w:jc w:val="right"/>
      </w:pPr>
    </w:p>
    <w:p w14:paraId="7A2BB088" w14:textId="77777777" w:rsidR="00790266" w:rsidRDefault="00790266" w:rsidP="00790266"/>
    <w:p w14:paraId="0B5D23F2" w14:textId="77777777" w:rsidR="00243CB7" w:rsidRDefault="00243CB7"/>
    <w:sectPr w:rsidR="00243CB7" w:rsidSect="000B223D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50C"/>
    <w:multiLevelType w:val="hybridMultilevel"/>
    <w:tmpl w:val="A276331E"/>
    <w:lvl w:ilvl="0" w:tplc="69C2D7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75065E"/>
    <w:multiLevelType w:val="hybridMultilevel"/>
    <w:tmpl w:val="36E68D1C"/>
    <w:lvl w:ilvl="0" w:tplc="2B6E7F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324CCC"/>
    <w:multiLevelType w:val="hybridMultilevel"/>
    <w:tmpl w:val="EF262CD6"/>
    <w:lvl w:ilvl="0" w:tplc="EC88A2B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04908"/>
    <w:multiLevelType w:val="hybridMultilevel"/>
    <w:tmpl w:val="3AAC49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386F7F"/>
    <w:multiLevelType w:val="hybridMultilevel"/>
    <w:tmpl w:val="090E9C04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A24C86"/>
    <w:multiLevelType w:val="hybridMultilevel"/>
    <w:tmpl w:val="090E9C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0325138">
    <w:abstractNumId w:val="5"/>
  </w:num>
  <w:num w:numId="2" w16cid:durableId="1252085441">
    <w:abstractNumId w:val="0"/>
  </w:num>
  <w:num w:numId="3" w16cid:durableId="1615013003">
    <w:abstractNumId w:val="3"/>
  </w:num>
  <w:num w:numId="4" w16cid:durableId="1463306635">
    <w:abstractNumId w:val="2"/>
  </w:num>
  <w:num w:numId="5" w16cid:durableId="2123726339">
    <w:abstractNumId w:val="1"/>
  </w:num>
  <w:num w:numId="6" w16cid:durableId="994072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266"/>
    <w:rsid w:val="000B223D"/>
    <w:rsid w:val="00243CB7"/>
    <w:rsid w:val="002573FD"/>
    <w:rsid w:val="002F3390"/>
    <w:rsid w:val="00357D55"/>
    <w:rsid w:val="004159D3"/>
    <w:rsid w:val="0043103C"/>
    <w:rsid w:val="004C44B0"/>
    <w:rsid w:val="00642A85"/>
    <w:rsid w:val="00790266"/>
    <w:rsid w:val="00907535"/>
    <w:rsid w:val="00926F1B"/>
    <w:rsid w:val="009C6068"/>
    <w:rsid w:val="00C139E0"/>
    <w:rsid w:val="00D628E1"/>
    <w:rsid w:val="00DA5A77"/>
    <w:rsid w:val="00DC50EF"/>
    <w:rsid w:val="00E73919"/>
    <w:rsid w:val="00E84885"/>
    <w:rsid w:val="00F1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FE44"/>
  <w15:docId w15:val="{7D899536-2806-409A-812B-2EE81DC0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9D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Żuralska</dc:creator>
  <cp:keywords/>
  <dc:description/>
  <cp:lastModifiedBy>Martyna Frank</cp:lastModifiedBy>
  <cp:revision>11</cp:revision>
  <cp:lastPrinted>2025-04-10T05:40:00Z</cp:lastPrinted>
  <dcterms:created xsi:type="dcterms:W3CDTF">2024-11-12T13:48:00Z</dcterms:created>
  <dcterms:modified xsi:type="dcterms:W3CDTF">2025-04-10T05:41:00Z</dcterms:modified>
</cp:coreProperties>
</file>