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A6" w:rsidRDefault="002B00A6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B269D2" w:rsidRPr="00A42F09" w:rsidRDefault="00B269D2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GWARANCJA</w:t>
      </w:r>
    </w:p>
    <w:p w:rsidR="00B269D2" w:rsidRPr="00A42F09" w:rsidRDefault="00B269D2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należytego wykonania umowy</w:t>
      </w:r>
    </w:p>
    <w:p w:rsidR="00B269D2" w:rsidRPr="00A42F09" w:rsidRDefault="00B269D2" w:rsidP="00B26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F09">
        <w:rPr>
          <w:rFonts w:ascii="Times New Roman" w:hAnsi="Times New Roman" w:cs="Times New Roman"/>
          <w:sz w:val="24"/>
          <w:szCs w:val="24"/>
        </w:rPr>
        <w:t xml:space="preserve">Nr: …………………… </w:t>
      </w:r>
      <w:bookmarkStart w:id="0" w:name="nr_polisy"/>
      <w:bookmarkEnd w:id="0"/>
      <w:r w:rsidRPr="00A42F09">
        <w:rPr>
          <w:rFonts w:ascii="Times New Roman" w:hAnsi="Times New Roman" w:cs="Times New Roman"/>
          <w:sz w:val="24"/>
          <w:szCs w:val="24"/>
        </w:rPr>
        <w:t xml:space="preserve"> z dnia</w:t>
      </w:r>
      <w:bookmarkStart w:id="1" w:name="d_wyst"/>
      <w:bookmarkEnd w:id="1"/>
      <w:r w:rsidRPr="00A42F09"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B269D2" w:rsidRPr="00A42F09" w:rsidRDefault="00B269D2" w:rsidP="00B26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B1A" w:rsidRPr="00A42F09" w:rsidRDefault="00B269D2" w:rsidP="00FB3B1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42F09">
        <w:rPr>
          <w:rFonts w:ascii="Times New Roman" w:hAnsi="Times New Roman" w:cs="Times New Roman"/>
          <w:b/>
          <w:sz w:val="24"/>
          <w:szCs w:val="24"/>
        </w:rPr>
        <w:t>BENEFICJENT: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B1A" w:rsidRPr="00A42F09" w:rsidRDefault="00FB3B1A" w:rsidP="00FB3B1A">
      <w:pPr>
        <w:outlineLvl w:val="5"/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</w:pPr>
      <w:r w:rsidRPr="00A42F09"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  <w:t>Muzeum Narodowe Ziemi Przemyskiej w Przemyślu</w:t>
      </w:r>
    </w:p>
    <w:p w:rsidR="00FB3B1A" w:rsidRPr="00A42F09" w:rsidRDefault="00FB3B1A" w:rsidP="00FB3B1A">
      <w:pPr>
        <w:outlineLvl w:val="5"/>
        <w:rPr>
          <w:rFonts w:ascii="Times New Roman" w:eastAsiaTheme="majorEastAsia" w:hAnsi="Times New Roman" w:cs="Times New Roman"/>
          <w:b/>
          <w:i/>
          <w:caps/>
          <w:spacing w:val="10"/>
          <w:sz w:val="24"/>
          <w:szCs w:val="24"/>
        </w:rPr>
      </w:pPr>
      <w:r w:rsidRPr="00A42F09"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  <w:t>Plac Płk.Berka Joselewicza 1 37-700 Przemyśl</w:t>
      </w:r>
    </w:p>
    <w:p w:rsidR="00FB3B1A" w:rsidRPr="00A42F09" w:rsidRDefault="00FB3B1A" w:rsidP="00FB3B1A">
      <w:pPr>
        <w:rPr>
          <w:rFonts w:ascii="Times New Roman" w:eastAsiaTheme="majorEastAsia" w:hAnsi="Times New Roman" w:cs="Times New Roman"/>
          <w:sz w:val="24"/>
          <w:szCs w:val="24"/>
        </w:rPr>
      </w:pPr>
      <w:r w:rsidRPr="00A42F09">
        <w:rPr>
          <w:rFonts w:ascii="Times New Roman" w:eastAsiaTheme="majorEastAsia" w:hAnsi="Times New Roman" w:cs="Times New Roman"/>
          <w:sz w:val="24"/>
          <w:szCs w:val="24"/>
        </w:rPr>
        <w:t>tel.: 16 679-30-27,  16 679-30-20   faks: 16 679 30 10</w:t>
      </w:r>
    </w:p>
    <w:p w:rsidR="00FB3B1A" w:rsidRPr="00A42F09" w:rsidRDefault="00FB3B1A" w:rsidP="00FB3B1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42F09">
        <w:rPr>
          <w:rFonts w:ascii="Times New Roman" w:eastAsiaTheme="majorEastAsia" w:hAnsi="Times New Roman" w:cs="Times New Roman"/>
          <w:b/>
          <w:sz w:val="24"/>
          <w:szCs w:val="24"/>
        </w:rPr>
        <w:t>REGON: 650964743 NIP: 795-21-56-351</w:t>
      </w:r>
    </w:p>
    <w:p w:rsidR="00B269D2" w:rsidRPr="00A42F09" w:rsidRDefault="00B269D2" w:rsidP="00B269D2">
      <w:pPr>
        <w:spacing w:after="0" w:line="276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9D2" w:rsidRPr="00A42F09" w:rsidRDefault="00B269D2" w:rsidP="00B269D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69D2" w:rsidRPr="00A42F09" w:rsidRDefault="00B269D2" w:rsidP="00B269D2">
      <w:pPr>
        <w:spacing w:after="0" w:line="276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2" w:name="nazwa_k"/>
      <w:bookmarkStart w:id="3" w:name="ulica_k"/>
      <w:bookmarkStart w:id="4" w:name="nr_domu_k"/>
      <w:bookmarkEnd w:id="2"/>
      <w:bookmarkEnd w:id="3"/>
      <w:bookmarkEnd w:id="4"/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69D2" w:rsidRPr="00A42F09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GWARANT: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A81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zarejestrowany w: .……………………………………………………………………………………</w:t>
      </w:r>
    </w:p>
    <w:p w:rsidR="00B269D2" w:rsidRPr="00A42F09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…………………………………………………………………………………………………………....………………………………………………………………………………………</w:t>
      </w:r>
    </w:p>
    <w:p w:rsidR="00FB3B1A" w:rsidRPr="00DD532C" w:rsidRDefault="00B269D2" w:rsidP="00FB3B1A">
      <w:pPr>
        <w:outlineLvl w:val="5"/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</w:pPr>
      <w:r w:rsidRPr="00A42F0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>Niniejsza ubezpieczeniowa gwarancja należytego wykonania i właściwego usunięcia wad</w:t>
      </w:r>
      <w:r w:rsidRPr="00A42F09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A42F0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>(zwana dalej Gwarancją)</w:t>
      </w:r>
      <w:r w:rsidRPr="00A42F09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wystawiona na wniosek Wykonawcy w związku z projektem Umowy, której przedmiotem jest: </w:t>
      </w:r>
      <w:r w:rsidR="00FB3B1A" w:rsidRPr="00A42F09"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  <w:t>„</w:t>
      </w:r>
      <w:r w:rsidR="00366333" w:rsidRPr="00A42F09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Wymiana trzech sztuk okien w kamienicy</w:t>
      </w:r>
      <w:r w:rsidR="00FB3B1A" w:rsidRPr="00A42F09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 xml:space="preserve"> przy </w:t>
      </w:r>
      <w:r w:rsidR="002554B2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 xml:space="preserve"> </w:t>
      </w:r>
      <w:r w:rsidR="00FB3B1A" w:rsidRPr="00A42F09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 xml:space="preserve">ul. </w:t>
      </w:r>
      <w:proofErr w:type="spellStart"/>
      <w:r w:rsidR="00FB3B1A" w:rsidRPr="00DD532C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Serbańskiej</w:t>
      </w:r>
      <w:proofErr w:type="spellEnd"/>
      <w:r w:rsidR="00FB3B1A" w:rsidRPr="00DD532C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 xml:space="preserve"> 7 </w:t>
      </w:r>
      <w:r w:rsidR="00366333" w:rsidRPr="00DD532C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w Przemyślu</w:t>
      </w:r>
      <w:r w:rsidR="00A42F09" w:rsidRPr="00DD532C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-I</w:t>
      </w:r>
      <w:r w:rsidR="00FB3B1A" w:rsidRPr="00DD532C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"</w:t>
      </w:r>
    </w:p>
    <w:p w:rsidR="00B269D2" w:rsidRPr="00A42F09" w:rsidRDefault="00B269D2" w:rsidP="00FB3B1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pl-PL"/>
        </w:rPr>
      </w:pPr>
      <w:r w:rsidRPr="00DD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</w:t>
      </w:r>
      <w:r w:rsidR="00135252">
        <w:rPr>
          <w:rFonts w:ascii="Times New Roman" w:eastAsiaTheme="majorEastAsia" w:hAnsi="Times New Roman" w:cs="Times New Roman"/>
          <w:b/>
          <w:caps/>
          <w:spacing w:val="20"/>
          <w:sz w:val="24"/>
          <w:szCs w:val="24"/>
        </w:rPr>
        <w:t>ADM.261.14</w:t>
      </w:r>
      <w:r w:rsidR="00FB3B1A" w:rsidRPr="00DD532C">
        <w:rPr>
          <w:rFonts w:ascii="Times New Roman" w:eastAsiaTheme="majorEastAsia" w:hAnsi="Times New Roman" w:cs="Times New Roman"/>
          <w:b/>
          <w:caps/>
          <w:spacing w:val="20"/>
          <w:sz w:val="24"/>
          <w:szCs w:val="24"/>
        </w:rPr>
        <w:t xml:space="preserve">.2022  </w:t>
      </w:r>
      <w:r w:rsidRPr="00DD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zostanie zawarta przez Wykonawcę z Beneficjentem w dniu: ………………………... , stanowiącą załącznik nr 1 do Gwarancji (zwaną 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Umową).</w:t>
      </w:r>
    </w:p>
    <w:p w:rsidR="00B269D2" w:rsidRPr="00A42F09" w:rsidRDefault="00B269D2" w:rsidP="00B269D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……….... Umowy, Wykonawca zobowiązany jest do złożenia zabezpieczenia należytego wykonania oraz właściwego usunięcia wad z tytułu rękojmi w wysokości ……… zł (………………….. + ………………………. w pieniądzu) stanowiącej 5,00 % kwoty wynagrodzenia brutto Wykonawcy przewidzianego w Umowie.</w:t>
      </w:r>
    </w:p>
    <w:p w:rsidR="00B269D2" w:rsidRPr="00A42F09" w:rsidRDefault="00B269D2" w:rsidP="00B269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zabezpiecza zobowiązanie Wykonawcy wobec Beneficjenta dotyczące:</w:t>
      </w:r>
    </w:p>
    <w:p w:rsidR="00B269D2" w:rsidRPr="00A42F09" w:rsidRDefault="00B269D2" w:rsidP="00B269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lub nienależytego wykonania przedmiotu zamówienia objętego Umową zgodnie z jej treścią od dnia: …………………………. wystawienia Gwarancji;</w:t>
      </w:r>
    </w:p>
    <w:p w:rsidR="00B269D2" w:rsidRPr="00A42F09" w:rsidRDefault="00B269D2" w:rsidP="00B269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właściwego usunięcia wad – należycie wykonanego przedmiotu zamówienia stwierdzonego protokołem odbioru końcowego podpisanym przez Wykonawcę i Beneficjenta – powstałych i ujawnionych w terminie ważności Gwarancji.</w:t>
      </w: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 odpowiada wyłącznie w zakresie zabezpieczonym Gwarancją, jeżeli roszczenie Beneficjenta do Gwaranta zostanie skierowane w terminie ważności Gwarancji, i tylko w części odpowiadającej niewykonaniu bądź nienależytemu wykonaniu przedmiotu zamówienia określonego w Umowie albo w części odpowiadającej nieusuniętym wadom w okresie gwarancji zamówienia, za które odpowiada Wykonawca zgodnie z treścią Umowy obowiązującej w dniu wystawienia Gwarancji, jeżeli Wykonawca – pomimo otrzymania pisemnego wezwania od Beneficjenta określającego termin usunięcia wskazanych w nim uchybień lub wad – nie wykonał tego zobowiązania.</w:t>
      </w:r>
    </w:p>
    <w:p w:rsidR="00B269D2" w:rsidRPr="002554B2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 zobowiązuje się nieodwołalnie i bezwarunkowo, na pierwsze pisemne żądanie Beneficjenta, na zasadach przewidzianych w niniejszym dokumencie, do zapłacenia kwoty </w:t>
      </w:r>
      <w:r w:rsidRPr="002554B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nieprzekraczającej sumy gwarancyjnej określonej w ust. 5. Suma gwarancyjna zmniejsza się o każdą wypłatę z tytułu Gwarancji.</w:t>
      </w:r>
    </w:p>
    <w:p w:rsidR="00B269D2" w:rsidRPr="007263D1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bookmarkStart w:id="5" w:name="_GoBack"/>
      <w:bookmarkEnd w:id="5"/>
      <w:r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>Suma gwarancyjna, stanowiąca górną granicę odpowiedzialności Gwaranta z niniejszej Gwarancji, wynosi: ……………… zł (słownie: ……………………………………….. złotych) z zastrzeżeniem, że w zakresie odpowiedzialności Gwaranta z tytułu nieusuniętyc</w:t>
      </w:r>
      <w:r w:rsidR="00642181"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wad w okresie gwarancji </w:t>
      </w:r>
      <w:r w:rsidR="002554B2"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ona zmniejszeniu o 70 % i wynosi: ……………… (słownie: ………………</w:t>
      </w:r>
      <w:r w:rsidR="00642181"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  <w:r w:rsidR="00A766CF"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2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263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zł).</w:t>
      </w: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jest ważna (termin ważności Gwarancji):</w:t>
      </w:r>
    </w:p>
    <w:p w:rsidR="00B269D2" w:rsidRPr="00A42F09" w:rsidRDefault="00B269D2" w:rsidP="00B269D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1) w zakresie odpowiedzialności Gwaranta z tytułu niewykonania bąd</w:t>
      </w:r>
      <w:r w:rsidR="00366333"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ź nienależytego wykonania roboty budowlanej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Umowie, od dnia: …………………. do daty podpisania przez Wykonawcę i Beneficjenta protokołu odbioru końcowego należycie wykonanej </w:t>
      </w:r>
      <w:r w:rsidR="00366333"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budowlanej</w:t>
      </w: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nie dłużej niż do dnia: ……………………. ;</w:t>
      </w:r>
    </w:p>
    <w:p w:rsidR="00B269D2" w:rsidRPr="00A42F09" w:rsidRDefault="00B269D2" w:rsidP="00B269D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2) w zakresie odpowiedzialności Gwaranta z tytułu nieusuniętych wad w okresie gwarancji przedmiotu zamówienia, od dnia: ………………………. do dnia: ………………………….. .</w:t>
      </w: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z tytułu Gwarancji nastąpi w ciągu 30 dni od daty doręczenia Gwarantowi, w terminie ważności gwarancji:</w:t>
      </w:r>
    </w:p>
    <w:p w:rsidR="00B269D2" w:rsidRPr="00A42F09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1) oryginału wezwania do zapłaty, zawierającego kwotę roszczenia i oświadczenie, że żądana kwota odpowiada – odpowiednio – niewykonanym bądź nienależycie wykonanym przedmiotem zamówienia określonym w Umowie albo nieusuniętym wadom w okresie gwarancji kpl zamówienia oraz że jest należna z tytułu Gwarancji, podpisanego przez osoby właściwie umocowane do działania w imieniu Beneficjenta, których podpisy na wezwaniu do zapłaty zostały poświadczone notarialnie lub przez adwokata lub radcę prawnego Beneficjenta lub przez bank prowadzący rachunek Beneficjenta;</w:t>
      </w:r>
    </w:p>
    <w:p w:rsidR="00B269D2" w:rsidRPr="00A42F09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2) kopii pisemnego wezwania, o którym mowa w ust. 3;</w:t>
      </w:r>
    </w:p>
    <w:p w:rsidR="00B269D2" w:rsidRPr="00A42F09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3) dokumentów poświadczających umocowanie osób, które podpisały wezwanie do zapłaty.</w:t>
      </w: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do zapłaty nie spełniające wymogów formalnych określonych w niniejszej Gwarancji lub do którego nie zostały dołączone w terminie ważności Gwarancji wszystkie dokumenty, o których mowa w ust. 7 jest bezskuteczne.</w:t>
      </w: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Wierzytelność z tytułu niniejszej Gwarancji nie może być przedmiotem przelewu na rzecz osoby trzeciej.</w:t>
      </w: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rozstrzygania wszelkich sporów, jakie mogłyby wyniknąć w związku z treścią lub realizacją niniejszej Gwarancji, zastosowanie będzie miało prawo polskie, a sądem właściwym do ich rozstrzygania będzie sąd powszechny, według przepisów o właściwości ogólnej.</w:t>
      </w:r>
    </w:p>
    <w:p w:rsidR="00B269D2" w:rsidRPr="00A42F09" w:rsidRDefault="00B269D2" w:rsidP="00B2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9D2" w:rsidRPr="00A42F09" w:rsidRDefault="00B269D2" w:rsidP="00B269D2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 Gwaranta:</w:t>
      </w:r>
    </w:p>
    <w:p w:rsidR="00B269D2" w:rsidRPr="00A42F09" w:rsidRDefault="00B269D2" w:rsidP="00B269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B269D2" w:rsidRPr="00A42F09" w:rsidRDefault="00B269D2" w:rsidP="00B269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0F0B92" w:rsidRPr="00A42F09" w:rsidRDefault="000F0B92" w:rsidP="00B269D2">
      <w:pPr>
        <w:rPr>
          <w:rFonts w:ascii="Times New Roman" w:hAnsi="Times New Roman" w:cs="Times New Roman"/>
          <w:sz w:val="24"/>
          <w:szCs w:val="24"/>
        </w:rPr>
      </w:pPr>
    </w:p>
    <w:p w:rsidR="00A42F09" w:rsidRPr="00A42F09" w:rsidRDefault="00A42F09">
      <w:pPr>
        <w:rPr>
          <w:rFonts w:ascii="Times New Roman" w:hAnsi="Times New Roman" w:cs="Times New Roman"/>
          <w:sz w:val="24"/>
          <w:szCs w:val="24"/>
        </w:rPr>
      </w:pPr>
    </w:p>
    <w:sectPr w:rsidR="00A42F09" w:rsidRPr="00A42F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AF" w:rsidRDefault="00BB04AF" w:rsidP="002B00A6">
      <w:pPr>
        <w:spacing w:after="0" w:line="240" w:lineRule="auto"/>
      </w:pPr>
      <w:r>
        <w:separator/>
      </w:r>
    </w:p>
  </w:endnote>
  <w:endnote w:type="continuationSeparator" w:id="0">
    <w:p w:rsidR="00BB04AF" w:rsidRDefault="00BB04AF" w:rsidP="002B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AF" w:rsidRDefault="00BB04AF" w:rsidP="002B00A6">
      <w:pPr>
        <w:spacing w:after="0" w:line="240" w:lineRule="auto"/>
      </w:pPr>
      <w:r>
        <w:separator/>
      </w:r>
    </w:p>
  </w:footnote>
  <w:footnote w:type="continuationSeparator" w:id="0">
    <w:p w:rsidR="00BB04AF" w:rsidRDefault="00BB04AF" w:rsidP="002B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6" w:rsidRDefault="002B00A6">
    <w:pPr>
      <w:pStyle w:val="Nagwek"/>
    </w:pPr>
    <w:r>
      <w:rPr>
        <w:noProof/>
        <w:lang w:eastAsia="pl-PL"/>
      </w:rPr>
      <w:drawing>
        <wp:inline distT="0" distB="0" distL="0" distR="0" wp14:anchorId="2233BBEF" wp14:editId="35BD78C5">
          <wp:extent cx="5760720" cy="763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765B"/>
    <w:multiLevelType w:val="hybridMultilevel"/>
    <w:tmpl w:val="0C9E4850"/>
    <w:lvl w:ilvl="0" w:tplc="AA1A3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3E6"/>
    <w:multiLevelType w:val="hybridMultilevel"/>
    <w:tmpl w:val="CA32591A"/>
    <w:lvl w:ilvl="0" w:tplc="452E417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07"/>
    <w:rsid w:val="000F0B92"/>
    <w:rsid w:val="00135252"/>
    <w:rsid w:val="002554B2"/>
    <w:rsid w:val="002B00A6"/>
    <w:rsid w:val="00366333"/>
    <w:rsid w:val="00642181"/>
    <w:rsid w:val="007263D1"/>
    <w:rsid w:val="00A42F09"/>
    <w:rsid w:val="00A46442"/>
    <w:rsid w:val="00A64933"/>
    <w:rsid w:val="00A7483C"/>
    <w:rsid w:val="00A766CF"/>
    <w:rsid w:val="00A81B46"/>
    <w:rsid w:val="00B269D2"/>
    <w:rsid w:val="00BB04AF"/>
    <w:rsid w:val="00C37B07"/>
    <w:rsid w:val="00DD532C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1C8C-0516-4DAB-9B93-0BC5164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9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0A6"/>
  </w:style>
  <w:style w:type="paragraph" w:styleId="Stopka">
    <w:name w:val="footer"/>
    <w:basedOn w:val="Normalny"/>
    <w:link w:val="StopkaZnak"/>
    <w:uiPriority w:val="99"/>
    <w:unhideWhenUsed/>
    <w:rsid w:val="002B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717</Words>
  <Characters>4305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22</cp:revision>
  <dcterms:created xsi:type="dcterms:W3CDTF">2022-05-16T13:09:00Z</dcterms:created>
  <dcterms:modified xsi:type="dcterms:W3CDTF">2022-08-09T11:52:00Z</dcterms:modified>
</cp:coreProperties>
</file>