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B6AC" w14:textId="77777777" w:rsidR="00545A38" w:rsidRDefault="00463E6E">
      <w:pPr>
        <w:tabs>
          <w:tab w:val="left" w:pos="0"/>
        </w:tabs>
        <w:spacing w:after="120" w:line="276" w:lineRule="auto"/>
        <w:jc w:val="right"/>
        <w:rPr>
          <w:rFonts w:eastAsia="Andale Sans UI"/>
          <w:b/>
          <w:sz w:val="22"/>
          <w:szCs w:val="22"/>
          <w:lang w:bidi="en-US"/>
        </w:rPr>
      </w:pPr>
      <w:r>
        <w:rPr>
          <w:rFonts w:eastAsia="Andale Sans UI"/>
          <w:b/>
          <w:sz w:val="22"/>
          <w:szCs w:val="22"/>
          <w:lang w:bidi="en-US"/>
        </w:rPr>
        <w:t>Załącznik nr 4 do SWZ</w:t>
      </w:r>
    </w:p>
    <w:p w14:paraId="7E01AAC3" w14:textId="77777777" w:rsidR="00545A38" w:rsidRDefault="00463E6E">
      <w:pPr>
        <w:widowControl w:val="0"/>
        <w:spacing w:after="120" w:line="276" w:lineRule="auto"/>
        <w:jc w:val="right"/>
        <w:textAlignment w:val="baseline"/>
        <w:rPr>
          <w:sz w:val="22"/>
          <w:szCs w:val="22"/>
        </w:rPr>
      </w:pPr>
      <w:r>
        <w:rPr>
          <w:rFonts w:eastAsia="Arial"/>
          <w:b/>
          <w:sz w:val="22"/>
          <w:szCs w:val="22"/>
        </w:rPr>
        <w:t xml:space="preserve">PROJEKTOWANE POSTANOWIENIA UMOWY </w:t>
      </w:r>
    </w:p>
    <w:p w14:paraId="21010995" w14:textId="77777777" w:rsidR="00545A38" w:rsidRDefault="00545A38">
      <w:pPr>
        <w:tabs>
          <w:tab w:val="left" w:pos="0"/>
        </w:tabs>
        <w:spacing w:after="120" w:line="276" w:lineRule="auto"/>
        <w:jc w:val="right"/>
        <w:rPr>
          <w:rFonts w:eastAsia="Andale Sans UI"/>
          <w:b/>
          <w:sz w:val="22"/>
          <w:szCs w:val="22"/>
          <w:lang w:bidi="en-US"/>
        </w:rPr>
      </w:pPr>
    </w:p>
    <w:p w14:paraId="3FD94DA7" w14:textId="77777777" w:rsidR="00545A38" w:rsidRDefault="00463E6E">
      <w:pPr>
        <w:tabs>
          <w:tab w:val="left" w:pos="0"/>
        </w:tabs>
        <w:spacing w:after="120" w:line="276" w:lineRule="auto"/>
        <w:jc w:val="center"/>
        <w:rPr>
          <w:rFonts w:eastAsia="Andale Sans UI"/>
          <w:sz w:val="22"/>
          <w:szCs w:val="22"/>
          <w:lang w:bidi="en-US"/>
        </w:rPr>
      </w:pPr>
      <w:r>
        <w:rPr>
          <w:rFonts w:eastAsia="Andale Sans UI"/>
          <w:sz w:val="22"/>
          <w:szCs w:val="22"/>
          <w:lang w:bidi="en-US"/>
        </w:rPr>
        <w:t>UMOWA</w:t>
      </w:r>
    </w:p>
    <w:p w14:paraId="0E84E62C"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Nr ..……. / 2022</w:t>
      </w:r>
    </w:p>
    <w:p w14:paraId="1B7EEC0B"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na wykonanie robót budowlanych zawarta w dniu ……………..2022 r. w Czeladzi pomiędzy:</w:t>
      </w:r>
    </w:p>
    <w:p w14:paraId="6F323577"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 zwaną dalej Zamawiającym, reprezentowaną przez:</w:t>
      </w:r>
    </w:p>
    <w:p w14:paraId="7439FD67" w14:textId="77777777" w:rsidR="00545A38" w:rsidRDefault="00463E6E">
      <w:pPr>
        <w:spacing w:after="120" w:line="276" w:lineRule="auto"/>
        <w:jc w:val="both"/>
        <w:rPr>
          <w:rFonts w:eastAsia="Andale Sans UI"/>
          <w:b/>
          <w:sz w:val="22"/>
          <w:szCs w:val="22"/>
          <w:lang w:bidi="en-US"/>
        </w:rPr>
      </w:pPr>
      <w:r>
        <w:rPr>
          <w:rFonts w:eastAsia="Andale Sans UI"/>
          <w:b/>
          <w:sz w:val="22"/>
          <w:szCs w:val="22"/>
          <w:lang w:bidi="en-US"/>
        </w:rPr>
        <w:t>…………. - …………….</w:t>
      </w:r>
    </w:p>
    <w:p w14:paraId="6FBB5D43"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 xml:space="preserve">a :  </w:t>
      </w:r>
    </w:p>
    <w:p w14:paraId="01F5D57F" w14:textId="77777777" w:rsidR="00545A38" w:rsidRDefault="00463E6E">
      <w:pPr>
        <w:widowControl w:val="0"/>
        <w:spacing w:after="120" w:line="276" w:lineRule="auto"/>
        <w:rPr>
          <w:rFonts w:eastAsia="Book Antiqua"/>
          <w:sz w:val="22"/>
          <w:szCs w:val="22"/>
          <w:lang w:eastAsia="en-US"/>
        </w:rPr>
      </w:pPr>
      <w:r>
        <w:rPr>
          <w:rFonts w:eastAsia="Book Antiqua"/>
          <w:sz w:val="22"/>
          <w:szCs w:val="22"/>
          <w:lang w:eastAsia="en-US"/>
        </w:rPr>
        <w:t>………………………………………………………………………………………………………………</w:t>
      </w:r>
    </w:p>
    <w:p w14:paraId="4F0C09E1" w14:textId="77777777" w:rsidR="00545A38" w:rsidRDefault="00463E6E">
      <w:pPr>
        <w:tabs>
          <w:tab w:val="left" w:pos="709"/>
        </w:tabs>
        <w:spacing w:after="120" w:line="276" w:lineRule="auto"/>
        <w:jc w:val="both"/>
        <w:textAlignment w:val="baseline"/>
        <w:rPr>
          <w:sz w:val="22"/>
          <w:szCs w:val="22"/>
        </w:rPr>
      </w:pPr>
      <w:r>
        <w:rPr>
          <w:sz w:val="22"/>
          <w:szCs w:val="22"/>
        </w:rPr>
        <w:t xml:space="preserve">zwanym w dalszej treści umowy </w:t>
      </w:r>
      <w:r>
        <w:rPr>
          <w:b/>
          <w:sz w:val="22"/>
          <w:szCs w:val="22"/>
        </w:rPr>
        <w:t>„Wykonawcą”</w:t>
      </w:r>
      <w:r>
        <w:rPr>
          <w:sz w:val="22"/>
          <w:szCs w:val="22"/>
        </w:rPr>
        <w:t xml:space="preserve">. </w:t>
      </w:r>
    </w:p>
    <w:p w14:paraId="1BE3E50B" w14:textId="77777777" w:rsidR="00545A38" w:rsidRDefault="00463E6E">
      <w:pPr>
        <w:tabs>
          <w:tab w:val="left" w:pos="709"/>
        </w:tabs>
        <w:spacing w:after="120" w:line="276" w:lineRule="auto"/>
        <w:jc w:val="both"/>
        <w:textAlignment w:val="baseline"/>
        <w:rPr>
          <w:sz w:val="22"/>
          <w:szCs w:val="22"/>
        </w:rPr>
      </w:pPr>
      <w:r>
        <w:rPr>
          <w:sz w:val="22"/>
          <w:szCs w:val="22"/>
        </w:rPr>
        <w:t xml:space="preserve">wspólnie zwanymi </w:t>
      </w:r>
      <w:r>
        <w:rPr>
          <w:b/>
          <w:sz w:val="22"/>
          <w:szCs w:val="22"/>
        </w:rPr>
        <w:t>Stronami</w:t>
      </w:r>
      <w:r>
        <w:rPr>
          <w:sz w:val="22"/>
          <w:szCs w:val="22"/>
        </w:rPr>
        <w:t>, zaś każdy z osobna Stroną.</w:t>
      </w:r>
    </w:p>
    <w:p w14:paraId="10D69B7C" w14:textId="77777777" w:rsidR="00545A38" w:rsidRDefault="00463E6E">
      <w:pPr>
        <w:widowControl w:val="0"/>
        <w:spacing w:after="240" w:line="276" w:lineRule="auto"/>
        <w:ind w:right="108"/>
        <w:jc w:val="both"/>
        <w:rPr>
          <w:rFonts w:eastAsia="Book Antiqua"/>
          <w:sz w:val="22"/>
          <w:szCs w:val="22"/>
          <w:lang w:eastAsia="en-US"/>
        </w:rPr>
      </w:pPr>
      <w:r>
        <w:rPr>
          <w:rFonts w:eastAsia="Book Antiqua"/>
          <w:sz w:val="22"/>
          <w:szCs w:val="22"/>
          <w:lang w:eastAsia="en-US"/>
        </w:rPr>
        <w:t>Niniejszą</w:t>
      </w:r>
      <w:r>
        <w:rPr>
          <w:rFonts w:eastAsia="Book Antiqua"/>
          <w:spacing w:val="-16"/>
          <w:sz w:val="22"/>
          <w:szCs w:val="22"/>
          <w:lang w:eastAsia="en-US"/>
        </w:rPr>
        <w:t xml:space="preserve"> </w:t>
      </w:r>
      <w:r>
        <w:rPr>
          <w:rFonts w:eastAsia="Book Antiqua"/>
          <w:sz w:val="22"/>
          <w:szCs w:val="22"/>
          <w:lang w:eastAsia="en-US"/>
        </w:rPr>
        <w:t>umowę</w:t>
      </w:r>
      <w:r>
        <w:rPr>
          <w:rFonts w:eastAsia="Book Antiqua"/>
          <w:spacing w:val="-15"/>
          <w:sz w:val="22"/>
          <w:szCs w:val="22"/>
          <w:lang w:eastAsia="en-US"/>
        </w:rPr>
        <w:t xml:space="preserve"> </w:t>
      </w:r>
      <w:r>
        <w:rPr>
          <w:rFonts w:eastAsia="Book Antiqua"/>
          <w:sz w:val="22"/>
          <w:szCs w:val="22"/>
          <w:lang w:eastAsia="en-US"/>
        </w:rPr>
        <w:t>zawiera</w:t>
      </w:r>
      <w:r>
        <w:rPr>
          <w:rFonts w:eastAsia="Book Antiqua"/>
          <w:spacing w:val="-14"/>
          <w:sz w:val="22"/>
          <w:szCs w:val="22"/>
          <w:lang w:eastAsia="en-US"/>
        </w:rPr>
        <w:t xml:space="preserve"> </w:t>
      </w:r>
      <w:r>
        <w:rPr>
          <w:rFonts w:eastAsia="Book Antiqua"/>
          <w:sz w:val="22"/>
          <w:szCs w:val="22"/>
          <w:lang w:eastAsia="en-US"/>
        </w:rPr>
        <w:t>się</w:t>
      </w:r>
      <w:r>
        <w:rPr>
          <w:rFonts w:eastAsia="Book Antiqua"/>
          <w:spacing w:val="-14"/>
          <w:sz w:val="22"/>
          <w:szCs w:val="22"/>
          <w:lang w:eastAsia="en-US"/>
        </w:rPr>
        <w:t xml:space="preserve"> </w:t>
      </w:r>
      <w:r>
        <w:rPr>
          <w:rFonts w:eastAsia="Book Antiqua"/>
          <w:sz w:val="22"/>
          <w:szCs w:val="22"/>
          <w:lang w:eastAsia="en-US"/>
        </w:rPr>
        <w:t>w</w:t>
      </w:r>
      <w:r>
        <w:rPr>
          <w:rFonts w:eastAsia="Book Antiqua"/>
          <w:spacing w:val="-15"/>
          <w:sz w:val="22"/>
          <w:szCs w:val="22"/>
          <w:lang w:eastAsia="en-US"/>
        </w:rPr>
        <w:t xml:space="preserve"> </w:t>
      </w:r>
      <w:r>
        <w:rPr>
          <w:rFonts w:eastAsia="Book Antiqua"/>
          <w:sz w:val="22"/>
          <w:szCs w:val="22"/>
          <w:lang w:eastAsia="en-US"/>
        </w:rPr>
        <w:t>wyniku</w:t>
      </w:r>
      <w:r>
        <w:rPr>
          <w:rFonts w:eastAsia="Book Antiqua"/>
          <w:spacing w:val="-12"/>
          <w:sz w:val="22"/>
          <w:szCs w:val="22"/>
          <w:lang w:eastAsia="en-US"/>
        </w:rPr>
        <w:t xml:space="preserve"> </w:t>
      </w:r>
      <w:r>
        <w:rPr>
          <w:rFonts w:eastAsia="Book Antiqua"/>
          <w:sz w:val="22"/>
          <w:szCs w:val="22"/>
          <w:lang w:eastAsia="en-US"/>
        </w:rPr>
        <w:t>przeprowadzonego</w:t>
      </w:r>
      <w:r>
        <w:rPr>
          <w:rFonts w:eastAsia="Book Antiqua"/>
          <w:spacing w:val="-13"/>
          <w:sz w:val="22"/>
          <w:szCs w:val="22"/>
          <w:lang w:eastAsia="en-US"/>
        </w:rPr>
        <w:t xml:space="preserve"> </w:t>
      </w:r>
      <w:r>
        <w:rPr>
          <w:rFonts w:eastAsia="Book Antiqua"/>
          <w:sz w:val="22"/>
          <w:szCs w:val="22"/>
          <w:lang w:eastAsia="en-US"/>
        </w:rPr>
        <w:t>postępowania</w:t>
      </w:r>
      <w:r>
        <w:rPr>
          <w:rFonts w:eastAsia="Book Antiqua"/>
          <w:spacing w:val="-17"/>
          <w:sz w:val="22"/>
          <w:szCs w:val="22"/>
          <w:lang w:eastAsia="en-US"/>
        </w:rPr>
        <w:t xml:space="preserve"> </w:t>
      </w:r>
      <w:r>
        <w:rPr>
          <w:rFonts w:eastAsia="Book Antiqua"/>
          <w:sz w:val="22"/>
          <w:szCs w:val="22"/>
          <w:lang w:eastAsia="en-US"/>
        </w:rPr>
        <w:t>o</w:t>
      </w:r>
      <w:r>
        <w:rPr>
          <w:rFonts w:eastAsia="Book Antiqua"/>
          <w:spacing w:val="-14"/>
          <w:sz w:val="22"/>
          <w:szCs w:val="22"/>
          <w:lang w:eastAsia="en-US"/>
        </w:rPr>
        <w:t xml:space="preserve"> </w:t>
      </w:r>
      <w:r>
        <w:rPr>
          <w:rFonts w:eastAsia="Book Antiqua"/>
          <w:sz w:val="22"/>
          <w:szCs w:val="22"/>
          <w:lang w:eastAsia="en-US"/>
        </w:rPr>
        <w:t>udzielenie</w:t>
      </w:r>
      <w:r>
        <w:rPr>
          <w:rFonts w:eastAsia="Book Antiqua"/>
          <w:spacing w:val="-14"/>
          <w:sz w:val="22"/>
          <w:szCs w:val="22"/>
          <w:lang w:eastAsia="en-US"/>
        </w:rPr>
        <w:t xml:space="preserve"> </w:t>
      </w:r>
      <w:r>
        <w:rPr>
          <w:rFonts w:eastAsia="Book Antiqua"/>
          <w:sz w:val="22"/>
          <w:szCs w:val="22"/>
          <w:lang w:eastAsia="en-US"/>
        </w:rPr>
        <w:t>zamówienia publicznego   w   trybie   podstawowym,   na   podstawie   art.   275   pkt   2)   ustawy   z   dnia      11 września 2019 r. - Prawo zamówień publicznych (Dz. U. z 2021r., poz. 1129 z późn.</w:t>
      </w:r>
      <w:r>
        <w:rPr>
          <w:rFonts w:eastAsia="Book Antiqua"/>
          <w:spacing w:val="-14"/>
          <w:sz w:val="22"/>
          <w:szCs w:val="22"/>
          <w:lang w:eastAsia="en-US"/>
        </w:rPr>
        <w:t xml:space="preserve"> </w:t>
      </w:r>
      <w:r>
        <w:rPr>
          <w:rFonts w:eastAsia="Book Antiqua"/>
          <w:sz w:val="22"/>
          <w:szCs w:val="22"/>
          <w:lang w:eastAsia="en-US"/>
        </w:rPr>
        <w:t>zm.)</w:t>
      </w:r>
    </w:p>
    <w:p w14:paraId="14179846" w14:textId="77777777" w:rsidR="00545A38" w:rsidRDefault="00463E6E">
      <w:pPr>
        <w:widowControl w:val="0"/>
        <w:spacing w:after="120" w:line="276" w:lineRule="auto"/>
        <w:ind w:left="341" w:right="341"/>
        <w:jc w:val="center"/>
        <w:rPr>
          <w:rFonts w:eastAsia="Book Antiqua"/>
          <w:b/>
          <w:sz w:val="22"/>
          <w:szCs w:val="22"/>
          <w:lang w:eastAsia="en-US"/>
        </w:rPr>
      </w:pPr>
      <w:r>
        <w:rPr>
          <w:rFonts w:eastAsia="Book Antiqua"/>
          <w:b/>
          <w:sz w:val="22"/>
          <w:szCs w:val="22"/>
          <w:lang w:eastAsia="en-US"/>
        </w:rPr>
        <w:t>§ 1</w:t>
      </w:r>
    </w:p>
    <w:p w14:paraId="6839800E" w14:textId="77777777" w:rsidR="00545A38" w:rsidRDefault="00463E6E">
      <w:pPr>
        <w:widowControl w:val="0"/>
        <w:spacing w:after="120" w:line="276" w:lineRule="auto"/>
        <w:ind w:left="341" w:right="341"/>
        <w:jc w:val="center"/>
        <w:rPr>
          <w:rFonts w:eastAsia="Book Antiqua"/>
          <w:b/>
          <w:sz w:val="22"/>
          <w:szCs w:val="22"/>
          <w:lang w:eastAsia="en-US"/>
        </w:rPr>
      </w:pPr>
      <w:r>
        <w:rPr>
          <w:rFonts w:eastAsia="Book Antiqua"/>
          <w:b/>
          <w:sz w:val="22"/>
          <w:szCs w:val="22"/>
          <w:lang w:eastAsia="en-US"/>
        </w:rPr>
        <w:t>Przedmiot umowy</w:t>
      </w:r>
    </w:p>
    <w:p w14:paraId="00F295FF" w14:textId="77777777" w:rsidR="00545A38" w:rsidRDefault="00463E6E">
      <w:pPr>
        <w:widowControl w:val="0"/>
        <w:numPr>
          <w:ilvl w:val="0"/>
          <w:numId w:val="46"/>
        </w:numPr>
        <w:tabs>
          <w:tab w:val="left" w:pos="475"/>
        </w:tabs>
        <w:spacing w:after="120" w:line="276" w:lineRule="auto"/>
        <w:ind w:left="567" w:hanging="567"/>
        <w:jc w:val="both"/>
        <w:rPr>
          <w:rStyle w:val="Domylnaczcionkaakapitu5"/>
          <w:rFonts w:eastAsia="Symbol"/>
          <w:sz w:val="22"/>
          <w:szCs w:val="22"/>
        </w:rPr>
      </w:pPr>
      <w:bookmarkStart w:id="0" w:name="_Hlk34121606"/>
      <w:r>
        <w:rPr>
          <w:rStyle w:val="Domylnaczcionkaakapitu5"/>
          <w:rFonts w:eastAsia="Symbol"/>
          <w:sz w:val="22"/>
          <w:szCs w:val="22"/>
        </w:rPr>
        <w:t xml:space="preserve">Przedmiotem zamówienia jest </w:t>
      </w:r>
      <w:bookmarkEnd w:id="0"/>
      <w:r>
        <w:rPr>
          <w:rStyle w:val="Domylnaczcionkaakapitu5"/>
          <w:rFonts w:eastAsia="Symbol"/>
          <w:sz w:val="22"/>
          <w:szCs w:val="22"/>
        </w:rPr>
        <w:t xml:space="preserve">wykonanie inwestycji pn.: </w:t>
      </w:r>
      <w:r>
        <w:rPr>
          <w:rFonts w:eastAsia="Arial"/>
          <w:b/>
          <w:kern w:val="2"/>
          <w:sz w:val="22"/>
          <w:szCs w:val="22"/>
          <w:lang w:eastAsia="zh-CN"/>
        </w:rPr>
        <w:t>„</w:t>
      </w:r>
      <w:r>
        <w:rPr>
          <w:rStyle w:val="size"/>
          <w:b/>
          <w:bCs/>
          <w:sz w:val="22"/>
          <w:szCs w:val="22"/>
        </w:rPr>
        <w:t>Modernizacja Budynku Miejskiej Biblioteki Głównej Im. Marii Nogajowej w Czeladzi wraz z montażem windy</w:t>
      </w:r>
      <w:r>
        <w:rPr>
          <w:rFonts w:eastAsia="Arial"/>
          <w:b/>
          <w:kern w:val="2"/>
          <w:sz w:val="22"/>
          <w:szCs w:val="22"/>
          <w:lang w:eastAsia="zh-CN"/>
        </w:rPr>
        <w:t xml:space="preserve">”  </w:t>
      </w:r>
    </w:p>
    <w:p w14:paraId="7571033E" w14:textId="77777777" w:rsidR="00545A38" w:rsidRDefault="00463E6E">
      <w:pPr>
        <w:widowControl w:val="0"/>
        <w:numPr>
          <w:ilvl w:val="0"/>
          <w:numId w:val="46"/>
        </w:numPr>
        <w:tabs>
          <w:tab w:val="left" w:pos="455"/>
        </w:tabs>
        <w:spacing w:after="120" w:line="276" w:lineRule="auto"/>
        <w:ind w:left="567" w:hanging="567"/>
        <w:jc w:val="both"/>
        <w:rPr>
          <w:rFonts w:eastAsia="Book Antiqua"/>
          <w:sz w:val="22"/>
          <w:szCs w:val="22"/>
          <w:lang w:eastAsia="en-US"/>
        </w:rPr>
      </w:pPr>
      <w:bookmarkStart w:id="1" w:name="_Hlk78575119"/>
      <w:bookmarkEnd w:id="1"/>
      <w:r>
        <w:rPr>
          <w:rFonts w:eastAsia="Symbol"/>
          <w:color w:val="000000"/>
          <w:sz w:val="22"/>
          <w:szCs w:val="22"/>
          <w:lang w:bidi="en-US"/>
        </w:rPr>
        <w:t xml:space="preserve">Zadanie inwestycyjne polega na </w:t>
      </w:r>
      <w:r>
        <w:rPr>
          <w:color w:val="000000"/>
          <w:sz w:val="22"/>
          <w:szCs w:val="22"/>
          <w:lang w:bidi="en-US"/>
        </w:rPr>
        <w:t xml:space="preserve">wykonaniu robót budowlanych </w:t>
      </w:r>
      <w:r>
        <w:rPr>
          <w:rFonts w:eastAsia="Symbol"/>
          <w:color w:val="000000"/>
          <w:sz w:val="22"/>
          <w:szCs w:val="22"/>
          <w:lang w:bidi="en-US"/>
        </w:rPr>
        <w:t xml:space="preserve">zgodnie z: </w:t>
      </w:r>
    </w:p>
    <w:p w14:paraId="0B9656CA"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Style w:val="Domylnaczcionkaakapitu5"/>
          <w:rFonts w:eastAsia="Symbol"/>
          <w:bCs/>
          <w:color w:val="000000"/>
          <w:sz w:val="22"/>
          <w:szCs w:val="22"/>
          <w:shd w:val="clear" w:color="auto" w:fill="FFFFFF"/>
        </w:rPr>
        <w:t>Pozwoleniem na budowę Decyzja Starosty Będzińskiego Nr 1867.2021 z</w:t>
      </w:r>
      <w:r>
        <w:rPr>
          <w:rStyle w:val="Domylnaczcionkaakapitu5"/>
          <w:rFonts w:eastAsia="SimSun, 宋体"/>
          <w:bCs/>
          <w:color w:val="000000"/>
          <w:sz w:val="22"/>
          <w:szCs w:val="22"/>
          <w:lang w:bidi="hi-IN"/>
        </w:rPr>
        <w:t xml:space="preserve"> dnia 29.12.2021 r.</w:t>
      </w:r>
      <w:bookmarkStart w:id="2" w:name="_Hlk94717222"/>
      <w:bookmarkEnd w:id="2"/>
    </w:p>
    <w:p w14:paraId="218C4CBD"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Symbol"/>
          <w:bCs/>
          <w:sz w:val="22"/>
          <w:szCs w:val="22"/>
          <w:highlight w:val="white"/>
          <w:lang w:eastAsia="zh-CN"/>
        </w:rPr>
        <w:t>Dokumentacją projektową</w:t>
      </w:r>
      <w:r>
        <w:rPr>
          <w:rFonts w:eastAsia="Symbol"/>
          <w:bCs/>
          <w:sz w:val="22"/>
          <w:szCs w:val="22"/>
          <w:lang w:eastAsia="zh-CN"/>
        </w:rPr>
        <w:t>,</w:t>
      </w:r>
    </w:p>
    <w:p w14:paraId="1E68C1D5"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Symbol"/>
          <w:bCs/>
          <w:sz w:val="22"/>
          <w:szCs w:val="22"/>
          <w:lang w:eastAsia="zh-CN"/>
        </w:rPr>
        <w:t>Specyfikacją techniczną wykonania i odbioru robót budowlanych (STWiORB),</w:t>
      </w:r>
    </w:p>
    <w:p w14:paraId="33E0D3AF"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Symbol"/>
          <w:bCs/>
          <w:sz w:val="22"/>
          <w:szCs w:val="22"/>
          <w:highlight w:val="white"/>
          <w:lang w:eastAsia="zh-CN"/>
        </w:rPr>
        <w:t>Przedmiarami robót,</w:t>
      </w:r>
    </w:p>
    <w:p w14:paraId="5325A91B"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Calibri"/>
          <w:bCs/>
          <w:kern w:val="2"/>
          <w:sz w:val="22"/>
          <w:szCs w:val="22"/>
          <w:lang w:eastAsia="zh-CN"/>
        </w:rPr>
        <w:t>SWZ wraz z za</w:t>
      </w:r>
      <w:r>
        <w:rPr>
          <w:rFonts w:eastAsia="Calibri"/>
          <w:sz w:val="22"/>
          <w:szCs w:val="22"/>
          <w:lang w:eastAsia="zh-CN"/>
        </w:rPr>
        <w:t>łącznikami,</w:t>
      </w:r>
    </w:p>
    <w:p w14:paraId="66D5440D"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Calibri"/>
          <w:bCs/>
          <w:kern w:val="2"/>
          <w:sz w:val="22"/>
          <w:szCs w:val="22"/>
          <w:lang w:eastAsia="zh-CN"/>
        </w:rPr>
        <w:t>Niniejszą Umową,</w:t>
      </w:r>
    </w:p>
    <w:p w14:paraId="1EA09F5C"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Calibri"/>
          <w:bCs/>
          <w:kern w:val="2"/>
          <w:sz w:val="22"/>
          <w:szCs w:val="22"/>
          <w:lang w:eastAsia="zh-CN"/>
        </w:rPr>
        <w:t>Odpowiedziami na pytania udzielanymi w trakcie procedury przetargowej (je</w:t>
      </w:r>
      <w:r>
        <w:rPr>
          <w:rFonts w:eastAsia="Calibri"/>
          <w:sz w:val="22"/>
          <w:szCs w:val="22"/>
          <w:lang w:eastAsia="zh-CN"/>
        </w:rPr>
        <w:t>żeli dotyczy),</w:t>
      </w:r>
    </w:p>
    <w:p w14:paraId="130E50D6"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Calibri"/>
          <w:color w:val="000000"/>
          <w:sz w:val="22"/>
          <w:szCs w:val="22"/>
        </w:rPr>
        <w:t>Uzgodnieniami z narad koordynacyjnych na etapie realizacji robót,</w:t>
      </w:r>
    </w:p>
    <w:p w14:paraId="273FCF00" w14:textId="77777777" w:rsidR="00545A38" w:rsidRDefault="00463E6E">
      <w:pPr>
        <w:pStyle w:val="Akapitzlist"/>
        <w:widowControl w:val="0"/>
        <w:numPr>
          <w:ilvl w:val="1"/>
          <w:numId w:val="51"/>
        </w:numPr>
        <w:tabs>
          <w:tab w:val="left" w:pos="-29617"/>
          <w:tab w:val="left" w:pos="-20537"/>
        </w:tabs>
        <w:spacing w:after="120" w:line="276" w:lineRule="auto"/>
        <w:ind w:left="1134" w:hanging="567"/>
        <w:jc w:val="both"/>
        <w:textAlignment w:val="baseline"/>
        <w:rPr>
          <w:rFonts w:eastAsia="Calibri"/>
          <w:sz w:val="22"/>
          <w:szCs w:val="22"/>
        </w:rPr>
      </w:pPr>
      <w:r>
        <w:rPr>
          <w:rFonts w:eastAsia="Calibri"/>
          <w:color w:val="000000"/>
          <w:sz w:val="22"/>
          <w:szCs w:val="22"/>
        </w:rPr>
        <w:t>Obowiązującymi przepisami Prawa budowlanego i normami.</w:t>
      </w:r>
    </w:p>
    <w:p w14:paraId="55F501C0" w14:textId="77777777" w:rsidR="00545A38" w:rsidRDefault="00463E6E">
      <w:pPr>
        <w:widowControl w:val="0"/>
        <w:tabs>
          <w:tab w:val="left" w:pos="-29617"/>
          <w:tab w:val="left" w:pos="-20537"/>
        </w:tabs>
        <w:spacing w:after="120" w:line="23" w:lineRule="atLeast"/>
        <w:ind w:left="1134"/>
        <w:jc w:val="both"/>
        <w:textAlignment w:val="baseline"/>
        <w:rPr>
          <w:rFonts w:eastAsia="Calibri"/>
          <w:sz w:val="22"/>
          <w:szCs w:val="22"/>
        </w:rPr>
      </w:pPr>
      <w:r>
        <w:rPr>
          <w:rFonts w:eastAsia="Calibri"/>
          <w:b/>
          <w:color w:val="000000"/>
          <w:sz w:val="22"/>
          <w:szCs w:val="22"/>
          <w:lang w:eastAsia="zh-CN"/>
        </w:rPr>
        <w:t xml:space="preserve">Wszystkie ww. dokumenty należy traktować jako wzajemnie się uzupełniające. </w:t>
      </w:r>
      <w:r>
        <w:rPr>
          <w:rFonts w:eastAsia="Cambria"/>
          <w:sz w:val="22"/>
          <w:szCs w:val="22"/>
          <w:lang w:eastAsia="en-US"/>
        </w:rPr>
        <w:t xml:space="preserve">Wszystkie wymagania określone w dokumentach wskazanych powyżej stanowią wymagania minimalne, a ich spełnienie jest obligatoryjne. </w:t>
      </w:r>
    </w:p>
    <w:p w14:paraId="3350F8EB" w14:textId="77777777" w:rsidR="00545A38" w:rsidRDefault="00463E6E">
      <w:pPr>
        <w:widowControl w:val="0"/>
        <w:numPr>
          <w:ilvl w:val="0"/>
          <w:numId w:val="46"/>
        </w:numPr>
        <w:tabs>
          <w:tab w:val="left" w:pos="475"/>
        </w:tabs>
        <w:spacing w:after="120" w:line="276" w:lineRule="auto"/>
        <w:ind w:left="567" w:hanging="567"/>
        <w:jc w:val="both"/>
        <w:rPr>
          <w:rFonts w:eastAsia="Book Antiqua"/>
          <w:sz w:val="22"/>
          <w:szCs w:val="22"/>
          <w:lang w:eastAsia="en-US"/>
        </w:rPr>
      </w:pPr>
      <w:bookmarkStart w:id="3" w:name="_Hlk31361328"/>
      <w:bookmarkStart w:id="4" w:name="_Hlk90879640"/>
      <w:bookmarkEnd w:id="3"/>
      <w:bookmarkEnd w:id="4"/>
      <w:r>
        <w:rPr>
          <w:rFonts w:eastAsia="Symbol"/>
          <w:sz w:val="22"/>
          <w:szCs w:val="22"/>
        </w:rPr>
        <w:t>Realizacja przedmiotu umowy polega na wykonaniu w szczególności następujących robót:</w:t>
      </w:r>
    </w:p>
    <w:p w14:paraId="446A24DD" w14:textId="77777777" w:rsidR="00545A38" w:rsidRDefault="00463E6E">
      <w:pPr>
        <w:pStyle w:val="Akapitzlist"/>
        <w:widowControl w:val="0"/>
        <w:numPr>
          <w:ilvl w:val="1"/>
          <w:numId w:val="84"/>
        </w:numPr>
        <w:tabs>
          <w:tab w:val="left" w:pos="475"/>
        </w:tabs>
        <w:spacing w:after="120" w:line="276" w:lineRule="auto"/>
        <w:ind w:left="1134" w:hanging="567"/>
        <w:jc w:val="both"/>
        <w:rPr>
          <w:rFonts w:eastAsia="Book Antiqua"/>
          <w:sz w:val="22"/>
          <w:szCs w:val="22"/>
          <w:lang w:eastAsia="en-US"/>
        </w:rPr>
      </w:pPr>
      <w:r>
        <w:rPr>
          <w:rFonts w:eastAsia="NSimSun"/>
          <w:kern w:val="2"/>
          <w:sz w:val="22"/>
          <w:szCs w:val="22"/>
          <w:lang w:eastAsia="zh-CN" w:bidi="hi-IN"/>
        </w:rPr>
        <w:t>roboty budowlane</w:t>
      </w:r>
    </w:p>
    <w:p w14:paraId="371515CA" w14:textId="77777777" w:rsidR="00545A38" w:rsidRDefault="00463E6E">
      <w:pPr>
        <w:numPr>
          <w:ilvl w:val="0"/>
          <w:numId w:val="87"/>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wyburzeniowe części ścian wewnętrznych i ślusarki,</w:t>
      </w:r>
    </w:p>
    <w:p w14:paraId="3EF1C89D" w14:textId="77777777" w:rsidR="00545A38" w:rsidRDefault="00463E6E">
      <w:pPr>
        <w:numPr>
          <w:ilvl w:val="0"/>
          <w:numId w:val="87"/>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lastRenderedPageBreak/>
        <w:t>demontaż fragmentów stropów,</w:t>
      </w:r>
    </w:p>
    <w:p w14:paraId="5CAA0DE5" w14:textId="77777777" w:rsidR="00545A38" w:rsidRDefault="00463E6E">
      <w:pPr>
        <w:numPr>
          <w:ilvl w:val="0"/>
          <w:numId w:val="87"/>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budowa szybu windy, budowa ścianek działowych,</w:t>
      </w:r>
    </w:p>
    <w:p w14:paraId="02E3E263" w14:textId="77777777" w:rsidR="00545A38" w:rsidRDefault="00463E6E">
      <w:pPr>
        <w:numPr>
          <w:ilvl w:val="0"/>
          <w:numId w:val="87"/>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montaż nowych drzwi i okien wewnętrznych aluminiowych,</w:t>
      </w:r>
    </w:p>
    <w:p w14:paraId="7B709B6C" w14:textId="77777777" w:rsidR="00545A38" w:rsidRDefault="00463E6E">
      <w:pPr>
        <w:numPr>
          <w:ilvl w:val="0"/>
          <w:numId w:val="87"/>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płytkowanie, malowanie pomieszczeń,</w:t>
      </w:r>
    </w:p>
    <w:p w14:paraId="2A076591" w14:textId="77777777" w:rsidR="00545A38" w:rsidRDefault="00463E6E">
      <w:pPr>
        <w:pStyle w:val="Akapitzlist"/>
        <w:numPr>
          <w:ilvl w:val="1"/>
          <w:numId w:val="84"/>
        </w:numPr>
        <w:suppressAutoHyphens w:val="0"/>
        <w:spacing w:after="120" w:line="276" w:lineRule="auto"/>
        <w:ind w:left="1134" w:hanging="567"/>
        <w:jc w:val="both"/>
        <w:textAlignment w:val="baseline"/>
        <w:rPr>
          <w:rFonts w:eastAsia="NSimSun"/>
          <w:kern w:val="2"/>
          <w:sz w:val="22"/>
          <w:szCs w:val="22"/>
          <w:lang w:eastAsia="zh-CN" w:bidi="hi-IN"/>
        </w:rPr>
      </w:pPr>
      <w:r>
        <w:rPr>
          <w:rFonts w:eastAsia="NSimSun"/>
          <w:kern w:val="2"/>
          <w:sz w:val="22"/>
          <w:szCs w:val="22"/>
          <w:lang w:eastAsia="zh-CN" w:bidi="hi-IN"/>
        </w:rPr>
        <w:t>roboty instalacyjne</w:t>
      </w:r>
    </w:p>
    <w:p w14:paraId="78D0224C" w14:textId="77777777" w:rsidR="00545A38" w:rsidRDefault="00463E6E">
      <w:pPr>
        <w:numPr>
          <w:ilvl w:val="0"/>
          <w:numId w:val="88"/>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rozbiórka inst. elektrycznych,</w:t>
      </w:r>
    </w:p>
    <w:p w14:paraId="63C0A768" w14:textId="77777777" w:rsidR="00545A38" w:rsidRDefault="00463E6E">
      <w:pPr>
        <w:numPr>
          <w:ilvl w:val="0"/>
          <w:numId w:val="88"/>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montaż nowej inst. elektrycznej oświetlenia i opraw,</w:t>
      </w:r>
    </w:p>
    <w:p w14:paraId="70E32CE6" w14:textId="77777777" w:rsidR="00545A38" w:rsidRDefault="00463E6E">
      <w:pPr>
        <w:numPr>
          <w:ilvl w:val="0"/>
          <w:numId w:val="88"/>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wykonanie zasilania technologii windy i oświetlenia szybu,</w:t>
      </w:r>
    </w:p>
    <w:p w14:paraId="563E77E1" w14:textId="77777777" w:rsidR="00545A38" w:rsidRDefault="00463E6E">
      <w:pPr>
        <w:numPr>
          <w:ilvl w:val="0"/>
          <w:numId w:val="88"/>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instalacje słaboprądowe,</w:t>
      </w:r>
    </w:p>
    <w:p w14:paraId="3589C430" w14:textId="77777777" w:rsidR="00545A38" w:rsidRDefault="00463E6E">
      <w:pPr>
        <w:numPr>
          <w:ilvl w:val="0"/>
          <w:numId w:val="88"/>
        </w:numPr>
        <w:suppressAutoHyphens w:val="0"/>
        <w:spacing w:after="120" w:line="276" w:lineRule="auto"/>
        <w:ind w:left="1418" w:hanging="284"/>
        <w:jc w:val="both"/>
        <w:textAlignment w:val="baseline"/>
        <w:rPr>
          <w:rFonts w:eastAsia="NSimSun"/>
          <w:kern w:val="2"/>
          <w:sz w:val="22"/>
          <w:szCs w:val="22"/>
          <w:lang w:eastAsia="zh-CN" w:bidi="hi-IN"/>
        </w:rPr>
      </w:pPr>
      <w:r>
        <w:rPr>
          <w:rFonts w:eastAsia="NSimSun"/>
          <w:kern w:val="2"/>
          <w:sz w:val="22"/>
          <w:szCs w:val="22"/>
          <w:lang w:eastAsia="zh-CN" w:bidi="hi-IN"/>
        </w:rPr>
        <w:t>instalacje sanitarne - klimatyzacja</w:t>
      </w:r>
    </w:p>
    <w:p w14:paraId="013829ED" w14:textId="77777777" w:rsidR="00545A38" w:rsidRDefault="00463E6E">
      <w:pPr>
        <w:numPr>
          <w:ilvl w:val="1"/>
          <w:numId w:val="84"/>
        </w:numPr>
        <w:suppressAutoHyphens w:val="0"/>
        <w:spacing w:after="120" w:line="276" w:lineRule="auto"/>
        <w:ind w:left="1134" w:hanging="567"/>
        <w:jc w:val="both"/>
        <w:textAlignment w:val="baseline"/>
        <w:rPr>
          <w:rFonts w:eastAsia="NSimSun"/>
          <w:kern w:val="2"/>
          <w:sz w:val="22"/>
          <w:szCs w:val="22"/>
          <w:lang w:eastAsia="zh-CN" w:bidi="hi-IN"/>
        </w:rPr>
      </w:pPr>
      <w:r>
        <w:rPr>
          <w:rFonts w:eastAsia="NSimSun"/>
          <w:kern w:val="2"/>
          <w:sz w:val="22"/>
          <w:szCs w:val="22"/>
          <w:lang w:eastAsia="zh-CN" w:bidi="hi-IN"/>
        </w:rPr>
        <w:t>zakup windy z montażem</w:t>
      </w:r>
    </w:p>
    <w:p w14:paraId="62AD1D52" w14:textId="793CB1D4" w:rsidR="00545A38" w:rsidRPr="00460C2A" w:rsidRDefault="00463E6E">
      <w:pPr>
        <w:numPr>
          <w:ilvl w:val="1"/>
          <w:numId w:val="84"/>
        </w:numPr>
        <w:suppressAutoHyphens w:val="0"/>
        <w:spacing w:after="120" w:line="276" w:lineRule="auto"/>
        <w:ind w:left="1134" w:hanging="567"/>
        <w:jc w:val="both"/>
        <w:textAlignment w:val="baseline"/>
        <w:rPr>
          <w:rFonts w:eastAsia="NSimSun"/>
          <w:kern w:val="2"/>
          <w:sz w:val="22"/>
          <w:szCs w:val="22"/>
          <w:lang w:eastAsia="zh-CN" w:bidi="hi-IN"/>
        </w:rPr>
      </w:pPr>
      <w:r w:rsidRPr="00460C2A">
        <w:rPr>
          <w:rFonts w:eastAsia="SimSun, 宋体"/>
          <w:spacing w:val="-1"/>
          <w:kern w:val="2"/>
          <w:sz w:val="22"/>
          <w:szCs w:val="22"/>
          <w:shd w:val="clear" w:color="auto" w:fill="FFFFFF"/>
          <w:lang w:eastAsia="zh-CN" w:bidi="hi-IN"/>
        </w:rPr>
        <w:t>Świadczenie usługi konserwacji zainstalowanej windy w okresie gwarancji tj. 24 miesięcy</w:t>
      </w:r>
      <w:r w:rsidR="00460C2A">
        <w:rPr>
          <w:rFonts w:eastAsia="SimSun, 宋体"/>
          <w:spacing w:val="-1"/>
          <w:kern w:val="2"/>
          <w:sz w:val="22"/>
          <w:szCs w:val="22"/>
          <w:shd w:val="clear" w:color="auto" w:fill="FFFFFF"/>
          <w:lang w:eastAsia="zh-CN" w:bidi="hi-IN"/>
        </w:rPr>
        <w:t>.</w:t>
      </w:r>
    </w:p>
    <w:p w14:paraId="264AC3C9" w14:textId="77777777" w:rsidR="00545A38" w:rsidRDefault="00463E6E">
      <w:pPr>
        <w:widowControl w:val="0"/>
        <w:numPr>
          <w:ilvl w:val="0"/>
          <w:numId w:val="46"/>
        </w:numPr>
        <w:tabs>
          <w:tab w:val="left" w:pos="793"/>
        </w:tabs>
        <w:spacing w:after="120" w:line="276" w:lineRule="auto"/>
        <w:ind w:left="567" w:hanging="567"/>
        <w:jc w:val="both"/>
        <w:rPr>
          <w:rFonts w:eastAsia="Book Antiqua"/>
          <w:sz w:val="22"/>
          <w:szCs w:val="22"/>
          <w:lang w:eastAsia="en-US"/>
        </w:rPr>
      </w:pPr>
      <w:r>
        <w:rPr>
          <w:rFonts w:eastAsia="Andale Sans UI"/>
          <w:sz w:val="22"/>
          <w:szCs w:val="22"/>
          <w:lang w:bidi="en-US"/>
        </w:rPr>
        <w:t>Wykonawca oświadcza, że zapoznał się ze wszystkimi dokumentami określającymi przedmiot zamówienia oraz warunkami realizacji umowy.</w:t>
      </w:r>
    </w:p>
    <w:p w14:paraId="1D45B1AA" w14:textId="77777777" w:rsidR="00545A38" w:rsidRDefault="00463E6E">
      <w:pPr>
        <w:widowControl w:val="0"/>
        <w:numPr>
          <w:ilvl w:val="0"/>
          <w:numId w:val="46"/>
        </w:numPr>
        <w:tabs>
          <w:tab w:val="left" w:pos="793"/>
        </w:tabs>
        <w:spacing w:after="120" w:line="276" w:lineRule="auto"/>
        <w:ind w:left="567" w:hanging="567"/>
        <w:jc w:val="both"/>
        <w:rPr>
          <w:rFonts w:eastAsia="Book Antiqua"/>
          <w:sz w:val="22"/>
          <w:szCs w:val="22"/>
          <w:lang w:eastAsia="en-US"/>
        </w:rPr>
      </w:pPr>
      <w:r>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15BD90B7" w14:textId="77777777" w:rsidR="00545A38" w:rsidRDefault="00463E6E">
      <w:pPr>
        <w:widowControl w:val="0"/>
        <w:numPr>
          <w:ilvl w:val="0"/>
          <w:numId w:val="46"/>
        </w:numPr>
        <w:tabs>
          <w:tab w:val="left" w:pos="793"/>
        </w:tabs>
        <w:spacing w:after="120" w:line="276" w:lineRule="auto"/>
        <w:ind w:left="567" w:hanging="567"/>
        <w:jc w:val="both"/>
        <w:rPr>
          <w:rFonts w:eastAsia="Book Antiqua"/>
          <w:sz w:val="22"/>
          <w:szCs w:val="22"/>
          <w:lang w:eastAsia="en-US"/>
        </w:rPr>
      </w:pPr>
      <w:r>
        <w:rPr>
          <w:rFonts w:eastAsia="Andale Sans UI"/>
          <w:sz w:val="22"/>
          <w:szCs w:val="22"/>
          <w:lang w:bidi="en-US"/>
        </w:rPr>
        <w:t>Wykonawca zobowiązuje się zrealizować przedmiot umowy z najwyższą starannością oraz  zgodnie z:</w:t>
      </w:r>
    </w:p>
    <w:p w14:paraId="24657AAC"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dokumentacją wymienioną w § 1 ust. 2 niniejszej umowy,</w:t>
      </w:r>
    </w:p>
    <w:p w14:paraId="641FE92E"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ofertą Wykonawcy,</w:t>
      </w:r>
    </w:p>
    <w:p w14:paraId="37417B9A"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harmonogramem rzeczowo-finansowym,</w:t>
      </w:r>
    </w:p>
    <w:p w14:paraId="662FA061"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warunkami i wymogami wynikającymi z powszechnie obowiązujących przepisów prawa,</w:t>
      </w:r>
    </w:p>
    <w:p w14:paraId="4C28967C"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wymaganiami wynikającymi z obowiązujących Polskich Norm i aprobat technicznych,</w:t>
      </w:r>
    </w:p>
    <w:p w14:paraId="4C21E671" w14:textId="77777777" w:rsidR="00545A38" w:rsidRDefault="00463E6E">
      <w:pPr>
        <w:widowControl w:val="0"/>
        <w:numPr>
          <w:ilvl w:val="1"/>
          <w:numId w:val="47"/>
        </w:numPr>
        <w:tabs>
          <w:tab w:val="left" w:pos="793"/>
        </w:tabs>
        <w:spacing w:after="120" w:line="276" w:lineRule="auto"/>
        <w:ind w:left="1134" w:hanging="567"/>
        <w:jc w:val="both"/>
        <w:rPr>
          <w:rFonts w:eastAsia="Book Antiqua"/>
          <w:sz w:val="22"/>
          <w:szCs w:val="22"/>
          <w:lang w:eastAsia="en-US"/>
        </w:rPr>
      </w:pPr>
      <w:r>
        <w:rPr>
          <w:rFonts w:eastAsia="Andale Sans UI"/>
          <w:sz w:val="22"/>
          <w:szCs w:val="22"/>
          <w:lang w:bidi="en-US"/>
        </w:rPr>
        <w:t>zasadami rzetelnej wiedzy technicznej i ustalonymi zwyczajami.</w:t>
      </w:r>
    </w:p>
    <w:p w14:paraId="4B925D42" w14:textId="77777777" w:rsidR="00545A38" w:rsidRDefault="00463E6E">
      <w:pPr>
        <w:widowControl w:val="0"/>
        <w:numPr>
          <w:ilvl w:val="0"/>
          <w:numId w:val="1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49108F82" w14:textId="77777777" w:rsidR="00545A38" w:rsidRDefault="00463E6E">
      <w:pPr>
        <w:widowControl w:val="0"/>
        <w:numPr>
          <w:ilvl w:val="0"/>
          <w:numId w:val="1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Realizacja umowy będzie przebiegała przy ścisłej współpracy Wykonawcy z osobami wyznaczonymi i zatrudnionymi u Zamawiającego i innymi osobami przez nich wskazanymi.</w:t>
      </w:r>
    </w:p>
    <w:p w14:paraId="1B5E4299" w14:textId="77777777" w:rsidR="00545A38" w:rsidRDefault="00463E6E">
      <w:pPr>
        <w:widowControl w:val="0"/>
        <w:numPr>
          <w:ilvl w:val="0"/>
          <w:numId w:val="1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Na wniosek Wykonawcy, Zamawiający może udzielić Wykonawcy pełnomocnictwa, niezbędnego do wykonania przedmiotu umowy.</w:t>
      </w:r>
    </w:p>
    <w:p w14:paraId="0A2DAF4B" w14:textId="77777777" w:rsidR="00545A38" w:rsidRDefault="00463E6E">
      <w:pPr>
        <w:widowControl w:val="0"/>
        <w:numPr>
          <w:ilvl w:val="0"/>
          <w:numId w:val="1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15AA7D35" w14:textId="77777777" w:rsidR="00545A38" w:rsidRDefault="00545A38">
      <w:pPr>
        <w:widowControl w:val="0"/>
        <w:spacing w:after="120" w:line="276" w:lineRule="auto"/>
        <w:ind w:left="567"/>
        <w:jc w:val="both"/>
        <w:textAlignment w:val="baseline"/>
        <w:rPr>
          <w:rFonts w:eastAsia="Andale Sans UI"/>
          <w:sz w:val="22"/>
          <w:szCs w:val="22"/>
          <w:lang w:bidi="en-US"/>
        </w:rPr>
      </w:pPr>
    </w:p>
    <w:p w14:paraId="48920D21" w14:textId="77777777" w:rsidR="00545A38" w:rsidRDefault="00463E6E">
      <w:pPr>
        <w:widowControl w:val="0"/>
        <w:numPr>
          <w:ilvl w:val="0"/>
          <w:numId w:val="1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Wykonawca, w ramach wynagrodzenia o którym mowa w § 8 ust. 1 zobowiązany jest do poniesienia wszystkich kosztów związane z realizacją przedmiotu umowy, w tym:</w:t>
      </w:r>
    </w:p>
    <w:p w14:paraId="260E91A4" w14:textId="77777777" w:rsidR="00545A38" w:rsidRDefault="00463E6E">
      <w:pPr>
        <w:widowControl w:val="0"/>
        <w:numPr>
          <w:ilvl w:val="1"/>
          <w:numId w:val="48"/>
        </w:numPr>
        <w:spacing w:after="120" w:line="276" w:lineRule="auto"/>
        <w:ind w:left="1134" w:hanging="567"/>
        <w:jc w:val="both"/>
        <w:textAlignment w:val="baseline"/>
        <w:rPr>
          <w:rStyle w:val="Domylnaczcionkaakapitu5"/>
          <w:rFonts w:eastAsia="Andale Sans UI"/>
          <w:sz w:val="22"/>
          <w:szCs w:val="22"/>
          <w:lang w:bidi="en-US"/>
        </w:rPr>
      </w:pPr>
      <w:r>
        <w:rPr>
          <w:rStyle w:val="Domylnaczcionkaakapitu5"/>
          <w:sz w:val="22"/>
          <w:szCs w:val="22"/>
        </w:rPr>
        <w:t xml:space="preserve">wykonania wszystkich prac związanych z realizacją w/w zakresu zgodnie z dokumentacją projektową, przepisami, obowiązującymi normami, warunkami technicznymi i sztuką budowlaną, przepisami bhp, ppoż., z poszanowaniem mienia Zamawiającego i środowiska, </w:t>
      </w:r>
      <w:r>
        <w:rPr>
          <w:rStyle w:val="Domylnaczcionkaakapitu5"/>
          <w:sz w:val="22"/>
          <w:szCs w:val="22"/>
        </w:rPr>
        <w:br/>
        <w:t>a także uwzględnieniem specyfiki pracy Biblioteki,</w:t>
      </w:r>
    </w:p>
    <w:p w14:paraId="17F61493"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 xml:space="preserve">urządzenia i oznakowania terenu budowy oraz odpowiedniego jego zabezpieczenia </w:t>
      </w:r>
      <w:r>
        <w:rPr>
          <w:rFonts w:eastAsia="ArialMT"/>
          <w:kern w:val="2"/>
          <w:sz w:val="22"/>
          <w:szCs w:val="22"/>
          <w:lang w:eastAsia="zh-CN"/>
        </w:rPr>
        <w:br/>
        <w:t>zgodnie z przepisami bhp,</w:t>
      </w:r>
    </w:p>
    <w:p w14:paraId="568016A1"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 xml:space="preserve">wykonania robót zabezpieczających i odtworzeniowych zgodnie z projektem, </w:t>
      </w:r>
    </w:p>
    <w:p w14:paraId="0AF1066B"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wykonania wszystkich robót towarzyszących, zgodnych dokumentacją i prawidłową technologią wykonywania robót,</w:t>
      </w:r>
    </w:p>
    <w:p w14:paraId="5B8FE7DF" w14:textId="77777777" w:rsidR="00545A38" w:rsidRDefault="00463E6E">
      <w:pPr>
        <w:widowControl w:val="0"/>
        <w:numPr>
          <w:ilvl w:val="1"/>
          <w:numId w:val="48"/>
        </w:numPr>
        <w:spacing w:after="120" w:line="276" w:lineRule="auto"/>
        <w:ind w:left="1134" w:hanging="567"/>
        <w:jc w:val="both"/>
        <w:textAlignment w:val="baseline"/>
        <w:rPr>
          <w:rStyle w:val="Domylnaczcionkaakapitu5"/>
          <w:rFonts w:eastAsia="Andale Sans UI"/>
          <w:sz w:val="22"/>
          <w:szCs w:val="22"/>
          <w:lang w:bidi="en-US"/>
        </w:rPr>
      </w:pPr>
      <w:r>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3ABF4E46"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zgłaszania Zamawiającemu robót ulegających zakryciu lub zanikających,</w:t>
      </w:r>
    </w:p>
    <w:p w14:paraId="582A9B5C"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wykonania badań, prób i rozruchu, jak również do dokonania odkrywek w przypadku nie zgłoszenia robót do odbioru ulegających zakryciu lub zanikających,</w:t>
      </w:r>
    </w:p>
    <w:p w14:paraId="759700A5"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zapewnienia na budowie uprawnionego nadzoru i dozoru, a także właściwych warunków bezpieczeństwa i higieny pracy,</w:t>
      </w:r>
    </w:p>
    <w:p w14:paraId="3D00AD2E"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imSun"/>
          <w:sz w:val="22"/>
          <w:szCs w:val="22"/>
          <w:lang w:eastAsia="zh-CN" w:bidi="hi-IN"/>
        </w:rPr>
        <w:t>usuwania na bieżąco z terenu budowy zbędnych materiałów, odpadów i śmieci, prowadzenie gospodarki odpadami zgodnie z Ustawą o utrzymaniu czystości i porządku w gminach,</w:t>
      </w:r>
    </w:p>
    <w:p w14:paraId="5E00A5A3"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uporządkowania terenu budowy po zakończeniu robót i przekazania go Zamawiającemu najpóźniej do dnia odbioru końcowego,</w:t>
      </w:r>
    </w:p>
    <w:p w14:paraId="59DF3594"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przywrócenia terenu po wykonywanych robotach przynajmniej do stanu pierwotnego (chyba, że z uzgodnień szczególnych wynika większy zakres odtworzenia),</w:t>
      </w:r>
    </w:p>
    <w:p w14:paraId="63176706"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imSun"/>
          <w:kern w:val="2"/>
          <w:sz w:val="22"/>
          <w:szCs w:val="22"/>
          <w:lang w:eastAsia="zh-CN" w:bidi="hi-IN"/>
        </w:rPr>
        <w:t xml:space="preserve">przedsięwzięcia wszelkich środków ostrożności niezbędnych dla zachowania materiałów </w:t>
      </w:r>
      <w:r>
        <w:rPr>
          <w:rFonts w:eastAsia="SimSun"/>
          <w:kern w:val="2"/>
          <w:sz w:val="22"/>
          <w:szCs w:val="22"/>
          <w:lang w:eastAsia="zh-CN" w:bidi="hi-IN"/>
        </w:rPr>
        <w:br/>
        <w:t>i części uzyskanych z rozbiórki. Wybrane materiały stanowią własność Zamawiającego. Niezależnie od celu, w jakim Zamawiający zamierza użyć rzeczone materiały i części, do których zastrzega on sobie prawo własności, wszelkie koszty poniesione na transport do 10 km i składowanie w miejscu wskazanym przez Zamawiającego, będą pokryte przez Wykonawcę,</w:t>
      </w:r>
    </w:p>
    <w:p w14:paraId="13D83F7A"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dokonania uzgodnień, uzyskania wszelkich opinii niezbędnych do wykonania przedmiotu umowy i przekazania go do użytku,</w:t>
      </w:r>
    </w:p>
    <w:p w14:paraId="6A07ED2E"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ymbol"/>
          <w:kern w:val="2"/>
          <w:sz w:val="22"/>
          <w:szCs w:val="22"/>
          <w:lang w:eastAsia="zh-CN"/>
        </w:rPr>
        <w:t>wykonania innych prac, niezbędnych dla prawidłowej realizacji przedmiotu zamówienia,</w:t>
      </w:r>
    </w:p>
    <w:p w14:paraId="4D22F0F3"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sz w:val="22"/>
          <w:szCs w:val="22"/>
        </w:rPr>
        <w:t>zabezpieczenia dróg prowadzących do terenu budowy przed zniszczeniem spowodowanym środkami transportu Wykonawcy lub jego Podwykonawcy,</w:t>
      </w:r>
    </w:p>
    <w:p w14:paraId="5082820D"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imSun"/>
          <w:sz w:val="22"/>
          <w:szCs w:val="22"/>
          <w:lang w:eastAsia="zh-CN" w:bidi="hi-IN"/>
        </w:rPr>
        <w:t>zapewnienia stałego dojazdu do posesji,</w:t>
      </w:r>
    </w:p>
    <w:p w14:paraId="39C41C84"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ymbol"/>
          <w:sz w:val="22"/>
          <w:szCs w:val="22"/>
          <w:lang w:eastAsia="zh-CN" w:bidi="hi-IN"/>
        </w:rPr>
        <w:t>podczas całego okresu robót Wykonawca zapewni na sw</w:t>
      </w:r>
      <w:r>
        <w:rPr>
          <w:rFonts w:eastAsia="SimSun"/>
          <w:sz w:val="22"/>
          <w:szCs w:val="22"/>
          <w:lang w:eastAsia="zh-CN" w:bidi="hi-IN"/>
        </w:rPr>
        <w:t>ój koszt dostęp do terenów położonych w pobliżu terenu budowy,</w:t>
      </w:r>
    </w:p>
    <w:p w14:paraId="3386CE18"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lastRenderedPageBreak/>
        <w:t>wykonania ewentualnych przyłączeń wodociągowych i energetycznych dla potrzeb budowy oraz ponoszenia kosztów zużycia mediów,</w:t>
      </w:r>
    </w:p>
    <w:p w14:paraId="559D35E6"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wykonania przedmiotu umowy zgodnie z uzgodnieniami z zarządcami dróg, zarządcami  sieci i uzbrojenia terenu,</w:t>
      </w:r>
    </w:p>
    <w:p w14:paraId="0B29A7D4"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ArialMT"/>
          <w:kern w:val="2"/>
          <w:sz w:val="22"/>
          <w:szCs w:val="22"/>
          <w:lang w:eastAsia="zh-CN"/>
        </w:rPr>
        <w:t>w przypadku zniszczenia lub uszkodzenia w toku realizacji zadania urządzeń lub też istniejących sieci uzbrojenia terenu – naprawienia ich i doprowadzenia do stanu pierwotnego,</w:t>
      </w:r>
    </w:p>
    <w:p w14:paraId="58181960" w14:textId="77777777" w:rsidR="00545A38" w:rsidRDefault="00463E6E">
      <w:pPr>
        <w:widowControl w:val="0"/>
        <w:numPr>
          <w:ilvl w:val="1"/>
          <w:numId w:val="48"/>
        </w:numPr>
        <w:spacing w:after="120" w:line="276" w:lineRule="auto"/>
        <w:ind w:left="1134" w:hanging="567"/>
        <w:jc w:val="both"/>
        <w:textAlignment w:val="baseline"/>
        <w:rPr>
          <w:rStyle w:val="Domylnaczcionkaakapitu5"/>
          <w:rFonts w:eastAsia="Andale Sans UI"/>
          <w:sz w:val="22"/>
          <w:szCs w:val="22"/>
          <w:lang w:bidi="en-US"/>
        </w:rPr>
      </w:pPr>
      <w:r>
        <w:rPr>
          <w:rStyle w:val="Domylnaczcionkaakapitu5"/>
          <w:sz w:val="22"/>
          <w:szCs w:val="22"/>
        </w:rPr>
        <w:t>zabezpieczania zgodnie z warunkami technicznymi oraz bhp wszystkich kolizji</w:t>
      </w:r>
      <w:r>
        <w:rPr>
          <w:rStyle w:val="Domylnaczcionkaakapitu5"/>
          <w:sz w:val="22"/>
          <w:szCs w:val="22"/>
        </w:rPr>
        <w:br/>
        <w:t>z istniejącym uzbrojeniem terenu, tj. siecią wodociągową, kablami energetycznymi</w:t>
      </w:r>
      <w:r>
        <w:rPr>
          <w:rStyle w:val="Domylnaczcionkaakapitu5"/>
          <w:sz w:val="22"/>
          <w:szCs w:val="22"/>
        </w:rPr>
        <w:br/>
        <w:t>i telekomunikacyjnymi,</w:t>
      </w:r>
    </w:p>
    <w:p w14:paraId="2F925BE8"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sz w:val="22"/>
          <w:szCs w:val="22"/>
        </w:rPr>
        <w:t>Wykonawca przenosi autorskie prawa majątkowe na polach eksploatacji w zakresie wykonanych i naniesionych elementów na zasoby geodezyjne oraz uzupełnienia zasobu mapowego wynikami pomiaru powykonawczego - jeżeli dotyczy,</w:t>
      </w:r>
    </w:p>
    <w:p w14:paraId="1CDC9991" w14:textId="77777777" w:rsidR="00545A38"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Pr>
          <w:rFonts w:eastAsia="SimSun"/>
          <w:color w:val="000000"/>
          <w:sz w:val="22"/>
          <w:szCs w:val="22"/>
          <w:shd w:val="clear" w:color="auto" w:fill="FFFFFF"/>
          <w:lang w:eastAsia="zh-CN" w:bidi="hi-IN"/>
        </w:rPr>
        <w:t>u</w:t>
      </w:r>
      <w:r>
        <w:rPr>
          <w:rFonts w:eastAsia="SimSun"/>
          <w:sz w:val="22"/>
          <w:szCs w:val="22"/>
          <w:shd w:val="clear" w:color="auto" w:fill="FFFFFF"/>
          <w:lang w:eastAsia="zh-CN" w:bidi="hi-IN"/>
        </w:rPr>
        <w:t>dzielenia gwarancji i rękojmi na wykonany przedmiot zamówienia.</w:t>
      </w:r>
    </w:p>
    <w:p w14:paraId="55FC11B0" w14:textId="77777777" w:rsidR="00545A38" w:rsidRPr="00460C2A" w:rsidRDefault="00463E6E">
      <w:pPr>
        <w:widowControl w:val="0"/>
        <w:numPr>
          <w:ilvl w:val="1"/>
          <w:numId w:val="48"/>
        </w:numPr>
        <w:spacing w:after="120" w:line="276" w:lineRule="auto"/>
        <w:ind w:left="1134" w:hanging="567"/>
        <w:jc w:val="both"/>
        <w:textAlignment w:val="baseline"/>
        <w:rPr>
          <w:rFonts w:eastAsia="Andale Sans UI"/>
          <w:sz w:val="22"/>
          <w:szCs w:val="22"/>
          <w:lang w:bidi="en-US"/>
        </w:rPr>
      </w:pPr>
      <w:r w:rsidRPr="00460C2A">
        <w:rPr>
          <w:rFonts w:eastAsia="SimSun, 宋体"/>
          <w:spacing w:val="-1"/>
          <w:kern w:val="2"/>
          <w:sz w:val="22"/>
          <w:szCs w:val="22"/>
          <w:shd w:val="clear" w:color="auto" w:fill="FFFFFF"/>
          <w:lang w:eastAsia="zh-CN" w:bidi="hi-IN"/>
        </w:rPr>
        <w:t>Świadczenie usługi konserwacji zainstalowanej windy w okresie gwarancji tj. 24 miesięcy.</w:t>
      </w:r>
      <w:bookmarkStart w:id="5" w:name="_Hlk95147805"/>
      <w:bookmarkEnd w:id="5"/>
    </w:p>
    <w:p w14:paraId="423F67C0"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57C1049"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3898AB3"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Pr>
          <w:rFonts w:eastAsia="Andale Sans UI"/>
          <w:sz w:val="22"/>
          <w:szCs w:val="22"/>
          <w:lang w:bidi="en-US"/>
        </w:rPr>
        <w:br/>
        <w:t>z zapisami SWZ.</w:t>
      </w:r>
    </w:p>
    <w:p w14:paraId="5E9AC81F"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Pr>
          <w:rFonts w:eastAsia="Andale Sans UI"/>
          <w:sz w:val="22"/>
          <w:szCs w:val="22"/>
          <w:lang w:bidi="en-US"/>
        </w:rPr>
        <w:br/>
        <w:t>z których zostanie wykonany przedmiot zamówienia.</w:t>
      </w:r>
    </w:p>
    <w:p w14:paraId="72FC37F5"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50FBA505"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2020 r., poz. 215 z póź. zm.), jak również spełniają wszystkie wymagania określone w Specyfikacjach Technicznych Wykonania i Odbioru Robót Budowlanych (ogólnych </w:t>
      </w:r>
      <w:r>
        <w:rPr>
          <w:rFonts w:eastAsia="Andale Sans UI"/>
          <w:sz w:val="22"/>
          <w:szCs w:val="22"/>
          <w:lang w:bidi="en-US"/>
        </w:rPr>
        <w:br/>
        <w:t>i szczegółowych) oraz Dokumentacjach Projektowych.</w:t>
      </w:r>
    </w:p>
    <w:p w14:paraId="60F683C3"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C29AC99"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Niedopuszczalne jest składowanie materiałów budowlanych, sprzętu oraz inne korzystanie</w:t>
      </w:r>
      <w:r>
        <w:rPr>
          <w:rFonts w:eastAsia="Andale Sans UI"/>
          <w:sz w:val="22"/>
          <w:szCs w:val="22"/>
          <w:lang w:bidi="en-US"/>
        </w:rPr>
        <w:br/>
        <w:t>z działek prywatnych bez uprzedniego uzgodnienia z właścicielami nieruchomości warunków wejścia w teren prywatny.</w:t>
      </w:r>
    </w:p>
    <w:p w14:paraId="15CF64D8" w14:textId="77777777" w:rsidR="00545A38" w:rsidRDefault="00463E6E">
      <w:pPr>
        <w:widowControl w:val="0"/>
        <w:numPr>
          <w:ilvl w:val="0"/>
          <w:numId w:val="1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jest zobowiązany do:</w:t>
      </w:r>
    </w:p>
    <w:p w14:paraId="505C5E4D" w14:textId="77777777" w:rsidR="00545A38" w:rsidRDefault="00463E6E">
      <w:pPr>
        <w:widowControl w:val="0"/>
        <w:numPr>
          <w:ilvl w:val="1"/>
          <w:numId w:val="49"/>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stałej współpracy z Zamawiającym w celu koordynowania prawidłowego przebiegu prac,</w:t>
      </w:r>
    </w:p>
    <w:p w14:paraId="029A93C8" w14:textId="77777777" w:rsidR="00545A38" w:rsidRDefault="00463E6E">
      <w:pPr>
        <w:widowControl w:val="0"/>
        <w:numPr>
          <w:ilvl w:val="1"/>
          <w:numId w:val="49"/>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wykonania przedmiotu zamówienia zgodnie z wytycznymi Zamawiającego,</w:t>
      </w:r>
    </w:p>
    <w:p w14:paraId="7F241108" w14:textId="77777777" w:rsidR="00545A38" w:rsidRDefault="00463E6E">
      <w:pPr>
        <w:widowControl w:val="0"/>
        <w:numPr>
          <w:ilvl w:val="1"/>
          <w:numId w:val="49"/>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przekazania Zamawiającemu kompletu certyfikatów i atestów na materiały i urządzenia oraz instrukcji montażu, kontroli i konserwacji sprzętu,</w:t>
      </w:r>
    </w:p>
    <w:p w14:paraId="25AE54A6" w14:textId="77777777" w:rsidR="00545A38" w:rsidRDefault="00463E6E">
      <w:pPr>
        <w:widowControl w:val="0"/>
        <w:numPr>
          <w:ilvl w:val="1"/>
          <w:numId w:val="49"/>
        </w:numPr>
        <w:spacing w:after="240" w:line="276" w:lineRule="auto"/>
        <w:ind w:left="1134" w:hanging="567"/>
        <w:jc w:val="both"/>
        <w:textAlignment w:val="baseline"/>
        <w:rPr>
          <w:rFonts w:eastAsia="Andale Sans UI"/>
          <w:sz w:val="22"/>
          <w:szCs w:val="22"/>
          <w:lang w:bidi="en-US"/>
        </w:rPr>
      </w:pPr>
      <w:r>
        <w:rPr>
          <w:sz w:val="22"/>
          <w:szCs w:val="22"/>
        </w:rPr>
        <w:t xml:space="preserve">w celu bezproblemowej realizacji zadania Wykonawca jest  zobowiązany do współpracy </w:t>
      </w:r>
      <w:r>
        <w:rPr>
          <w:sz w:val="22"/>
          <w:szCs w:val="22"/>
        </w:rPr>
        <w:br/>
        <w:t xml:space="preserve">z Zamawiającym. Wykonawca na wniosek Zamawiającego jest zobowiązany do udziału </w:t>
      </w:r>
      <w:r>
        <w:rPr>
          <w:sz w:val="22"/>
          <w:szCs w:val="22"/>
        </w:rPr>
        <w:br/>
        <w:t xml:space="preserve">w naradach koordynacyjnych w terminach uzgodnionych wspólnie z Zamawiającym oraz do prezentacji Zamawiającemu postępu prac na każde wezwanie Zamawiającego. </w:t>
      </w:r>
    </w:p>
    <w:p w14:paraId="2BF22EB6" w14:textId="77777777" w:rsidR="00545A38" w:rsidRDefault="00463E6E">
      <w:pPr>
        <w:widowControl w:val="0"/>
        <w:spacing w:after="120" w:line="276" w:lineRule="auto"/>
        <w:ind w:left="341" w:right="341"/>
        <w:jc w:val="center"/>
        <w:rPr>
          <w:rFonts w:eastAsia="Book Antiqua"/>
          <w:b/>
          <w:sz w:val="22"/>
          <w:szCs w:val="22"/>
          <w:lang w:eastAsia="en-US"/>
        </w:rPr>
      </w:pPr>
      <w:r>
        <w:rPr>
          <w:rFonts w:eastAsia="Book Antiqua"/>
          <w:b/>
          <w:sz w:val="22"/>
          <w:szCs w:val="22"/>
          <w:lang w:eastAsia="en-US"/>
        </w:rPr>
        <w:t>§ 2</w:t>
      </w:r>
    </w:p>
    <w:p w14:paraId="04F6BDC2" w14:textId="77777777" w:rsidR="00545A38" w:rsidRDefault="00463E6E">
      <w:pPr>
        <w:widowControl w:val="0"/>
        <w:spacing w:after="120" w:line="276" w:lineRule="auto"/>
        <w:ind w:left="341" w:right="342"/>
        <w:jc w:val="center"/>
        <w:rPr>
          <w:rFonts w:eastAsia="Book Antiqua"/>
          <w:b/>
          <w:sz w:val="22"/>
          <w:szCs w:val="22"/>
          <w:lang w:eastAsia="en-US"/>
        </w:rPr>
      </w:pPr>
      <w:r>
        <w:rPr>
          <w:rFonts w:eastAsia="Book Antiqua"/>
          <w:b/>
          <w:sz w:val="22"/>
          <w:szCs w:val="22"/>
          <w:lang w:eastAsia="en-US"/>
        </w:rPr>
        <w:t>Termin realizacji Umowy</w:t>
      </w:r>
    </w:p>
    <w:p w14:paraId="08DA7374" w14:textId="77777777" w:rsidR="00545A38" w:rsidRDefault="00463E6E">
      <w:pPr>
        <w:widowControl w:val="0"/>
        <w:numPr>
          <w:ilvl w:val="0"/>
          <w:numId w:val="45"/>
        </w:numPr>
        <w:tabs>
          <w:tab w:val="left" w:pos="567"/>
        </w:tabs>
        <w:spacing w:after="120" w:line="276" w:lineRule="auto"/>
        <w:ind w:left="567" w:hanging="567"/>
        <w:jc w:val="both"/>
        <w:rPr>
          <w:rFonts w:eastAsia="Book Antiqua"/>
          <w:sz w:val="22"/>
          <w:szCs w:val="22"/>
          <w:lang w:eastAsia="en-US"/>
        </w:rPr>
      </w:pPr>
      <w:r>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3F8BD08E" w14:textId="77777777" w:rsidR="00545A38" w:rsidRDefault="00463E6E">
      <w:pPr>
        <w:widowControl w:val="0"/>
        <w:numPr>
          <w:ilvl w:val="0"/>
          <w:numId w:val="45"/>
        </w:numPr>
        <w:tabs>
          <w:tab w:val="left" w:pos="567"/>
        </w:tabs>
        <w:spacing w:after="120" w:line="276" w:lineRule="auto"/>
        <w:ind w:left="567" w:hanging="567"/>
        <w:jc w:val="both"/>
        <w:rPr>
          <w:rFonts w:eastAsia="Book Antiqua"/>
          <w:sz w:val="22"/>
          <w:szCs w:val="22"/>
          <w:lang w:eastAsia="en-US"/>
        </w:rPr>
      </w:pPr>
      <w:r>
        <w:rPr>
          <w:rFonts w:eastAsia="Andale Sans UI"/>
          <w:sz w:val="22"/>
          <w:szCs w:val="22"/>
          <w:lang w:bidi="en-US"/>
        </w:rPr>
        <w:t>Wykonawca zobowiązany będzie rozpocząć prace w terenie w terminie do 7 dni roboczych od daty protokolarnego przekazania placu budowy. W przypadku bezskutecznego upływu tego terminu Zamawiający może naliczyć kary za opóźnienie zgodnie z § 15 ust.2 pkt. 2.1., albo odstąpić od umowy z winy Wykonawcy i naliczyć karę umowną zgodnie z § 15 ust.2 pkt. 2.2.).</w:t>
      </w:r>
    </w:p>
    <w:p w14:paraId="71CC9FE4" w14:textId="77777777" w:rsidR="00545A38" w:rsidRDefault="00463E6E">
      <w:pPr>
        <w:widowControl w:val="0"/>
        <w:numPr>
          <w:ilvl w:val="0"/>
          <w:numId w:val="45"/>
        </w:numPr>
        <w:tabs>
          <w:tab w:val="left" w:pos="567"/>
        </w:tabs>
        <w:spacing w:after="240" w:line="276" w:lineRule="auto"/>
        <w:ind w:left="567" w:hanging="567"/>
        <w:jc w:val="both"/>
        <w:rPr>
          <w:rFonts w:eastAsia="Book Antiqua"/>
          <w:sz w:val="22"/>
          <w:szCs w:val="22"/>
          <w:lang w:eastAsia="en-US"/>
        </w:rPr>
      </w:pPr>
      <w:r>
        <w:rPr>
          <w:rFonts w:eastAsia="Andale Sans UI"/>
          <w:sz w:val="22"/>
          <w:szCs w:val="22"/>
          <w:lang w:bidi="en-US"/>
        </w:rPr>
        <w:t>Termin wykonania przedmiotu umowy: do …………….2022 roku.</w:t>
      </w:r>
    </w:p>
    <w:p w14:paraId="521ED288" w14:textId="77777777" w:rsidR="00545A38" w:rsidRDefault="00463E6E">
      <w:pPr>
        <w:spacing w:after="120" w:line="276" w:lineRule="auto"/>
        <w:ind w:left="567" w:hanging="567"/>
        <w:jc w:val="center"/>
        <w:rPr>
          <w:rFonts w:eastAsia="Andale Sans UI"/>
          <w:b/>
          <w:sz w:val="22"/>
          <w:szCs w:val="22"/>
          <w:lang w:bidi="en-US"/>
        </w:rPr>
      </w:pPr>
      <w:r>
        <w:rPr>
          <w:rFonts w:eastAsia="Andale Sans UI"/>
          <w:b/>
          <w:sz w:val="22"/>
          <w:szCs w:val="22"/>
          <w:lang w:bidi="en-US"/>
        </w:rPr>
        <w:t>§ 3</w:t>
      </w:r>
    </w:p>
    <w:p w14:paraId="037F8A0B" w14:textId="77777777" w:rsidR="00545A38" w:rsidRDefault="00463E6E">
      <w:pPr>
        <w:keepLines/>
        <w:tabs>
          <w:tab w:val="left" w:pos="0"/>
        </w:tabs>
        <w:spacing w:after="120" w:line="276" w:lineRule="auto"/>
        <w:jc w:val="center"/>
        <w:rPr>
          <w:rFonts w:eastAsia="Andale Sans UI"/>
          <w:b/>
          <w:sz w:val="22"/>
          <w:szCs w:val="22"/>
          <w:lang w:bidi="en-US"/>
        </w:rPr>
      </w:pPr>
      <w:r>
        <w:rPr>
          <w:rFonts w:eastAsia="Andale Sans UI"/>
          <w:b/>
          <w:sz w:val="22"/>
          <w:szCs w:val="22"/>
          <w:lang w:bidi="en-US"/>
        </w:rPr>
        <w:t>Inspektor Nadzoru, Kierownik budowy / robót</w:t>
      </w:r>
    </w:p>
    <w:p w14:paraId="4EDF8B48" w14:textId="77777777" w:rsidR="00545A38" w:rsidRDefault="00463E6E">
      <w:pPr>
        <w:widowControl w:val="0"/>
        <w:numPr>
          <w:ilvl w:val="0"/>
          <w:numId w:val="50"/>
        </w:numPr>
        <w:tabs>
          <w:tab w:val="left" w:pos="-1014"/>
          <w:tab w:val="left" w:pos="11685"/>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Zamawiający ustanawia do pełnienia funkcji Inspektora Nadzoru inwestorskiego następującą osobę:</w:t>
      </w:r>
    </w:p>
    <w:p w14:paraId="70EF2757" w14:textId="77777777" w:rsidR="00545A38" w:rsidRDefault="00463E6E">
      <w:pPr>
        <w:widowControl w:val="0"/>
        <w:numPr>
          <w:ilvl w:val="1"/>
          <w:numId w:val="12"/>
        </w:numPr>
        <w:tabs>
          <w:tab w:val="clear" w:pos="0"/>
          <w:tab w:val="left" w:pos="-15"/>
          <w:tab w:val="left" w:pos="567"/>
          <w:tab w:val="left" w:pos="13125"/>
        </w:tabs>
        <w:spacing w:after="120" w:line="276" w:lineRule="auto"/>
        <w:ind w:left="1134" w:hanging="567"/>
        <w:textAlignment w:val="baseline"/>
        <w:rPr>
          <w:rFonts w:eastAsia="Andale Sans UI"/>
          <w:sz w:val="22"/>
          <w:szCs w:val="22"/>
          <w:lang w:bidi="en-US"/>
        </w:rPr>
      </w:pPr>
      <w:r>
        <w:rPr>
          <w:rFonts w:eastAsia="Andale Sans UI"/>
          <w:sz w:val="22"/>
          <w:szCs w:val="22"/>
          <w:lang w:bidi="en-US"/>
        </w:rPr>
        <w:t>Pan/Pani …………………. – tel. …………. ; mail: …………………………</w:t>
      </w:r>
    </w:p>
    <w:p w14:paraId="21C51ACF" w14:textId="77777777" w:rsidR="00545A38" w:rsidRDefault="00463E6E">
      <w:pPr>
        <w:widowControl w:val="0"/>
        <w:numPr>
          <w:ilvl w:val="0"/>
          <w:numId w:val="12"/>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ustanawia do pełnienia funkcji: </w:t>
      </w:r>
    </w:p>
    <w:p w14:paraId="21A247C0" w14:textId="7042057F" w:rsidR="00545A38" w:rsidRPr="00460C2A" w:rsidRDefault="00463E6E">
      <w:pPr>
        <w:pStyle w:val="Akapitzlist"/>
        <w:widowControl w:val="0"/>
        <w:numPr>
          <w:ilvl w:val="0"/>
          <w:numId w:val="76"/>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Kierownika </w:t>
      </w:r>
      <w:r w:rsidR="00005FFA">
        <w:rPr>
          <w:rFonts w:eastAsia="Andale Sans UI"/>
          <w:sz w:val="22"/>
          <w:szCs w:val="22"/>
          <w:lang w:bidi="en-US"/>
        </w:rPr>
        <w:t xml:space="preserve">budowy </w:t>
      </w:r>
      <w:r>
        <w:rPr>
          <w:rFonts w:eastAsia="Andale Sans UI"/>
          <w:sz w:val="22"/>
          <w:szCs w:val="22"/>
          <w:lang w:bidi="en-US"/>
        </w:rPr>
        <w:t xml:space="preserve">posiadającego uprawnienia budowlane w specjalności …………… do kierowania robotami budowlanymi Pan/Pani  ........................., </w:t>
      </w:r>
      <w:r>
        <w:rPr>
          <w:sz w:val="22"/>
          <w:szCs w:val="22"/>
        </w:rPr>
        <w:t xml:space="preserve">zgodnie z ustawą Prawo Budowlane </w:t>
      </w:r>
      <w:r>
        <w:rPr>
          <w:bCs/>
          <w:sz w:val="22"/>
          <w:szCs w:val="22"/>
        </w:rPr>
        <w:t>(Dz. U. z 202</w:t>
      </w:r>
      <w:r w:rsidR="008A7EC5">
        <w:rPr>
          <w:bCs/>
          <w:sz w:val="22"/>
          <w:szCs w:val="22"/>
        </w:rPr>
        <w:t>1</w:t>
      </w:r>
      <w:r>
        <w:rPr>
          <w:bCs/>
          <w:sz w:val="22"/>
          <w:szCs w:val="22"/>
        </w:rPr>
        <w:t xml:space="preserve"> r., poz.</w:t>
      </w:r>
      <w:r w:rsidR="008A7EC5">
        <w:rPr>
          <w:bCs/>
          <w:sz w:val="22"/>
          <w:szCs w:val="22"/>
        </w:rPr>
        <w:t>2351</w:t>
      </w:r>
      <w:r>
        <w:rPr>
          <w:bCs/>
          <w:sz w:val="22"/>
          <w:szCs w:val="22"/>
        </w:rPr>
        <w:t xml:space="preserve"> z późn. zm.) </w:t>
      </w:r>
      <w:r>
        <w:rPr>
          <w:sz w:val="22"/>
          <w:szCs w:val="22"/>
        </w:rPr>
        <w:t xml:space="preserve">lub odpowiadające im ważne uprawnienia budowlane, które zostały wydane na podstawie wcześniej obowiązujących przepisów. </w:t>
      </w:r>
    </w:p>
    <w:p w14:paraId="69A74E57" w14:textId="7739290C" w:rsidR="00545A38" w:rsidRDefault="00463E6E">
      <w:pPr>
        <w:widowControl w:val="0"/>
        <w:numPr>
          <w:ilvl w:val="0"/>
          <w:numId w:val="13"/>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Zmiana kierownika </w:t>
      </w:r>
      <w:r w:rsidR="00243A3C">
        <w:rPr>
          <w:rFonts w:eastAsia="Andale Sans UI"/>
          <w:sz w:val="22"/>
          <w:szCs w:val="22"/>
          <w:lang w:bidi="en-US"/>
        </w:rPr>
        <w:t>budowy</w:t>
      </w:r>
      <w:r>
        <w:rPr>
          <w:rFonts w:eastAsia="Andale Sans UI"/>
          <w:sz w:val="22"/>
          <w:szCs w:val="22"/>
          <w:lang w:bidi="en-US"/>
        </w:rPr>
        <w:t xml:space="preserve"> w trakcie realizacji przedmiotu niniejszej umowy, musi być uzasadniona przez Wykonawcę na piśmie i wymaga pisemnej akceptacji Zamawiającego.</w:t>
      </w:r>
    </w:p>
    <w:p w14:paraId="52754548" w14:textId="261D365B" w:rsidR="00545A38" w:rsidRDefault="00463E6E">
      <w:pPr>
        <w:widowControl w:val="0"/>
        <w:numPr>
          <w:ilvl w:val="0"/>
          <w:numId w:val="13"/>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przedłoży Zamawiającemu propozycję zmian, o których mowa w ust. 3 niniejszego paragrafu, nie później niż 7 dni przed planowaną zmianą.</w:t>
      </w:r>
    </w:p>
    <w:p w14:paraId="49BB11C2" w14:textId="77777777" w:rsidR="00460C2A" w:rsidRDefault="00460C2A" w:rsidP="00460C2A">
      <w:pPr>
        <w:widowControl w:val="0"/>
        <w:spacing w:after="120" w:line="276" w:lineRule="auto"/>
        <w:ind w:left="567"/>
        <w:jc w:val="both"/>
        <w:textAlignment w:val="baseline"/>
        <w:rPr>
          <w:rFonts w:eastAsia="Andale Sans UI"/>
          <w:sz w:val="22"/>
          <w:szCs w:val="22"/>
          <w:lang w:bidi="en-US"/>
        </w:rPr>
      </w:pPr>
    </w:p>
    <w:p w14:paraId="77EFC7A6" w14:textId="77777777" w:rsidR="00545A38" w:rsidRDefault="00463E6E">
      <w:pPr>
        <w:widowControl w:val="0"/>
        <w:numPr>
          <w:ilvl w:val="0"/>
          <w:numId w:val="13"/>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Osoba proponowana na zamianę winna posiadać uprawnienia co najmniej równoważne</w:t>
      </w:r>
      <w:r>
        <w:rPr>
          <w:rFonts w:eastAsia="Andale Sans UI"/>
          <w:sz w:val="22"/>
          <w:szCs w:val="22"/>
          <w:lang w:bidi="en-US"/>
        </w:rPr>
        <w:br/>
        <w:t xml:space="preserve">z uprawnieniami wymaganymi przez Zamawiającego w SWZ oraz </w:t>
      </w:r>
      <w:r>
        <w:rPr>
          <w:rFonts w:eastAsia="Andale Sans UI"/>
          <w:color w:val="000000"/>
          <w:sz w:val="22"/>
          <w:szCs w:val="22"/>
          <w:lang w:bidi="en-US"/>
        </w:rPr>
        <w:t xml:space="preserve">posiadać nie mniejsze doświadczenie niż wykazane w złożonej ofercie i stanowiące podstawę do przyznania punktów </w:t>
      </w:r>
      <w:r>
        <w:rPr>
          <w:rFonts w:eastAsia="Andale Sans UI"/>
          <w:color w:val="000000"/>
          <w:sz w:val="22"/>
          <w:szCs w:val="22"/>
          <w:lang w:bidi="en-US"/>
        </w:rPr>
        <w:br/>
        <w:t>w kryterium oceny ofert</w:t>
      </w:r>
      <w:r>
        <w:rPr>
          <w:rFonts w:eastAsia="Andale Sans UI"/>
          <w:sz w:val="22"/>
          <w:szCs w:val="22"/>
          <w:lang w:bidi="en-US"/>
        </w:rPr>
        <w:t xml:space="preserve"> (jeżeli były wymagane).</w:t>
      </w:r>
    </w:p>
    <w:p w14:paraId="44CB2C1B" w14:textId="77777777" w:rsidR="00545A38" w:rsidRDefault="00463E6E">
      <w:pPr>
        <w:widowControl w:val="0"/>
        <w:numPr>
          <w:ilvl w:val="0"/>
          <w:numId w:val="13"/>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4167EAF0" w14:textId="3DAC16FC" w:rsidR="00545A38" w:rsidRDefault="00463E6E">
      <w:pPr>
        <w:widowControl w:val="0"/>
        <w:numPr>
          <w:ilvl w:val="0"/>
          <w:numId w:val="13"/>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Wymagane  jest codzienne kierowanie robotami budowlanymi przez Kierownika </w:t>
      </w:r>
      <w:r w:rsidR="00243A3C">
        <w:rPr>
          <w:rFonts w:eastAsia="Andale Sans UI"/>
          <w:sz w:val="22"/>
          <w:szCs w:val="22"/>
          <w:lang w:bidi="en-US"/>
        </w:rPr>
        <w:t>budowy</w:t>
      </w:r>
      <w:r>
        <w:rPr>
          <w:rFonts w:eastAsia="Andale Sans UI"/>
          <w:sz w:val="22"/>
          <w:szCs w:val="22"/>
          <w:lang w:bidi="en-US"/>
        </w:rPr>
        <w:t xml:space="preserve">. </w:t>
      </w:r>
    </w:p>
    <w:p w14:paraId="4AACDEF1" w14:textId="77777777" w:rsidR="00545A38" w:rsidRDefault="00463E6E">
      <w:pPr>
        <w:widowControl w:val="0"/>
        <w:numPr>
          <w:ilvl w:val="0"/>
          <w:numId w:val="13"/>
        </w:numPr>
        <w:spacing w:after="120" w:line="276" w:lineRule="auto"/>
        <w:ind w:left="567" w:hanging="567"/>
        <w:jc w:val="both"/>
        <w:textAlignment w:val="baseline"/>
        <w:rPr>
          <w:sz w:val="22"/>
          <w:szCs w:val="22"/>
        </w:rPr>
      </w:pPr>
      <w:r>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64F190A6" w14:textId="77777777" w:rsidR="00545A38" w:rsidRDefault="00463E6E">
      <w:pPr>
        <w:pStyle w:val="Akapitzlist"/>
        <w:widowControl w:val="0"/>
        <w:numPr>
          <w:ilvl w:val="1"/>
          <w:numId w:val="65"/>
        </w:numPr>
        <w:spacing w:after="120" w:line="276" w:lineRule="auto"/>
        <w:ind w:left="1134" w:hanging="567"/>
        <w:jc w:val="both"/>
        <w:textAlignment w:val="baseline"/>
        <w:rPr>
          <w:sz w:val="22"/>
          <w:szCs w:val="22"/>
        </w:rPr>
      </w:pPr>
      <w:r>
        <w:rPr>
          <w:rFonts w:eastAsia="TeXGyrePagella"/>
          <w:sz w:val="22"/>
          <w:szCs w:val="22"/>
          <w:lang w:eastAsia="en-US"/>
        </w:rPr>
        <w:t>konstrukcyjno-budowlane,</w:t>
      </w:r>
    </w:p>
    <w:p w14:paraId="22472CFD" w14:textId="77777777" w:rsidR="00545A38" w:rsidRDefault="00463E6E">
      <w:pPr>
        <w:pStyle w:val="Akapitzlist"/>
        <w:widowControl w:val="0"/>
        <w:numPr>
          <w:ilvl w:val="1"/>
          <w:numId w:val="65"/>
        </w:numPr>
        <w:spacing w:after="120" w:line="276" w:lineRule="auto"/>
        <w:ind w:left="1134" w:hanging="567"/>
        <w:jc w:val="both"/>
        <w:textAlignment w:val="baseline"/>
        <w:rPr>
          <w:sz w:val="22"/>
          <w:szCs w:val="22"/>
        </w:rPr>
      </w:pPr>
      <w:r>
        <w:rPr>
          <w:sz w:val="22"/>
          <w:szCs w:val="22"/>
        </w:rPr>
        <w:t>instalacyjne,</w:t>
      </w:r>
    </w:p>
    <w:p w14:paraId="1F95A2FB" w14:textId="77777777" w:rsidR="00545A38" w:rsidRDefault="00463E6E">
      <w:pPr>
        <w:pStyle w:val="Akapitzlist"/>
        <w:widowControl w:val="0"/>
        <w:numPr>
          <w:ilvl w:val="1"/>
          <w:numId w:val="65"/>
        </w:numPr>
        <w:spacing w:after="120" w:line="276" w:lineRule="auto"/>
        <w:ind w:left="1134" w:hanging="567"/>
        <w:jc w:val="both"/>
        <w:textAlignment w:val="baseline"/>
        <w:rPr>
          <w:sz w:val="22"/>
          <w:szCs w:val="22"/>
        </w:rPr>
      </w:pPr>
      <w:r>
        <w:rPr>
          <w:sz w:val="22"/>
          <w:szCs w:val="22"/>
        </w:rPr>
        <w:t>roboty ziemne,</w:t>
      </w:r>
    </w:p>
    <w:p w14:paraId="4A9A2C15" w14:textId="77777777" w:rsidR="00545A38" w:rsidRDefault="00463E6E">
      <w:pPr>
        <w:pStyle w:val="Akapitzlist"/>
        <w:widowControl w:val="0"/>
        <w:numPr>
          <w:ilvl w:val="1"/>
          <w:numId w:val="65"/>
        </w:numPr>
        <w:spacing w:after="120" w:line="276" w:lineRule="auto"/>
        <w:ind w:left="1134" w:hanging="567"/>
        <w:jc w:val="both"/>
        <w:textAlignment w:val="baseline"/>
        <w:rPr>
          <w:sz w:val="22"/>
          <w:szCs w:val="22"/>
        </w:rPr>
      </w:pPr>
      <w:r>
        <w:rPr>
          <w:sz w:val="22"/>
          <w:szCs w:val="22"/>
        </w:rPr>
        <w:t>kierowcy pojazdów mechanicznych,</w:t>
      </w:r>
    </w:p>
    <w:p w14:paraId="179A049D" w14:textId="77777777" w:rsidR="00545A38" w:rsidRDefault="00463E6E">
      <w:pPr>
        <w:widowControl w:val="0"/>
        <w:spacing w:after="120" w:line="276" w:lineRule="auto"/>
        <w:ind w:left="567"/>
        <w:jc w:val="both"/>
        <w:textAlignment w:val="baseline"/>
        <w:rPr>
          <w:sz w:val="22"/>
          <w:szCs w:val="22"/>
        </w:rPr>
      </w:pPr>
      <w:r>
        <w:rPr>
          <w:sz w:val="22"/>
          <w:szCs w:val="22"/>
        </w:rPr>
        <w:t xml:space="preserve">w sposób określony w art. 22 § 1 ustawy z 26 czerwca 1974 r. – Kodeks pracy. W odniesieniu do osób wykonujących ww. czynności, Zamawiający wymaga udokumentowania przez wykonawcę, </w:t>
      </w:r>
      <w:r>
        <w:rPr>
          <w:sz w:val="22"/>
          <w:szCs w:val="22"/>
        </w:rPr>
        <w:br/>
        <w:t>w  terminie 14 dni od dnia zawarcia umowy faktu zatrudniania na podstawie umowy o pracę, poprzez przedłożenie zamawiającemu:</w:t>
      </w:r>
    </w:p>
    <w:p w14:paraId="0AAFAC7E" w14:textId="77777777" w:rsidR="00545A38" w:rsidRDefault="00463E6E">
      <w:pPr>
        <w:numPr>
          <w:ilvl w:val="0"/>
          <w:numId w:val="83"/>
        </w:numPr>
        <w:tabs>
          <w:tab w:val="left" w:pos="284"/>
        </w:tabs>
        <w:spacing w:after="120" w:line="276" w:lineRule="auto"/>
        <w:ind w:left="1134" w:hanging="567"/>
        <w:jc w:val="both"/>
        <w:rPr>
          <w:sz w:val="22"/>
          <w:szCs w:val="22"/>
        </w:rPr>
      </w:pPr>
      <w:r>
        <w:rPr>
          <w:sz w:val="22"/>
          <w:szCs w:val="22"/>
        </w:rPr>
        <w:t>oświadczenia zatrudnionego pracownika, lub</w:t>
      </w:r>
    </w:p>
    <w:p w14:paraId="10790CC2" w14:textId="77777777" w:rsidR="00545A38" w:rsidRDefault="00463E6E">
      <w:pPr>
        <w:numPr>
          <w:ilvl w:val="0"/>
          <w:numId w:val="83"/>
        </w:numPr>
        <w:tabs>
          <w:tab w:val="left" w:pos="284"/>
        </w:tabs>
        <w:spacing w:after="120" w:line="276" w:lineRule="auto"/>
        <w:ind w:left="1134" w:hanging="567"/>
        <w:jc w:val="both"/>
        <w:rPr>
          <w:sz w:val="22"/>
          <w:szCs w:val="22"/>
        </w:rPr>
      </w:pPr>
      <w:r>
        <w:rPr>
          <w:sz w:val="22"/>
          <w:szCs w:val="22"/>
        </w:rPr>
        <w:t xml:space="preserve">oświadczenia wykonawcy lub podwykonawcy o zatrudnieniu pracownika na podstawie umowy o pracę, lub </w:t>
      </w:r>
    </w:p>
    <w:p w14:paraId="0EEB1DAF" w14:textId="77777777" w:rsidR="00545A38" w:rsidRDefault="00463E6E">
      <w:pPr>
        <w:numPr>
          <w:ilvl w:val="0"/>
          <w:numId w:val="83"/>
        </w:numPr>
        <w:tabs>
          <w:tab w:val="left" w:pos="284"/>
        </w:tabs>
        <w:spacing w:after="120" w:line="276" w:lineRule="auto"/>
        <w:ind w:left="1134" w:hanging="567"/>
        <w:jc w:val="both"/>
        <w:rPr>
          <w:sz w:val="22"/>
          <w:szCs w:val="22"/>
        </w:rPr>
      </w:pPr>
      <w:r>
        <w:rPr>
          <w:sz w:val="22"/>
          <w:szCs w:val="22"/>
        </w:rPr>
        <w:t>poświadczonej za zgodność z oryginałem kopii umowy o pracę zatrudnionego pracownika, lub</w:t>
      </w:r>
    </w:p>
    <w:p w14:paraId="6CDE86AE" w14:textId="77777777" w:rsidR="00545A38" w:rsidRDefault="00463E6E">
      <w:pPr>
        <w:numPr>
          <w:ilvl w:val="0"/>
          <w:numId w:val="83"/>
        </w:numPr>
        <w:tabs>
          <w:tab w:val="left" w:pos="284"/>
        </w:tabs>
        <w:spacing w:after="120" w:line="276" w:lineRule="auto"/>
        <w:ind w:left="1134" w:hanging="567"/>
        <w:jc w:val="both"/>
        <w:rPr>
          <w:sz w:val="22"/>
          <w:szCs w:val="22"/>
        </w:rPr>
      </w:pPr>
      <w:r>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E1C5AF" w14:textId="77777777" w:rsidR="00545A38" w:rsidRDefault="00463E6E">
      <w:pPr>
        <w:pStyle w:val="Akapitzlist"/>
        <w:numPr>
          <w:ilvl w:val="0"/>
          <w:numId w:val="65"/>
        </w:numPr>
        <w:tabs>
          <w:tab w:val="left" w:pos="567"/>
        </w:tabs>
        <w:spacing w:after="120" w:line="276" w:lineRule="auto"/>
        <w:ind w:left="567" w:hanging="567"/>
        <w:jc w:val="both"/>
        <w:rPr>
          <w:sz w:val="22"/>
          <w:szCs w:val="22"/>
        </w:rPr>
      </w:pPr>
      <w:r>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0369A9D0" w14:textId="77777777" w:rsidR="00545A38" w:rsidRDefault="00463E6E">
      <w:pPr>
        <w:pStyle w:val="Akapitzlist"/>
        <w:numPr>
          <w:ilvl w:val="0"/>
          <w:numId w:val="65"/>
        </w:numPr>
        <w:tabs>
          <w:tab w:val="left" w:pos="567"/>
        </w:tabs>
        <w:spacing w:after="120" w:line="276" w:lineRule="auto"/>
        <w:ind w:left="567" w:hanging="567"/>
        <w:jc w:val="both"/>
        <w:rPr>
          <w:sz w:val="22"/>
          <w:szCs w:val="22"/>
        </w:rPr>
      </w:pPr>
      <w:r>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07A43EDF" w14:textId="77777777" w:rsidR="00545A38" w:rsidRDefault="00463E6E">
      <w:pPr>
        <w:numPr>
          <w:ilvl w:val="0"/>
          <w:numId w:val="52"/>
        </w:numPr>
        <w:tabs>
          <w:tab w:val="left" w:pos="1134"/>
        </w:tabs>
        <w:spacing w:after="120" w:line="276" w:lineRule="auto"/>
        <w:ind w:left="1134" w:hanging="567"/>
        <w:jc w:val="both"/>
        <w:rPr>
          <w:sz w:val="22"/>
          <w:szCs w:val="22"/>
        </w:rPr>
      </w:pPr>
      <w:r>
        <w:rPr>
          <w:sz w:val="22"/>
          <w:szCs w:val="22"/>
        </w:rPr>
        <w:t>aktualnych oświadczeń i dokumentów, o których mowa w ust. 8,</w:t>
      </w:r>
    </w:p>
    <w:p w14:paraId="430CAE3A" w14:textId="77777777" w:rsidR="00545A38" w:rsidRDefault="00463E6E">
      <w:pPr>
        <w:numPr>
          <w:ilvl w:val="0"/>
          <w:numId w:val="52"/>
        </w:numPr>
        <w:tabs>
          <w:tab w:val="left" w:pos="1134"/>
        </w:tabs>
        <w:spacing w:after="120" w:line="276" w:lineRule="auto"/>
        <w:ind w:left="1134" w:hanging="567"/>
        <w:jc w:val="both"/>
        <w:rPr>
          <w:sz w:val="22"/>
          <w:szCs w:val="22"/>
        </w:rPr>
      </w:pPr>
      <w:r>
        <w:rPr>
          <w:sz w:val="22"/>
          <w:szCs w:val="22"/>
        </w:rPr>
        <w:t>wyjaśnień w przypadku wątpliwości w zakresie potwierdzenia spełniania wymogu, o którym mowa w ust. 8 umowy.</w:t>
      </w:r>
    </w:p>
    <w:p w14:paraId="4A683809" w14:textId="77777777" w:rsidR="00460C2A" w:rsidRDefault="00460C2A">
      <w:pPr>
        <w:tabs>
          <w:tab w:val="left" w:pos="2149"/>
        </w:tabs>
        <w:spacing w:after="120" w:line="276" w:lineRule="auto"/>
        <w:jc w:val="center"/>
        <w:rPr>
          <w:rFonts w:eastAsia="Andale Sans UI"/>
          <w:b/>
          <w:sz w:val="22"/>
          <w:szCs w:val="22"/>
          <w:lang w:bidi="en-US"/>
        </w:rPr>
      </w:pPr>
    </w:p>
    <w:p w14:paraId="5884D045" w14:textId="28AB3049" w:rsidR="00545A38" w:rsidRDefault="00463E6E">
      <w:pPr>
        <w:tabs>
          <w:tab w:val="left" w:pos="2149"/>
        </w:tabs>
        <w:spacing w:after="120" w:line="276" w:lineRule="auto"/>
        <w:jc w:val="center"/>
        <w:rPr>
          <w:rFonts w:eastAsia="Andale Sans UI"/>
          <w:b/>
          <w:sz w:val="22"/>
          <w:szCs w:val="22"/>
          <w:lang w:bidi="en-US"/>
        </w:rPr>
      </w:pPr>
      <w:r>
        <w:rPr>
          <w:rFonts w:eastAsia="Andale Sans UI"/>
          <w:b/>
          <w:sz w:val="22"/>
          <w:szCs w:val="22"/>
          <w:lang w:bidi="en-US"/>
        </w:rPr>
        <w:lastRenderedPageBreak/>
        <w:t>§ 4</w:t>
      </w:r>
    </w:p>
    <w:p w14:paraId="7A36C1CD" w14:textId="77777777" w:rsidR="00545A38" w:rsidRDefault="00463E6E">
      <w:pPr>
        <w:tabs>
          <w:tab w:val="left" w:pos="2149"/>
        </w:tabs>
        <w:spacing w:after="120" w:line="276" w:lineRule="auto"/>
        <w:jc w:val="center"/>
        <w:rPr>
          <w:rFonts w:eastAsia="Andale Sans UI"/>
          <w:b/>
          <w:sz w:val="22"/>
          <w:szCs w:val="22"/>
          <w:lang w:bidi="en-US"/>
        </w:rPr>
      </w:pPr>
      <w:r>
        <w:rPr>
          <w:rFonts w:eastAsia="Andale Sans UI"/>
          <w:b/>
          <w:sz w:val="22"/>
          <w:szCs w:val="22"/>
          <w:lang w:bidi="en-US"/>
        </w:rPr>
        <w:t>Obowiązki Zamawiającego</w:t>
      </w:r>
    </w:p>
    <w:p w14:paraId="21B5D467" w14:textId="77777777" w:rsidR="00545A38" w:rsidRDefault="00463E6E">
      <w:pPr>
        <w:numPr>
          <w:ilvl w:val="0"/>
          <w:numId w:val="14"/>
        </w:numPr>
        <w:tabs>
          <w:tab w:val="left" w:pos="567"/>
        </w:tabs>
        <w:spacing w:after="120" w:line="276" w:lineRule="auto"/>
        <w:ind w:left="567" w:hanging="567"/>
        <w:jc w:val="both"/>
        <w:textAlignment w:val="baseline"/>
        <w:rPr>
          <w:sz w:val="22"/>
          <w:szCs w:val="22"/>
        </w:rPr>
      </w:pPr>
      <w:r>
        <w:rPr>
          <w:sz w:val="22"/>
          <w:szCs w:val="22"/>
        </w:rPr>
        <w:t>Zamawiający zobowiązuje się do protokolarnego przekazania terenu budowy w terminie do 14 dni od zawarcia umowy, pod warunkiem, że w terminie do 7 dni od zawarcia umowy kierownik budowy / robót dostarczy oświadczenie o podjęciu obowiązków wraz z uprawnieniami i wpisem do izby.</w:t>
      </w:r>
    </w:p>
    <w:p w14:paraId="57A241DE" w14:textId="77777777" w:rsidR="00545A38" w:rsidRDefault="00463E6E">
      <w:pPr>
        <w:numPr>
          <w:ilvl w:val="0"/>
          <w:numId w:val="14"/>
        </w:numPr>
        <w:tabs>
          <w:tab w:val="left" w:pos="567"/>
        </w:tabs>
        <w:spacing w:after="120" w:line="276" w:lineRule="auto"/>
        <w:ind w:left="567" w:hanging="567"/>
        <w:jc w:val="both"/>
        <w:textAlignment w:val="baseline"/>
        <w:rPr>
          <w:sz w:val="22"/>
          <w:szCs w:val="22"/>
        </w:rPr>
      </w:pPr>
      <w:r>
        <w:rPr>
          <w:sz w:val="22"/>
          <w:szCs w:val="22"/>
        </w:rPr>
        <w:t>Zamawiający zastrzega sobie prawo zmiany terminu przekazania terenu budowy ze względu na okoliczności,</w:t>
      </w:r>
      <w:r>
        <w:rPr>
          <w:rFonts w:eastAsia="Andale Sans UI"/>
          <w:sz w:val="22"/>
          <w:szCs w:val="22"/>
          <w:lang w:bidi="en-US"/>
        </w:rPr>
        <w:t xml:space="preserve"> </w:t>
      </w:r>
      <w:r>
        <w:rPr>
          <w:sz w:val="22"/>
          <w:szCs w:val="22"/>
        </w:rPr>
        <w:t>których nie mógł przewidzieć.</w:t>
      </w:r>
    </w:p>
    <w:p w14:paraId="06C5C24F" w14:textId="77777777" w:rsidR="00545A38" w:rsidRDefault="00463E6E">
      <w:pPr>
        <w:numPr>
          <w:ilvl w:val="0"/>
          <w:numId w:val="14"/>
        </w:numPr>
        <w:tabs>
          <w:tab w:val="left" w:pos="567"/>
        </w:tabs>
        <w:spacing w:after="120" w:line="276" w:lineRule="auto"/>
        <w:ind w:left="567" w:hanging="567"/>
        <w:jc w:val="both"/>
        <w:textAlignment w:val="baseline"/>
        <w:rPr>
          <w:sz w:val="22"/>
          <w:szCs w:val="22"/>
        </w:rPr>
      </w:pPr>
      <w:r>
        <w:rPr>
          <w:sz w:val="22"/>
          <w:szCs w:val="22"/>
        </w:rPr>
        <w:t>Po protokolarnym przejęciu od Zamawiającego terenu budowy Wykonawca ponosi, aż do chwili wykonania przedmiotu umowy pełną odpowiedzialność za przekazany teren budowy.</w:t>
      </w:r>
    </w:p>
    <w:p w14:paraId="6BBC1050"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28CAAF12"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Jeżeli Wykonawcy potrzebna będzie większa ilość egzemplarzy dokumentacji, sporządzi je we własnym zakresie i na własny koszt.</w:t>
      </w:r>
    </w:p>
    <w:p w14:paraId="02AB0F7F"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777E3953"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Decyzje o zmianach w dokumentacji podejmowane są przez Zamawiającego. </w:t>
      </w:r>
    </w:p>
    <w:p w14:paraId="406A1C37"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Dokumentacja dostarczona przez Zamawiającego stanowi jego własność i nie może być udostępniana osobom trzecim bez jego zgody wyrażonej na piśmie.</w:t>
      </w:r>
    </w:p>
    <w:p w14:paraId="41C94C83"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Zamawiający winien dysponować środkami finansowymi na realizację przedmiotu umowy.</w:t>
      </w:r>
    </w:p>
    <w:p w14:paraId="628911F5"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3F82D213" w14:textId="77777777" w:rsidR="00545A38" w:rsidRDefault="00463E6E">
      <w:pPr>
        <w:numPr>
          <w:ilvl w:val="0"/>
          <w:numId w:val="14"/>
        </w:numPr>
        <w:tabs>
          <w:tab w:val="left" w:pos="5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Strony umowy w w/w przypadku winny przystąpić do rokowań w celu dokonania uzgodnień</w:t>
      </w:r>
      <w:r>
        <w:rPr>
          <w:rFonts w:eastAsia="Andale Sans UI"/>
          <w:sz w:val="22"/>
          <w:szCs w:val="22"/>
          <w:lang w:bidi="en-US"/>
        </w:rPr>
        <w:br/>
        <w:t>w sprawie dalszego prowadzenia robót lub ich wstrzymania.</w:t>
      </w:r>
    </w:p>
    <w:p w14:paraId="18C1F63A" w14:textId="3B64891D" w:rsidR="00545A38" w:rsidRDefault="00463E6E">
      <w:pPr>
        <w:numPr>
          <w:ilvl w:val="0"/>
          <w:numId w:val="14"/>
        </w:numPr>
        <w:tabs>
          <w:tab w:val="left" w:pos="567"/>
        </w:tabs>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Zamawiający nie zapewnia zaopatrzenia w punkt poboru mediów (m.in. energia, woda). Wykonawca może skorzystać z mediów znajdujących się na terenie </w:t>
      </w:r>
      <w:r w:rsidR="00243A3C">
        <w:rPr>
          <w:rFonts w:eastAsia="Andale Sans UI"/>
          <w:sz w:val="22"/>
          <w:szCs w:val="22"/>
          <w:lang w:bidi="en-US"/>
        </w:rPr>
        <w:t xml:space="preserve">biblioteki </w:t>
      </w:r>
      <w:r>
        <w:rPr>
          <w:rFonts w:eastAsia="Andale Sans UI"/>
          <w:sz w:val="22"/>
          <w:szCs w:val="22"/>
          <w:lang w:bidi="en-US"/>
        </w:rPr>
        <w:t xml:space="preserve">po wcześniejszym uzgodnieniu </w:t>
      </w:r>
      <w:r>
        <w:rPr>
          <w:rFonts w:eastAsia="Andale Sans UI"/>
          <w:sz w:val="22"/>
          <w:szCs w:val="22"/>
          <w:lang w:bidi="en-US"/>
        </w:rPr>
        <w:br/>
        <w:t>z Zamawiającym.</w:t>
      </w:r>
    </w:p>
    <w:p w14:paraId="640FC1F2" w14:textId="77777777" w:rsidR="00545A38" w:rsidRDefault="00463E6E">
      <w:pPr>
        <w:tabs>
          <w:tab w:val="left" w:pos="1501"/>
        </w:tabs>
        <w:spacing w:after="120" w:line="276" w:lineRule="auto"/>
        <w:jc w:val="center"/>
        <w:rPr>
          <w:rFonts w:eastAsia="Andale Sans UI"/>
          <w:b/>
          <w:sz w:val="22"/>
          <w:szCs w:val="22"/>
          <w:lang w:bidi="en-US"/>
        </w:rPr>
      </w:pPr>
      <w:r>
        <w:rPr>
          <w:rFonts w:eastAsia="Andale Sans UI"/>
          <w:b/>
          <w:sz w:val="22"/>
          <w:szCs w:val="22"/>
          <w:lang w:bidi="en-US"/>
        </w:rPr>
        <w:t>§ 5</w:t>
      </w:r>
    </w:p>
    <w:p w14:paraId="4B904791" w14:textId="77777777" w:rsidR="00545A38" w:rsidRDefault="00463E6E">
      <w:pPr>
        <w:tabs>
          <w:tab w:val="left" w:pos="1501"/>
        </w:tabs>
        <w:spacing w:after="120" w:line="276" w:lineRule="auto"/>
        <w:jc w:val="center"/>
        <w:rPr>
          <w:rFonts w:eastAsia="Andale Sans UI"/>
          <w:b/>
          <w:sz w:val="22"/>
          <w:szCs w:val="22"/>
          <w:lang w:bidi="en-US"/>
        </w:rPr>
      </w:pPr>
      <w:r>
        <w:rPr>
          <w:rFonts w:eastAsia="Andale Sans UI"/>
          <w:b/>
          <w:sz w:val="22"/>
          <w:szCs w:val="22"/>
          <w:lang w:bidi="en-US"/>
        </w:rPr>
        <w:t>Obowiązki Wykonawcy</w:t>
      </w:r>
    </w:p>
    <w:p w14:paraId="791659AB" w14:textId="77777777" w:rsidR="00545A38" w:rsidRDefault="00463E6E">
      <w:pPr>
        <w:numPr>
          <w:ilvl w:val="0"/>
          <w:numId w:val="15"/>
        </w:numPr>
        <w:spacing w:after="120" w:line="276" w:lineRule="auto"/>
        <w:ind w:left="567" w:hanging="567"/>
        <w:jc w:val="both"/>
        <w:textAlignment w:val="baseline"/>
        <w:rPr>
          <w:sz w:val="22"/>
          <w:szCs w:val="22"/>
        </w:rPr>
      </w:pPr>
      <w:r>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Pr>
          <w:sz w:val="22"/>
          <w:szCs w:val="22"/>
        </w:rPr>
        <w:t>Jeżeli w tym czasie Zamawiający</w:t>
      </w:r>
      <w:r>
        <w:rPr>
          <w:rFonts w:eastAsia="Andale Sans UI"/>
          <w:sz w:val="22"/>
          <w:szCs w:val="22"/>
          <w:lang w:bidi="en-US"/>
        </w:rPr>
        <w:t xml:space="preserve"> </w:t>
      </w:r>
      <w:r>
        <w:rPr>
          <w:sz w:val="22"/>
          <w:szCs w:val="22"/>
        </w:rPr>
        <w:t xml:space="preserve">nie przekaże Wykonawcy </w:t>
      </w:r>
      <w:r>
        <w:rPr>
          <w:sz w:val="22"/>
          <w:szCs w:val="22"/>
        </w:rPr>
        <w:br/>
        <w:t>w formie pisemnej zastrzeżeń do harmonogramu podającego zakres w jakim</w:t>
      </w:r>
      <w:r>
        <w:rPr>
          <w:rFonts w:eastAsia="Andale Sans UI"/>
          <w:sz w:val="22"/>
          <w:szCs w:val="22"/>
          <w:lang w:bidi="en-US"/>
        </w:rPr>
        <w:t xml:space="preserve"> </w:t>
      </w:r>
      <w:r>
        <w:rPr>
          <w:sz w:val="22"/>
          <w:szCs w:val="22"/>
        </w:rPr>
        <w:t>harmonogram ten nie jest zgodny z umową i wymogami Zamawiającego to Wykonawca będzie postępował</w:t>
      </w:r>
      <w:r>
        <w:rPr>
          <w:rFonts w:eastAsia="Andale Sans UI"/>
          <w:sz w:val="22"/>
          <w:szCs w:val="22"/>
          <w:lang w:bidi="en-US"/>
        </w:rPr>
        <w:t xml:space="preserve"> </w:t>
      </w:r>
      <w:r>
        <w:rPr>
          <w:sz w:val="22"/>
          <w:szCs w:val="22"/>
        </w:rPr>
        <w:t xml:space="preserve">zgodnie </w:t>
      </w:r>
      <w:r>
        <w:rPr>
          <w:sz w:val="22"/>
          <w:szCs w:val="22"/>
        </w:rPr>
        <w:br/>
        <w:t>z tym harmonogramem.</w:t>
      </w:r>
      <w:r>
        <w:rPr>
          <w:rFonts w:eastAsia="Andale Sans UI"/>
          <w:sz w:val="22"/>
          <w:szCs w:val="22"/>
          <w:lang w:bidi="en-US"/>
        </w:rPr>
        <w:t xml:space="preserve"> Wykonawca - w przypadku zastrzeżeń ze strony Zamawiającego - </w:t>
      </w:r>
      <w:r>
        <w:rPr>
          <w:rFonts w:eastAsia="Andale Sans UI"/>
          <w:sz w:val="22"/>
          <w:szCs w:val="22"/>
          <w:lang w:bidi="en-US"/>
        </w:rPr>
        <w:lastRenderedPageBreak/>
        <w:t>zobowiązany będzie w terminie 3 dni roboczych do niezwłocznego naniesienia poprawek do przedłożonego harmonogramu.</w:t>
      </w:r>
    </w:p>
    <w:p w14:paraId="697AE6B6" w14:textId="77777777" w:rsidR="00545A38" w:rsidRDefault="00463E6E">
      <w:pPr>
        <w:numPr>
          <w:ilvl w:val="0"/>
          <w:numId w:val="15"/>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Obowiązkowe elementy harmonogramu rzeczowo-finansowego to w szczególności:</w:t>
      </w:r>
    </w:p>
    <w:p w14:paraId="2AF1BC0B" w14:textId="77777777" w:rsidR="00545A38" w:rsidRDefault="00463E6E">
      <w:pPr>
        <w:numPr>
          <w:ilvl w:val="0"/>
          <w:numId w:val="16"/>
        </w:numPr>
        <w:shd w:val="clear" w:color="auto" w:fill="FFFFFF"/>
        <w:spacing w:after="120" w:line="276" w:lineRule="auto"/>
        <w:ind w:left="1134" w:hanging="567"/>
        <w:jc w:val="both"/>
        <w:rPr>
          <w:rFonts w:eastAsia="Andale Sans UI"/>
          <w:sz w:val="22"/>
          <w:szCs w:val="22"/>
          <w:lang w:bidi="en-US"/>
        </w:rPr>
      </w:pPr>
      <w:r>
        <w:rPr>
          <w:rFonts w:eastAsia="Andale Sans UI"/>
          <w:sz w:val="22"/>
          <w:szCs w:val="22"/>
          <w:lang w:bidi="en-US"/>
        </w:rPr>
        <w:t xml:space="preserve">kolejność wykonania robót oraz terminy rozpoczęcia i zakończenia poszczególnych </w:t>
      </w:r>
      <w:r>
        <w:rPr>
          <w:rFonts w:eastAsia="Andale Sans UI"/>
          <w:sz w:val="22"/>
          <w:szCs w:val="22"/>
          <w:lang w:bidi="en-US"/>
        </w:rPr>
        <w:br/>
        <w:t>etapów robót lub elementów;</w:t>
      </w:r>
    </w:p>
    <w:p w14:paraId="16C7C95E" w14:textId="77777777" w:rsidR="00545A38" w:rsidRDefault="00463E6E">
      <w:pPr>
        <w:numPr>
          <w:ilvl w:val="0"/>
          <w:numId w:val="16"/>
        </w:numPr>
        <w:shd w:val="clear" w:color="auto" w:fill="FFFFFF"/>
        <w:spacing w:after="120" w:line="276" w:lineRule="auto"/>
        <w:ind w:left="1134" w:hanging="567"/>
        <w:jc w:val="both"/>
        <w:rPr>
          <w:rFonts w:eastAsia="Andale Sans UI"/>
          <w:sz w:val="22"/>
          <w:szCs w:val="22"/>
          <w:lang w:bidi="en-US"/>
        </w:rPr>
      </w:pPr>
      <w:r>
        <w:rPr>
          <w:rFonts w:eastAsia="Andale Sans UI"/>
          <w:sz w:val="22"/>
          <w:szCs w:val="22"/>
          <w:lang w:bidi="en-US"/>
        </w:rPr>
        <w:t>wartość robót – zgodna ze złożoną ofertą, wskazana w § 8;</w:t>
      </w:r>
    </w:p>
    <w:p w14:paraId="0984C6AF" w14:textId="77777777" w:rsidR="00545A38" w:rsidRDefault="00463E6E">
      <w:pPr>
        <w:numPr>
          <w:ilvl w:val="0"/>
          <w:numId w:val="16"/>
        </w:numPr>
        <w:shd w:val="clear" w:color="auto" w:fill="FFFFFF"/>
        <w:spacing w:after="120" w:line="276" w:lineRule="auto"/>
        <w:ind w:left="1134" w:hanging="567"/>
        <w:jc w:val="both"/>
        <w:rPr>
          <w:rFonts w:eastAsia="Andale Sans UI"/>
          <w:sz w:val="22"/>
          <w:szCs w:val="22"/>
          <w:lang w:bidi="en-US"/>
        </w:rPr>
      </w:pPr>
      <w:r>
        <w:rPr>
          <w:rFonts w:eastAsia="Andale Sans UI"/>
          <w:sz w:val="22"/>
          <w:szCs w:val="22"/>
          <w:lang w:bidi="en-US"/>
        </w:rPr>
        <w:t>zakres oraz wartość poszczególnych robót wykonywanych przez podwykonawcę;</w:t>
      </w:r>
    </w:p>
    <w:p w14:paraId="45C6EF81" w14:textId="77777777" w:rsidR="00545A38" w:rsidRDefault="00463E6E">
      <w:pPr>
        <w:numPr>
          <w:ilvl w:val="0"/>
          <w:numId w:val="17"/>
        </w:numPr>
        <w:shd w:val="clear" w:color="auto" w:fill="FFFFFF"/>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7BDF1016" w14:textId="0140A267" w:rsidR="00545A38" w:rsidRDefault="00463E6E">
      <w:pPr>
        <w:numPr>
          <w:ilvl w:val="0"/>
          <w:numId w:val="17"/>
        </w:numPr>
        <w:shd w:val="clear" w:color="auto" w:fill="FFFFFF"/>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Harmonogram zostanie przekazany w formie papierowej i elektronicznej na nośniku CD </w:t>
      </w:r>
      <w:r>
        <w:rPr>
          <w:rFonts w:eastAsia="Andale Sans UI"/>
          <w:sz w:val="22"/>
          <w:szCs w:val="22"/>
          <w:lang w:bidi="en-US"/>
        </w:rPr>
        <w:br/>
        <w:t>w formie: nieedytowalnej - *.pdf jako wydruki do pliku oraz edytowalnej.</w:t>
      </w:r>
    </w:p>
    <w:p w14:paraId="27A305E3" w14:textId="2EEDA47F" w:rsidR="00396A7E" w:rsidRDefault="00396A7E">
      <w:pPr>
        <w:numPr>
          <w:ilvl w:val="0"/>
          <w:numId w:val="17"/>
        </w:numPr>
        <w:shd w:val="clear" w:color="auto" w:fill="FFFFFF"/>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zobowiązany jest zapewnić kierownictwo robót budowlanych będących przedmiotem niniejszej umowy przez osoby posiadające stosowne kwalifikacje zawodowe i uprawnienia budowlane, zgodnie z obowiązującym prawem. </w:t>
      </w:r>
    </w:p>
    <w:p w14:paraId="3A4A325C" w14:textId="77777777" w:rsidR="00545A38" w:rsidRDefault="00463E6E">
      <w:pPr>
        <w:numPr>
          <w:ilvl w:val="0"/>
          <w:numId w:val="17"/>
        </w:numPr>
        <w:shd w:val="clear" w:color="auto" w:fill="FFFFFF"/>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Pr>
          <w:rFonts w:eastAsia="Andale Sans UI"/>
          <w:sz w:val="22"/>
          <w:szCs w:val="22"/>
          <w:lang w:bidi="en-US"/>
        </w:rPr>
        <w:br/>
        <w:t>z nośnikiem elektronicznym.</w:t>
      </w:r>
    </w:p>
    <w:p w14:paraId="4B7ACACA" w14:textId="77777777" w:rsidR="00545A38" w:rsidRDefault="00463E6E">
      <w:pPr>
        <w:numPr>
          <w:ilvl w:val="0"/>
          <w:numId w:val="17"/>
        </w:numPr>
        <w:shd w:val="clear" w:color="auto" w:fill="FFFFFF"/>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Z chwilą przejęcia placu budowy Wykonawca zobowiązany jest w szczególności do:</w:t>
      </w:r>
    </w:p>
    <w:p w14:paraId="40C27948"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bieżącego informowania Zamawiającego o występujących utrudnieniach,</w:t>
      </w:r>
    </w:p>
    <w:p w14:paraId="7FB38715"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właściwej organizacji robót oraz należytego wykonania zobowiązań umownych,</w:t>
      </w:r>
    </w:p>
    <w:p w14:paraId="25523F38"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5F50144B"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ponoszenia całkowitej odpowiedzialności za szkody wyrządzone w związku z niniejszą umową powstałe na skutek jego  działania lub zaniechania,</w:t>
      </w:r>
    </w:p>
    <w:p w14:paraId="1E276FFE" w14:textId="186F50D3"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przestrzegania przepisów ustawy o odpadach z dnia 14 grudnia 2012r. (Dz. U. </w:t>
      </w:r>
      <w:r>
        <w:rPr>
          <w:sz w:val="22"/>
          <w:szCs w:val="22"/>
        </w:rPr>
        <w:t>z 202</w:t>
      </w:r>
      <w:r w:rsidR="008A7EC5">
        <w:rPr>
          <w:sz w:val="22"/>
          <w:szCs w:val="22"/>
        </w:rPr>
        <w:t>1</w:t>
      </w:r>
      <w:r>
        <w:rPr>
          <w:sz w:val="22"/>
          <w:szCs w:val="22"/>
        </w:rPr>
        <w:t xml:space="preserve"> r. poz. </w:t>
      </w:r>
      <w:r w:rsidR="008A7EC5">
        <w:rPr>
          <w:sz w:val="22"/>
          <w:szCs w:val="22"/>
        </w:rPr>
        <w:t>779</w:t>
      </w:r>
      <w:r>
        <w:rPr>
          <w:sz w:val="22"/>
          <w:szCs w:val="22"/>
        </w:rPr>
        <w:t xml:space="preserve"> </w:t>
      </w:r>
      <w:r>
        <w:rPr>
          <w:rFonts w:eastAsia="Andale Sans UI"/>
          <w:sz w:val="22"/>
          <w:szCs w:val="22"/>
          <w:lang w:bidi="en-US"/>
        </w:rPr>
        <w:t>z późn. zm.),</w:t>
      </w:r>
    </w:p>
    <w:p w14:paraId="6A002894"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utrzymywania terenu budowy w stanie wolnym od przeszkód komunikacyjnych, zapewniającym ciągłość dojazdu,</w:t>
      </w:r>
    </w:p>
    <w:p w14:paraId="2321B6A5"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przestrzegania zasad ochrony środowiska, podjęcia wszelkich niezbędnych kroków w celu ochrony środowiska na terenie budowy i w jego otoczeniu,</w:t>
      </w:r>
    </w:p>
    <w:p w14:paraId="5F689B9A"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zapewnienia bezpieczeństwa ruchu na obiekcie i terenie budowy,</w:t>
      </w:r>
    </w:p>
    <w:p w14:paraId="4B263D9C"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strzec mienia znajdującego się na terenie budowy,</w:t>
      </w:r>
    </w:p>
    <w:p w14:paraId="15165B46"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bieżącego utrzymywania w czystości dróg publicznych,</w:t>
      </w:r>
    </w:p>
    <w:p w14:paraId="15B8387E" w14:textId="77777777" w:rsidR="00545A38" w:rsidRDefault="00463E6E">
      <w:pPr>
        <w:pStyle w:val="Akapitzlist"/>
        <w:numPr>
          <w:ilvl w:val="1"/>
          <w:numId w:val="77"/>
        </w:numPr>
        <w:shd w:val="clear" w:color="auto" w:fill="FFFFFF"/>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decyzje o zmianach w dokumentacji podejmowane są przez Wykonawcę w porozumieniu </w:t>
      </w:r>
      <w:r>
        <w:rPr>
          <w:rFonts w:eastAsia="Andale Sans UI"/>
          <w:sz w:val="22"/>
          <w:szCs w:val="22"/>
          <w:lang w:bidi="en-US"/>
        </w:rPr>
        <w:br/>
        <w:t>i za zgodą i wiedzą Zamawiającego.</w:t>
      </w:r>
    </w:p>
    <w:p w14:paraId="575BE5C1" w14:textId="7C9141C2"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 xml:space="preserve">Na 7 dni kalendarzowych 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w:t>
      </w:r>
      <w:r>
        <w:rPr>
          <w:rFonts w:eastAsia="Andale Sans UI"/>
          <w:sz w:val="22"/>
          <w:szCs w:val="22"/>
          <w:lang w:bidi="en-US"/>
        </w:rPr>
        <w:br/>
        <w:t>z trwającą budową, a także o ewentualnych przerwach w dostawie mediów (w formie pisemnej)</w:t>
      </w:r>
      <w:r>
        <w:rPr>
          <w:rFonts w:eastAsia="Andale Sans UI"/>
          <w:sz w:val="22"/>
          <w:szCs w:val="22"/>
          <w:lang w:bidi="en-US"/>
        </w:rPr>
        <w:br/>
        <w:t xml:space="preserve"> np. poprzez rozwieszenie ogłoszeń na słupach</w:t>
      </w:r>
      <w:r w:rsidR="00243A3C">
        <w:rPr>
          <w:rFonts w:eastAsia="Andale Sans UI"/>
          <w:sz w:val="22"/>
          <w:szCs w:val="22"/>
          <w:lang w:bidi="en-US"/>
        </w:rPr>
        <w:t xml:space="preserve"> – jeżeli dotyczy</w:t>
      </w:r>
      <w:r>
        <w:rPr>
          <w:rFonts w:eastAsia="Andale Sans UI"/>
          <w:sz w:val="22"/>
          <w:szCs w:val="22"/>
          <w:lang w:bidi="en-US"/>
        </w:rPr>
        <w:t>.</w:t>
      </w:r>
    </w:p>
    <w:p w14:paraId="7B8A0EDA"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7A68B70E"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z chwilą przejęcia terenu budowy przejmie na siebie odpowiedzialność, która obejmuje należyte wykonanie zobowiązań umownych, a także wszelkie szkody powstałe</w:t>
      </w:r>
      <w:r>
        <w:rPr>
          <w:rFonts w:eastAsia="Andale Sans UI"/>
          <w:sz w:val="22"/>
          <w:szCs w:val="22"/>
          <w:lang w:bidi="en-US"/>
        </w:rPr>
        <w:br/>
        <w:t>w wyniku lub związku z prowadzonymi pracami, w tym w szczególności poniesie całkowitą odpowiedzialność za szkody wyrządzone choćby nieumyślnie zarówno Zamawiającemu jak</w:t>
      </w:r>
      <w:r>
        <w:rPr>
          <w:rFonts w:eastAsia="Andale Sans UI"/>
          <w:sz w:val="22"/>
          <w:szCs w:val="22"/>
          <w:lang w:bidi="en-US"/>
        </w:rPr>
        <w:br/>
        <w:t>i osobom trzecim przy wykonaniu postanowień niniejszej umowy.</w:t>
      </w:r>
    </w:p>
    <w:p w14:paraId="1E4389A7"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20047EFF"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6788C05F"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0448DE26"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Pr>
          <w:rFonts w:eastAsia="Andale Sans UI"/>
          <w:sz w:val="22"/>
          <w:szCs w:val="22"/>
          <w:lang w:bidi="en-US"/>
        </w:rPr>
        <w:br/>
        <w:t>i instrukcji inspektora nadzoru w zakresie realizacji robót.</w:t>
      </w:r>
    </w:p>
    <w:p w14:paraId="7A7EFEEA" w14:textId="77777777" w:rsidR="00545A38" w:rsidRDefault="00463E6E">
      <w:pPr>
        <w:numPr>
          <w:ilvl w:val="0"/>
          <w:numId w:val="1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zobowiązuje się do:</w:t>
      </w:r>
    </w:p>
    <w:p w14:paraId="7506502A" w14:textId="77777777" w:rsidR="00545A38" w:rsidRDefault="00463E6E">
      <w:pPr>
        <w:numPr>
          <w:ilvl w:val="0"/>
          <w:numId w:val="19"/>
        </w:numPr>
        <w:tabs>
          <w:tab w:val="left" w:pos="-2171"/>
          <w:tab w:val="left" w:pos="14361"/>
        </w:tabs>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stosowania się do pisemnych poleceń (także faxem lub mailem) i wskazówek Zamawiającego  w trakcie wykonywania przedmiotu umowy;</w:t>
      </w:r>
    </w:p>
    <w:p w14:paraId="0E3E5086" w14:textId="77777777" w:rsidR="00545A38" w:rsidRDefault="00463E6E">
      <w:pPr>
        <w:numPr>
          <w:ilvl w:val="0"/>
          <w:numId w:val="19"/>
        </w:numPr>
        <w:tabs>
          <w:tab w:val="left" w:pos="-2171"/>
          <w:tab w:val="left" w:pos="14361"/>
        </w:tabs>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przedłożenia Zamawiającemu - na jego pisemne (także faxem lub mailem) żądanie zgłoszone w każdym czasie trwania Umowy, wszelkich dokumentów, materiałów i informacji potrzebnych mu do oceny prawidłowości wykonania Umowy.</w:t>
      </w:r>
    </w:p>
    <w:p w14:paraId="07A3E280" w14:textId="77777777" w:rsidR="00545A38" w:rsidRDefault="00463E6E">
      <w:pPr>
        <w:numPr>
          <w:ilvl w:val="0"/>
          <w:numId w:val="2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Pr>
          <w:rFonts w:eastAsia="Andale Sans UI"/>
          <w:sz w:val="22"/>
          <w:szCs w:val="22"/>
          <w:lang w:bidi="en-US"/>
        </w:rPr>
        <w:br/>
        <w:t>i końcowym.</w:t>
      </w:r>
    </w:p>
    <w:p w14:paraId="3534F65B" w14:textId="77777777" w:rsidR="00545A38" w:rsidRDefault="00545A38">
      <w:pPr>
        <w:tabs>
          <w:tab w:val="left" w:pos="0"/>
        </w:tabs>
        <w:spacing w:after="120" w:line="276" w:lineRule="auto"/>
        <w:jc w:val="center"/>
        <w:rPr>
          <w:rFonts w:eastAsia="Andale Sans UI"/>
          <w:b/>
          <w:sz w:val="22"/>
          <w:szCs w:val="22"/>
          <w:lang w:bidi="en-US"/>
        </w:rPr>
      </w:pPr>
    </w:p>
    <w:p w14:paraId="4BDBE131" w14:textId="1154D773" w:rsidR="00545A38" w:rsidRDefault="00545A38">
      <w:pPr>
        <w:tabs>
          <w:tab w:val="left" w:pos="0"/>
        </w:tabs>
        <w:spacing w:after="120" w:line="276" w:lineRule="auto"/>
        <w:jc w:val="center"/>
        <w:rPr>
          <w:rFonts w:eastAsia="Andale Sans UI"/>
          <w:b/>
          <w:sz w:val="22"/>
          <w:szCs w:val="22"/>
          <w:lang w:bidi="en-US"/>
        </w:rPr>
      </w:pPr>
    </w:p>
    <w:p w14:paraId="7EDA02E9" w14:textId="23425F4E" w:rsidR="00460C2A" w:rsidRDefault="00460C2A">
      <w:pPr>
        <w:tabs>
          <w:tab w:val="left" w:pos="0"/>
        </w:tabs>
        <w:spacing w:after="120" w:line="276" w:lineRule="auto"/>
        <w:jc w:val="center"/>
        <w:rPr>
          <w:rFonts w:eastAsia="Andale Sans UI"/>
          <w:b/>
          <w:sz w:val="22"/>
          <w:szCs w:val="22"/>
          <w:lang w:bidi="en-US"/>
        </w:rPr>
      </w:pPr>
    </w:p>
    <w:p w14:paraId="444EFABE" w14:textId="77777777" w:rsidR="00460C2A" w:rsidRDefault="00460C2A">
      <w:pPr>
        <w:tabs>
          <w:tab w:val="left" w:pos="0"/>
        </w:tabs>
        <w:spacing w:after="120" w:line="276" w:lineRule="auto"/>
        <w:jc w:val="center"/>
        <w:rPr>
          <w:rFonts w:eastAsia="Andale Sans UI"/>
          <w:b/>
          <w:sz w:val="22"/>
          <w:szCs w:val="22"/>
          <w:lang w:bidi="en-US"/>
        </w:rPr>
      </w:pPr>
    </w:p>
    <w:p w14:paraId="4D5AF05D" w14:textId="77777777" w:rsidR="00545A38" w:rsidRDefault="00463E6E">
      <w:pPr>
        <w:tabs>
          <w:tab w:val="left" w:pos="0"/>
        </w:tabs>
        <w:spacing w:after="120" w:line="276" w:lineRule="auto"/>
        <w:jc w:val="center"/>
        <w:rPr>
          <w:rFonts w:eastAsia="Andale Sans UI"/>
          <w:b/>
          <w:sz w:val="22"/>
          <w:szCs w:val="22"/>
          <w:lang w:bidi="en-US"/>
        </w:rPr>
      </w:pPr>
      <w:r>
        <w:rPr>
          <w:rFonts w:eastAsia="Andale Sans UI"/>
          <w:b/>
          <w:sz w:val="22"/>
          <w:szCs w:val="22"/>
          <w:lang w:bidi="en-US"/>
        </w:rPr>
        <w:lastRenderedPageBreak/>
        <w:t>§ 6</w:t>
      </w:r>
    </w:p>
    <w:p w14:paraId="34C3F847" w14:textId="77777777" w:rsidR="00545A38" w:rsidRDefault="00463E6E">
      <w:pPr>
        <w:tabs>
          <w:tab w:val="left" w:pos="0"/>
        </w:tabs>
        <w:spacing w:after="120" w:line="276" w:lineRule="auto"/>
        <w:jc w:val="center"/>
        <w:rPr>
          <w:rFonts w:eastAsia="Andale Sans UI"/>
          <w:b/>
          <w:sz w:val="22"/>
          <w:szCs w:val="22"/>
          <w:lang w:bidi="en-US"/>
        </w:rPr>
      </w:pPr>
      <w:r>
        <w:rPr>
          <w:rFonts w:eastAsia="Andale Sans UI"/>
          <w:b/>
          <w:sz w:val="22"/>
          <w:szCs w:val="22"/>
          <w:lang w:bidi="en-US"/>
        </w:rPr>
        <w:t>Podwykonawcy</w:t>
      </w:r>
    </w:p>
    <w:p w14:paraId="5D188320" w14:textId="77777777" w:rsidR="00545A38" w:rsidRDefault="00463E6E">
      <w:pPr>
        <w:pStyle w:val="Akapitzlist"/>
        <w:numPr>
          <w:ilvl w:val="0"/>
          <w:numId w:val="55"/>
        </w:numPr>
        <w:spacing w:after="120" w:line="276" w:lineRule="auto"/>
        <w:ind w:left="567" w:hanging="567"/>
        <w:jc w:val="both"/>
        <w:textAlignment w:val="baseline"/>
        <w:rPr>
          <w:sz w:val="22"/>
          <w:szCs w:val="22"/>
        </w:rPr>
      </w:pPr>
      <w:r>
        <w:rPr>
          <w:color w:val="000000"/>
          <w:sz w:val="22"/>
          <w:szCs w:val="22"/>
        </w:rPr>
        <w:t>Wykonawca za pomocą Podwykonawców:</w:t>
      </w:r>
    </w:p>
    <w:p w14:paraId="106B3978" w14:textId="77777777" w:rsidR="00545A38" w:rsidRDefault="00463E6E">
      <w:pPr>
        <w:pStyle w:val="Akapitzlist"/>
        <w:numPr>
          <w:ilvl w:val="1"/>
          <w:numId w:val="55"/>
        </w:numPr>
        <w:tabs>
          <w:tab w:val="left" w:pos="1134"/>
        </w:tabs>
        <w:spacing w:after="120" w:line="276" w:lineRule="auto"/>
        <w:ind w:left="1134" w:hanging="567"/>
        <w:jc w:val="both"/>
        <w:textAlignment w:val="baseline"/>
        <w:rPr>
          <w:sz w:val="22"/>
          <w:szCs w:val="22"/>
        </w:rPr>
      </w:pPr>
      <w:r>
        <w:rPr>
          <w:color w:val="000000"/>
          <w:sz w:val="22"/>
          <w:szCs w:val="22"/>
        </w:rPr>
        <w:t>…………………………………………………</w:t>
      </w:r>
    </w:p>
    <w:p w14:paraId="7C887812" w14:textId="77777777" w:rsidR="00545A38" w:rsidRDefault="00463E6E">
      <w:pPr>
        <w:pStyle w:val="Akapitzlist"/>
        <w:numPr>
          <w:ilvl w:val="1"/>
          <w:numId w:val="55"/>
        </w:numPr>
        <w:tabs>
          <w:tab w:val="left" w:pos="1134"/>
        </w:tabs>
        <w:spacing w:after="120" w:line="276" w:lineRule="auto"/>
        <w:ind w:left="1134" w:hanging="567"/>
        <w:jc w:val="both"/>
        <w:textAlignment w:val="baseline"/>
        <w:rPr>
          <w:sz w:val="22"/>
          <w:szCs w:val="22"/>
        </w:rPr>
      </w:pPr>
      <w:r>
        <w:rPr>
          <w:color w:val="000000"/>
          <w:sz w:val="22"/>
          <w:szCs w:val="22"/>
        </w:rPr>
        <w:t>………………………………………………….</w:t>
      </w:r>
    </w:p>
    <w:p w14:paraId="1A7355AF" w14:textId="77777777" w:rsidR="00545A38" w:rsidRDefault="00463E6E">
      <w:pPr>
        <w:tabs>
          <w:tab w:val="left" w:pos="284"/>
        </w:tabs>
        <w:spacing w:after="120" w:line="276" w:lineRule="auto"/>
        <w:ind w:left="567" w:hanging="567"/>
        <w:jc w:val="both"/>
        <w:textAlignment w:val="baseline"/>
        <w:rPr>
          <w:sz w:val="22"/>
          <w:szCs w:val="22"/>
        </w:rPr>
      </w:pPr>
      <w:r>
        <w:rPr>
          <w:color w:val="000000"/>
          <w:sz w:val="22"/>
          <w:szCs w:val="22"/>
        </w:rPr>
        <w:tab/>
      </w:r>
      <w:r>
        <w:rPr>
          <w:color w:val="000000"/>
          <w:sz w:val="22"/>
          <w:szCs w:val="22"/>
        </w:rPr>
        <w:tab/>
        <w:t xml:space="preserve">na zasobach, których opierał się wykazując spełnienie warunków udziału w postępowaniu wykona odpowiednio następujący zakres: </w:t>
      </w:r>
    </w:p>
    <w:p w14:paraId="55AAD9E3" w14:textId="77777777" w:rsidR="00545A38" w:rsidRDefault="00463E6E">
      <w:pPr>
        <w:pStyle w:val="Akapitzlist"/>
        <w:numPr>
          <w:ilvl w:val="1"/>
          <w:numId w:val="50"/>
        </w:numPr>
        <w:tabs>
          <w:tab w:val="left" w:pos="1134"/>
        </w:tabs>
        <w:spacing w:after="120" w:line="276" w:lineRule="auto"/>
        <w:ind w:left="1134" w:hanging="567"/>
        <w:jc w:val="both"/>
        <w:textAlignment w:val="baseline"/>
        <w:rPr>
          <w:sz w:val="22"/>
          <w:szCs w:val="22"/>
        </w:rPr>
      </w:pPr>
      <w:r>
        <w:rPr>
          <w:color w:val="000000"/>
          <w:sz w:val="22"/>
          <w:szCs w:val="22"/>
        </w:rPr>
        <w:t>…………………………………………………</w:t>
      </w:r>
    </w:p>
    <w:p w14:paraId="1675C5F7" w14:textId="77777777" w:rsidR="00545A38" w:rsidRDefault="00463E6E">
      <w:pPr>
        <w:pStyle w:val="Akapitzlist"/>
        <w:numPr>
          <w:ilvl w:val="1"/>
          <w:numId w:val="50"/>
        </w:numPr>
        <w:tabs>
          <w:tab w:val="left" w:pos="1134"/>
        </w:tabs>
        <w:spacing w:after="120" w:line="276" w:lineRule="auto"/>
        <w:ind w:left="1134" w:hanging="567"/>
        <w:jc w:val="both"/>
        <w:textAlignment w:val="baseline"/>
        <w:rPr>
          <w:sz w:val="22"/>
          <w:szCs w:val="22"/>
        </w:rPr>
      </w:pPr>
      <w:r>
        <w:rPr>
          <w:color w:val="000000"/>
          <w:sz w:val="22"/>
          <w:szCs w:val="22"/>
        </w:rPr>
        <w:t>…………………………………………………</w:t>
      </w:r>
    </w:p>
    <w:p w14:paraId="3F3848CE" w14:textId="77777777" w:rsidR="00545A38" w:rsidRDefault="00463E6E">
      <w:pPr>
        <w:numPr>
          <w:ilvl w:val="0"/>
          <w:numId w:val="54"/>
        </w:numPr>
        <w:tabs>
          <w:tab w:val="left" w:pos="567"/>
        </w:tabs>
        <w:spacing w:after="120" w:line="276" w:lineRule="auto"/>
        <w:ind w:left="567" w:hanging="567"/>
        <w:jc w:val="both"/>
        <w:textAlignment w:val="baseline"/>
        <w:rPr>
          <w:sz w:val="22"/>
          <w:szCs w:val="22"/>
        </w:rPr>
      </w:pPr>
      <w:r>
        <w:rPr>
          <w:color w:val="000000"/>
          <w:sz w:val="22"/>
          <w:szCs w:val="22"/>
        </w:rPr>
        <w:t xml:space="preserve">Za pomocą Podwykonawców innych niż wskazani w ust. 1, tj. </w:t>
      </w:r>
    </w:p>
    <w:p w14:paraId="6D4DE9E4" w14:textId="77777777" w:rsidR="00545A38" w:rsidRDefault="00463E6E">
      <w:pPr>
        <w:pStyle w:val="Akapitzlist"/>
        <w:widowControl w:val="0"/>
        <w:numPr>
          <w:ilvl w:val="1"/>
          <w:numId w:val="54"/>
        </w:numPr>
        <w:tabs>
          <w:tab w:val="left" w:pos="284"/>
        </w:tabs>
        <w:spacing w:after="120" w:line="276" w:lineRule="auto"/>
        <w:ind w:left="1134" w:hanging="567"/>
        <w:jc w:val="both"/>
        <w:textAlignment w:val="baseline"/>
        <w:rPr>
          <w:sz w:val="22"/>
          <w:szCs w:val="22"/>
        </w:rPr>
      </w:pPr>
      <w:r>
        <w:rPr>
          <w:color w:val="000000"/>
          <w:sz w:val="22"/>
          <w:szCs w:val="22"/>
        </w:rPr>
        <w:t>…………………………………………………</w:t>
      </w:r>
    </w:p>
    <w:p w14:paraId="6112AE9C" w14:textId="77777777" w:rsidR="00545A38" w:rsidRDefault="00463E6E">
      <w:pPr>
        <w:pStyle w:val="Akapitzlist"/>
        <w:widowControl w:val="0"/>
        <w:numPr>
          <w:ilvl w:val="1"/>
          <w:numId w:val="54"/>
        </w:numPr>
        <w:tabs>
          <w:tab w:val="left" w:pos="284"/>
        </w:tabs>
        <w:spacing w:after="120" w:line="276" w:lineRule="auto"/>
        <w:ind w:left="1134" w:hanging="567"/>
        <w:jc w:val="both"/>
        <w:textAlignment w:val="baseline"/>
        <w:rPr>
          <w:sz w:val="22"/>
          <w:szCs w:val="22"/>
        </w:rPr>
      </w:pPr>
      <w:r>
        <w:rPr>
          <w:color w:val="000000"/>
          <w:sz w:val="22"/>
          <w:szCs w:val="22"/>
        </w:rPr>
        <w:t>…………………………………………………</w:t>
      </w:r>
    </w:p>
    <w:p w14:paraId="24C18E56" w14:textId="77777777" w:rsidR="00545A38" w:rsidRDefault="00463E6E">
      <w:pPr>
        <w:tabs>
          <w:tab w:val="left" w:pos="284"/>
        </w:tabs>
        <w:spacing w:after="120" w:line="276" w:lineRule="auto"/>
        <w:ind w:left="567" w:hanging="567"/>
        <w:jc w:val="both"/>
        <w:textAlignment w:val="baseline"/>
        <w:rPr>
          <w:sz w:val="22"/>
          <w:szCs w:val="22"/>
        </w:rPr>
      </w:pPr>
      <w:r>
        <w:rPr>
          <w:color w:val="000000"/>
          <w:sz w:val="22"/>
          <w:szCs w:val="22"/>
        </w:rPr>
        <w:tab/>
      </w:r>
      <w:r>
        <w:rPr>
          <w:color w:val="000000"/>
          <w:sz w:val="22"/>
          <w:szCs w:val="22"/>
        </w:rPr>
        <w:tab/>
        <w:t xml:space="preserve">Wykonawca wykona następujący zakres: </w:t>
      </w:r>
    </w:p>
    <w:p w14:paraId="307E2FCB" w14:textId="77777777" w:rsidR="00545A38" w:rsidRDefault="00463E6E">
      <w:pPr>
        <w:pStyle w:val="Akapitzlist"/>
        <w:widowControl w:val="0"/>
        <w:numPr>
          <w:ilvl w:val="1"/>
          <w:numId w:val="54"/>
        </w:numPr>
        <w:tabs>
          <w:tab w:val="left" w:pos="284"/>
        </w:tabs>
        <w:spacing w:after="120" w:line="276" w:lineRule="auto"/>
        <w:ind w:left="1134" w:hanging="567"/>
        <w:jc w:val="both"/>
        <w:textAlignment w:val="baseline"/>
        <w:rPr>
          <w:sz w:val="22"/>
          <w:szCs w:val="22"/>
        </w:rPr>
      </w:pPr>
      <w:r>
        <w:rPr>
          <w:color w:val="000000"/>
          <w:sz w:val="22"/>
          <w:szCs w:val="22"/>
        </w:rPr>
        <w:t>…………………………………………………</w:t>
      </w:r>
    </w:p>
    <w:p w14:paraId="73FC3B36" w14:textId="77777777" w:rsidR="00545A38" w:rsidRDefault="00463E6E">
      <w:pPr>
        <w:pStyle w:val="Akapitzlist"/>
        <w:widowControl w:val="0"/>
        <w:numPr>
          <w:ilvl w:val="1"/>
          <w:numId w:val="54"/>
        </w:numPr>
        <w:tabs>
          <w:tab w:val="left" w:pos="284"/>
        </w:tabs>
        <w:spacing w:after="120" w:line="276" w:lineRule="auto"/>
        <w:ind w:left="1134" w:hanging="567"/>
        <w:jc w:val="both"/>
        <w:textAlignment w:val="baseline"/>
        <w:rPr>
          <w:sz w:val="22"/>
          <w:szCs w:val="22"/>
        </w:rPr>
      </w:pPr>
      <w:r>
        <w:rPr>
          <w:color w:val="000000"/>
          <w:sz w:val="22"/>
          <w:szCs w:val="22"/>
        </w:rPr>
        <w:t>…………………………………………………</w:t>
      </w:r>
    </w:p>
    <w:p w14:paraId="2E7876DC" w14:textId="77777777" w:rsidR="00545A38" w:rsidRDefault="00463E6E">
      <w:pPr>
        <w:numPr>
          <w:ilvl w:val="0"/>
          <w:numId w:val="54"/>
        </w:numPr>
        <w:tabs>
          <w:tab w:val="left" w:pos="567"/>
        </w:tabs>
        <w:spacing w:after="120" w:line="276" w:lineRule="auto"/>
        <w:ind w:left="567" w:hanging="567"/>
        <w:jc w:val="both"/>
        <w:textAlignment w:val="baseline"/>
        <w:rPr>
          <w:sz w:val="22"/>
          <w:szCs w:val="22"/>
        </w:rPr>
      </w:pPr>
      <w:r>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5E74B3A8" w14:textId="77777777" w:rsidR="00545A38" w:rsidRDefault="00463E6E">
      <w:pPr>
        <w:numPr>
          <w:ilvl w:val="0"/>
          <w:numId w:val="54"/>
        </w:numPr>
        <w:tabs>
          <w:tab w:val="left" w:pos="567"/>
        </w:tabs>
        <w:spacing w:after="120" w:line="276" w:lineRule="auto"/>
        <w:ind w:left="567" w:hanging="567"/>
        <w:jc w:val="both"/>
        <w:textAlignment w:val="baseline"/>
        <w:rPr>
          <w:sz w:val="22"/>
          <w:szCs w:val="22"/>
        </w:rPr>
      </w:pPr>
      <w:r>
        <w:rPr>
          <w:color w:val="000000"/>
          <w:sz w:val="22"/>
          <w:szCs w:val="22"/>
          <w:shd w:val="clear" w:color="auto" w:fill="FFFFFF"/>
        </w:rPr>
        <w:t>Przedstawiony przez Wykonawcę Zamawiające</w:t>
      </w:r>
      <w:r>
        <w:rPr>
          <w:sz w:val="22"/>
          <w:szCs w:val="22"/>
          <w:shd w:val="clear" w:color="auto" w:fill="FFFFFF"/>
        </w:rPr>
        <w:t xml:space="preserve">mu do akceptacji projekt umowy </w:t>
      </w:r>
      <w:r>
        <w:rPr>
          <w:color w:val="000000"/>
          <w:sz w:val="22"/>
          <w:szCs w:val="22"/>
          <w:shd w:val="clear" w:color="auto" w:fill="FFFFFF"/>
        </w:rPr>
        <w:t xml:space="preserve">lub umowa </w:t>
      </w:r>
      <w:r>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3E1D16CA"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t>zakres i wartość przedmiotu umowy powierzony podwykonawcy,</w:t>
      </w:r>
    </w:p>
    <w:p w14:paraId="7D00064A"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t>zasady odbiorów części przedmiotu umowy wykonanych przez podwykonawcę,</w:t>
      </w:r>
    </w:p>
    <w:p w14:paraId="04FE4CF5"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2ADB0116"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rPr>
        <w:t>t</w:t>
      </w:r>
      <w:r>
        <w:rPr>
          <w:sz w:val="22"/>
          <w:szCs w:val="22"/>
          <w:shd w:val="clear" w:color="auto" w:fill="FFFFFF"/>
        </w:rPr>
        <w:t xml:space="preserve">ermin zapłaty wynagrodzenia podwykonawcy lub dalszemu podwykonawcy, który nie może być dłuższy niż </w:t>
      </w:r>
      <w:r>
        <w:rPr>
          <w:sz w:val="22"/>
          <w:szCs w:val="22"/>
        </w:rPr>
        <w:t>30 dni od dnia doręczenia wykonawcy, podwykonawcy lub dalszemu podwykonawcy faktury lub rachunku, potwierdzających wykonanie zleconej podwykonawcy lub dalszemu podwykonawcy dostawy, usługi lub roboty budowlanej,</w:t>
      </w:r>
    </w:p>
    <w:p w14:paraId="2EC577AB"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rPr>
        <w:t>rodzaj i wysokość kar umownych ,</w:t>
      </w:r>
    </w:p>
    <w:p w14:paraId="688CAA51"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lastRenderedPageBreak/>
        <w:t>zasady zawierania umów z dalszymi podwykonawcami,</w:t>
      </w:r>
    </w:p>
    <w:p w14:paraId="776EE566"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t>podstawy zapłaty wynagrodzenia dalszym podwykonawcom,</w:t>
      </w:r>
    </w:p>
    <w:p w14:paraId="7463838C" w14:textId="77777777" w:rsidR="00545A38" w:rsidRDefault="00463E6E">
      <w:pPr>
        <w:pStyle w:val="Akapitzlist"/>
        <w:numPr>
          <w:ilvl w:val="1"/>
          <w:numId w:val="54"/>
        </w:numPr>
        <w:tabs>
          <w:tab w:val="left" w:pos="567"/>
        </w:tabs>
        <w:spacing w:after="120" w:line="276" w:lineRule="auto"/>
        <w:ind w:left="1134" w:hanging="567"/>
        <w:jc w:val="both"/>
        <w:textAlignment w:val="baseline"/>
        <w:rPr>
          <w:sz w:val="22"/>
          <w:szCs w:val="22"/>
        </w:rPr>
      </w:pPr>
      <w:r>
        <w:rPr>
          <w:sz w:val="22"/>
          <w:szCs w:val="22"/>
          <w:shd w:val="clear" w:color="auto" w:fill="FFFFFF"/>
        </w:rPr>
        <w:t>wymaganą treść umowy zawieranej z dalszymi podwykonawcami.</w:t>
      </w:r>
    </w:p>
    <w:p w14:paraId="28BA77B0" w14:textId="77777777" w:rsidR="00545A38" w:rsidRDefault="00463E6E">
      <w:pPr>
        <w:tabs>
          <w:tab w:val="left" w:pos="284"/>
        </w:tabs>
        <w:spacing w:after="120" w:line="276" w:lineRule="auto"/>
        <w:ind w:left="567" w:hanging="567"/>
        <w:jc w:val="both"/>
        <w:textAlignment w:val="baseline"/>
        <w:rPr>
          <w:sz w:val="22"/>
          <w:szCs w:val="22"/>
        </w:rPr>
      </w:pPr>
      <w:r>
        <w:rPr>
          <w:sz w:val="22"/>
          <w:szCs w:val="22"/>
          <w:shd w:val="clear" w:color="auto" w:fill="FFFFFF"/>
        </w:rPr>
        <w:tab/>
      </w:r>
      <w:r>
        <w:rPr>
          <w:sz w:val="22"/>
          <w:szCs w:val="22"/>
          <w:shd w:val="clear" w:color="auto" w:fill="FFFFFF"/>
        </w:rPr>
        <w:tab/>
        <w:t>W razie wprowadzenia do umowy Wykonawcy z podwykonawcą klauzuli zakazującej dalszego podwykonawstwa postanowień wymienionych w pkt 4.6 do 4.8 nie stosuje się, jako bezprzedmiotowych.</w:t>
      </w:r>
    </w:p>
    <w:p w14:paraId="148E6F16" w14:textId="77777777" w:rsidR="00545A38" w:rsidRDefault="00463E6E">
      <w:pPr>
        <w:numPr>
          <w:ilvl w:val="0"/>
          <w:numId w:val="54"/>
        </w:numPr>
        <w:tabs>
          <w:tab w:val="left" w:pos="567"/>
        </w:tabs>
        <w:spacing w:after="120" w:line="276" w:lineRule="auto"/>
        <w:ind w:left="567" w:hanging="567"/>
        <w:jc w:val="both"/>
        <w:textAlignment w:val="baseline"/>
        <w:rPr>
          <w:sz w:val="22"/>
          <w:szCs w:val="22"/>
        </w:rPr>
      </w:pPr>
      <w:r>
        <w:rPr>
          <w:color w:val="000000"/>
          <w:sz w:val="22"/>
          <w:szCs w:val="22"/>
        </w:rPr>
        <w:t xml:space="preserve">Termin zapłaty wynagrodzenia podwykonawcy lub dalszemu podwykonawcy przewidziany </w:t>
      </w:r>
      <w:r>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74851CB" w14:textId="77777777" w:rsidR="00545A38" w:rsidRDefault="00463E6E">
      <w:pPr>
        <w:numPr>
          <w:ilvl w:val="0"/>
          <w:numId w:val="54"/>
        </w:numPr>
        <w:tabs>
          <w:tab w:val="left" w:pos="567"/>
        </w:tabs>
        <w:spacing w:after="120" w:line="276" w:lineRule="auto"/>
        <w:ind w:left="567" w:hanging="567"/>
        <w:jc w:val="both"/>
        <w:textAlignment w:val="baseline"/>
        <w:rPr>
          <w:sz w:val="22"/>
          <w:szCs w:val="22"/>
        </w:rPr>
      </w:pPr>
      <w:r>
        <w:rPr>
          <w:sz w:val="22"/>
          <w:szCs w:val="22"/>
        </w:rPr>
        <w:t>Zamawiający, w terminie 14 dni zgłasza zastrzeżenia do projektu umowy o podwykonawstwo, której przedmiotem są roboty budowlane:</w:t>
      </w:r>
    </w:p>
    <w:p w14:paraId="6C76B86D" w14:textId="77777777" w:rsidR="00545A38" w:rsidRDefault="00463E6E">
      <w:pPr>
        <w:widowControl w:val="0"/>
        <w:numPr>
          <w:ilvl w:val="0"/>
          <w:numId w:val="53"/>
        </w:numPr>
        <w:tabs>
          <w:tab w:val="left" w:pos="-709"/>
          <w:tab w:val="left" w:pos="284"/>
        </w:tabs>
        <w:spacing w:after="120" w:line="276" w:lineRule="auto"/>
        <w:ind w:left="1134" w:hanging="567"/>
        <w:jc w:val="both"/>
        <w:textAlignment w:val="baseline"/>
        <w:rPr>
          <w:sz w:val="22"/>
          <w:szCs w:val="22"/>
        </w:rPr>
      </w:pPr>
      <w:r>
        <w:rPr>
          <w:sz w:val="22"/>
          <w:szCs w:val="22"/>
        </w:rPr>
        <w:t>niespełniającej wymagań określonych w dokumentach zamówienia ;</w:t>
      </w:r>
    </w:p>
    <w:p w14:paraId="218E2C14" w14:textId="77777777" w:rsidR="00545A38" w:rsidRDefault="00463E6E">
      <w:pPr>
        <w:widowControl w:val="0"/>
        <w:numPr>
          <w:ilvl w:val="0"/>
          <w:numId w:val="53"/>
        </w:numPr>
        <w:tabs>
          <w:tab w:val="left" w:pos="-709"/>
          <w:tab w:val="left" w:pos="284"/>
        </w:tabs>
        <w:spacing w:after="120" w:line="276" w:lineRule="auto"/>
        <w:ind w:left="1134" w:hanging="567"/>
        <w:jc w:val="both"/>
        <w:textAlignment w:val="baseline"/>
        <w:rPr>
          <w:sz w:val="22"/>
          <w:szCs w:val="22"/>
        </w:rPr>
      </w:pPr>
      <w:r>
        <w:rPr>
          <w:sz w:val="22"/>
          <w:szCs w:val="22"/>
        </w:rPr>
        <w:t>gdy przewiduje termin zapłaty wynagrodzenia dłuższy niż określony w ust. 5.</w:t>
      </w:r>
    </w:p>
    <w:p w14:paraId="663DC61E" w14:textId="77777777" w:rsidR="00545A38" w:rsidRDefault="00463E6E">
      <w:pPr>
        <w:widowControl w:val="0"/>
        <w:numPr>
          <w:ilvl w:val="0"/>
          <w:numId w:val="53"/>
        </w:numPr>
        <w:tabs>
          <w:tab w:val="left" w:pos="-709"/>
          <w:tab w:val="left" w:pos="284"/>
        </w:tabs>
        <w:spacing w:after="120" w:line="276" w:lineRule="auto"/>
        <w:ind w:left="1134" w:hanging="567"/>
        <w:jc w:val="both"/>
        <w:textAlignment w:val="baseline"/>
        <w:rPr>
          <w:sz w:val="22"/>
          <w:szCs w:val="22"/>
        </w:rPr>
      </w:pPr>
      <w:r>
        <w:rPr>
          <w:color w:val="000000"/>
          <w:sz w:val="22"/>
          <w:szCs w:val="22"/>
          <w:shd w:val="clear" w:color="auto" w:fill="FFFFFF"/>
        </w:rPr>
        <w:t xml:space="preserve">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14:paraId="6AE65858"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1D813F1"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Wykonawca, podwykonawca lub dalszy podwykonawca zamówienia na roboty budowlane przedkłada Zamawiającemu poświadczoną za zgodność z oryginałem kopię zawartej umowy </w:t>
      </w:r>
      <w:r>
        <w:rPr>
          <w:sz w:val="22"/>
          <w:szCs w:val="22"/>
        </w:rPr>
        <w:br/>
        <w:t>o podwykonawstwo, której przedmiotem są roboty budowlane, w terminie 7 dni od dnia jej zawarcia.</w:t>
      </w:r>
    </w:p>
    <w:p w14:paraId="7981D4A5"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Zamawiający w terminie 14 dni zgłasza sprzeciw do umowy o podwykonawstwo, której przedmiotem są roboty budowlane, w przypadkach, o których mowa w ust. 6.</w:t>
      </w:r>
    </w:p>
    <w:p w14:paraId="04C7C4D1"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Niezgłoszenie sprzeciwu do przedłożonej umowy o podwykonawstwo, której przedmiotem są roboty budowlane, w terminie określonym zgodnie z ust. 9, uważa się za akceptację umowy przez Zamawiającego.</w:t>
      </w:r>
    </w:p>
    <w:p w14:paraId="7ED6379A"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Wykonawca, podwykonawca lub dalszy podwykonawca zamówienia na roboty budowlane przedkłada Zamawiającemu poświadczoną za zgodność z oryginałem kopię zawartej umowy </w:t>
      </w:r>
      <w:r>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50.000,00 zł </w:t>
      </w:r>
      <w:r>
        <w:rPr>
          <w:sz w:val="22"/>
          <w:szCs w:val="22"/>
        </w:rPr>
        <w:t>brutto.</w:t>
      </w:r>
    </w:p>
    <w:p w14:paraId="7B1FF931"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color w:val="000000"/>
          <w:sz w:val="22"/>
          <w:szCs w:val="22"/>
        </w:rPr>
        <w:t>W przypadku, o którym mowa w ust. 11 podwykonawca lub dalszy podwykonawca, przedkłada poświadczoną  za zgodność z oryginałem kopię umowy również wykonawcy.</w:t>
      </w:r>
    </w:p>
    <w:p w14:paraId="14A7BC86" w14:textId="77777777" w:rsidR="00545A38" w:rsidRDefault="00545A38">
      <w:pPr>
        <w:widowControl w:val="0"/>
        <w:tabs>
          <w:tab w:val="left" w:pos="-851"/>
          <w:tab w:val="left" w:pos="567"/>
        </w:tabs>
        <w:spacing w:after="120" w:line="276" w:lineRule="auto"/>
        <w:ind w:left="567"/>
        <w:jc w:val="both"/>
        <w:textAlignment w:val="baseline"/>
        <w:rPr>
          <w:color w:val="000000"/>
          <w:sz w:val="22"/>
          <w:szCs w:val="22"/>
        </w:rPr>
      </w:pPr>
    </w:p>
    <w:p w14:paraId="01F80D91" w14:textId="7F52F1B2" w:rsidR="00545A38" w:rsidRDefault="00545A38">
      <w:pPr>
        <w:widowControl w:val="0"/>
        <w:tabs>
          <w:tab w:val="left" w:pos="-851"/>
          <w:tab w:val="left" w:pos="567"/>
        </w:tabs>
        <w:spacing w:after="120" w:line="276" w:lineRule="auto"/>
        <w:ind w:left="567"/>
        <w:jc w:val="both"/>
        <w:textAlignment w:val="baseline"/>
        <w:rPr>
          <w:sz w:val="22"/>
          <w:szCs w:val="22"/>
        </w:rPr>
      </w:pPr>
    </w:p>
    <w:p w14:paraId="242D1F96" w14:textId="7D433210" w:rsidR="00545A38" w:rsidRPr="003F519C"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sidRPr="003F519C">
        <w:rPr>
          <w:sz w:val="22"/>
          <w:szCs w:val="22"/>
        </w:rPr>
        <w:lastRenderedPageBreak/>
        <w:t>W przypadku, o którym mowa w ust. 11, jeżeli termin zapłaty wynagrodzenia jest dłuższy niż określony w ust. 5 Zamawiający informuje o tym Wykonawcę i wzywa go do doprowadzenia do zmiany umowy pod rygorem wystąpienia o zapłatę kary umownej, zgodnie z § 15 ust. 2 ppkt 2.</w:t>
      </w:r>
      <w:r w:rsidR="00C14C68" w:rsidRPr="003F519C">
        <w:rPr>
          <w:sz w:val="22"/>
          <w:szCs w:val="22"/>
        </w:rPr>
        <w:t>8</w:t>
      </w:r>
      <w:r w:rsidRPr="003F519C">
        <w:rPr>
          <w:sz w:val="22"/>
          <w:szCs w:val="22"/>
        </w:rPr>
        <w:t xml:space="preserve">. </w:t>
      </w:r>
      <w:r w:rsidR="00C14C68" w:rsidRPr="003F519C">
        <w:rPr>
          <w:sz w:val="22"/>
          <w:szCs w:val="22"/>
        </w:rPr>
        <w:br/>
      </w:r>
      <w:r w:rsidRPr="003F519C">
        <w:rPr>
          <w:sz w:val="22"/>
          <w:szCs w:val="22"/>
        </w:rPr>
        <w:t>lit. d umowy.</w:t>
      </w:r>
    </w:p>
    <w:p w14:paraId="722181E7"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Postanowienia ust. 1 – 13 stosuje się odpowiednio do zmian umowy o podwykonawstwo.</w:t>
      </w:r>
    </w:p>
    <w:p w14:paraId="0A81658B"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Zobowiązanie Zamawiającego wobec Wykonawcy, Podwykonawców i dalszych Podwykonawców nie mogą przekroczyć wynagrodzenia wynikającego z oferty Wykonawcy.</w:t>
      </w:r>
    </w:p>
    <w:p w14:paraId="21214B42"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W przypadku nieprzedłożenia poświadczonej za zgodność z oryginałem kopii umowy </w:t>
      </w:r>
      <w:r>
        <w:rPr>
          <w:sz w:val="22"/>
          <w:szCs w:val="22"/>
        </w:rPr>
        <w:br/>
        <w:t>o podwykonawstwo lub jej zmiany Zamawiającemu, Zamawiający nie jest zobowiązany do zapłaty wymagalnego wynagrodzenia przysługującemu odpowiednio Podwykonawcy lub dalszemu Podwykonawcy.</w:t>
      </w:r>
      <w:r>
        <w:rPr>
          <w:rFonts w:eastAsia="Arial"/>
          <w:sz w:val="22"/>
          <w:szCs w:val="22"/>
        </w:rPr>
        <w:t xml:space="preserve"> </w:t>
      </w:r>
      <w:r>
        <w:rPr>
          <w:sz w:val="22"/>
          <w:szCs w:val="22"/>
        </w:rPr>
        <w:t xml:space="preserve">Wszystkie umowy o podwykonawstwo zawarte przed datą zawarcia umowy </w:t>
      </w:r>
      <w:r>
        <w:rPr>
          <w:sz w:val="22"/>
          <w:szCs w:val="22"/>
        </w:rPr>
        <w:br/>
        <w:t>w sprawie zamówienia publicznego miedzy Zamawiającym a Wykonawcą nie odnoszą skutków względem Zamawiającego.</w:t>
      </w:r>
    </w:p>
    <w:p w14:paraId="1550DA94"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Pr>
          <w:sz w:val="22"/>
          <w:szCs w:val="22"/>
        </w:rPr>
        <w:br/>
        <w:t>o podwykonawstwo, której przedmiotem są dostawy lub usługi, w przypadku uchylenia się od obowiązku zapłaty odpowiednio przez Wykonawcę, podwykonawcę lub dalszego podwykonawcę.</w:t>
      </w:r>
    </w:p>
    <w:p w14:paraId="59DE0AB3"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Wynagrodzenie, o którym mowa w ust. 17,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4D51F0"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Pr>
          <w:sz w:val="22"/>
          <w:szCs w:val="22"/>
        </w:rPr>
        <w:br/>
        <w:t>w realizacji odebranych robót budowlanych.</w:t>
      </w:r>
    </w:p>
    <w:p w14:paraId="4F4D4704"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62AA54B2"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W przypadku nieprzedstawienia przez Wykonawcę wszystkich dowodów zapłaty, o których mowa w ust.  20 niniejszego paragrafu, wstrzymuje się wypłatę należnego wynagrodzenia za odebrane roboty budowlane w części równej sumie kwot wynikających z nieprzedstawionych dowodów zapłaty. </w:t>
      </w:r>
    </w:p>
    <w:p w14:paraId="3B800E40"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Bezpośrednia zapłata obejmuje wyłącznie należne wynagrodzenie, bez odsetek, należnych podwykonawcy lub dalszemu podwykonawcy.</w:t>
      </w:r>
    </w:p>
    <w:p w14:paraId="3AAF8212"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w:t>
      </w:r>
      <w:r>
        <w:rPr>
          <w:sz w:val="22"/>
          <w:szCs w:val="22"/>
        </w:rPr>
        <w:br/>
        <w:t xml:space="preserve">o terminie zgłaszania uwag, nie  krótszym  niż 7 dni  od dnia doręczenia tej informacji. </w:t>
      </w:r>
    </w:p>
    <w:p w14:paraId="7A1DB7B0" w14:textId="77777777" w:rsidR="00545A38" w:rsidRDefault="00545A38">
      <w:pPr>
        <w:widowControl w:val="0"/>
        <w:tabs>
          <w:tab w:val="left" w:pos="-851"/>
          <w:tab w:val="left" w:pos="567"/>
        </w:tabs>
        <w:spacing w:after="120" w:line="276" w:lineRule="auto"/>
        <w:ind w:left="567"/>
        <w:jc w:val="both"/>
        <w:textAlignment w:val="baseline"/>
        <w:rPr>
          <w:sz w:val="22"/>
          <w:szCs w:val="22"/>
        </w:rPr>
      </w:pPr>
    </w:p>
    <w:p w14:paraId="611CE242" w14:textId="77777777" w:rsidR="00545A38" w:rsidRDefault="00463E6E">
      <w:pPr>
        <w:widowControl w:val="0"/>
        <w:tabs>
          <w:tab w:val="left" w:pos="-851"/>
          <w:tab w:val="left" w:pos="567"/>
        </w:tabs>
        <w:spacing w:after="120" w:line="276" w:lineRule="auto"/>
        <w:ind w:left="567"/>
        <w:jc w:val="both"/>
        <w:textAlignment w:val="baseline"/>
        <w:rPr>
          <w:sz w:val="22"/>
          <w:szCs w:val="22"/>
        </w:rPr>
      </w:pPr>
      <w:r>
        <w:rPr>
          <w:color w:val="000000"/>
          <w:sz w:val="22"/>
          <w:szCs w:val="22"/>
        </w:rPr>
        <w:lastRenderedPageBreak/>
        <w:t>W uwagach nie można powoływać się na potrącenie roszczeń wykonawcy względem podwykonawcy niezwiązanych z realizacją umowy o podwykonawstwo.</w:t>
      </w:r>
    </w:p>
    <w:p w14:paraId="2C20D99E" w14:textId="77777777" w:rsidR="00545A38" w:rsidRDefault="00463E6E">
      <w:pPr>
        <w:widowControl w:val="0"/>
        <w:numPr>
          <w:ilvl w:val="0"/>
          <w:numId w:val="54"/>
        </w:numPr>
        <w:tabs>
          <w:tab w:val="left" w:pos="-851"/>
          <w:tab w:val="left" w:pos="567"/>
        </w:tabs>
        <w:spacing w:after="120" w:line="276" w:lineRule="auto"/>
        <w:ind w:left="567" w:hanging="567"/>
        <w:jc w:val="both"/>
        <w:textAlignment w:val="baseline"/>
        <w:rPr>
          <w:sz w:val="22"/>
          <w:szCs w:val="22"/>
        </w:rPr>
      </w:pPr>
      <w:r>
        <w:rPr>
          <w:sz w:val="22"/>
          <w:szCs w:val="22"/>
        </w:rPr>
        <w:t>W przypadku zgłoszenia uwag, o których mowa w ust. 23, w terminie wskazanym przez Zamawiającego, Zamawiający może:</w:t>
      </w:r>
    </w:p>
    <w:p w14:paraId="03493B7F" w14:textId="77777777" w:rsidR="00545A38" w:rsidRDefault="00463E6E">
      <w:pPr>
        <w:pStyle w:val="Akapitzlist"/>
        <w:widowControl w:val="0"/>
        <w:numPr>
          <w:ilvl w:val="1"/>
          <w:numId w:val="54"/>
        </w:numPr>
        <w:tabs>
          <w:tab w:val="left" w:pos="-851"/>
          <w:tab w:val="left" w:pos="567"/>
        </w:tabs>
        <w:spacing w:after="120" w:line="276" w:lineRule="auto"/>
        <w:ind w:left="1134" w:hanging="567"/>
        <w:jc w:val="both"/>
        <w:textAlignment w:val="baseline"/>
        <w:rPr>
          <w:sz w:val="22"/>
          <w:szCs w:val="22"/>
        </w:rPr>
      </w:pPr>
      <w:r>
        <w:rPr>
          <w:sz w:val="22"/>
          <w:szCs w:val="22"/>
        </w:rPr>
        <w:t>nie dokonać bezpośredniej zapłaty wynagrodzenia podwykonawcy lub dalszemu podwykonawcy, jeżeli Wykonawca wykaże niezasadność takiej zapłaty albo</w:t>
      </w:r>
    </w:p>
    <w:p w14:paraId="2B7C3A59" w14:textId="77777777" w:rsidR="00545A38" w:rsidRDefault="00463E6E">
      <w:pPr>
        <w:pStyle w:val="Akapitzlist"/>
        <w:widowControl w:val="0"/>
        <w:numPr>
          <w:ilvl w:val="1"/>
          <w:numId w:val="54"/>
        </w:numPr>
        <w:tabs>
          <w:tab w:val="left" w:pos="-851"/>
          <w:tab w:val="left" w:pos="567"/>
        </w:tabs>
        <w:spacing w:after="120" w:line="276" w:lineRule="auto"/>
        <w:ind w:left="1134" w:hanging="567"/>
        <w:jc w:val="both"/>
        <w:textAlignment w:val="baseline"/>
        <w:rPr>
          <w:sz w:val="22"/>
          <w:szCs w:val="22"/>
        </w:rPr>
      </w:pPr>
      <w:r>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D73F8D" w14:textId="77777777" w:rsidR="00545A38" w:rsidRDefault="00463E6E">
      <w:pPr>
        <w:pStyle w:val="Akapitzlist"/>
        <w:widowControl w:val="0"/>
        <w:numPr>
          <w:ilvl w:val="1"/>
          <w:numId w:val="54"/>
        </w:numPr>
        <w:tabs>
          <w:tab w:val="left" w:pos="-851"/>
          <w:tab w:val="left" w:pos="567"/>
        </w:tabs>
        <w:spacing w:after="120" w:line="276" w:lineRule="auto"/>
        <w:ind w:left="1134" w:hanging="567"/>
        <w:jc w:val="both"/>
        <w:textAlignment w:val="baseline"/>
        <w:rPr>
          <w:sz w:val="22"/>
          <w:szCs w:val="22"/>
        </w:rPr>
      </w:pPr>
      <w:r>
        <w:rPr>
          <w:sz w:val="22"/>
          <w:szCs w:val="22"/>
        </w:rPr>
        <w:t>dokonać bezpośredniej zapłaty wynagrodzenia podwykonawcy lub dalszemu podwykonawcy, jeżeli podwykonawca lub dalszy podwykonawca wykaże zasadność takiej zapłaty.</w:t>
      </w:r>
    </w:p>
    <w:p w14:paraId="77ADDF2F" w14:textId="77777777" w:rsidR="00545A38" w:rsidRDefault="00463E6E">
      <w:pPr>
        <w:widowControl w:val="0"/>
        <w:numPr>
          <w:ilvl w:val="0"/>
          <w:numId w:val="54"/>
        </w:numPr>
        <w:tabs>
          <w:tab w:val="left" w:pos="-284"/>
        </w:tabs>
        <w:spacing w:after="120" w:line="276" w:lineRule="auto"/>
        <w:ind w:left="567" w:hanging="567"/>
        <w:jc w:val="both"/>
        <w:textAlignment w:val="baseline"/>
        <w:rPr>
          <w:sz w:val="22"/>
          <w:szCs w:val="22"/>
        </w:rPr>
      </w:pPr>
      <w:r>
        <w:rPr>
          <w:sz w:val="22"/>
          <w:szCs w:val="22"/>
        </w:rPr>
        <w:t xml:space="preserve">W przypadku dokonania bezpośredniej zapłaty podwykonawcy lub dalszemu podwykonawcy, </w:t>
      </w:r>
      <w:r>
        <w:rPr>
          <w:sz w:val="22"/>
          <w:szCs w:val="22"/>
        </w:rPr>
        <w:br/>
        <w:t xml:space="preserve">o której mowa w ust. 18, Zamawiający potrąca kwotę wypłaconego wynagrodzenia </w:t>
      </w:r>
      <w:r>
        <w:rPr>
          <w:sz w:val="22"/>
          <w:szCs w:val="22"/>
        </w:rPr>
        <w:br/>
        <w:t>z wynagrodzenia należnego Wykonawcy.</w:t>
      </w:r>
    </w:p>
    <w:p w14:paraId="6457FB8B" w14:textId="77777777" w:rsidR="00545A38" w:rsidRDefault="00463E6E">
      <w:pPr>
        <w:widowControl w:val="0"/>
        <w:numPr>
          <w:ilvl w:val="0"/>
          <w:numId w:val="54"/>
        </w:numPr>
        <w:tabs>
          <w:tab w:val="left" w:pos="-284"/>
        </w:tabs>
        <w:spacing w:after="120" w:line="276" w:lineRule="auto"/>
        <w:ind w:left="567" w:hanging="567"/>
        <w:jc w:val="both"/>
        <w:textAlignment w:val="baseline"/>
        <w:rPr>
          <w:sz w:val="22"/>
          <w:szCs w:val="22"/>
        </w:rPr>
      </w:pPr>
      <w:r>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1E59EBE0" w14:textId="77777777" w:rsidR="00545A38" w:rsidRDefault="00463E6E">
      <w:pPr>
        <w:numPr>
          <w:ilvl w:val="0"/>
          <w:numId w:val="54"/>
        </w:numPr>
        <w:tabs>
          <w:tab w:val="left" w:pos="-709"/>
          <w:tab w:val="left" w:pos="284"/>
        </w:tabs>
        <w:spacing w:after="240" w:line="276" w:lineRule="auto"/>
        <w:ind w:left="567" w:hanging="567"/>
        <w:jc w:val="both"/>
        <w:textAlignment w:val="baseline"/>
        <w:rPr>
          <w:sz w:val="22"/>
          <w:szCs w:val="22"/>
        </w:rPr>
      </w:pPr>
      <w:r>
        <w:rPr>
          <w:rFonts w:eastAsia="Arial"/>
          <w:sz w:val="22"/>
          <w:szCs w:val="22"/>
        </w:rPr>
        <w:t xml:space="preserve"> </w:t>
      </w:r>
      <w:r>
        <w:rPr>
          <w:sz w:val="22"/>
          <w:szCs w:val="22"/>
        </w:rPr>
        <w:t>Zamawiającemu przysługuje roszczenie o zwrot pełnych kwot wypłacanych podwykonawcom.</w:t>
      </w:r>
    </w:p>
    <w:p w14:paraId="7ABAA4D2"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7</w:t>
      </w:r>
    </w:p>
    <w:p w14:paraId="6552122F"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Zapewnienie bezpieczeństwa i ubezpieczenie</w:t>
      </w:r>
    </w:p>
    <w:p w14:paraId="189085B2" w14:textId="77777777" w:rsidR="00545A38" w:rsidRDefault="00463E6E">
      <w:pPr>
        <w:numPr>
          <w:ilvl w:val="0"/>
          <w:numId w:val="21"/>
        </w:numPr>
        <w:tabs>
          <w:tab w:val="left" w:pos="-1440"/>
          <w:tab w:val="left" w:pos="-1156"/>
          <w:tab w:val="left" w:pos="9349"/>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jest odpowiedzialny za bezpieczeństwo wszelkich działań na terenie budowy.</w:t>
      </w:r>
    </w:p>
    <w:p w14:paraId="7B65B15C" w14:textId="77777777" w:rsidR="00545A38" w:rsidRDefault="00463E6E">
      <w:pPr>
        <w:numPr>
          <w:ilvl w:val="0"/>
          <w:numId w:val="21"/>
        </w:numPr>
        <w:tabs>
          <w:tab w:val="left" w:pos="-1440"/>
          <w:tab w:val="left" w:pos="-1156"/>
          <w:tab w:val="left" w:pos="9349"/>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Jeżeli Wykonawca wykonuje roboty bez zamykania ruchu, ma on obowiązek zapewnić bezpieczeństwo ruchu na terenie budowy.</w:t>
      </w:r>
    </w:p>
    <w:p w14:paraId="0752235E" w14:textId="023B93B1" w:rsidR="00545A38" w:rsidRDefault="00463E6E" w:rsidP="007C380C">
      <w:pPr>
        <w:numPr>
          <w:ilvl w:val="0"/>
          <w:numId w:val="21"/>
        </w:numPr>
        <w:tabs>
          <w:tab w:val="left" w:pos="-1440"/>
          <w:tab w:val="left" w:pos="-1156"/>
          <w:tab w:val="left" w:pos="9349"/>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w:t>
      </w:r>
      <w:r w:rsidR="00600247">
        <w:rPr>
          <w:rFonts w:eastAsia="Andale Sans UI"/>
          <w:sz w:val="22"/>
          <w:szCs w:val="22"/>
          <w:lang w:bidi="en-US"/>
        </w:rPr>
        <w:br/>
      </w:r>
      <w:r>
        <w:rPr>
          <w:rFonts w:eastAsia="Andale Sans UI"/>
          <w:sz w:val="22"/>
          <w:szCs w:val="22"/>
          <w:lang w:bidi="en-US"/>
        </w:rPr>
        <w:t>i bezpieczeństwa pracy ponosi Wykonawca.</w:t>
      </w:r>
    </w:p>
    <w:p w14:paraId="752373E2" w14:textId="77777777" w:rsidR="00545A38" w:rsidRDefault="00463E6E">
      <w:pPr>
        <w:numPr>
          <w:ilvl w:val="0"/>
          <w:numId w:val="21"/>
        </w:numPr>
        <w:tabs>
          <w:tab w:val="left" w:pos="-1440"/>
          <w:tab w:val="left" w:pos="-1156"/>
          <w:tab w:val="left" w:pos="9349"/>
        </w:tabs>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t>Podczas całego okresu robót Wykonawca zapewni na swój własny koszt dostęp do terenów położonych w pobliżu terenu budowy.</w:t>
      </w:r>
    </w:p>
    <w:p w14:paraId="6C21A1C8"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8</w:t>
      </w:r>
    </w:p>
    <w:p w14:paraId="61485916" w14:textId="77777777" w:rsidR="00545A38" w:rsidRDefault="00463E6E">
      <w:pPr>
        <w:keepLines/>
        <w:tabs>
          <w:tab w:val="left" w:pos="0"/>
        </w:tabs>
        <w:spacing w:after="120" w:line="276" w:lineRule="auto"/>
        <w:ind w:left="432"/>
        <w:jc w:val="center"/>
        <w:rPr>
          <w:rFonts w:eastAsia="Andale Sans UI"/>
          <w:b/>
          <w:sz w:val="22"/>
          <w:szCs w:val="22"/>
          <w:lang w:bidi="en-US"/>
        </w:rPr>
      </w:pPr>
      <w:r>
        <w:rPr>
          <w:rFonts w:eastAsia="Andale Sans UI"/>
          <w:b/>
          <w:sz w:val="22"/>
          <w:szCs w:val="22"/>
          <w:lang w:bidi="en-US"/>
        </w:rPr>
        <w:t>Wynagrodzenie</w:t>
      </w:r>
    </w:p>
    <w:p w14:paraId="6B188922" w14:textId="77777777" w:rsidR="00291F77" w:rsidRPr="003F519C" w:rsidRDefault="00463E6E" w:rsidP="007C380C">
      <w:pPr>
        <w:numPr>
          <w:ilvl w:val="0"/>
          <w:numId w:val="85"/>
        </w:numPr>
        <w:suppressAutoHyphens w:val="0"/>
        <w:spacing w:after="120" w:line="276" w:lineRule="auto"/>
        <w:ind w:left="567" w:hanging="567"/>
        <w:jc w:val="both"/>
        <w:rPr>
          <w:sz w:val="22"/>
          <w:szCs w:val="22"/>
        </w:rPr>
      </w:pPr>
      <w:r w:rsidRPr="003F519C">
        <w:rPr>
          <w:kern w:val="2"/>
          <w:sz w:val="22"/>
          <w:szCs w:val="22"/>
          <w:lang w:eastAsia="zh-CN"/>
        </w:rPr>
        <w:t>Cena ofertowa za całość zamówienia wynosi: ………………….. zł brutto, w tym</w:t>
      </w:r>
      <w:r w:rsidR="00291F77" w:rsidRPr="003F519C">
        <w:rPr>
          <w:kern w:val="2"/>
          <w:sz w:val="22"/>
          <w:szCs w:val="22"/>
          <w:lang w:eastAsia="zh-CN"/>
        </w:rPr>
        <w:t>:</w:t>
      </w:r>
    </w:p>
    <w:p w14:paraId="2F8E7C55" w14:textId="204D356F" w:rsidR="00545A38" w:rsidRPr="003F519C" w:rsidRDefault="00463E6E" w:rsidP="00291F77">
      <w:pPr>
        <w:pStyle w:val="Akapitzlist"/>
        <w:numPr>
          <w:ilvl w:val="1"/>
          <w:numId w:val="89"/>
        </w:numPr>
        <w:suppressAutoHyphens w:val="0"/>
        <w:spacing w:before="100" w:beforeAutospacing="1" w:after="120" w:line="360" w:lineRule="auto"/>
        <w:ind w:left="1134" w:hanging="567"/>
        <w:jc w:val="both"/>
        <w:rPr>
          <w:sz w:val="22"/>
          <w:szCs w:val="22"/>
        </w:rPr>
      </w:pPr>
      <w:r w:rsidRPr="003F519C">
        <w:rPr>
          <w:kern w:val="2"/>
          <w:sz w:val="22"/>
          <w:szCs w:val="22"/>
          <w:lang w:eastAsia="zh-CN"/>
        </w:rPr>
        <w:t xml:space="preserve"> cena za </w:t>
      </w:r>
      <w:r w:rsidR="00291F77" w:rsidRPr="003F519C">
        <w:rPr>
          <w:kern w:val="2"/>
          <w:sz w:val="22"/>
          <w:szCs w:val="22"/>
          <w:lang w:eastAsia="zh-CN"/>
        </w:rPr>
        <w:t>roboty budowlane</w:t>
      </w:r>
      <w:r w:rsidR="000A70B0" w:rsidRPr="003F519C">
        <w:rPr>
          <w:kern w:val="2"/>
          <w:sz w:val="22"/>
          <w:szCs w:val="22"/>
          <w:lang w:eastAsia="zh-CN"/>
        </w:rPr>
        <w:t xml:space="preserve"> (wynagrodzenie kosztorysowe)</w:t>
      </w:r>
      <w:r w:rsidR="00291F77" w:rsidRPr="003F519C">
        <w:rPr>
          <w:kern w:val="2"/>
          <w:sz w:val="22"/>
          <w:szCs w:val="22"/>
          <w:lang w:eastAsia="zh-CN"/>
        </w:rPr>
        <w:t xml:space="preserve"> ……….</w:t>
      </w:r>
      <w:r w:rsidRPr="003F519C">
        <w:rPr>
          <w:kern w:val="2"/>
          <w:sz w:val="22"/>
          <w:szCs w:val="22"/>
          <w:lang w:eastAsia="zh-CN"/>
        </w:rPr>
        <w:t xml:space="preserve">……………..…. zł brutto. </w:t>
      </w:r>
    </w:p>
    <w:p w14:paraId="617E5115" w14:textId="6298F072" w:rsidR="00291F77" w:rsidRPr="003F519C" w:rsidRDefault="00291F77" w:rsidP="000A70B0">
      <w:pPr>
        <w:pStyle w:val="Akapitzlist"/>
        <w:numPr>
          <w:ilvl w:val="1"/>
          <w:numId w:val="89"/>
        </w:numPr>
        <w:suppressAutoHyphens w:val="0"/>
        <w:spacing w:before="100" w:beforeAutospacing="1" w:after="120" w:line="360" w:lineRule="auto"/>
        <w:ind w:left="1134" w:hanging="567"/>
        <w:jc w:val="both"/>
        <w:rPr>
          <w:sz w:val="22"/>
          <w:szCs w:val="22"/>
        </w:rPr>
      </w:pPr>
      <w:r w:rsidRPr="003F519C">
        <w:rPr>
          <w:kern w:val="2"/>
          <w:sz w:val="22"/>
          <w:szCs w:val="22"/>
          <w:lang w:eastAsia="zh-CN"/>
        </w:rPr>
        <w:t xml:space="preserve">cena ryczałtowa za serwisowanie windy w okresie gwarancji tj. 24 miesięcy …..…. zł brutto. </w:t>
      </w:r>
    </w:p>
    <w:p w14:paraId="66311755" w14:textId="045907E7" w:rsidR="00291F77" w:rsidRDefault="00291F77" w:rsidP="00291F77">
      <w:pPr>
        <w:pStyle w:val="Akapitzlist"/>
        <w:suppressAutoHyphens w:val="0"/>
        <w:spacing w:before="100" w:beforeAutospacing="1" w:after="120" w:line="360" w:lineRule="auto"/>
        <w:ind w:left="1134"/>
        <w:jc w:val="both"/>
        <w:rPr>
          <w:kern w:val="2"/>
          <w:sz w:val="22"/>
          <w:szCs w:val="22"/>
          <w:highlight w:val="green"/>
          <w:lang w:eastAsia="zh-CN"/>
        </w:rPr>
      </w:pPr>
    </w:p>
    <w:p w14:paraId="08448C78" w14:textId="77777777" w:rsidR="00545A38" w:rsidRPr="003F519C" w:rsidRDefault="00463E6E">
      <w:pPr>
        <w:numPr>
          <w:ilvl w:val="0"/>
          <w:numId w:val="85"/>
        </w:numPr>
        <w:suppressAutoHyphens w:val="0"/>
        <w:spacing w:line="360" w:lineRule="auto"/>
        <w:ind w:hanging="720"/>
        <w:jc w:val="both"/>
        <w:rPr>
          <w:sz w:val="22"/>
          <w:szCs w:val="22"/>
        </w:rPr>
      </w:pPr>
      <w:r w:rsidRPr="003F519C">
        <w:rPr>
          <w:kern w:val="2"/>
          <w:sz w:val="22"/>
          <w:szCs w:val="22"/>
          <w:lang w:eastAsia="zh-CN"/>
        </w:rPr>
        <w:lastRenderedPageBreak/>
        <w:t xml:space="preserve">Wynagrodzenie wykonawcy za wykonanie przedmiotu zamówienia jest wynagrodzeniem </w:t>
      </w:r>
      <w:r w:rsidRPr="003F519C">
        <w:rPr>
          <w:kern w:val="2"/>
          <w:sz w:val="22"/>
          <w:szCs w:val="22"/>
          <w:lang w:eastAsia="zh-CN"/>
        </w:rPr>
        <w:br/>
        <w:t>mieszanym tj. kosztorysowo-ryczałtowym.</w:t>
      </w:r>
    </w:p>
    <w:p w14:paraId="48CD84ED" w14:textId="5176FEFC" w:rsidR="00545A38" w:rsidRPr="003F519C" w:rsidRDefault="00463E6E">
      <w:pPr>
        <w:numPr>
          <w:ilvl w:val="0"/>
          <w:numId w:val="85"/>
        </w:numPr>
        <w:suppressAutoHyphens w:val="0"/>
        <w:spacing w:line="360" w:lineRule="auto"/>
        <w:ind w:hanging="720"/>
        <w:jc w:val="both"/>
        <w:rPr>
          <w:sz w:val="22"/>
          <w:szCs w:val="22"/>
        </w:rPr>
      </w:pPr>
      <w:r w:rsidRPr="003F519C">
        <w:rPr>
          <w:kern w:val="2"/>
          <w:sz w:val="22"/>
          <w:szCs w:val="22"/>
          <w:lang w:eastAsia="zh-CN"/>
        </w:rPr>
        <w:t xml:space="preserve">Wynagrodzenie kosztorysowe dotyczy robót budowlanych wykonanych zgodnie z dokumentacją </w:t>
      </w:r>
      <w:r w:rsidRPr="003F519C">
        <w:rPr>
          <w:kern w:val="2"/>
          <w:sz w:val="22"/>
          <w:szCs w:val="22"/>
          <w:lang w:eastAsia="zh-CN"/>
        </w:rPr>
        <w:br/>
        <w:t xml:space="preserve">o której mowa w rozdziale III </w:t>
      </w:r>
      <w:r w:rsidR="000A70B0" w:rsidRPr="003F519C">
        <w:rPr>
          <w:kern w:val="2"/>
          <w:sz w:val="22"/>
          <w:szCs w:val="22"/>
          <w:lang w:eastAsia="zh-CN"/>
        </w:rPr>
        <w:t>ust</w:t>
      </w:r>
      <w:r w:rsidRPr="003F519C">
        <w:rPr>
          <w:kern w:val="2"/>
          <w:sz w:val="22"/>
          <w:szCs w:val="22"/>
          <w:lang w:eastAsia="zh-CN"/>
        </w:rPr>
        <w:t>. 7 SWZ z wyłączeniem serwisowania windy w okresie gwarancji.</w:t>
      </w:r>
    </w:p>
    <w:p w14:paraId="0F714DD2" w14:textId="77777777" w:rsidR="00545A38" w:rsidRPr="003F519C" w:rsidRDefault="00463E6E">
      <w:pPr>
        <w:numPr>
          <w:ilvl w:val="0"/>
          <w:numId w:val="85"/>
        </w:numPr>
        <w:suppressAutoHyphens w:val="0"/>
        <w:spacing w:line="360" w:lineRule="auto"/>
        <w:ind w:hanging="720"/>
        <w:jc w:val="both"/>
        <w:rPr>
          <w:sz w:val="22"/>
          <w:szCs w:val="22"/>
        </w:rPr>
      </w:pPr>
      <w:r w:rsidRPr="003F519C">
        <w:rPr>
          <w:kern w:val="2"/>
          <w:sz w:val="22"/>
          <w:szCs w:val="22"/>
          <w:lang w:eastAsia="zh-CN"/>
        </w:rPr>
        <w:t xml:space="preserve">Wynagrodzenie ryczałtowe dotyczy serwisowania windy w okresie gwarancyjnym tj. 24 miesięcy. </w:t>
      </w:r>
      <w:r w:rsidRPr="003F519C">
        <w:rPr>
          <w:sz w:val="22"/>
          <w:szCs w:val="22"/>
        </w:rPr>
        <w:t xml:space="preserve">Wykonawca w okresie gwarancji zobowiązany jest do wykonywania własnym staraniem i na </w:t>
      </w:r>
      <w:r w:rsidRPr="003F519C">
        <w:rPr>
          <w:sz w:val="22"/>
          <w:szCs w:val="22"/>
        </w:rPr>
        <w:br/>
        <w:t xml:space="preserve">własny koszt przeglądów gwarancyjnych i konserwacji oraz innych czynności wynikających </w:t>
      </w:r>
      <w:r w:rsidRPr="003F519C">
        <w:rPr>
          <w:sz w:val="22"/>
          <w:szCs w:val="22"/>
        </w:rPr>
        <w:br/>
        <w:t xml:space="preserve">z instrukcji zamontowanych elementów, urządzeń i wyposażenia, zgodnie z zaleceniami bądź </w:t>
      </w:r>
      <w:r w:rsidRPr="003F519C">
        <w:rPr>
          <w:sz w:val="22"/>
          <w:szCs w:val="22"/>
        </w:rPr>
        <w:br/>
        <w:t>wymaganiami producenta, w tym wymiany materiałów eksploatacyjnych oraz usuwania wad lub usterek powstałych lub ujawnionych w okresie gwarancji.</w:t>
      </w:r>
    </w:p>
    <w:p w14:paraId="08C31CFA" w14:textId="77777777" w:rsidR="00545A38" w:rsidRPr="003F519C" w:rsidRDefault="00463E6E">
      <w:pPr>
        <w:numPr>
          <w:ilvl w:val="0"/>
          <w:numId w:val="85"/>
        </w:numPr>
        <w:suppressAutoHyphens w:val="0"/>
        <w:spacing w:line="360" w:lineRule="auto"/>
        <w:ind w:hanging="720"/>
        <w:jc w:val="both"/>
        <w:rPr>
          <w:sz w:val="22"/>
          <w:szCs w:val="22"/>
        </w:rPr>
      </w:pPr>
      <w:r w:rsidRPr="003F519C">
        <w:rPr>
          <w:sz w:val="22"/>
          <w:szCs w:val="22"/>
        </w:rPr>
        <w:t xml:space="preserve">Jeżeli gwarancja producenta jest dłuższa niż wymagana przez zamawiającego, obowiązuje </w:t>
      </w:r>
      <w:r w:rsidRPr="003F519C">
        <w:rPr>
          <w:sz w:val="22"/>
          <w:szCs w:val="22"/>
        </w:rPr>
        <w:br/>
        <w:t xml:space="preserve">gwarancja producenta. W takim przypadku Wykonawca w cenie uwzględnia serwisowanie tylko </w:t>
      </w:r>
      <w:r w:rsidRPr="003F519C">
        <w:rPr>
          <w:sz w:val="22"/>
          <w:szCs w:val="22"/>
        </w:rPr>
        <w:br/>
        <w:t>w okresie 24 miesięcy.</w:t>
      </w:r>
    </w:p>
    <w:p w14:paraId="3ED21A23" w14:textId="77777777" w:rsidR="00545A38" w:rsidRPr="003F519C" w:rsidRDefault="00463E6E">
      <w:pPr>
        <w:numPr>
          <w:ilvl w:val="0"/>
          <w:numId w:val="85"/>
        </w:numPr>
        <w:suppressAutoHyphens w:val="0"/>
        <w:spacing w:line="360" w:lineRule="auto"/>
        <w:ind w:hanging="720"/>
        <w:jc w:val="both"/>
        <w:rPr>
          <w:sz w:val="22"/>
          <w:szCs w:val="22"/>
        </w:rPr>
      </w:pPr>
      <w:r w:rsidRPr="003F519C">
        <w:rPr>
          <w:sz w:val="22"/>
          <w:szCs w:val="22"/>
        </w:rPr>
        <w:t xml:space="preserve">Cena za serwisowanie windy jest stała i nie ulegnie zmianie w okresie trwania gwarancji. </w:t>
      </w:r>
      <w:r w:rsidRPr="003F519C">
        <w:rPr>
          <w:sz w:val="22"/>
          <w:szCs w:val="22"/>
        </w:rPr>
        <w:br/>
        <w:t xml:space="preserve">Wynagrodzenie za serwisowanie zostanie wypłacone Wykonawcy po zakończeniu wszystkich </w:t>
      </w:r>
      <w:r w:rsidRPr="003F519C">
        <w:rPr>
          <w:sz w:val="22"/>
          <w:szCs w:val="22"/>
        </w:rPr>
        <w:br/>
        <w:t xml:space="preserve">robót objętych umową i podpisaniu przez strony umowy protokołu odbioru końcowego oraz </w:t>
      </w:r>
      <w:r w:rsidRPr="003F519C">
        <w:rPr>
          <w:sz w:val="22"/>
          <w:szCs w:val="22"/>
        </w:rPr>
        <w:br/>
        <w:t>odbioru przez UDT. Koszty pierwszego odbioru przez UDT ponosi Wykonawca.</w:t>
      </w:r>
      <w:bookmarkStart w:id="6" w:name="_Hlk95148452"/>
      <w:bookmarkEnd w:id="6"/>
    </w:p>
    <w:p w14:paraId="1D417E58" w14:textId="77777777" w:rsidR="00545A38" w:rsidRDefault="00463E6E">
      <w:pPr>
        <w:numPr>
          <w:ilvl w:val="0"/>
          <w:numId w:val="85"/>
        </w:numPr>
        <w:suppressAutoHyphens w:val="0"/>
        <w:spacing w:line="360" w:lineRule="auto"/>
        <w:ind w:hanging="720"/>
        <w:jc w:val="both"/>
        <w:rPr>
          <w:strike/>
          <w:sz w:val="22"/>
          <w:szCs w:val="22"/>
        </w:rPr>
      </w:pPr>
      <w:r>
        <w:rPr>
          <w:sz w:val="22"/>
          <w:szCs w:val="22"/>
        </w:rPr>
        <w:t xml:space="preserve">Strony ustalają, że za wykonane roboty budowlane określonego w § 1 umowy, Zamawiający </w:t>
      </w:r>
      <w:r>
        <w:rPr>
          <w:sz w:val="22"/>
          <w:szCs w:val="22"/>
        </w:rPr>
        <w:br/>
        <w:t>zapłaci wynagrodzenie na podstawie kosztorysu powykonawczego.</w:t>
      </w:r>
    </w:p>
    <w:p w14:paraId="7498B056" w14:textId="77777777" w:rsidR="00545A38" w:rsidRDefault="00463E6E">
      <w:pPr>
        <w:numPr>
          <w:ilvl w:val="0"/>
          <w:numId w:val="85"/>
        </w:numPr>
        <w:suppressAutoHyphens w:val="0"/>
        <w:spacing w:line="360" w:lineRule="auto"/>
        <w:ind w:hanging="720"/>
        <w:jc w:val="both"/>
        <w:rPr>
          <w:sz w:val="22"/>
          <w:szCs w:val="22"/>
        </w:rPr>
      </w:pPr>
      <w:r>
        <w:rPr>
          <w:sz w:val="22"/>
          <w:szCs w:val="22"/>
        </w:rPr>
        <w:t>Wynagrodzenie będzie płatne na podstawie kosztorysu powykonawczego zatwierdzonego przez inspektora nadzoru działającego w imieniu Zamawiającego, o którym mowa w ust. 1 § 3.</w:t>
      </w:r>
    </w:p>
    <w:p w14:paraId="20B1C031" w14:textId="2CFC1243" w:rsidR="00545A38" w:rsidRDefault="00463E6E">
      <w:pPr>
        <w:numPr>
          <w:ilvl w:val="0"/>
          <w:numId w:val="85"/>
        </w:numPr>
        <w:suppressAutoHyphens w:val="0"/>
        <w:spacing w:line="360" w:lineRule="auto"/>
        <w:ind w:hanging="720"/>
        <w:jc w:val="both"/>
        <w:rPr>
          <w:sz w:val="22"/>
          <w:szCs w:val="22"/>
        </w:rPr>
      </w:pPr>
      <w:r>
        <w:rPr>
          <w:sz w:val="22"/>
          <w:szCs w:val="22"/>
        </w:rPr>
        <w:t xml:space="preserve">Płatności będą realizowane częściowo na podstawie protokołów odbioru częściowego. Płatności częściowe będą realizowane do wysokości 80 % wynagrodzenia z ust. 1. Pozostałe 20% </w:t>
      </w:r>
      <w:r>
        <w:rPr>
          <w:sz w:val="22"/>
          <w:szCs w:val="22"/>
        </w:rPr>
        <w:br/>
        <w:t xml:space="preserve">wynagrodzenia niezależnie od płatności częściowych zostanie wypłacone na podstawie odbioru </w:t>
      </w:r>
      <w:r w:rsidR="000A70B0">
        <w:rPr>
          <w:sz w:val="22"/>
          <w:szCs w:val="22"/>
        </w:rPr>
        <w:t>końcowego</w:t>
      </w:r>
      <w:r>
        <w:rPr>
          <w:sz w:val="22"/>
          <w:szCs w:val="22"/>
        </w:rPr>
        <w:t xml:space="preserve">. Płatności częściowe będą realizowane w oparciu o zakończone etapy prac zgodnie </w:t>
      </w:r>
      <w:r>
        <w:rPr>
          <w:sz w:val="22"/>
          <w:szCs w:val="22"/>
        </w:rPr>
        <w:br/>
        <w:t xml:space="preserve">z Harmonogramem rzeczowo finansowym z § 5 ust. 1 i wynagrodzenia  na podstawie kosztorysu powykonawczego dla odbioru częściowego. </w:t>
      </w:r>
    </w:p>
    <w:p w14:paraId="5E26CF79" w14:textId="5CA4B9A8" w:rsidR="00545A38" w:rsidRDefault="00463E6E">
      <w:pPr>
        <w:numPr>
          <w:ilvl w:val="0"/>
          <w:numId w:val="85"/>
        </w:numPr>
        <w:suppressAutoHyphens w:val="0"/>
        <w:spacing w:line="360" w:lineRule="auto"/>
        <w:ind w:hanging="720"/>
        <w:jc w:val="both"/>
        <w:rPr>
          <w:sz w:val="22"/>
          <w:szCs w:val="22"/>
        </w:rPr>
      </w:pPr>
      <w:r>
        <w:rPr>
          <w:sz w:val="22"/>
          <w:szCs w:val="22"/>
        </w:rPr>
        <w:t xml:space="preserve">Podstawą do wystawienia faktury jest protokół odbioru robót </w:t>
      </w:r>
      <w:r w:rsidR="000A70B0">
        <w:rPr>
          <w:sz w:val="22"/>
          <w:szCs w:val="22"/>
        </w:rPr>
        <w:t>końcowych</w:t>
      </w:r>
      <w:r>
        <w:rPr>
          <w:sz w:val="22"/>
          <w:szCs w:val="22"/>
        </w:rPr>
        <w:t xml:space="preserve"> lub częściowych, </w:t>
      </w:r>
      <w:r>
        <w:rPr>
          <w:sz w:val="22"/>
          <w:szCs w:val="22"/>
        </w:rPr>
        <w:br/>
        <w:t xml:space="preserve">podpisany przez Przedstawiciela Zamawiającego oraz oświadczenia podwykonawców                                     i Wykonawcy o bieżącym/całkowitym rozliczeniu finansowym z podwykonawcami w ramach przedmiotowej inwestycji wraz z dowodami potwierdzającymi zapłatę wymagalnego </w:t>
      </w:r>
      <w:r>
        <w:rPr>
          <w:sz w:val="22"/>
          <w:szCs w:val="22"/>
        </w:rPr>
        <w:br/>
        <w:t xml:space="preserve">wynagrodzenia podwykonawcom lub dalszym podwykonawcom. Wykonawca dostarczy również do faktury oświadczenia Podwykonawców o pozostałej do zapłaty części lub całości </w:t>
      </w:r>
      <w:r>
        <w:rPr>
          <w:sz w:val="22"/>
          <w:szCs w:val="22"/>
        </w:rPr>
        <w:br/>
        <w:t>niewymagalnego wynagrodzenia ze wskazaniem jego wysokości oraz terminu wymagalności.</w:t>
      </w:r>
    </w:p>
    <w:p w14:paraId="11F22D3A" w14:textId="77777777" w:rsidR="00545A38" w:rsidRDefault="00463E6E">
      <w:pPr>
        <w:numPr>
          <w:ilvl w:val="0"/>
          <w:numId w:val="85"/>
        </w:numPr>
        <w:suppressAutoHyphens w:val="0"/>
        <w:spacing w:line="360" w:lineRule="auto"/>
        <w:ind w:hanging="720"/>
        <w:jc w:val="both"/>
        <w:rPr>
          <w:sz w:val="22"/>
          <w:szCs w:val="22"/>
        </w:rPr>
      </w:pPr>
      <w:r>
        <w:rPr>
          <w:sz w:val="22"/>
          <w:szCs w:val="22"/>
        </w:rPr>
        <w:t xml:space="preserve">Jeżeli termin zapłaty wynagrodzenia należnego podwykonawcy lub dalszemu podwykonawcy, przypadnie później niż termin zapłaty wynagrodzenia Wykonawcy wynikający z ust. 8, </w:t>
      </w:r>
      <w:r>
        <w:rPr>
          <w:sz w:val="22"/>
          <w:szCs w:val="22"/>
        </w:rPr>
        <w:br/>
      </w:r>
      <w:r>
        <w:rPr>
          <w:sz w:val="22"/>
          <w:szCs w:val="22"/>
        </w:rPr>
        <w:lastRenderedPageBreak/>
        <w:t xml:space="preserve">Zamawiający uprawniony jest wstrzymać się z zapłatą części wynagrodzenia należnego </w:t>
      </w:r>
      <w:r>
        <w:rPr>
          <w:sz w:val="22"/>
          <w:szCs w:val="22"/>
        </w:rPr>
        <w:br/>
        <w:t>Wykonawcy, odpowiadającej kwocie istniejącego lecz jeszcze niewymagalnego wynagrodzenia podwykonawcy lub dalszego podwykonawcy, do czasu przedłożenia przez Wykonawcę dowodu dokonania zapłaty tego wynagrodzenia.</w:t>
      </w:r>
    </w:p>
    <w:p w14:paraId="12BDBC80" w14:textId="77777777" w:rsidR="00545A38" w:rsidRDefault="00463E6E">
      <w:pPr>
        <w:numPr>
          <w:ilvl w:val="0"/>
          <w:numId w:val="85"/>
        </w:numPr>
        <w:suppressAutoHyphens w:val="0"/>
        <w:spacing w:line="360" w:lineRule="auto"/>
        <w:ind w:hanging="720"/>
        <w:jc w:val="both"/>
        <w:rPr>
          <w:sz w:val="22"/>
          <w:szCs w:val="22"/>
        </w:rPr>
      </w:pPr>
      <w:r>
        <w:rPr>
          <w:sz w:val="22"/>
          <w:szCs w:val="22"/>
        </w:rPr>
        <w:t xml:space="preserve">Przez dowody potwierdzające zapłatę wynagrodzenia rozumie się potwierdzenia, że zapłata </w:t>
      </w:r>
      <w:r>
        <w:rPr>
          <w:sz w:val="22"/>
          <w:szCs w:val="22"/>
        </w:rPr>
        <w:br/>
        <w:t>rzeczywiście została dokonana (np.: potwierdzenie wpływu środków na konto podwykonawcy).</w:t>
      </w:r>
    </w:p>
    <w:p w14:paraId="13F53758" w14:textId="77777777" w:rsidR="00545A38" w:rsidRDefault="00463E6E">
      <w:pPr>
        <w:numPr>
          <w:ilvl w:val="0"/>
          <w:numId w:val="85"/>
        </w:numPr>
        <w:suppressAutoHyphens w:val="0"/>
        <w:spacing w:line="360" w:lineRule="auto"/>
        <w:ind w:hanging="720"/>
        <w:jc w:val="both"/>
        <w:rPr>
          <w:sz w:val="22"/>
          <w:szCs w:val="22"/>
        </w:rPr>
      </w:pPr>
      <w:r>
        <w:rPr>
          <w:sz w:val="22"/>
          <w:szCs w:val="22"/>
        </w:rPr>
        <w:t>Inspektor nadzoru ze strony Zamawiającego sprawdza zasadność rozliczeń finansowych                            i potwierdza kwoty do wypłaty w terminie 14 dni od daty ich otrzymania.</w:t>
      </w:r>
    </w:p>
    <w:p w14:paraId="4158F154" w14:textId="406819BB" w:rsidR="00545A38" w:rsidRDefault="00463E6E">
      <w:pPr>
        <w:numPr>
          <w:ilvl w:val="0"/>
          <w:numId w:val="85"/>
        </w:numPr>
        <w:suppressAutoHyphens w:val="0"/>
        <w:spacing w:line="360" w:lineRule="auto"/>
        <w:ind w:hanging="720"/>
        <w:jc w:val="both"/>
        <w:rPr>
          <w:sz w:val="22"/>
          <w:szCs w:val="22"/>
        </w:rPr>
      </w:pPr>
      <w:r>
        <w:rPr>
          <w:sz w:val="22"/>
          <w:szCs w:val="22"/>
        </w:rPr>
        <w:t>Faktura Wykonawcy za wykonane roboty zostanie zapłacona w terminie do 30 dni od daty wpływu do Zamawiającego faktury wraz z obustronnie podpisanym protokołem odbioru (</w:t>
      </w:r>
      <w:r w:rsidR="000A70B0">
        <w:rPr>
          <w:sz w:val="22"/>
          <w:szCs w:val="22"/>
        </w:rPr>
        <w:t>końcowego</w:t>
      </w:r>
      <w:r>
        <w:rPr>
          <w:sz w:val="22"/>
          <w:szCs w:val="22"/>
        </w:rPr>
        <w:t xml:space="preserve"> lub częściowego), przelewem na rachunek bankowy wskazany przez Wykonawcę.</w:t>
      </w:r>
    </w:p>
    <w:p w14:paraId="0C2EEC80" w14:textId="77777777" w:rsidR="00545A38" w:rsidRDefault="00463E6E">
      <w:pPr>
        <w:numPr>
          <w:ilvl w:val="0"/>
          <w:numId w:val="85"/>
        </w:numPr>
        <w:suppressAutoHyphens w:val="0"/>
        <w:spacing w:line="360" w:lineRule="auto"/>
        <w:ind w:hanging="720"/>
        <w:jc w:val="both"/>
        <w:rPr>
          <w:sz w:val="22"/>
          <w:szCs w:val="22"/>
        </w:rPr>
      </w:pPr>
      <w:r>
        <w:rPr>
          <w:sz w:val="22"/>
          <w:szCs w:val="22"/>
        </w:rPr>
        <w:t xml:space="preserve">Błędnie wystawiona faktura VAT lub brak protokołu odbioru oraz oświadczeń, o których mowa </w:t>
      </w:r>
      <w:r>
        <w:rPr>
          <w:sz w:val="22"/>
          <w:szCs w:val="22"/>
        </w:rPr>
        <w:br/>
        <w:t xml:space="preserve">w ust. 3 spowoduje naliczenie ponownego 30 - dniowego terminu płatności od momentu </w:t>
      </w:r>
      <w:r>
        <w:rPr>
          <w:sz w:val="22"/>
          <w:szCs w:val="22"/>
        </w:rPr>
        <w:br/>
        <w:t>dostarczenia poprawionych lub brakujących dokumentów.</w:t>
      </w:r>
    </w:p>
    <w:p w14:paraId="446F9D7E" w14:textId="171B28B8" w:rsidR="007B6C1A" w:rsidRPr="007B6C1A" w:rsidRDefault="00463E6E" w:rsidP="007B6C1A">
      <w:pPr>
        <w:numPr>
          <w:ilvl w:val="0"/>
          <w:numId w:val="85"/>
        </w:numPr>
        <w:suppressAutoHyphens w:val="0"/>
        <w:spacing w:line="360" w:lineRule="auto"/>
        <w:ind w:hanging="720"/>
        <w:jc w:val="both"/>
        <w:rPr>
          <w:sz w:val="22"/>
          <w:szCs w:val="22"/>
        </w:rPr>
      </w:pPr>
      <w:r>
        <w:rPr>
          <w:sz w:val="22"/>
          <w:szCs w:val="22"/>
        </w:rPr>
        <w:t xml:space="preserve">Zamawiający dokonuje bezpośredniej zapłaty wymagalnego wynagrodzenia przysługującego </w:t>
      </w:r>
      <w:r>
        <w:rPr>
          <w:sz w:val="22"/>
          <w:szCs w:val="22"/>
        </w:rPr>
        <w:br/>
      </w:r>
      <w:r w:rsidRPr="007B6C1A">
        <w:rPr>
          <w:sz w:val="22"/>
          <w:szCs w:val="22"/>
        </w:rPr>
        <w:t>podwykonawcy lub dalszemu podwykonawcy</w:t>
      </w:r>
      <w:r w:rsidR="000A70B0" w:rsidRPr="007B6C1A">
        <w:rPr>
          <w:sz w:val="22"/>
          <w:szCs w:val="22"/>
        </w:rPr>
        <w:t xml:space="preserve"> na zasadach opisanych w </w:t>
      </w:r>
      <w:r w:rsidR="007B6C1A" w:rsidRPr="007B6C1A">
        <w:rPr>
          <w:rFonts w:eastAsia="Andale Sans UI"/>
          <w:sz w:val="22"/>
          <w:szCs w:val="22"/>
          <w:lang w:bidi="en-US"/>
        </w:rPr>
        <w:t>§ 6 niniejszej umowy,</w:t>
      </w:r>
    </w:p>
    <w:p w14:paraId="2F0EC8BB" w14:textId="2C80297A" w:rsidR="00545A38" w:rsidRDefault="00463E6E">
      <w:pPr>
        <w:numPr>
          <w:ilvl w:val="0"/>
          <w:numId w:val="85"/>
        </w:numPr>
        <w:suppressAutoHyphens w:val="0"/>
        <w:spacing w:line="360" w:lineRule="auto"/>
        <w:ind w:hanging="720"/>
        <w:jc w:val="both"/>
        <w:rPr>
          <w:sz w:val="22"/>
          <w:szCs w:val="22"/>
        </w:rPr>
      </w:pPr>
      <w:r>
        <w:rPr>
          <w:sz w:val="22"/>
          <w:szCs w:val="22"/>
        </w:rPr>
        <w:t>Opracowanie wykonane w ramach realizacji przedmiotu umowy objęte jest ochroną przewidzianą w ustawie z dnia 4 lutego 1994 roku o prawie autorskim i prawach pokrewnych (Dz. U. z 2021 r. Nr 1062). Wykonawca przenosi na Zamawiającego w ramach wynagrodzenia z niniejszej umowy autorskie prawa majątkowe do wymienionego   na następujących polach eksploatacji: w zakresie wielokrotnego wykorzystania jej do realizacji robót</w:t>
      </w:r>
      <w:r w:rsidR="007B6C1A">
        <w:rPr>
          <w:sz w:val="22"/>
          <w:szCs w:val="22"/>
        </w:rPr>
        <w:t xml:space="preserve"> – jeżeli dotyczy.</w:t>
      </w:r>
    </w:p>
    <w:p w14:paraId="65378779" w14:textId="5CEFE96F" w:rsidR="00545A38" w:rsidRDefault="00463E6E">
      <w:pPr>
        <w:numPr>
          <w:ilvl w:val="0"/>
          <w:numId w:val="85"/>
        </w:numPr>
        <w:suppressAutoHyphens w:val="0"/>
        <w:spacing w:line="360" w:lineRule="auto"/>
        <w:ind w:hanging="720"/>
        <w:jc w:val="both"/>
        <w:rPr>
          <w:sz w:val="22"/>
          <w:szCs w:val="22"/>
        </w:rPr>
      </w:pPr>
      <w:r>
        <w:rPr>
          <w:sz w:val="22"/>
          <w:szCs w:val="22"/>
        </w:rPr>
        <w:t>Przeniesienie określonych w pkt 16 autorskich praw majątkowych następuje z dniem dokonania jej przekazania protokołem podpisanym przez Zamawiającego z tym też dniem przechodzi                            na Zamawiającego własność egzemplarzy wraz z utworem</w:t>
      </w:r>
      <w:r w:rsidR="007B6C1A">
        <w:rPr>
          <w:sz w:val="22"/>
          <w:szCs w:val="22"/>
        </w:rPr>
        <w:t>- jeżeli dotyczy</w:t>
      </w:r>
      <w:r>
        <w:rPr>
          <w:sz w:val="22"/>
          <w:szCs w:val="22"/>
        </w:rPr>
        <w:t xml:space="preserve">. </w:t>
      </w:r>
    </w:p>
    <w:p w14:paraId="1E55091F" w14:textId="6EB8A42C" w:rsidR="00545A38" w:rsidRDefault="00463E6E">
      <w:pPr>
        <w:numPr>
          <w:ilvl w:val="0"/>
          <w:numId w:val="85"/>
        </w:numPr>
        <w:suppressAutoHyphens w:val="0"/>
        <w:spacing w:line="360" w:lineRule="auto"/>
        <w:ind w:hanging="720"/>
        <w:jc w:val="both"/>
        <w:rPr>
          <w:sz w:val="22"/>
          <w:szCs w:val="22"/>
        </w:rPr>
      </w:pPr>
      <w:r>
        <w:rPr>
          <w:sz w:val="22"/>
          <w:szCs w:val="22"/>
        </w:rPr>
        <w:t xml:space="preserve">Wykonawca oświadcza, że jeżeli przy realizacji przedmiotu umowy powierzy wykonanie </w:t>
      </w:r>
      <w:r w:rsidR="00600247">
        <w:rPr>
          <w:sz w:val="22"/>
          <w:szCs w:val="22"/>
        </w:rPr>
        <w:br/>
      </w:r>
      <w:r>
        <w:rPr>
          <w:sz w:val="22"/>
          <w:szCs w:val="22"/>
        </w:rPr>
        <w:t xml:space="preserve">opracowania jakimkolwiek osobom trzecim, zobowiązany jest niniejszym do przedstawienia </w:t>
      </w:r>
      <w:r w:rsidR="00600247">
        <w:rPr>
          <w:sz w:val="22"/>
          <w:szCs w:val="22"/>
        </w:rPr>
        <w:br/>
      </w:r>
      <w:r>
        <w:rPr>
          <w:sz w:val="22"/>
          <w:szCs w:val="22"/>
        </w:rPr>
        <w:t xml:space="preserve">Zamawiającemu dowodu nabycia autorskich praw majątkowych do wykonywanych przez te osoby trzecie prac składających się na opracowanie. W razie wniesienia przez te osoby trzecie </w:t>
      </w:r>
      <w:r w:rsidR="00600247">
        <w:rPr>
          <w:sz w:val="22"/>
          <w:szCs w:val="22"/>
        </w:rPr>
        <w:br/>
      </w:r>
      <w:r>
        <w:rPr>
          <w:sz w:val="22"/>
          <w:szCs w:val="22"/>
        </w:rPr>
        <w:t xml:space="preserve">jakichkolwiek roszczeń pozostających w związku z opracowaniem stanowiącym przedmiot </w:t>
      </w:r>
      <w:r w:rsidR="00600247">
        <w:rPr>
          <w:sz w:val="22"/>
          <w:szCs w:val="22"/>
        </w:rPr>
        <w:br/>
      </w:r>
      <w:r>
        <w:rPr>
          <w:sz w:val="22"/>
          <w:szCs w:val="22"/>
        </w:rPr>
        <w:t>niniejszej umowy Wykonawca zobowiązuje się zwolnić Zamawiającego z tych roszczeń, a także pokryć Zamawiającemu wszelkie koszty w związku z wniesieniem tych roszczeń.</w:t>
      </w:r>
    </w:p>
    <w:p w14:paraId="3F4BADC6" w14:textId="3C7F2153" w:rsidR="00545A38" w:rsidRDefault="00463E6E">
      <w:pPr>
        <w:numPr>
          <w:ilvl w:val="0"/>
          <w:numId w:val="85"/>
        </w:numPr>
        <w:suppressAutoHyphens w:val="0"/>
        <w:spacing w:line="360" w:lineRule="auto"/>
        <w:ind w:hanging="720"/>
        <w:jc w:val="both"/>
        <w:rPr>
          <w:sz w:val="22"/>
          <w:szCs w:val="22"/>
        </w:rPr>
      </w:pPr>
      <w:r>
        <w:rPr>
          <w:sz w:val="22"/>
          <w:szCs w:val="22"/>
        </w:rPr>
        <w:t xml:space="preserve">Ewentualne roboty zamienne i dodatkowe wynikłe w trakcie realizacji umowy, zostaną rozliczone kosztorysem powykonawczym szczegółowym z zastosowaniem przedstawionych  </w:t>
      </w:r>
      <w:r w:rsidR="00600247">
        <w:rPr>
          <w:sz w:val="22"/>
          <w:szCs w:val="22"/>
        </w:rPr>
        <w:br/>
      </w:r>
      <w:r>
        <w:rPr>
          <w:sz w:val="22"/>
          <w:szCs w:val="22"/>
        </w:rPr>
        <w:t>w zatwierdzonym kosztorysie ofertowym składników do kosztorysowania: Rg = … zł; Kz (od M) = …… %; Kp (od R+S) = … %; Zysku (od R+S+Kp) = … %</w:t>
      </w:r>
    </w:p>
    <w:p w14:paraId="555651A8" w14:textId="2B417428" w:rsidR="00545A38" w:rsidRDefault="00463E6E">
      <w:pPr>
        <w:numPr>
          <w:ilvl w:val="0"/>
          <w:numId w:val="85"/>
        </w:numPr>
        <w:suppressAutoHyphens w:val="0"/>
        <w:spacing w:line="360" w:lineRule="auto"/>
        <w:ind w:hanging="720"/>
        <w:jc w:val="both"/>
        <w:rPr>
          <w:sz w:val="22"/>
          <w:szCs w:val="22"/>
        </w:rPr>
      </w:pPr>
      <w:r>
        <w:rPr>
          <w:sz w:val="22"/>
          <w:szCs w:val="22"/>
        </w:rPr>
        <w:lastRenderedPageBreak/>
        <w:t xml:space="preserve">Cena materiałów zostanie przyjęta jako średnia – bez kosztów zakupu – z wydawnictwa </w:t>
      </w:r>
      <w:r w:rsidR="00600247">
        <w:rPr>
          <w:sz w:val="22"/>
          <w:szCs w:val="22"/>
        </w:rPr>
        <w:br/>
      </w:r>
      <w:r>
        <w:rPr>
          <w:sz w:val="22"/>
          <w:szCs w:val="22"/>
        </w:rPr>
        <w:t>Sekocenbud z okresu zabudowy a w przypadku braku w/w cen w Sekocenbudzie, cena zostanie przyjęta z faktury zakupu (cena po upuście, jeżeli taka na fakturze widnieje).</w:t>
      </w:r>
    </w:p>
    <w:p w14:paraId="6B8773DE" w14:textId="77777777" w:rsidR="00545A38" w:rsidRDefault="00463E6E">
      <w:pPr>
        <w:numPr>
          <w:ilvl w:val="0"/>
          <w:numId w:val="85"/>
        </w:numPr>
        <w:suppressAutoHyphens w:val="0"/>
        <w:spacing w:line="360" w:lineRule="auto"/>
        <w:ind w:hanging="720"/>
        <w:jc w:val="both"/>
        <w:rPr>
          <w:sz w:val="22"/>
          <w:szCs w:val="22"/>
        </w:rPr>
      </w:pPr>
      <w:r>
        <w:rPr>
          <w:sz w:val="22"/>
          <w:szCs w:val="22"/>
        </w:rPr>
        <w:t xml:space="preserve">Ceny sprzętu będą przyjmowane wg średnich cen pracy z wydawnictwa Sekocenbud z okresu </w:t>
      </w:r>
      <w:r>
        <w:rPr>
          <w:sz w:val="22"/>
          <w:szCs w:val="22"/>
        </w:rPr>
        <w:br/>
        <w:t>wykonania robót +% Kp i % Zysku jw., a w przypadku braku w/w Cen w Sekocenbudzie, cena zostanie przyjęta z faktury najmu. Do cen sprzętu przyjętych z faktury najmu nie będzie naliczany zysk ani koszty pośrednie. Do wyceny robót metodą szczegółową należy stosować, zachowując kolejność jak w zapisie: KNR, KNNR i kalkulacja własna.</w:t>
      </w:r>
    </w:p>
    <w:p w14:paraId="467503AF" w14:textId="640DBA87" w:rsidR="00545A38" w:rsidRDefault="00463E6E">
      <w:pPr>
        <w:numPr>
          <w:ilvl w:val="0"/>
          <w:numId w:val="85"/>
        </w:numPr>
        <w:suppressAutoHyphens w:val="0"/>
        <w:spacing w:line="360" w:lineRule="auto"/>
        <w:ind w:hanging="720"/>
        <w:jc w:val="both"/>
        <w:rPr>
          <w:sz w:val="22"/>
          <w:szCs w:val="22"/>
        </w:rPr>
      </w:pPr>
      <w:r>
        <w:rPr>
          <w:sz w:val="22"/>
          <w:szCs w:val="22"/>
        </w:rPr>
        <w:t xml:space="preserve">W przypadku wystąpienia konieczności wykonania robót dodatkowych i zamiennych, niezbędnych z uwagi na bezpieczeństwo lub właściwe funkcjonowanie przedmiotu umowy, Wykonawca </w:t>
      </w:r>
      <w:r w:rsidR="00600247">
        <w:rPr>
          <w:sz w:val="22"/>
          <w:szCs w:val="22"/>
        </w:rPr>
        <w:br/>
      </w:r>
      <w:r>
        <w:rPr>
          <w:sz w:val="22"/>
          <w:szCs w:val="22"/>
        </w:rPr>
        <w:t xml:space="preserve">zobowiązany jest uzyskać zgodę Zamawiającego przed przystąpieniem do ich wykonania. </w:t>
      </w:r>
      <w:r w:rsidR="00600247">
        <w:rPr>
          <w:sz w:val="22"/>
          <w:szCs w:val="22"/>
        </w:rPr>
        <w:br/>
      </w:r>
      <w:r>
        <w:rPr>
          <w:sz w:val="22"/>
          <w:szCs w:val="22"/>
        </w:rPr>
        <w:t xml:space="preserve">Przyjmuje się, że roboty takie będą mogły być wykonane po podpisaniu przez Zamawiającego </w:t>
      </w:r>
      <w:r w:rsidR="00600247">
        <w:rPr>
          <w:sz w:val="22"/>
          <w:szCs w:val="22"/>
        </w:rPr>
        <w:br/>
      </w:r>
      <w:r>
        <w:rPr>
          <w:sz w:val="22"/>
          <w:szCs w:val="22"/>
        </w:rPr>
        <w:t>odpowiedniego protokołu konieczności.</w:t>
      </w:r>
    </w:p>
    <w:p w14:paraId="121B2A1E" w14:textId="7DB9A8C0" w:rsidR="00545A38" w:rsidRDefault="00463E6E">
      <w:pPr>
        <w:numPr>
          <w:ilvl w:val="0"/>
          <w:numId w:val="85"/>
        </w:numPr>
        <w:suppressAutoHyphens w:val="0"/>
        <w:spacing w:line="360" w:lineRule="auto"/>
        <w:ind w:hanging="720"/>
        <w:jc w:val="both"/>
        <w:rPr>
          <w:sz w:val="22"/>
          <w:szCs w:val="22"/>
        </w:rPr>
      </w:pPr>
      <w:r>
        <w:rPr>
          <w:rFonts w:eastAsia="Arial"/>
          <w:color w:val="000000"/>
          <w:sz w:val="22"/>
          <w:szCs w:val="22"/>
        </w:rPr>
        <w:t xml:space="preserve">Wykonawca </w:t>
      </w:r>
      <w:r>
        <w:rPr>
          <w:rFonts w:eastAsia="NSimSun"/>
          <w:sz w:val="22"/>
          <w:szCs w:val="22"/>
          <w:lang w:bidi="hi-IN"/>
        </w:rPr>
        <w:t xml:space="preserve">Oświadcza, że wskazany w umowie/fakturze numer rachunku bankowego jest </w:t>
      </w:r>
      <w:r w:rsidR="00600247">
        <w:rPr>
          <w:rFonts w:eastAsia="NSimSun"/>
          <w:sz w:val="22"/>
          <w:szCs w:val="22"/>
          <w:lang w:bidi="hi-IN"/>
        </w:rPr>
        <w:br/>
      </w:r>
      <w:r>
        <w:rPr>
          <w:rFonts w:eastAsia="NSimSun"/>
          <w:sz w:val="22"/>
          <w:szCs w:val="22"/>
          <w:lang w:bidi="hi-IN"/>
        </w:rPr>
        <w:t xml:space="preserve">właściwym do dokonywania rozliczeń na zasadach podzielonej płatności (split payment) </w:t>
      </w:r>
      <w:r>
        <w:rPr>
          <w:rFonts w:eastAsia="NSimSun"/>
          <w:sz w:val="22"/>
          <w:szCs w:val="22"/>
          <w:lang w:bidi="hi-IN"/>
        </w:rPr>
        <w:br/>
        <w:t>i wskazanym w wykazie kont bankowych na tzw. białej liście, zgodnie z zapisami Ustawy z dnia 11 marca 2004 r. o podatku od towarów i usług (Dz. U. z 2021, poz. 685 z późn.zm.), pod rygorem odmowy zapłaty.</w:t>
      </w:r>
    </w:p>
    <w:p w14:paraId="372B76B3"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9</w:t>
      </w:r>
    </w:p>
    <w:p w14:paraId="1975748A"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Zabezpieczenie należytego wykonania umowy</w:t>
      </w:r>
    </w:p>
    <w:p w14:paraId="4A049EDC"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2E4F37C3"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sz w:val="22"/>
          <w:szCs w:val="22"/>
        </w:rPr>
        <w:t xml:space="preserve">Zabezpieczenie służy do pokrycia roszczeń Zamawiającego z tytułu niewykonania lub nienależytego wykonania umowy. </w:t>
      </w:r>
    </w:p>
    <w:p w14:paraId="301B0583"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color w:val="000000"/>
          <w:sz w:val="22"/>
          <w:szCs w:val="22"/>
        </w:rPr>
        <w:t>Strony uzgadniają, że 70% zabezpieczenia należytego wykonania umowy zostanie zwrócone Wykonawcy przez Zamawiającego w ciągu 30 dni od dnia wykonania przedmiotu umowy i uznania go przez Zamawiającego za należycie wykonany, tj</w:t>
      </w:r>
      <w:r>
        <w:rPr>
          <w:sz w:val="22"/>
          <w:szCs w:val="22"/>
        </w:rPr>
        <w:t>. do dnia obowiązywania umowy – do dnia podpisania protokołu odbioru końcowego robót.</w:t>
      </w:r>
    </w:p>
    <w:p w14:paraId="17AF4BFB" w14:textId="0081D677" w:rsidR="00545A38" w:rsidRDefault="00463E6E">
      <w:pPr>
        <w:numPr>
          <w:ilvl w:val="0"/>
          <w:numId w:val="22"/>
        </w:numPr>
        <w:tabs>
          <w:tab w:val="left" w:pos="-1014"/>
        </w:tabs>
        <w:spacing w:after="120" w:line="276" w:lineRule="auto"/>
        <w:ind w:left="567" w:hanging="567"/>
        <w:jc w:val="both"/>
        <w:textAlignment w:val="baseline"/>
        <w:rPr>
          <w:sz w:val="22"/>
          <w:szCs w:val="22"/>
        </w:rPr>
      </w:pPr>
      <w:r>
        <w:rPr>
          <w:color w:val="000000"/>
          <w:sz w:val="22"/>
          <w:szCs w:val="22"/>
        </w:rPr>
        <w:t xml:space="preserve">Pozostałe 30% zabezpieczenia należytego wykonania umowy stanowić będzie zabezpieczenie na pokrycie roszczeń Zamawiającego wynikających z tytułu rękojmi za wady i zostanie zwolnione </w:t>
      </w:r>
      <w:r>
        <w:rPr>
          <w:color w:val="000000"/>
          <w:sz w:val="22"/>
          <w:szCs w:val="22"/>
        </w:rPr>
        <w:br/>
        <w:t xml:space="preserve">w ciągu 15 dni po upływie okresu rękojmi za wady tj. po upływie </w:t>
      </w:r>
      <w:r w:rsidR="007B6C1A">
        <w:rPr>
          <w:color w:val="000000"/>
          <w:sz w:val="22"/>
          <w:szCs w:val="22"/>
        </w:rPr>
        <w:t>24</w:t>
      </w:r>
      <w:r w:rsidR="003F519C">
        <w:rPr>
          <w:color w:val="000000"/>
          <w:sz w:val="22"/>
          <w:szCs w:val="22"/>
        </w:rPr>
        <w:t xml:space="preserve"> </w:t>
      </w:r>
      <w:r>
        <w:rPr>
          <w:color w:val="000000"/>
          <w:sz w:val="22"/>
          <w:szCs w:val="22"/>
        </w:rPr>
        <w:t>miesięcy od dnia podpisania protokołu odbioru</w:t>
      </w:r>
      <w:r w:rsidR="007B6C1A">
        <w:rPr>
          <w:color w:val="000000"/>
          <w:sz w:val="22"/>
          <w:szCs w:val="22"/>
        </w:rPr>
        <w:t xml:space="preserve"> ostatecznego</w:t>
      </w:r>
      <w:r>
        <w:rPr>
          <w:color w:val="000000"/>
          <w:sz w:val="22"/>
          <w:szCs w:val="22"/>
        </w:rPr>
        <w:t xml:space="preserve">. </w:t>
      </w:r>
    </w:p>
    <w:p w14:paraId="3B02AA69"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705049E5"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color w:val="000000"/>
          <w:sz w:val="22"/>
          <w:szCs w:val="22"/>
        </w:rPr>
        <w:lastRenderedPageBreak/>
        <w:t xml:space="preserve">Zabezpieczenie może zostać zaliczone na poczet kar umownych lub pokrycia kosztów zastępczego usunięcia wad i usterek w okresie gwarancji, co niniejszym Wykonawca przyjmuje do wiadomości </w:t>
      </w:r>
      <w:r>
        <w:rPr>
          <w:color w:val="000000"/>
          <w:sz w:val="22"/>
          <w:szCs w:val="22"/>
        </w:rPr>
        <w:br/>
        <w:t>i na co wyraża nieodwołalną zgodę.</w:t>
      </w:r>
    </w:p>
    <w:p w14:paraId="532FC888"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color w:val="000000"/>
          <w:sz w:val="22"/>
          <w:szCs w:val="22"/>
        </w:rPr>
        <w:t>Wykonawca nie może bez uprzedniej zgody Zamawiającego wyrażonej pod rygorem nieważności na piśmie, przenieść jakichkolwiek wierzytelności wobec Zamawiającego na rzecz osób trzecich.</w:t>
      </w:r>
    </w:p>
    <w:p w14:paraId="6B2CEA70" w14:textId="77777777" w:rsidR="00545A38" w:rsidRDefault="00463E6E">
      <w:pPr>
        <w:numPr>
          <w:ilvl w:val="0"/>
          <w:numId w:val="22"/>
        </w:numPr>
        <w:tabs>
          <w:tab w:val="left" w:pos="-1014"/>
        </w:tabs>
        <w:spacing w:after="120" w:line="276" w:lineRule="auto"/>
        <w:ind w:left="567" w:hanging="567"/>
        <w:jc w:val="both"/>
        <w:textAlignment w:val="baseline"/>
        <w:rPr>
          <w:sz w:val="22"/>
          <w:szCs w:val="22"/>
        </w:rPr>
      </w:pPr>
      <w:r>
        <w:rPr>
          <w:sz w:val="22"/>
          <w:szCs w:val="22"/>
        </w:rPr>
        <w:t xml:space="preserve">Wykonawca zobowiązany jest do utrzymania zabezpieczenia w formie gwarancji bankowej lub ubezpieczeniowej do dnia podpisania przez komisję odbiorową </w:t>
      </w:r>
      <w:r>
        <w:rPr>
          <w:color w:val="000000"/>
          <w:sz w:val="22"/>
          <w:szCs w:val="22"/>
        </w:rPr>
        <w:t>protokołu końcowego odbioru robót.</w:t>
      </w:r>
    </w:p>
    <w:p w14:paraId="455D4567" w14:textId="77777777" w:rsidR="003F519C" w:rsidRDefault="003F519C">
      <w:pPr>
        <w:spacing w:after="120" w:line="276" w:lineRule="auto"/>
        <w:jc w:val="center"/>
        <w:rPr>
          <w:rFonts w:eastAsia="Andale Sans UI"/>
          <w:b/>
          <w:sz w:val="22"/>
          <w:szCs w:val="22"/>
          <w:lang w:bidi="en-US"/>
        </w:rPr>
      </w:pPr>
    </w:p>
    <w:p w14:paraId="7D27B709" w14:textId="4E26E648"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10</w:t>
      </w:r>
    </w:p>
    <w:p w14:paraId="77A5C555" w14:textId="77777777" w:rsidR="00545A38" w:rsidRDefault="00463E6E">
      <w:pPr>
        <w:keepLines/>
        <w:tabs>
          <w:tab w:val="left" w:pos="0"/>
        </w:tabs>
        <w:spacing w:after="120" w:line="276" w:lineRule="auto"/>
        <w:ind w:left="720"/>
        <w:jc w:val="center"/>
        <w:rPr>
          <w:rFonts w:eastAsia="Andale Sans UI"/>
          <w:b/>
          <w:sz w:val="22"/>
          <w:szCs w:val="22"/>
          <w:lang w:bidi="en-US"/>
        </w:rPr>
      </w:pPr>
      <w:r>
        <w:rPr>
          <w:rFonts w:eastAsia="Andale Sans UI"/>
          <w:b/>
          <w:sz w:val="22"/>
          <w:szCs w:val="22"/>
          <w:lang w:bidi="en-US"/>
        </w:rPr>
        <w:t>Odbiór robót zanikających lub ulegających zakryciu</w:t>
      </w:r>
    </w:p>
    <w:p w14:paraId="2D9051D4" w14:textId="77777777" w:rsidR="00545A38" w:rsidRDefault="00463E6E">
      <w:pPr>
        <w:numPr>
          <w:ilvl w:val="0"/>
          <w:numId w:val="23"/>
        </w:numPr>
        <w:tabs>
          <w:tab w:val="left" w:pos="0"/>
          <w:tab w:val="left" w:pos="426"/>
        </w:tabs>
        <w:spacing w:after="120" w:line="276" w:lineRule="auto"/>
        <w:ind w:left="426" w:hanging="426"/>
        <w:textAlignment w:val="baseline"/>
        <w:rPr>
          <w:rFonts w:eastAsia="Andale Sans UI"/>
          <w:sz w:val="22"/>
          <w:szCs w:val="22"/>
          <w:lang w:bidi="en-US"/>
        </w:rPr>
      </w:pPr>
      <w:r>
        <w:rPr>
          <w:rFonts w:eastAsia="Andale Sans UI"/>
          <w:sz w:val="22"/>
          <w:szCs w:val="22"/>
          <w:lang w:bidi="en-US"/>
        </w:rPr>
        <w:t>Strony ustalają, że będą stosowane następujące rodzaje odbiorów:</w:t>
      </w:r>
    </w:p>
    <w:p w14:paraId="14A006EA" w14:textId="77777777" w:rsidR="00545A38" w:rsidRDefault="00463E6E">
      <w:pPr>
        <w:numPr>
          <w:ilvl w:val="0"/>
          <w:numId w:val="24"/>
        </w:numPr>
        <w:tabs>
          <w:tab w:val="left" w:pos="0"/>
        </w:tabs>
        <w:spacing w:after="120" w:line="276" w:lineRule="auto"/>
        <w:ind w:left="1134" w:hanging="567"/>
        <w:textAlignment w:val="baseline"/>
        <w:rPr>
          <w:rFonts w:eastAsia="Andale Sans UI"/>
          <w:sz w:val="22"/>
          <w:szCs w:val="22"/>
          <w:lang w:bidi="en-US"/>
        </w:rPr>
      </w:pPr>
      <w:r>
        <w:rPr>
          <w:rFonts w:eastAsia="Andale Sans UI"/>
          <w:sz w:val="22"/>
          <w:szCs w:val="22"/>
          <w:lang w:bidi="en-US"/>
        </w:rPr>
        <w:t>odbiory robót zanikających lub ulegających zakryciu,</w:t>
      </w:r>
    </w:p>
    <w:p w14:paraId="5A35EAC4" w14:textId="77777777" w:rsidR="00545A38" w:rsidRDefault="00463E6E">
      <w:pPr>
        <w:numPr>
          <w:ilvl w:val="0"/>
          <w:numId w:val="24"/>
        </w:numPr>
        <w:tabs>
          <w:tab w:val="left" w:pos="0"/>
        </w:tabs>
        <w:spacing w:after="120" w:line="276" w:lineRule="auto"/>
        <w:ind w:left="1134" w:hanging="567"/>
        <w:textAlignment w:val="baseline"/>
        <w:rPr>
          <w:rFonts w:eastAsia="Andale Sans UI"/>
          <w:sz w:val="22"/>
          <w:szCs w:val="22"/>
          <w:lang w:bidi="en-US"/>
        </w:rPr>
      </w:pPr>
      <w:r>
        <w:rPr>
          <w:rFonts w:eastAsia="Andale Sans UI"/>
          <w:sz w:val="22"/>
          <w:szCs w:val="22"/>
          <w:lang w:bidi="en-US"/>
        </w:rPr>
        <w:t>odbiory częściowe,</w:t>
      </w:r>
    </w:p>
    <w:p w14:paraId="617C3E0A" w14:textId="77777777" w:rsidR="00545A38" w:rsidRDefault="00463E6E">
      <w:pPr>
        <w:numPr>
          <w:ilvl w:val="0"/>
          <w:numId w:val="24"/>
        </w:numPr>
        <w:tabs>
          <w:tab w:val="left" w:pos="0"/>
        </w:tabs>
        <w:spacing w:after="120" w:line="276" w:lineRule="auto"/>
        <w:ind w:left="1134" w:hanging="567"/>
        <w:textAlignment w:val="baseline"/>
        <w:rPr>
          <w:rFonts w:eastAsia="Andale Sans UI"/>
          <w:sz w:val="22"/>
          <w:szCs w:val="22"/>
          <w:lang w:bidi="en-US"/>
        </w:rPr>
      </w:pPr>
      <w:r>
        <w:rPr>
          <w:rFonts w:eastAsia="Andale Sans UI"/>
          <w:sz w:val="22"/>
          <w:szCs w:val="22"/>
          <w:lang w:bidi="en-US"/>
        </w:rPr>
        <w:t>odbiór końcowy,</w:t>
      </w:r>
    </w:p>
    <w:p w14:paraId="7664E17E" w14:textId="77777777" w:rsidR="00545A38" w:rsidRDefault="00463E6E">
      <w:pPr>
        <w:numPr>
          <w:ilvl w:val="0"/>
          <w:numId w:val="24"/>
        </w:numPr>
        <w:tabs>
          <w:tab w:val="left" w:pos="0"/>
        </w:tabs>
        <w:spacing w:after="120" w:line="276" w:lineRule="auto"/>
        <w:ind w:left="1134" w:hanging="567"/>
        <w:textAlignment w:val="baseline"/>
        <w:rPr>
          <w:rFonts w:eastAsia="Andale Sans UI"/>
          <w:sz w:val="22"/>
          <w:szCs w:val="22"/>
          <w:lang w:bidi="en-US"/>
        </w:rPr>
      </w:pPr>
      <w:r>
        <w:rPr>
          <w:rFonts w:eastAsia="Andale Sans UI"/>
          <w:sz w:val="22"/>
          <w:szCs w:val="22"/>
          <w:lang w:bidi="en-US"/>
        </w:rPr>
        <w:t>odbiór ostateczny po upływie okresu gwarancji.</w:t>
      </w:r>
    </w:p>
    <w:p w14:paraId="172B9324" w14:textId="77777777" w:rsidR="00545A38" w:rsidRDefault="00463E6E">
      <w:pPr>
        <w:numPr>
          <w:ilvl w:val="0"/>
          <w:numId w:val="25"/>
        </w:numPr>
        <w:tabs>
          <w:tab w:val="left" w:pos="692"/>
        </w:tabs>
        <w:spacing w:after="120" w:line="276" w:lineRule="auto"/>
        <w:ind w:left="567" w:hanging="567"/>
        <w:textAlignment w:val="baseline"/>
        <w:rPr>
          <w:rFonts w:eastAsia="Andale Sans UI"/>
          <w:sz w:val="22"/>
          <w:szCs w:val="22"/>
          <w:lang w:bidi="en-US"/>
        </w:rPr>
      </w:pPr>
      <w:r>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7DB882FF" w14:textId="77777777" w:rsidR="00545A38" w:rsidRDefault="00463E6E">
      <w:pPr>
        <w:numPr>
          <w:ilvl w:val="0"/>
          <w:numId w:val="25"/>
        </w:numPr>
        <w:tabs>
          <w:tab w:val="left" w:pos="575"/>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Wnioskowanie o dokonanie odbioru robót zanikających lub ulegających zakryciu odbywa się na następujących zasadach:</w:t>
      </w:r>
    </w:p>
    <w:p w14:paraId="2A86764F" w14:textId="77777777" w:rsidR="00545A38" w:rsidRDefault="00463E6E">
      <w:pPr>
        <w:numPr>
          <w:ilvl w:val="0"/>
          <w:numId w:val="26"/>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zgłoszenie pisemne na adres Zamawiającego, (również fax, mail) Wykonawcy lub wpis </w:t>
      </w:r>
      <w:r>
        <w:rPr>
          <w:rFonts w:eastAsia="Andale Sans UI"/>
          <w:sz w:val="22"/>
          <w:szCs w:val="22"/>
          <w:lang w:bidi="en-US"/>
        </w:rPr>
        <w:br/>
        <w:t xml:space="preserve">w dzienniku budowy (jeżeli jest dziennik budowy) dotyczące zakończenia robót i swojej gotowości do ich odbioru, </w:t>
      </w:r>
    </w:p>
    <w:p w14:paraId="03759057" w14:textId="77777777" w:rsidR="00545A38" w:rsidRDefault="00463E6E">
      <w:pPr>
        <w:numPr>
          <w:ilvl w:val="0"/>
          <w:numId w:val="26"/>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niezwłocznego powiadomienia przez Wykonawcę Zamawiającego o w/w zgłoszeniu.</w:t>
      </w:r>
    </w:p>
    <w:p w14:paraId="502F12B3" w14:textId="77777777" w:rsidR="00545A38" w:rsidRDefault="00463E6E">
      <w:pPr>
        <w:numPr>
          <w:ilvl w:val="0"/>
          <w:numId w:val="27"/>
        </w:numPr>
        <w:tabs>
          <w:tab w:val="left" w:pos="0"/>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38ED469A" w14:textId="77777777" w:rsidR="00545A38" w:rsidRDefault="00463E6E">
      <w:pPr>
        <w:numPr>
          <w:ilvl w:val="0"/>
          <w:numId w:val="27"/>
        </w:numPr>
        <w:tabs>
          <w:tab w:val="left" w:pos="0"/>
        </w:tabs>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t>W przypadku stwierdzenia przez Zamawiającego w odbiorze wad lub usterek w/w procedura zostaje powtórzona, w celu ich usunięcia przez Wykonawcę.</w:t>
      </w:r>
    </w:p>
    <w:p w14:paraId="01BA592A"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11</w:t>
      </w:r>
    </w:p>
    <w:p w14:paraId="64FB6437" w14:textId="77777777" w:rsidR="00545A38" w:rsidRDefault="00463E6E">
      <w:pPr>
        <w:tabs>
          <w:tab w:val="left" w:pos="153"/>
          <w:tab w:val="left" w:pos="360"/>
        </w:tabs>
        <w:spacing w:after="120" w:line="276" w:lineRule="auto"/>
        <w:jc w:val="center"/>
        <w:rPr>
          <w:rFonts w:eastAsia="Andale Sans UI"/>
          <w:b/>
          <w:sz w:val="22"/>
          <w:szCs w:val="22"/>
          <w:lang w:bidi="en-US"/>
        </w:rPr>
      </w:pPr>
      <w:r>
        <w:rPr>
          <w:rFonts w:eastAsia="Andale Sans UI"/>
          <w:b/>
          <w:sz w:val="22"/>
          <w:szCs w:val="22"/>
          <w:lang w:bidi="en-US"/>
        </w:rPr>
        <w:t>Odbiory częściowe</w:t>
      </w:r>
    </w:p>
    <w:p w14:paraId="1B408886" w14:textId="77777777" w:rsidR="00545A38" w:rsidRDefault="00463E6E">
      <w:pPr>
        <w:numPr>
          <w:ilvl w:val="0"/>
          <w:numId w:val="2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Wykonawca zgłasza Zamawiającemu gotowość do odbioru pisemnie na adres Zamawiającego (również fax, mail) i wpisem do dziennika budowy,</w:t>
      </w:r>
    </w:p>
    <w:p w14:paraId="15C22E6F" w14:textId="77777777" w:rsidR="00545A38" w:rsidRDefault="00463E6E">
      <w:pPr>
        <w:numPr>
          <w:ilvl w:val="0"/>
          <w:numId w:val="2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Każdy z odbiorów częściowych zakończony jest sporządzonym protokołem odbioru.</w:t>
      </w:r>
    </w:p>
    <w:p w14:paraId="557C232D" w14:textId="77777777" w:rsidR="00545A38" w:rsidRDefault="00463E6E">
      <w:pPr>
        <w:numPr>
          <w:ilvl w:val="0"/>
          <w:numId w:val="2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Zamawiający niezwłocznie od otrzymania pisemnego powiadomienia przez Wykonawcę powołuje komisję odbiorową.</w:t>
      </w:r>
    </w:p>
    <w:p w14:paraId="165E60CC" w14:textId="77777777" w:rsidR="00545A38" w:rsidRDefault="00463E6E">
      <w:pPr>
        <w:numPr>
          <w:ilvl w:val="0"/>
          <w:numId w:val="28"/>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przypadku stwierdzenia przez komisje odbiorową wad w/w procedura zostanie powtórzona.</w:t>
      </w:r>
    </w:p>
    <w:p w14:paraId="3DB437B8" w14:textId="77777777" w:rsidR="00545A38" w:rsidRDefault="00463E6E">
      <w:pPr>
        <w:numPr>
          <w:ilvl w:val="0"/>
          <w:numId w:val="28"/>
        </w:numPr>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lastRenderedPageBreak/>
        <w:t>Za termin odbioru przyjmuje się datę zamknięcia protokołu odbioru częściowego z usuniętymi wadami. Protokół z usunięcia usterek będzie załączony do protokołu z odbioru częściowego.</w:t>
      </w:r>
    </w:p>
    <w:p w14:paraId="45CA5DDE"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12</w:t>
      </w:r>
    </w:p>
    <w:p w14:paraId="7F7FE72F"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Odbiór końcowy</w:t>
      </w:r>
    </w:p>
    <w:p w14:paraId="68D4F899" w14:textId="77777777" w:rsidR="00545A38" w:rsidRDefault="00463E6E">
      <w:pPr>
        <w:numPr>
          <w:ilvl w:val="0"/>
          <w:numId w:val="29"/>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Odbiór końcowy następuje po „skutecznym” zgłoszeniu zakończenia robót będących przedmiotem umowy, na zasadach opisanych w ust. 4 niniejszego paragrafu.</w:t>
      </w:r>
    </w:p>
    <w:p w14:paraId="4D51EF9B" w14:textId="77777777" w:rsidR="00545A38" w:rsidRDefault="00463E6E">
      <w:pPr>
        <w:numPr>
          <w:ilvl w:val="0"/>
          <w:numId w:val="29"/>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Wydanie przedmiotu umowy przez Wykonawcę Zamawiającemu następuje w odbiorze końcowym.</w:t>
      </w:r>
    </w:p>
    <w:p w14:paraId="5B61E7F8" w14:textId="77777777" w:rsidR="00545A38" w:rsidRDefault="00463E6E">
      <w:pPr>
        <w:numPr>
          <w:ilvl w:val="0"/>
          <w:numId w:val="29"/>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Prawo do przeprowadzenia i dokonania odbioru końcowego ma ustalona przez Zamawiającego komisja odbiorowa.</w:t>
      </w:r>
    </w:p>
    <w:p w14:paraId="560D0D0E" w14:textId="77777777" w:rsidR="00545A38" w:rsidRDefault="00463E6E">
      <w:pPr>
        <w:numPr>
          <w:ilvl w:val="0"/>
          <w:numId w:val="29"/>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Wnioskowanie o odbiór końcowy odbywa się na następujących zasadach:</w:t>
      </w:r>
    </w:p>
    <w:p w14:paraId="4DBAA482" w14:textId="77777777" w:rsidR="00545A38" w:rsidRDefault="00463E6E">
      <w:pPr>
        <w:numPr>
          <w:ilvl w:val="0"/>
          <w:numId w:val="30"/>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pisemne zgłoszenie Wykonawcy, dotyczące zakończenia wykonania przedmiotu umowy </w:t>
      </w:r>
      <w:r>
        <w:rPr>
          <w:rFonts w:eastAsia="Andale Sans UI"/>
          <w:sz w:val="22"/>
          <w:szCs w:val="22"/>
          <w:lang w:bidi="en-US"/>
        </w:rPr>
        <w:br/>
        <w:t>i gotowości Wykonawcy do odbioru końcowego,</w:t>
      </w:r>
    </w:p>
    <w:p w14:paraId="0C45E194" w14:textId="77777777" w:rsidR="00545A38" w:rsidRDefault="00463E6E">
      <w:pPr>
        <w:numPr>
          <w:ilvl w:val="0"/>
          <w:numId w:val="30"/>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niezwłocznego, pisemnego powiadomienia przez Wykonawcę Zamawiającego</w:t>
      </w:r>
    </w:p>
    <w:p w14:paraId="6FEB8FC7" w14:textId="77777777" w:rsidR="00545A38" w:rsidRDefault="00463E6E">
      <w:pPr>
        <w:numPr>
          <w:ilvl w:val="0"/>
          <w:numId w:val="30"/>
        </w:numPr>
        <w:spacing w:after="120" w:line="276" w:lineRule="auto"/>
        <w:ind w:left="1134" w:hanging="567"/>
        <w:jc w:val="both"/>
        <w:textAlignment w:val="baseline"/>
        <w:rPr>
          <w:rFonts w:eastAsia="Andale Sans UI"/>
          <w:sz w:val="22"/>
          <w:szCs w:val="22"/>
          <w:lang w:bidi="en-US"/>
        </w:rPr>
      </w:pPr>
      <w:r>
        <w:rPr>
          <w:rFonts w:eastAsia="Andale Sans UI"/>
          <w:sz w:val="22"/>
          <w:szCs w:val="22"/>
          <w:lang w:bidi="en-US"/>
        </w:rPr>
        <w:t xml:space="preserve">pisemne potwierdzenie przez Zamawiającego faktu osiągnięcia zgłoszonej gotowości </w:t>
      </w:r>
      <w:r>
        <w:rPr>
          <w:rFonts w:eastAsia="Andale Sans UI"/>
          <w:sz w:val="22"/>
          <w:szCs w:val="22"/>
          <w:lang w:bidi="en-US"/>
        </w:rPr>
        <w:br/>
        <w:t>w ciągu 7 dni od zgłoszenia przez Wykonawcę</w:t>
      </w:r>
    </w:p>
    <w:p w14:paraId="3AF7BB28" w14:textId="77777777" w:rsidR="00545A38" w:rsidRDefault="00463E6E">
      <w:pPr>
        <w:numPr>
          <w:ilvl w:val="0"/>
          <w:numId w:val="31"/>
        </w:numPr>
        <w:tabs>
          <w:tab w:val="left" w:pos="659"/>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4CD3BCBB" w14:textId="77777777" w:rsidR="00545A38" w:rsidRDefault="00463E6E">
      <w:pPr>
        <w:numPr>
          <w:ilvl w:val="0"/>
          <w:numId w:val="31"/>
        </w:numPr>
        <w:tabs>
          <w:tab w:val="left" w:pos="659"/>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przypadku stwierdzenia przez komisję odbiorową wad w/w procedura odbiorowa zostaje powtórzona.</w:t>
      </w:r>
    </w:p>
    <w:p w14:paraId="71FC2B8C" w14:textId="77777777" w:rsidR="00545A38" w:rsidRDefault="00463E6E">
      <w:pPr>
        <w:numPr>
          <w:ilvl w:val="0"/>
          <w:numId w:val="32"/>
        </w:numPr>
        <w:tabs>
          <w:tab w:val="left" w:pos="692"/>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721F7CFD" w14:textId="77777777" w:rsidR="00545A38" w:rsidRPr="003F519C" w:rsidRDefault="00463E6E">
      <w:pPr>
        <w:numPr>
          <w:ilvl w:val="0"/>
          <w:numId w:val="32"/>
        </w:numPr>
        <w:tabs>
          <w:tab w:val="left" w:pos="717"/>
          <w:tab w:val="left" w:pos="734"/>
        </w:tabs>
        <w:spacing w:after="120" w:line="276" w:lineRule="auto"/>
        <w:ind w:left="567" w:hanging="567"/>
        <w:jc w:val="both"/>
        <w:textAlignment w:val="baseline"/>
        <w:rPr>
          <w:rFonts w:eastAsia="Andale Sans UI"/>
          <w:sz w:val="22"/>
          <w:szCs w:val="22"/>
          <w:lang w:bidi="en-US"/>
        </w:rPr>
      </w:pPr>
      <w:r w:rsidRPr="003F519C">
        <w:rPr>
          <w:rFonts w:eastAsia="Andale Sans UI"/>
          <w:sz w:val="22"/>
          <w:szCs w:val="22"/>
          <w:lang w:bidi="en-US"/>
        </w:rPr>
        <w:t>Za termin zakończenia odbioru końcowego ustala się datę podpisania protokołu końcowego.</w:t>
      </w:r>
    </w:p>
    <w:p w14:paraId="3D0ADBBD" w14:textId="77777777" w:rsidR="00545A38" w:rsidRPr="003F519C" w:rsidRDefault="00463E6E">
      <w:pPr>
        <w:numPr>
          <w:ilvl w:val="0"/>
          <w:numId w:val="32"/>
        </w:numPr>
        <w:tabs>
          <w:tab w:val="left" w:pos="717"/>
          <w:tab w:val="left" w:pos="734"/>
        </w:tabs>
        <w:spacing w:after="120" w:line="276" w:lineRule="auto"/>
        <w:ind w:left="567" w:hanging="567"/>
        <w:jc w:val="both"/>
        <w:textAlignment w:val="baseline"/>
        <w:rPr>
          <w:rFonts w:eastAsia="Andale Sans UI"/>
          <w:sz w:val="22"/>
          <w:szCs w:val="22"/>
          <w:lang w:bidi="en-US"/>
        </w:rPr>
      </w:pPr>
      <w:r w:rsidRPr="003F519C">
        <w:rPr>
          <w:rFonts w:eastAsia="Andale Sans UI"/>
          <w:sz w:val="22"/>
          <w:szCs w:val="22"/>
          <w:lang w:bidi="en-US"/>
        </w:rPr>
        <w:t>Wykonawca przedłoży Zamawiającemu w trakcie odbioru:</w:t>
      </w:r>
    </w:p>
    <w:p w14:paraId="649CB5CD" w14:textId="77777777" w:rsidR="00545A38" w:rsidRPr="003F519C" w:rsidRDefault="00463E6E">
      <w:pPr>
        <w:numPr>
          <w:ilvl w:val="0"/>
          <w:numId w:val="33"/>
        </w:numPr>
        <w:spacing w:after="120" w:line="276" w:lineRule="auto"/>
        <w:ind w:left="1134" w:hanging="567"/>
        <w:textAlignment w:val="baseline"/>
        <w:rPr>
          <w:rFonts w:eastAsia="Andale Sans UI"/>
          <w:sz w:val="22"/>
          <w:szCs w:val="22"/>
          <w:lang w:bidi="en-US"/>
        </w:rPr>
      </w:pPr>
      <w:r w:rsidRPr="003F519C">
        <w:rPr>
          <w:rFonts w:eastAsia="Andale Sans UI"/>
          <w:sz w:val="22"/>
          <w:szCs w:val="22"/>
          <w:lang w:bidi="en-US"/>
        </w:rPr>
        <w:t>protokoły odbiorów technicznych, prób i sprawdzeń w tym UDT,</w:t>
      </w:r>
    </w:p>
    <w:p w14:paraId="6AF77900" w14:textId="77777777" w:rsidR="00545A38" w:rsidRPr="003F519C" w:rsidRDefault="00463E6E">
      <w:pPr>
        <w:numPr>
          <w:ilvl w:val="0"/>
          <w:numId w:val="33"/>
        </w:numPr>
        <w:spacing w:after="120" w:line="276" w:lineRule="auto"/>
        <w:ind w:left="1134" w:hanging="567"/>
        <w:textAlignment w:val="baseline"/>
        <w:rPr>
          <w:rFonts w:eastAsia="Andale Sans UI"/>
          <w:sz w:val="22"/>
          <w:szCs w:val="22"/>
          <w:lang w:bidi="en-US"/>
        </w:rPr>
      </w:pPr>
      <w:r w:rsidRPr="003F519C">
        <w:rPr>
          <w:rFonts w:eastAsia="Andale Sans UI"/>
          <w:sz w:val="22"/>
          <w:szCs w:val="22"/>
          <w:lang w:bidi="en-US"/>
        </w:rPr>
        <w:t>atesty, certyfikaty, deklaracje zgodności na wybudowane materiały i urządzenia,</w:t>
      </w:r>
    </w:p>
    <w:p w14:paraId="32E9D4AF" w14:textId="77777777" w:rsidR="00545A38" w:rsidRPr="003F519C" w:rsidRDefault="00463E6E">
      <w:pPr>
        <w:numPr>
          <w:ilvl w:val="0"/>
          <w:numId w:val="33"/>
        </w:numPr>
        <w:spacing w:after="120" w:line="276" w:lineRule="auto"/>
        <w:ind w:left="1134" w:hanging="567"/>
        <w:textAlignment w:val="baseline"/>
        <w:rPr>
          <w:rFonts w:eastAsia="Andale Sans UI"/>
          <w:sz w:val="22"/>
          <w:szCs w:val="22"/>
          <w:lang w:bidi="en-US"/>
        </w:rPr>
      </w:pPr>
      <w:r w:rsidRPr="003F519C">
        <w:rPr>
          <w:rFonts w:eastAsia="Andale Sans UI"/>
          <w:sz w:val="22"/>
          <w:szCs w:val="22"/>
          <w:lang w:bidi="en-US"/>
        </w:rPr>
        <w:t>dokumentację techniczną ze wszystkimi zmianami dokonanymi w trakcie robót, potwierdzonymi przez kierownika budowy,</w:t>
      </w:r>
    </w:p>
    <w:p w14:paraId="4F9115C4" w14:textId="77777777" w:rsidR="00545A38" w:rsidRDefault="00463E6E">
      <w:pPr>
        <w:numPr>
          <w:ilvl w:val="0"/>
          <w:numId w:val="33"/>
        </w:numPr>
        <w:spacing w:after="120" w:line="276" w:lineRule="auto"/>
        <w:ind w:left="1134" w:hanging="567"/>
        <w:textAlignment w:val="baseline"/>
        <w:rPr>
          <w:rFonts w:eastAsia="Andale Sans UI"/>
          <w:sz w:val="22"/>
          <w:szCs w:val="22"/>
          <w:lang w:bidi="en-US"/>
        </w:rPr>
      </w:pPr>
      <w:r>
        <w:rPr>
          <w:rFonts w:eastAsia="Andale Sans UI"/>
          <w:sz w:val="22"/>
          <w:szCs w:val="22"/>
          <w:lang w:bidi="en-US"/>
        </w:rPr>
        <w:t>instrukcje eksploatacji zainstalowanych urządzeń,</w:t>
      </w:r>
    </w:p>
    <w:p w14:paraId="0BFCD207" w14:textId="77777777" w:rsidR="00545A38" w:rsidRDefault="00463E6E">
      <w:pPr>
        <w:numPr>
          <w:ilvl w:val="0"/>
          <w:numId w:val="33"/>
        </w:numPr>
        <w:spacing w:after="120" w:line="276" w:lineRule="auto"/>
        <w:ind w:left="1134" w:hanging="567"/>
        <w:textAlignment w:val="baseline"/>
        <w:rPr>
          <w:rFonts w:eastAsia="Andale Sans UI"/>
          <w:sz w:val="22"/>
          <w:szCs w:val="22"/>
          <w:lang w:bidi="en-US"/>
        </w:rPr>
      </w:pPr>
      <w:r>
        <w:rPr>
          <w:rFonts w:eastAsia="Andale Sans UI"/>
          <w:sz w:val="22"/>
          <w:szCs w:val="22"/>
          <w:lang w:bidi="en-US"/>
        </w:rPr>
        <w:t>inne niezbędne dokumenty odbiorowe.</w:t>
      </w:r>
    </w:p>
    <w:p w14:paraId="7D121781" w14:textId="77777777" w:rsidR="00545A38" w:rsidRDefault="00463E6E">
      <w:pPr>
        <w:numPr>
          <w:ilvl w:val="0"/>
          <w:numId w:val="34"/>
        </w:numPr>
        <w:tabs>
          <w:tab w:val="left" w:pos="667"/>
        </w:tabs>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Dokumenty wskazane w pkt. 9. należy dostarczyć Zamawiającemu w 2 egz. i 1 egz. w wersji elektronicznej.</w:t>
      </w:r>
    </w:p>
    <w:p w14:paraId="3A1C9C36" w14:textId="77777777" w:rsidR="00545A38" w:rsidRDefault="00463E6E">
      <w:pPr>
        <w:numPr>
          <w:ilvl w:val="0"/>
          <w:numId w:val="34"/>
        </w:numPr>
        <w:tabs>
          <w:tab w:val="left" w:pos="667"/>
        </w:tabs>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Pr>
          <w:rFonts w:eastAsia="Andale Sans UI"/>
          <w:sz w:val="22"/>
          <w:szCs w:val="22"/>
          <w:lang w:bidi="en-US"/>
        </w:rPr>
        <w:br/>
        <w:t xml:space="preserve">w dokumentacji należy załączyć rysunki zamienne).   </w:t>
      </w:r>
    </w:p>
    <w:p w14:paraId="6ED721E1" w14:textId="77777777" w:rsidR="007B6C1A" w:rsidRDefault="007B6C1A">
      <w:pPr>
        <w:spacing w:after="120" w:line="276" w:lineRule="auto"/>
        <w:jc w:val="center"/>
        <w:rPr>
          <w:rFonts w:eastAsia="Andale Sans UI"/>
          <w:b/>
          <w:sz w:val="22"/>
          <w:szCs w:val="22"/>
          <w:lang w:bidi="en-US"/>
        </w:rPr>
      </w:pPr>
    </w:p>
    <w:p w14:paraId="76A19044" w14:textId="26E6E75E" w:rsidR="00545A38" w:rsidRDefault="00463E6E">
      <w:pPr>
        <w:spacing w:after="120" w:line="276" w:lineRule="auto"/>
        <w:jc w:val="center"/>
        <w:rPr>
          <w:rFonts w:eastAsia="Andale Sans UI"/>
          <w:b/>
          <w:sz w:val="22"/>
          <w:szCs w:val="22"/>
          <w:lang w:bidi="en-US"/>
        </w:rPr>
      </w:pPr>
      <w:r>
        <w:rPr>
          <w:rFonts w:eastAsia="Andale Sans UI"/>
          <w:b/>
          <w:sz w:val="22"/>
          <w:szCs w:val="22"/>
          <w:lang w:bidi="en-US"/>
        </w:rPr>
        <w:lastRenderedPageBreak/>
        <w:t>§ 13</w:t>
      </w:r>
    </w:p>
    <w:p w14:paraId="2F2879F0"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Odbiór ostateczny</w:t>
      </w:r>
    </w:p>
    <w:p w14:paraId="3EDAC221" w14:textId="77777777" w:rsidR="00545A38" w:rsidRDefault="00463E6E">
      <w:pPr>
        <w:numPr>
          <w:ilvl w:val="0"/>
          <w:numId w:val="35"/>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Pr>
          <w:rFonts w:eastAsia="Andale Sans UI"/>
          <w:sz w:val="22"/>
          <w:szCs w:val="22"/>
          <w:lang w:bidi="en-US"/>
        </w:rPr>
        <w:br/>
        <w:t>o której mowa w § 9 ust. 4 umowy.</w:t>
      </w:r>
    </w:p>
    <w:p w14:paraId="695652F0" w14:textId="77777777" w:rsidR="00545A38" w:rsidRDefault="00463E6E">
      <w:pPr>
        <w:numPr>
          <w:ilvl w:val="0"/>
          <w:numId w:val="35"/>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Prawo do przeprowadzenia i dokonania odbioru ostatecznego ma ustalona przez Zamawiającego komisja odbiorowa.</w:t>
      </w:r>
    </w:p>
    <w:p w14:paraId="2FB8B10F" w14:textId="77777777" w:rsidR="00545A38" w:rsidRDefault="00463E6E">
      <w:pPr>
        <w:numPr>
          <w:ilvl w:val="0"/>
          <w:numId w:val="35"/>
        </w:numPr>
        <w:spacing w:after="240" w:line="276" w:lineRule="auto"/>
        <w:ind w:left="567" w:hanging="567"/>
        <w:jc w:val="both"/>
        <w:textAlignment w:val="baseline"/>
        <w:rPr>
          <w:rFonts w:eastAsia="Andale Sans UI"/>
          <w:sz w:val="22"/>
          <w:szCs w:val="22"/>
          <w:lang w:bidi="en-US"/>
        </w:rPr>
      </w:pPr>
      <w:r>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5B6D4731"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14</w:t>
      </w:r>
    </w:p>
    <w:p w14:paraId="0A510C3A"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Gwarancja i rękojmia</w:t>
      </w:r>
    </w:p>
    <w:p w14:paraId="624ED659"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 xml:space="preserve">Wykonawca udziela 24 miesięcznego okresu gwarancji na  przedmiot umowy obejmujący licząc  od  daty  podpisania  przez obie strony protokołu odbioru wykonania przedmiotu umowy.  </w:t>
      </w:r>
    </w:p>
    <w:p w14:paraId="058206E7"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W okresie tym wykonawca  zobowiązuje  się  usunąć  wynikłe  wady nieodpłatnie w terminie  14 dni od daty zgłoszenia ich przez Zamawiającego.</w:t>
      </w:r>
    </w:p>
    <w:p w14:paraId="684F74FA"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Odpowiedzialność Wykonawcy  z tytułu rękojmi wynosi 24 miesiące od dnia podpisani a przez obie strony umowy protokołu odbioru wykonania przedmiotu umowy.</w:t>
      </w:r>
    </w:p>
    <w:p w14:paraId="4B478957"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Z usunięcia wad zostanie sporządzony protokół odbioru podpisany przez inspektora nadzoru.</w:t>
      </w:r>
    </w:p>
    <w:p w14:paraId="126CA560"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Zamawiający zgłosi zauważone wady Wykonawcy  w formie pisemnej.</w:t>
      </w:r>
    </w:p>
    <w:p w14:paraId="6D111463" w14:textId="77777777"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 xml:space="preserve">Jeżeli z powodu wad, które ujawnią się w okresie gwarancji i rękojmi, osoby trzecie wystąpią </w:t>
      </w:r>
      <w:r>
        <w:rPr>
          <w:sz w:val="22"/>
          <w:szCs w:val="22"/>
        </w:rPr>
        <w:br/>
        <w:t>z roszczeniami o naprawienie szkody, której przyczyną powstania była wada, Wykonawca poniesie wszelkie koszty związane z naprawą szkody.</w:t>
      </w:r>
    </w:p>
    <w:p w14:paraId="434802DD" w14:textId="568BDA8A" w:rsidR="00545A38" w:rsidRDefault="00463E6E">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Pr>
          <w:sz w:val="22"/>
          <w:szCs w:val="22"/>
        </w:rPr>
        <w:t>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zabezpieczenia należytego wykonania umowy, o którym mowa w § 8 ust.1 umowy</w:t>
      </w:r>
    </w:p>
    <w:p w14:paraId="3CA2BD84" w14:textId="77777777" w:rsidR="00545A38" w:rsidRDefault="00463E6E">
      <w:pPr>
        <w:numPr>
          <w:ilvl w:val="0"/>
          <w:numId w:val="36"/>
        </w:numPr>
        <w:tabs>
          <w:tab w:val="left" w:pos="-7494"/>
        </w:tabs>
        <w:spacing w:after="240" w:line="276" w:lineRule="auto"/>
        <w:ind w:left="567" w:hanging="567"/>
        <w:jc w:val="both"/>
        <w:textAlignment w:val="baseline"/>
        <w:rPr>
          <w:rFonts w:eastAsia="Andale Sans UI"/>
          <w:sz w:val="22"/>
          <w:szCs w:val="22"/>
          <w:lang w:bidi="en-US"/>
        </w:rPr>
      </w:pPr>
      <w:r>
        <w:rPr>
          <w:sz w:val="22"/>
          <w:szCs w:val="22"/>
        </w:rPr>
        <w:t>Wykonawca usuwa wady i usterki zgłoszone w  okresie gwarancji i rękojmi w  ramach wynagrodzenia, o którym  mowa w §8 umowy.</w:t>
      </w:r>
    </w:p>
    <w:p w14:paraId="4A4D33A4" w14:textId="77777777" w:rsidR="00545A38" w:rsidRPr="003F519C" w:rsidRDefault="00463E6E" w:rsidP="00600247">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sidRPr="003F519C">
        <w:rPr>
          <w:rFonts w:eastAsia="Calibri"/>
          <w:sz w:val="22"/>
          <w:szCs w:val="22"/>
          <w:lang w:eastAsia="en-US"/>
        </w:rPr>
        <w:t xml:space="preserve">Wykonawca w ramach udzielonej gwarancji tj. w okresie 24 miesięcy zobowiązany będzie do świadczenia usługi konserwacji zainstalowanego dźwigu/windy. </w:t>
      </w:r>
    </w:p>
    <w:p w14:paraId="0EC2E762" w14:textId="77777777" w:rsidR="00545A38" w:rsidRPr="003F519C" w:rsidRDefault="00463E6E" w:rsidP="00600247">
      <w:pPr>
        <w:numPr>
          <w:ilvl w:val="0"/>
          <w:numId w:val="36"/>
        </w:numPr>
        <w:tabs>
          <w:tab w:val="left" w:pos="-7494"/>
        </w:tabs>
        <w:spacing w:after="120" w:line="276" w:lineRule="auto"/>
        <w:ind w:left="567" w:hanging="567"/>
        <w:jc w:val="both"/>
        <w:textAlignment w:val="baseline"/>
        <w:rPr>
          <w:rFonts w:eastAsia="Andale Sans UI"/>
          <w:sz w:val="22"/>
          <w:szCs w:val="22"/>
          <w:lang w:bidi="en-US"/>
        </w:rPr>
      </w:pPr>
      <w:r w:rsidRPr="003F519C">
        <w:rPr>
          <w:sz w:val="22"/>
          <w:szCs w:val="22"/>
        </w:rPr>
        <w:t xml:space="preserve">Wykonawca w okresie gwarancji tj. 24 miesięcy, zobowiązany będzie do wykonywania własnym staraniem i na własny koszt przeglądów gwarancyjnych i konserwacji oraz innych czynności wynikających z instrukcji zamontowanych elementów, urządzeń i wyposażenia, zgodnie </w:t>
      </w:r>
      <w:r w:rsidRPr="003F519C">
        <w:rPr>
          <w:sz w:val="22"/>
          <w:szCs w:val="22"/>
        </w:rPr>
        <w:br/>
        <w:t xml:space="preserve">z zaleceniami bądź wymaganiami producenta, w tym wymiany materiałów eksploatacyjnych oraz </w:t>
      </w:r>
      <w:r w:rsidRPr="003F519C">
        <w:rPr>
          <w:sz w:val="22"/>
          <w:szCs w:val="22"/>
        </w:rPr>
        <w:lastRenderedPageBreak/>
        <w:t>usuwania wad lub usterek powstałych lub ujawnionych w okresie gwarancji. Koszt pierwszego odbioru urządzenia przez UDT ponosi wykonawca. Dokument odbioru urządzenia przez UDT jest przekazywany zamawiającemu na odbiorze końcowym.</w:t>
      </w:r>
    </w:p>
    <w:p w14:paraId="6633550B" w14:textId="77777777" w:rsidR="00545A38" w:rsidRPr="003F519C" w:rsidRDefault="00463E6E">
      <w:pPr>
        <w:numPr>
          <w:ilvl w:val="0"/>
          <w:numId w:val="36"/>
        </w:numPr>
        <w:tabs>
          <w:tab w:val="left" w:pos="-7494"/>
        </w:tabs>
        <w:spacing w:after="240" w:line="276" w:lineRule="auto"/>
        <w:ind w:left="567" w:hanging="567"/>
        <w:jc w:val="both"/>
        <w:textAlignment w:val="baseline"/>
        <w:rPr>
          <w:rFonts w:eastAsia="Andale Sans UI"/>
          <w:sz w:val="22"/>
          <w:szCs w:val="22"/>
          <w:lang w:bidi="en-US"/>
        </w:rPr>
      </w:pPr>
      <w:r w:rsidRPr="003F519C">
        <w:rPr>
          <w:sz w:val="22"/>
          <w:szCs w:val="22"/>
        </w:rPr>
        <w:t xml:space="preserve">Jeżeli gwarancja producenta jest dłuższa niż wymagana przez zamawiającego, obowiązuje </w:t>
      </w:r>
      <w:r w:rsidRPr="003F519C">
        <w:rPr>
          <w:sz w:val="22"/>
          <w:szCs w:val="22"/>
        </w:rPr>
        <w:br/>
        <w:t xml:space="preserve">gwarancja producenta. W takim przypadku Wykonawca w cenie uwzględnia serwisowanie tylko </w:t>
      </w:r>
      <w:r w:rsidRPr="003F519C">
        <w:rPr>
          <w:sz w:val="22"/>
          <w:szCs w:val="22"/>
        </w:rPr>
        <w:br/>
        <w:t>w okresie 24 miesięcy.</w:t>
      </w:r>
    </w:p>
    <w:p w14:paraId="29421669"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15</w:t>
      </w:r>
    </w:p>
    <w:p w14:paraId="676284D9"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Kary umowne</w:t>
      </w:r>
    </w:p>
    <w:p w14:paraId="498F5658" w14:textId="77777777" w:rsidR="00545A38" w:rsidRDefault="00463E6E">
      <w:pPr>
        <w:pStyle w:val="Akapitzlist"/>
        <w:numPr>
          <w:ilvl w:val="3"/>
          <w:numId w:val="58"/>
        </w:numPr>
        <w:spacing w:after="120" w:line="276" w:lineRule="auto"/>
        <w:ind w:left="567" w:hanging="567"/>
        <w:jc w:val="both"/>
        <w:textAlignment w:val="baseline"/>
        <w:rPr>
          <w:sz w:val="22"/>
          <w:szCs w:val="22"/>
        </w:rPr>
      </w:pPr>
      <w:r>
        <w:rPr>
          <w:rFonts w:eastAsia="Andale Sans UI"/>
          <w:sz w:val="22"/>
          <w:szCs w:val="22"/>
          <w:lang w:bidi="en-US"/>
        </w:rPr>
        <w:t>Strony postanawiają, iż obowiązującą formą odszkodowania z tytułu niewykonania lub nienależytego wykonania będzie kara umowna.</w:t>
      </w:r>
    </w:p>
    <w:p w14:paraId="1AF03BD2" w14:textId="77777777" w:rsidR="00545A38" w:rsidRDefault="00463E6E">
      <w:pPr>
        <w:pStyle w:val="Akapitzlist"/>
        <w:numPr>
          <w:ilvl w:val="3"/>
          <w:numId w:val="58"/>
        </w:numPr>
        <w:spacing w:after="120" w:line="276" w:lineRule="auto"/>
        <w:ind w:left="567" w:hanging="567"/>
        <w:jc w:val="both"/>
        <w:textAlignment w:val="baseline"/>
        <w:rPr>
          <w:sz w:val="22"/>
          <w:szCs w:val="22"/>
        </w:rPr>
      </w:pPr>
      <w:r>
        <w:rPr>
          <w:rFonts w:eastAsia="Andale Sans UI"/>
          <w:sz w:val="22"/>
          <w:szCs w:val="22"/>
          <w:lang w:bidi="en-US"/>
        </w:rPr>
        <w:t>Wykonawca zapłaci Zamawiającemu kary umowne:</w:t>
      </w:r>
    </w:p>
    <w:p w14:paraId="0D33B691" w14:textId="4E3BAEF2" w:rsidR="00545A38" w:rsidRDefault="00463E6E">
      <w:pPr>
        <w:pStyle w:val="Akapitzlist"/>
        <w:numPr>
          <w:ilvl w:val="1"/>
          <w:numId w:val="64"/>
        </w:numPr>
        <w:spacing w:after="120" w:line="276" w:lineRule="auto"/>
        <w:ind w:left="1134" w:hanging="567"/>
        <w:jc w:val="both"/>
        <w:textAlignment w:val="baseline"/>
        <w:rPr>
          <w:sz w:val="22"/>
          <w:szCs w:val="22"/>
        </w:rPr>
      </w:pPr>
      <w:r>
        <w:rPr>
          <w:rFonts w:eastAsia="Andale Sans UI"/>
          <w:sz w:val="22"/>
          <w:szCs w:val="22"/>
          <w:lang w:bidi="en-US"/>
        </w:rPr>
        <w:t>za zwłokę w terminie rozpoczęcia wykonania przedmiotu umowy, o którym to terminie mowa w § 2 ust.</w:t>
      </w:r>
      <w:r w:rsidR="007B6C1A">
        <w:rPr>
          <w:rFonts w:eastAsia="Andale Sans UI"/>
          <w:sz w:val="22"/>
          <w:szCs w:val="22"/>
          <w:lang w:bidi="en-US"/>
        </w:rPr>
        <w:t xml:space="preserve"> </w:t>
      </w:r>
      <w:r>
        <w:rPr>
          <w:rFonts w:eastAsia="Andale Sans UI"/>
          <w:sz w:val="22"/>
          <w:szCs w:val="22"/>
          <w:lang w:bidi="en-US"/>
        </w:rPr>
        <w:t xml:space="preserve">2 w wysokości 0,1 % wynagrodzenia umownego brutto, o którym mowa </w:t>
      </w:r>
      <w:r>
        <w:rPr>
          <w:rFonts w:eastAsia="Andale Sans UI"/>
          <w:sz w:val="22"/>
          <w:szCs w:val="22"/>
          <w:lang w:bidi="en-US"/>
        </w:rPr>
        <w:br/>
        <w:t>w § 8 ust.1 umowy, za każdy dzień zwłoki,</w:t>
      </w:r>
    </w:p>
    <w:p w14:paraId="13EF92E6" w14:textId="77777777" w:rsidR="00545A38" w:rsidRDefault="00463E6E">
      <w:pPr>
        <w:pStyle w:val="Akapitzlist"/>
        <w:numPr>
          <w:ilvl w:val="1"/>
          <w:numId w:val="64"/>
        </w:numPr>
        <w:spacing w:after="120" w:line="276" w:lineRule="auto"/>
        <w:ind w:left="1134" w:hanging="567"/>
        <w:jc w:val="both"/>
        <w:textAlignment w:val="baseline"/>
        <w:rPr>
          <w:sz w:val="22"/>
          <w:szCs w:val="22"/>
        </w:rPr>
      </w:pPr>
      <w:r>
        <w:rPr>
          <w:sz w:val="22"/>
          <w:szCs w:val="22"/>
        </w:rPr>
        <w:t>z tytułu odstąpienia od umowy przez którąkolwiek ze stron, z przyczyn leżących po stronie Wykonawcy – w wysokości 20% wartości wynagrodzenia brutto określonego w § 8 ust. 1 umowy;</w:t>
      </w:r>
    </w:p>
    <w:p w14:paraId="68E33A33" w14:textId="3B0E2AB0" w:rsidR="00545A38" w:rsidRDefault="00463E6E">
      <w:pPr>
        <w:pStyle w:val="Akapitzlist"/>
        <w:numPr>
          <w:ilvl w:val="1"/>
          <w:numId w:val="64"/>
        </w:numPr>
        <w:spacing w:after="120" w:line="276" w:lineRule="auto"/>
        <w:ind w:left="1134" w:hanging="567"/>
        <w:jc w:val="both"/>
        <w:textAlignment w:val="baseline"/>
        <w:rPr>
          <w:sz w:val="22"/>
          <w:szCs w:val="22"/>
        </w:rPr>
      </w:pPr>
      <w:r>
        <w:rPr>
          <w:sz w:val="22"/>
          <w:szCs w:val="22"/>
        </w:rPr>
        <w:t xml:space="preserve">z tytułu zwłoki w wykonaniu określonego w § 1 przedmiotu umowy w stosunku do terminu określonego w § 2, w wysokości 0,5 % całkowitego wynagrodzenia brutto, o którym  mowa </w:t>
      </w:r>
      <w:r w:rsidR="00600247">
        <w:rPr>
          <w:sz w:val="22"/>
          <w:szCs w:val="22"/>
        </w:rPr>
        <w:br/>
      </w:r>
      <w:r>
        <w:rPr>
          <w:sz w:val="22"/>
          <w:szCs w:val="22"/>
        </w:rPr>
        <w:t>w § 8 ust. 1, za każdy dzień zwłoki ;</w:t>
      </w:r>
    </w:p>
    <w:p w14:paraId="703C9CA7" w14:textId="29886CCB" w:rsidR="00545A38" w:rsidRDefault="00463E6E">
      <w:pPr>
        <w:pStyle w:val="Akapitzlist"/>
        <w:numPr>
          <w:ilvl w:val="1"/>
          <w:numId w:val="64"/>
        </w:numPr>
        <w:spacing w:after="120" w:line="276" w:lineRule="auto"/>
        <w:ind w:left="1134" w:hanging="567"/>
        <w:jc w:val="both"/>
        <w:textAlignment w:val="baseline"/>
        <w:rPr>
          <w:sz w:val="22"/>
          <w:szCs w:val="22"/>
        </w:rPr>
      </w:pPr>
      <w:r>
        <w:rPr>
          <w:sz w:val="22"/>
          <w:szCs w:val="22"/>
        </w:rPr>
        <w:t xml:space="preserve">z tytułu zwłoki w usunięciu wad stwierdzonych przy odbiorze lub w okresie rękojmi za wady, </w:t>
      </w:r>
      <w:r>
        <w:rPr>
          <w:sz w:val="22"/>
          <w:szCs w:val="22"/>
        </w:rPr>
        <w:br/>
        <w:t>w wysokości 0,5 % całkowitego wynagrodzenia brutto, o którym  mowa w § 8 ust. 1 , za każdy dzień zwłoki liczonej od dnia wyznaczonego na usunięcie wad;</w:t>
      </w:r>
    </w:p>
    <w:p w14:paraId="6052A29C" w14:textId="4C5E88F5" w:rsidR="00545A38" w:rsidRDefault="00463E6E">
      <w:pPr>
        <w:pStyle w:val="Akapitzlist"/>
        <w:numPr>
          <w:ilvl w:val="1"/>
          <w:numId w:val="64"/>
        </w:numPr>
        <w:spacing w:after="120" w:line="276" w:lineRule="auto"/>
        <w:ind w:left="1134" w:hanging="567"/>
        <w:jc w:val="both"/>
        <w:textAlignment w:val="baseline"/>
        <w:rPr>
          <w:sz w:val="22"/>
          <w:szCs w:val="22"/>
        </w:rPr>
      </w:pPr>
      <w:r>
        <w:rPr>
          <w:rFonts w:eastAsia="Andale Sans UI"/>
          <w:sz w:val="22"/>
          <w:szCs w:val="22"/>
          <w:lang w:bidi="en-US"/>
        </w:rPr>
        <w:t xml:space="preserve">za brak Kierownika </w:t>
      </w:r>
      <w:r w:rsidR="007B6C1A">
        <w:rPr>
          <w:rFonts w:eastAsia="Andale Sans UI"/>
          <w:sz w:val="22"/>
          <w:szCs w:val="22"/>
          <w:lang w:bidi="en-US"/>
        </w:rPr>
        <w:t>budowy</w:t>
      </w:r>
      <w:r w:rsidR="003F519C">
        <w:rPr>
          <w:rFonts w:eastAsia="Andale Sans UI"/>
          <w:sz w:val="22"/>
          <w:szCs w:val="22"/>
          <w:lang w:bidi="en-US"/>
        </w:rPr>
        <w:t xml:space="preserve"> </w:t>
      </w:r>
      <w:r>
        <w:rPr>
          <w:rFonts w:eastAsia="Andale Sans UI"/>
          <w:sz w:val="22"/>
          <w:szCs w:val="22"/>
          <w:lang w:bidi="en-US"/>
        </w:rPr>
        <w:t>na budowie w wysokości 500,00 zł za każdy dzień jego nieobecności,</w:t>
      </w:r>
    </w:p>
    <w:p w14:paraId="5D3522E5" w14:textId="77777777" w:rsidR="00545A38" w:rsidRPr="003F519C" w:rsidRDefault="00463E6E">
      <w:pPr>
        <w:pStyle w:val="Akapitzlist"/>
        <w:numPr>
          <w:ilvl w:val="1"/>
          <w:numId w:val="64"/>
        </w:numPr>
        <w:spacing w:after="120" w:line="276" w:lineRule="auto"/>
        <w:ind w:left="1134" w:hanging="567"/>
        <w:jc w:val="both"/>
        <w:textAlignment w:val="baseline"/>
        <w:rPr>
          <w:sz w:val="22"/>
          <w:szCs w:val="22"/>
        </w:rPr>
      </w:pPr>
      <w:r w:rsidRPr="003F519C">
        <w:rPr>
          <w:rFonts w:eastAsia="Andale Sans UI"/>
          <w:sz w:val="22"/>
          <w:szCs w:val="22"/>
          <w:lang w:bidi="en-US"/>
        </w:rPr>
        <w:t>każdy stwierdzony przypadek prowadzenia robót niezgodnie z niniejszą umową, dokumentacją, STWiORB, przepisami bhp, - w wysokości 1.000,00 zł.</w:t>
      </w:r>
    </w:p>
    <w:p w14:paraId="4632C9BD" w14:textId="0F6067CD" w:rsidR="00545A38" w:rsidRPr="003F519C" w:rsidRDefault="00463E6E">
      <w:pPr>
        <w:pStyle w:val="Akapitzlist"/>
        <w:numPr>
          <w:ilvl w:val="1"/>
          <w:numId w:val="64"/>
        </w:numPr>
        <w:spacing w:after="120" w:line="276" w:lineRule="auto"/>
        <w:ind w:left="1134" w:hanging="567"/>
        <w:jc w:val="both"/>
        <w:textAlignment w:val="baseline"/>
        <w:rPr>
          <w:sz w:val="22"/>
          <w:szCs w:val="22"/>
        </w:rPr>
      </w:pPr>
      <w:r w:rsidRPr="003F519C">
        <w:rPr>
          <w:rFonts w:eastAsia="Andale Sans UI"/>
          <w:sz w:val="22"/>
          <w:szCs w:val="22"/>
          <w:lang w:bidi="en-US"/>
        </w:rPr>
        <w:t>za brak ś</w:t>
      </w:r>
      <w:r w:rsidRPr="003F519C">
        <w:rPr>
          <w:rFonts w:eastAsia="SimSun, 宋体"/>
          <w:spacing w:val="-1"/>
          <w:kern w:val="2"/>
          <w:sz w:val="22"/>
          <w:szCs w:val="22"/>
          <w:shd w:val="clear" w:color="auto" w:fill="FFFFFF"/>
          <w:lang w:eastAsia="zh-CN" w:bidi="hi-IN"/>
        </w:rPr>
        <w:t>wiadczenia usługi konserwacji zainstalowanej windy w okresie gwarancji</w:t>
      </w:r>
      <w:r w:rsidRPr="003F519C">
        <w:rPr>
          <w:rFonts w:eastAsia="Andale Sans UI"/>
          <w:sz w:val="22"/>
          <w:szCs w:val="22"/>
          <w:lang w:bidi="en-US"/>
        </w:rPr>
        <w:t xml:space="preserve"> Wykonawca zapłaci karę umowną w wysokości podwójnej ceny ofertowej przeznaczonej na serwis pogwarancyjny windy. </w:t>
      </w:r>
    </w:p>
    <w:p w14:paraId="25722118" w14:textId="77777777" w:rsidR="00545A38" w:rsidRPr="003F519C" w:rsidRDefault="00463E6E">
      <w:pPr>
        <w:pStyle w:val="Akapitzlist"/>
        <w:numPr>
          <w:ilvl w:val="1"/>
          <w:numId w:val="64"/>
        </w:numPr>
        <w:spacing w:after="120" w:line="276" w:lineRule="auto"/>
        <w:ind w:left="1134" w:hanging="567"/>
        <w:jc w:val="both"/>
        <w:textAlignment w:val="baseline"/>
        <w:rPr>
          <w:sz w:val="22"/>
          <w:szCs w:val="22"/>
        </w:rPr>
      </w:pPr>
      <w:r w:rsidRPr="003F519C">
        <w:rPr>
          <w:sz w:val="22"/>
          <w:szCs w:val="22"/>
        </w:rPr>
        <w:t>z tytułu:</w:t>
      </w:r>
    </w:p>
    <w:p w14:paraId="266C497F" w14:textId="71C26CD4" w:rsidR="00545A38" w:rsidRDefault="00463E6E">
      <w:pPr>
        <w:numPr>
          <w:ilvl w:val="0"/>
          <w:numId w:val="56"/>
        </w:numPr>
        <w:spacing w:after="120" w:line="276" w:lineRule="auto"/>
        <w:ind w:left="1701" w:hanging="567"/>
        <w:jc w:val="both"/>
        <w:rPr>
          <w:sz w:val="22"/>
          <w:szCs w:val="22"/>
          <w:lang w:eastAsia="zh-CN"/>
        </w:rPr>
      </w:pPr>
      <w:r>
        <w:rPr>
          <w:sz w:val="22"/>
          <w:szCs w:val="22"/>
          <w:lang w:eastAsia="zh-CN"/>
        </w:rPr>
        <w:t>nieprzedłożenia do zaakceptowania projektu umowy z podwykonawcą, której przedmiotem są roboty budowlane, lub projektu jej zmiany;</w:t>
      </w:r>
    </w:p>
    <w:p w14:paraId="234C5452" w14:textId="77777777" w:rsidR="00545A38" w:rsidRDefault="00463E6E">
      <w:pPr>
        <w:numPr>
          <w:ilvl w:val="0"/>
          <w:numId w:val="56"/>
        </w:numPr>
        <w:spacing w:after="120" w:line="276" w:lineRule="auto"/>
        <w:ind w:left="1701" w:hanging="567"/>
        <w:jc w:val="both"/>
        <w:rPr>
          <w:sz w:val="22"/>
          <w:szCs w:val="22"/>
          <w:lang w:eastAsia="zh-CN"/>
        </w:rPr>
      </w:pPr>
      <w:r>
        <w:rPr>
          <w:sz w:val="22"/>
          <w:szCs w:val="22"/>
          <w:lang w:eastAsia="zh-CN"/>
        </w:rPr>
        <w:t xml:space="preserve">nieprzedłożenia poświadczonej za zgodność z oryginałem kopii umowy </w:t>
      </w:r>
      <w:r>
        <w:rPr>
          <w:sz w:val="22"/>
          <w:szCs w:val="22"/>
          <w:lang w:eastAsia="zh-CN"/>
        </w:rPr>
        <w:br/>
        <w:t>o podwykonawstwo lub jej zmiany;</w:t>
      </w:r>
    </w:p>
    <w:p w14:paraId="424B96B2" w14:textId="77777777" w:rsidR="00545A38" w:rsidRDefault="00463E6E">
      <w:pPr>
        <w:numPr>
          <w:ilvl w:val="0"/>
          <w:numId w:val="56"/>
        </w:numPr>
        <w:spacing w:after="120" w:line="276" w:lineRule="auto"/>
        <w:ind w:left="1701" w:hanging="567"/>
        <w:jc w:val="both"/>
        <w:rPr>
          <w:sz w:val="22"/>
          <w:szCs w:val="22"/>
          <w:lang w:eastAsia="zh-CN"/>
        </w:rPr>
      </w:pPr>
      <w:r>
        <w:rPr>
          <w:sz w:val="22"/>
          <w:szCs w:val="22"/>
          <w:lang w:eastAsia="zh-CN"/>
        </w:rPr>
        <w:t>braku zapłaty lub nieterminowej zapłaty wynagrodzenia należnego podwykonawcom lub dalszym podwykonawcom;</w:t>
      </w:r>
    </w:p>
    <w:p w14:paraId="68E0FA63" w14:textId="77777777" w:rsidR="00545A38" w:rsidRDefault="00463E6E">
      <w:pPr>
        <w:numPr>
          <w:ilvl w:val="0"/>
          <w:numId w:val="56"/>
        </w:numPr>
        <w:spacing w:after="120" w:line="276" w:lineRule="auto"/>
        <w:ind w:left="1701" w:hanging="567"/>
        <w:jc w:val="both"/>
        <w:rPr>
          <w:sz w:val="22"/>
          <w:szCs w:val="22"/>
          <w:lang w:eastAsia="zh-CN"/>
        </w:rPr>
      </w:pPr>
      <w:r>
        <w:rPr>
          <w:sz w:val="22"/>
          <w:szCs w:val="22"/>
          <w:lang w:eastAsia="zh-CN"/>
        </w:rPr>
        <w:t>braku zmiany umowy o podwykonawstwo w zakresie terminu zapłaty;</w:t>
      </w:r>
    </w:p>
    <w:p w14:paraId="19F28BFF" w14:textId="77777777" w:rsidR="00545A38" w:rsidRDefault="00463E6E">
      <w:pPr>
        <w:numPr>
          <w:ilvl w:val="0"/>
          <w:numId w:val="56"/>
        </w:numPr>
        <w:spacing w:after="120" w:line="276" w:lineRule="auto"/>
        <w:ind w:left="1701" w:hanging="567"/>
        <w:jc w:val="both"/>
        <w:rPr>
          <w:sz w:val="22"/>
          <w:szCs w:val="22"/>
          <w:lang w:eastAsia="zh-CN"/>
        </w:rPr>
      </w:pPr>
      <w:r>
        <w:rPr>
          <w:sz w:val="22"/>
          <w:szCs w:val="22"/>
        </w:rPr>
        <w:lastRenderedPageBreak/>
        <w:t>z tytułu naruszenia §3 ust. 9 i 10 w wysokości 0,1% wartości wynagrodzenia brutto określonego w § 8 ust. 1 umowy.</w:t>
      </w:r>
    </w:p>
    <w:p w14:paraId="08F17BEC" w14:textId="77777777" w:rsidR="00545A38" w:rsidRDefault="00463E6E">
      <w:pPr>
        <w:pStyle w:val="Akapitzlist"/>
        <w:spacing w:after="120" w:line="276" w:lineRule="auto"/>
        <w:ind w:left="1080"/>
        <w:jc w:val="both"/>
        <w:rPr>
          <w:sz w:val="22"/>
          <w:szCs w:val="22"/>
          <w:lang w:eastAsia="zh-CN"/>
        </w:rPr>
      </w:pPr>
      <w:r>
        <w:rPr>
          <w:sz w:val="22"/>
          <w:szCs w:val="22"/>
          <w:lang w:eastAsia="zh-CN"/>
        </w:rPr>
        <w:t>- w wysokości 1.000,00 zł za każdy przypadek opisanego naruszenia;</w:t>
      </w:r>
    </w:p>
    <w:p w14:paraId="332BCEBF" w14:textId="77777777" w:rsidR="00545A38" w:rsidRDefault="00463E6E">
      <w:pPr>
        <w:numPr>
          <w:ilvl w:val="0"/>
          <w:numId w:val="57"/>
        </w:numPr>
        <w:spacing w:after="120" w:line="276" w:lineRule="auto"/>
        <w:ind w:left="567" w:hanging="567"/>
        <w:jc w:val="both"/>
        <w:rPr>
          <w:sz w:val="22"/>
          <w:szCs w:val="22"/>
          <w:lang w:eastAsia="zh-CN"/>
        </w:rPr>
      </w:pPr>
      <w:r>
        <w:rPr>
          <w:sz w:val="22"/>
          <w:szCs w:val="22"/>
          <w:lang w:eastAsia="zh-CN"/>
        </w:rPr>
        <w:t>Łączna maksymalna wysokość kar umownych nie może przekroczyć 20 % wartości wynagrodzenia brutto określonego w § 8  ust. 1 umowy.</w:t>
      </w:r>
    </w:p>
    <w:p w14:paraId="32A75033" w14:textId="77777777" w:rsidR="00545A38" w:rsidRDefault="00463E6E">
      <w:pPr>
        <w:numPr>
          <w:ilvl w:val="0"/>
          <w:numId w:val="57"/>
        </w:numPr>
        <w:spacing w:after="120" w:line="276" w:lineRule="auto"/>
        <w:ind w:left="567" w:hanging="567"/>
        <w:jc w:val="both"/>
        <w:rPr>
          <w:sz w:val="22"/>
          <w:szCs w:val="22"/>
          <w:lang w:eastAsia="zh-CN"/>
        </w:rPr>
      </w:pPr>
      <w:r>
        <w:rPr>
          <w:sz w:val="22"/>
          <w:szCs w:val="22"/>
          <w:lang w:eastAsia="zh-CN"/>
        </w:rPr>
        <w:t>Kary umowne, o których mowa powyżej ustalone za każdy rozpoczęty dzień zwłoki, stają się wymagalne za :</w:t>
      </w:r>
    </w:p>
    <w:p w14:paraId="57BC940F" w14:textId="77777777" w:rsidR="00545A38" w:rsidRDefault="00463E6E">
      <w:pPr>
        <w:pStyle w:val="Akapitzlist"/>
        <w:numPr>
          <w:ilvl w:val="1"/>
          <w:numId w:val="59"/>
        </w:numPr>
        <w:spacing w:after="120" w:line="276" w:lineRule="auto"/>
        <w:ind w:left="1134" w:hanging="567"/>
        <w:jc w:val="both"/>
        <w:rPr>
          <w:sz w:val="22"/>
          <w:szCs w:val="22"/>
          <w:lang w:eastAsia="zh-CN"/>
        </w:rPr>
      </w:pPr>
      <w:r>
        <w:rPr>
          <w:sz w:val="22"/>
          <w:szCs w:val="22"/>
          <w:lang w:eastAsia="zh-CN"/>
        </w:rPr>
        <w:t>każdy rozpoczęty dzień zwłoki - w tym dniu,</w:t>
      </w:r>
    </w:p>
    <w:p w14:paraId="7888F3FD" w14:textId="77777777" w:rsidR="00545A38" w:rsidRDefault="00463E6E">
      <w:pPr>
        <w:pStyle w:val="Akapitzlist"/>
        <w:numPr>
          <w:ilvl w:val="1"/>
          <w:numId w:val="59"/>
        </w:numPr>
        <w:spacing w:after="120" w:line="276" w:lineRule="auto"/>
        <w:ind w:left="1134" w:hanging="567"/>
        <w:jc w:val="both"/>
        <w:rPr>
          <w:sz w:val="22"/>
          <w:szCs w:val="22"/>
          <w:lang w:eastAsia="zh-CN"/>
        </w:rPr>
      </w:pPr>
      <w:r>
        <w:rPr>
          <w:sz w:val="22"/>
          <w:szCs w:val="22"/>
          <w:lang w:eastAsia="zh-CN"/>
        </w:rPr>
        <w:t>każdy następny rozpoczęty dzień zwłoki- odpowiednio w każdym z tych dni</w:t>
      </w:r>
    </w:p>
    <w:p w14:paraId="39052A5F" w14:textId="77777777" w:rsidR="00545A38" w:rsidRDefault="00463E6E">
      <w:pPr>
        <w:numPr>
          <w:ilvl w:val="0"/>
          <w:numId w:val="57"/>
        </w:numPr>
        <w:spacing w:after="240" w:line="276" w:lineRule="auto"/>
        <w:ind w:left="567" w:hanging="567"/>
        <w:jc w:val="both"/>
        <w:rPr>
          <w:sz w:val="22"/>
          <w:szCs w:val="22"/>
          <w:lang w:eastAsia="zh-CN"/>
        </w:rPr>
      </w:pPr>
      <w:r>
        <w:rPr>
          <w:sz w:val="22"/>
          <w:szCs w:val="22"/>
          <w:lang w:eastAsia="zh-CN"/>
        </w:rPr>
        <w:t>Zamawiający zastrzega sobie prawo dochodzenia odszkodowania uzupełniającego</w:t>
      </w:r>
    </w:p>
    <w:p w14:paraId="163742ED"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16</w:t>
      </w:r>
    </w:p>
    <w:p w14:paraId="610F2B5A"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Ubezpieczenie od odpowiedzialności cywilnej</w:t>
      </w:r>
    </w:p>
    <w:p w14:paraId="1DFF10D0" w14:textId="77777777" w:rsidR="00545A38" w:rsidRDefault="00463E6E">
      <w:pPr>
        <w:pStyle w:val="Akapitzlist"/>
        <w:numPr>
          <w:ilvl w:val="0"/>
          <w:numId w:val="60"/>
        </w:numPr>
        <w:spacing w:after="120" w:line="276" w:lineRule="auto"/>
        <w:ind w:left="567" w:hanging="567"/>
        <w:jc w:val="both"/>
        <w:rPr>
          <w:rFonts w:eastAsia="Andale Sans UI"/>
          <w:b/>
          <w:sz w:val="22"/>
          <w:szCs w:val="22"/>
          <w:lang w:bidi="en-US"/>
        </w:rPr>
      </w:pPr>
      <w:r>
        <w:rPr>
          <w:sz w:val="22"/>
          <w:szCs w:val="22"/>
        </w:rPr>
        <w:t xml:space="preserve">Wykonawca w okresie realizacji przedmiotu umowy musi posiadać aktualne ubezpieczenie od odpowiedzialności cywilnej w zakresie prowadzonej działalności na sumę gwarancyjną nie mniejszą </w:t>
      </w:r>
      <w:r w:rsidRPr="003F519C">
        <w:rPr>
          <w:sz w:val="22"/>
          <w:szCs w:val="22"/>
        </w:rPr>
        <w:t>niż 1.000.000,00 zł (słownie złotych: jeden milion złotych). Nie później niż w ostatnim dniu ważności</w:t>
      </w:r>
      <w:r>
        <w:rPr>
          <w:sz w:val="22"/>
          <w:szCs w:val="22"/>
        </w:rPr>
        <w:t xml:space="preserve"> ubezpieczenia Wykonawca przedstawi Zamawiającemu kopię polisy lub innego dokumentu potwierdzającego ubezpieczenie od odpowiedzialności cywilnej w zakresie prowadzonej działalności o przedłużonym terminie ważności. </w:t>
      </w:r>
    </w:p>
    <w:p w14:paraId="5D34AB5E" w14:textId="77777777" w:rsidR="00545A38" w:rsidRDefault="00463E6E">
      <w:pPr>
        <w:pStyle w:val="Akapitzlist"/>
        <w:numPr>
          <w:ilvl w:val="0"/>
          <w:numId w:val="60"/>
        </w:numPr>
        <w:spacing w:after="120" w:line="276" w:lineRule="auto"/>
        <w:ind w:left="567" w:hanging="567"/>
        <w:jc w:val="both"/>
        <w:rPr>
          <w:rFonts w:eastAsia="Andale Sans UI"/>
          <w:b/>
          <w:sz w:val="22"/>
          <w:szCs w:val="22"/>
          <w:lang w:bidi="en-US"/>
        </w:rPr>
      </w:pPr>
      <w:r>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§12 ust. 8 umowy.</w:t>
      </w:r>
    </w:p>
    <w:p w14:paraId="489F0AA4" w14:textId="77777777" w:rsidR="00545A38" w:rsidRDefault="00463E6E">
      <w:pPr>
        <w:pStyle w:val="Akapitzlist"/>
        <w:numPr>
          <w:ilvl w:val="0"/>
          <w:numId w:val="60"/>
        </w:numPr>
        <w:spacing w:after="120" w:line="276" w:lineRule="auto"/>
        <w:ind w:left="567" w:hanging="567"/>
        <w:jc w:val="both"/>
        <w:rPr>
          <w:rFonts w:eastAsia="Andale Sans UI"/>
          <w:b/>
          <w:sz w:val="22"/>
          <w:szCs w:val="22"/>
          <w:lang w:bidi="en-US"/>
        </w:rPr>
      </w:pPr>
      <w:r>
        <w:rPr>
          <w:sz w:val="22"/>
          <w:szCs w:val="22"/>
        </w:rPr>
        <w:t>W przypadku zmiany terminu obowiązywania umowy Wykonawca zobowiązany jest przedłużyć ważność ubezpieczenia od odpowiedzialności cywilnej w zakresie prowadzonej działalności do dnia obowiązywania umowy.</w:t>
      </w:r>
    </w:p>
    <w:p w14:paraId="18681916" w14:textId="5B0B265C" w:rsidR="00545A38" w:rsidRDefault="00463E6E">
      <w:pPr>
        <w:pStyle w:val="Akapitzlist"/>
        <w:numPr>
          <w:ilvl w:val="0"/>
          <w:numId w:val="60"/>
        </w:numPr>
        <w:spacing w:after="120" w:line="276" w:lineRule="auto"/>
        <w:ind w:left="567" w:hanging="567"/>
        <w:jc w:val="both"/>
        <w:rPr>
          <w:rFonts w:eastAsia="Andale Sans UI"/>
          <w:b/>
          <w:sz w:val="22"/>
          <w:szCs w:val="22"/>
          <w:lang w:bidi="en-US"/>
        </w:rPr>
      </w:pPr>
      <w:r>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§15 ust.</w:t>
      </w:r>
      <w:r w:rsidR="007B6C1A">
        <w:rPr>
          <w:sz w:val="22"/>
          <w:szCs w:val="22"/>
        </w:rPr>
        <w:t>2.2.</w:t>
      </w:r>
    </w:p>
    <w:p w14:paraId="6C971CDC" w14:textId="77777777" w:rsidR="00545A38" w:rsidRDefault="00463E6E">
      <w:pPr>
        <w:pStyle w:val="Akapitzlist"/>
        <w:numPr>
          <w:ilvl w:val="0"/>
          <w:numId w:val="60"/>
        </w:numPr>
        <w:spacing w:after="240" w:line="276" w:lineRule="auto"/>
        <w:ind w:left="567" w:hanging="567"/>
        <w:jc w:val="both"/>
        <w:rPr>
          <w:rFonts w:eastAsia="Andale Sans UI"/>
          <w:b/>
          <w:sz w:val="22"/>
          <w:szCs w:val="22"/>
          <w:lang w:bidi="en-US"/>
        </w:rPr>
      </w:pPr>
      <w:r>
        <w:rPr>
          <w:sz w:val="22"/>
          <w:szCs w:val="22"/>
        </w:rPr>
        <w:t>Koszt zawarcia i obowiązywania umowy, o której mowa w ust. 1, w szczególności składki ubezpieczeniowej pokrywa w całości Wykonawca.</w:t>
      </w:r>
    </w:p>
    <w:p w14:paraId="7C3B02C7"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 17</w:t>
      </w:r>
    </w:p>
    <w:p w14:paraId="7EE68AFE"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Zmiany umowy</w:t>
      </w:r>
    </w:p>
    <w:p w14:paraId="6D6F3878" w14:textId="559CCD6D" w:rsidR="00545A38" w:rsidRDefault="00463E6E">
      <w:pPr>
        <w:numPr>
          <w:ilvl w:val="0"/>
          <w:numId w:val="61"/>
        </w:numPr>
        <w:tabs>
          <w:tab w:val="left" w:pos="567"/>
        </w:tabs>
        <w:spacing w:after="120" w:line="276" w:lineRule="auto"/>
        <w:ind w:left="567" w:hanging="567"/>
        <w:jc w:val="both"/>
        <w:textAlignment w:val="baseline"/>
        <w:rPr>
          <w:sz w:val="22"/>
          <w:szCs w:val="22"/>
        </w:rPr>
      </w:pPr>
      <w:r>
        <w:rPr>
          <w:color w:val="000000"/>
          <w:sz w:val="22"/>
          <w:szCs w:val="22"/>
        </w:rPr>
        <w:t>Zamawiający, poza możliwością zmiany zawartej umowy na podstawie art. 455 ustawy z dnia 11 września 2019 r. - Prawo zamówień publicznych (</w:t>
      </w:r>
      <w:bookmarkStart w:id="7" w:name="page3R_mcid24"/>
      <w:bookmarkEnd w:id="7"/>
      <w:r>
        <w:rPr>
          <w:color w:val="000000"/>
          <w:sz w:val="22"/>
          <w:szCs w:val="22"/>
        </w:rPr>
        <w:t>Dz. U. z 2021 r. poz. 1129</w:t>
      </w:r>
      <w:r w:rsidR="00477538">
        <w:rPr>
          <w:color w:val="000000"/>
          <w:sz w:val="22"/>
          <w:szCs w:val="22"/>
        </w:rPr>
        <w:t xml:space="preserve"> </w:t>
      </w:r>
      <w:r>
        <w:rPr>
          <w:color w:val="000000"/>
          <w:sz w:val="22"/>
          <w:szCs w:val="22"/>
        </w:rPr>
        <w:t xml:space="preserve"> późn. zm.), przewiduje również możliwość dokonywania zmian postanowień zawartej umowy, także w stosunku do treści oferty, na podstawie której dokonano wyboru Wykonawcy, w następujących okolicznościach: </w:t>
      </w:r>
    </w:p>
    <w:p w14:paraId="5ED639B8" w14:textId="77777777" w:rsidR="00545A38" w:rsidRDefault="00463E6E">
      <w:pPr>
        <w:pStyle w:val="Akapitzlist"/>
        <w:numPr>
          <w:ilvl w:val="1"/>
          <w:numId w:val="67"/>
        </w:numPr>
        <w:spacing w:after="120" w:line="276" w:lineRule="auto"/>
        <w:ind w:left="851" w:hanging="284"/>
        <w:jc w:val="both"/>
        <w:rPr>
          <w:b/>
          <w:bCs/>
          <w:color w:val="000000"/>
          <w:sz w:val="22"/>
          <w:szCs w:val="22"/>
        </w:rPr>
      </w:pPr>
      <w:r>
        <w:rPr>
          <w:b/>
          <w:bCs/>
          <w:color w:val="000000"/>
          <w:sz w:val="22"/>
          <w:szCs w:val="22"/>
        </w:rPr>
        <w:t xml:space="preserve">Zmiana terminów wykonania umowy w wyniku: </w:t>
      </w:r>
    </w:p>
    <w:p w14:paraId="5B7137DC" w14:textId="77777777" w:rsidR="00545A38" w:rsidRDefault="00463E6E">
      <w:pPr>
        <w:pStyle w:val="Akapitzlist"/>
        <w:numPr>
          <w:ilvl w:val="2"/>
          <w:numId w:val="68"/>
        </w:numPr>
        <w:spacing w:after="120" w:line="276" w:lineRule="auto"/>
        <w:ind w:left="1135" w:hanging="284"/>
        <w:jc w:val="both"/>
        <w:rPr>
          <w:color w:val="000000"/>
          <w:sz w:val="22"/>
          <w:szCs w:val="22"/>
        </w:rPr>
      </w:pPr>
      <w:r>
        <w:rPr>
          <w:color w:val="000000"/>
          <w:sz w:val="22"/>
          <w:szCs w:val="22"/>
        </w:rPr>
        <w:lastRenderedPageBreak/>
        <w:t xml:space="preserve">przyczyn, z powodu których będzie zagrożone dotrzymanie terminu zakończenia robót będące następstwem okoliczności, za które odpowiedzialność ponosi Zamawiający, </w:t>
      </w:r>
      <w:r>
        <w:rPr>
          <w:color w:val="000000"/>
          <w:sz w:val="22"/>
          <w:szCs w:val="22"/>
        </w:rPr>
        <w:br/>
        <w:t xml:space="preserve">w szczególności będące następstwem nieterminowego przekazania terenu budowy; </w:t>
      </w:r>
    </w:p>
    <w:p w14:paraId="2178E1F8" w14:textId="77777777" w:rsidR="00545A38" w:rsidRDefault="00463E6E">
      <w:pPr>
        <w:pStyle w:val="Akapitzlist"/>
        <w:numPr>
          <w:ilvl w:val="2"/>
          <w:numId w:val="68"/>
        </w:numPr>
        <w:spacing w:after="120" w:line="276" w:lineRule="auto"/>
        <w:ind w:left="1135" w:hanging="284"/>
        <w:jc w:val="both"/>
        <w:rPr>
          <w:color w:val="000000"/>
          <w:sz w:val="22"/>
          <w:szCs w:val="22"/>
        </w:rPr>
      </w:pPr>
      <w:r>
        <w:rPr>
          <w:color w:val="000000"/>
          <w:sz w:val="22"/>
          <w:szCs w:val="22"/>
        </w:rPr>
        <w:t xml:space="preserve">wystąpienia niekorzystnych warunków atmosferycznych (np. regularne opady deszczu, gradu przez co najmniej 3 dni, nawałnice powodujące zalanie miejsca prowadzonych robót, wichury uniemożliwiające stosowanie sprzętu, długotrwałe upały trwające co najmniej 5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t>
      </w:r>
      <w:r>
        <w:rPr>
          <w:color w:val="000000"/>
          <w:sz w:val="22"/>
          <w:szCs w:val="22"/>
        </w:rPr>
        <w:br/>
        <w:t xml:space="preserve">w dzienniku budowy oraz pisemnie inspektorowi nadzoru </w:t>
      </w:r>
      <w:r>
        <w:rPr>
          <w:sz w:val="22"/>
          <w:szCs w:val="22"/>
        </w:rPr>
        <w:t xml:space="preserve">inwestorskiego i Zamawiającemu. Zgłoszenie powinno zostać potwierdzone przez inspektora nadzoru wpisem w dzienniku budowy; </w:t>
      </w:r>
    </w:p>
    <w:p w14:paraId="3581A1EA"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492D5809" w14:textId="77777777" w:rsidR="00545A38" w:rsidRDefault="00463E6E">
      <w:pPr>
        <w:numPr>
          <w:ilvl w:val="0"/>
          <w:numId w:val="66"/>
        </w:numPr>
        <w:spacing w:after="120" w:line="276" w:lineRule="auto"/>
        <w:ind w:left="1418" w:hanging="284"/>
        <w:jc w:val="both"/>
        <w:rPr>
          <w:sz w:val="22"/>
          <w:szCs w:val="22"/>
        </w:rPr>
      </w:pPr>
      <w:r>
        <w:rPr>
          <w:sz w:val="22"/>
          <w:szCs w:val="22"/>
        </w:rPr>
        <w:t xml:space="preserve">wystąpienie w trakcie prowadzenia robót klęsk żywiołowych; </w:t>
      </w:r>
    </w:p>
    <w:p w14:paraId="6B973CCA" w14:textId="77777777" w:rsidR="00545A38" w:rsidRDefault="00463E6E">
      <w:pPr>
        <w:numPr>
          <w:ilvl w:val="0"/>
          <w:numId w:val="66"/>
        </w:numPr>
        <w:spacing w:after="120" w:line="276" w:lineRule="auto"/>
        <w:ind w:left="1418" w:hanging="284"/>
        <w:jc w:val="both"/>
        <w:rPr>
          <w:sz w:val="22"/>
          <w:szCs w:val="22"/>
        </w:rPr>
      </w:pPr>
      <w:r>
        <w:rPr>
          <w:sz w:val="22"/>
          <w:szCs w:val="22"/>
        </w:rPr>
        <w:t xml:space="preserve">natrafienie w trakcie prowadzenia robót na niewypały lub niewybuchy; </w:t>
      </w:r>
    </w:p>
    <w:p w14:paraId="24040453" w14:textId="77777777" w:rsidR="00545A38" w:rsidRDefault="00463E6E">
      <w:pPr>
        <w:numPr>
          <w:ilvl w:val="0"/>
          <w:numId w:val="66"/>
        </w:numPr>
        <w:spacing w:after="120" w:line="276" w:lineRule="auto"/>
        <w:ind w:left="1418" w:hanging="284"/>
        <w:jc w:val="both"/>
        <w:rPr>
          <w:sz w:val="22"/>
          <w:szCs w:val="22"/>
        </w:rPr>
      </w:pPr>
      <w:r>
        <w:rPr>
          <w:sz w:val="22"/>
          <w:szCs w:val="22"/>
        </w:rPr>
        <w:t xml:space="preserve">konieczność wykonania wykopalisk archeologicznych; </w:t>
      </w:r>
    </w:p>
    <w:p w14:paraId="4926B034"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zmiany będące następstwem okoliczności leżących po stronie Zamawiającego, które spowodowały niezawinione i niemożliwe do uniknięcia przez Wykonawcę opóźnienie, </w:t>
      </w:r>
      <w:r>
        <w:rPr>
          <w:sz w:val="22"/>
          <w:szCs w:val="22"/>
        </w:rPr>
        <w:br/>
        <w:t xml:space="preserve">w szczególności: wstrzymanie robót przez Zamawiającego; </w:t>
      </w:r>
    </w:p>
    <w:p w14:paraId="6C42A2BD"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konieczność wprowadzenia zmian w dokumentacji projektowej lub specyfikacji technicznej wykonania i odbioru robót; </w:t>
      </w:r>
    </w:p>
    <w:p w14:paraId="536A236C"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29DDBC54"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3A8EB10B" w14:textId="77777777" w:rsidR="00545A38" w:rsidRDefault="00463E6E">
      <w:pPr>
        <w:pStyle w:val="Akapitzlist"/>
        <w:numPr>
          <w:ilvl w:val="0"/>
          <w:numId w:val="69"/>
        </w:numPr>
        <w:spacing w:after="120" w:line="276" w:lineRule="auto"/>
        <w:jc w:val="both"/>
        <w:rPr>
          <w:sz w:val="22"/>
          <w:szCs w:val="22"/>
        </w:rPr>
      </w:pPr>
      <w:r>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0F2AB443" w14:textId="77777777" w:rsidR="00545A38" w:rsidRDefault="00463E6E">
      <w:pPr>
        <w:pStyle w:val="Akapitzlist"/>
        <w:numPr>
          <w:ilvl w:val="0"/>
          <w:numId w:val="69"/>
        </w:numPr>
        <w:spacing w:after="120" w:line="276" w:lineRule="auto"/>
        <w:jc w:val="both"/>
        <w:rPr>
          <w:sz w:val="22"/>
          <w:szCs w:val="22"/>
        </w:rPr>
      </w:pPr>
      <w:r>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745229D4"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lastRenderedPageBreak/>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Pr>
          <w:sz w:val="22"/>
          <w:szCs w:val="22"/>
        </w:rPr>
        <w:br/>
        <w:t xml:space="preserve">z przyczyn leżących po stronie Zamawiającego; </w:t>
      </w:r>
    </w:p>
    <w:p w14:paraId="0F1BB2C3"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34A5A959"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525E9240"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11D6FB4" w14:textId="77777777" w:rsidR="00545A38" w:rsidRDefault="00463E6E">
      <w:pPr>
        <w:pStyle w:val="Akapitzlist"/>
        <w:numPr>
          <w:ilvl w:val="2"/>
          <w:numId w:val="68"/>
        </w:numPr>
        <w:spacing w:after="120" w:line="276" w:lineRule="auto"/>
        <w:ind w:left="1135" w:hanging="284"/>
        <w:jc w:val="both"/>
        <w:rPr>
          <w:color w:val="000000"/>
          <w:sz w:val="22"/>
          <w:szCs w:val="22"/>
        </w:rPr>
      </w:pPr>
      <w:r>
        <w:rPr>
          <w:rFonts w:eastAsia="Andale Sans UI"/>
          <w:kern w:val="2"/>
          <w:sz w:val="22"/>
          <w:szCs w:val="22"/>
          <w:highlight w:val="white"/>
          <w:lang w:eastAsia="zh-CN" w:bidi="en-US"/>
        </w:rPr>
        <w:t xml:space="preserve">zmiana prawa w tym zmiana i szczególne rozwiązania związane z zapobieganiem, przeciwdziałaniem i zwalczaniem COVID-19, innych chorób zakaźnych oraz wywołanych nimi sytuacji kryzysowych, mająca wpływ na realizację umowy. </w:t>
      </w:r>
    </w:p>
    <w:p w14:paraId="315306B0" w14:textId="77777777" w:rsidR="00545A38" w:rsidRDefault="00463E6E">
      <w:pPr>
        <w:pStyle w:val="Akapitzlist"/>
        <w:numPr>
          <w:ilvl w:val="2"/>
          <w:numId w:val="68"/>
        </w:numPr>
        <w:spacing w:after="120" w:line="276" w:lineRule="auto"/>
        <w:ind w:left="1135" w:hanging="284"/>
        <w:jc w:val="both"/>
        <w:rPr>
          <w:color w:val="000000"/>
          <w:sz w:val="22"/>
          <w:szCs w:val="22"/>
        </w:rPr>
      </w:pPr>
      <w:r>
        <w:rPr>
          <w:rFonts w:eastAsia="Andale Sans UI"/>
          <w:kern w:val="2"/>
          <w:sz w:val="22"/>
          <w:szCs w:val="22"/>
          <w:highlight w:val="white"/>
          <w:lang w:eastAsia="zh-CN"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59344D8D" w14:textId="77777777" w:rsidR="00545A38" w:rsidRDefault="00463E6E">
      <w:pPr>
        <w:pStyle w:val="Akapitzlist"/>
        <w:numPr>
          <w:ilvl w:val="2"/>
          <w:numId w:val="68"/>
        </w:numPr>
        <w:spacing w:after="120" w:line="276" w:lineRule="auto"/>
        <w:ind w:left="1135" w:hanging="284"/>
        <w:jc w:val="both"/>
        <w:rPr>
          <w:color w:val="000000"/>
          <w:sz w:val="22"/>
          <w:szCs w:val="22"/>
        </w:rPr>
      </w:pPr>
      <w:r>
        <w:rPr>
          <w:rFonts w:eastAsia="Andale Sans UI"/>
          <w:kern w:val="2"/>
          <w:sz w:val="22"/>
          <w:szCs w:val="22"/>
          <w:lang w:eastAsia="zh-CN" w:bidi="en-US"/>
        </w:rPr>
        <w:t>wniesienie odwołania do KIO lub skargi do sądu, o czas trwania postępowania odwoławczego,</w:t>
      </w:r>
    </w:p>
    <w:p w14:paraId="468FFC3B" w14:textId="77777777" w:rsidR="00545A38" w:rsidRDefault="00463E6E">
      <w:pPr>
        <w:pStyle w:val="Akapitzlist"/>
        <w:numPr>
          <w:ilvl w:val="2"/>
          <w:numId w:val="68"/>
        </w:numPr>
        <w:spacing w:after="120" w:line="276" w:lineRule="auto"/>
        <w:ind w:left="1135" w:hanging="284"/>
        <w:jc w:val="both"/>
        <w:rPr>
          <w:color w:val="000000"/>
          <w:sz w:val="22"/>
          <w:szCs w:val="22"/>
        </w:rPr>
      </w:pPr>
      <w:r>
        <w:rPr>
          <w:sz w:val="22"/>
          <w:szCs w:val="22"/>
        </w:rPr>
        <w:t>wystąpienie działania siły wyższej uniemożliwiającej wykonanie przedmiotu Umowy zgodnie z postanowieniami Umowy, np. klęski żywiołowe, strajki generalne lub lokalne, mającej bezpośredni wpływ na terminowość wykonania robót,</w:t>
      </w:r>
    </w:p>
    <w:p w14:paraId="1CCC2D64" w14:textId="4AD5ECFD" w:rsidR="00545A38" w:rsidRDefault="00463E6E">
      <w:pPr>
        <w:pStyle w:val="Akapitzlist"/>
        <w:numPr>
          <w:ilvl w:val="2"/>
          <w:numId w:val="68"/>
        </w:numPr>
        <w:spacing w:after="120" w:line="276" w:lineRule="auto"/>
        <w:ind w:left="1135" w:hanging="284"/>
        <w:jc w:val="both"/>
        <w:rPr>
          <w:color w:val="000000"/>
          <w:sz w:val="22"/>
          <w:szCs w:val="22"/>
        </w:rPr>
      </w:pPr>
      <w:r>
        <w:rPr>
          <w:rFonts w:eastAsia="Andale Sans UI"/>
          <w:kern w:val="2"/>
          <w:sz w:val="22"/>
          <w:szCs w:val="22"/>
          <w:lang w:eastAsia="zh-CN" w:bidi="en-US"/>
        </w:rPr>
        <w:t>w</w:t>
      </w:r>
      <w:r>
        <w:rPr>
          <w:rFonts w:eastAsia="Symbol"/>
          <w:kern w:val="2"/>
          <w:sz w:val="22"/>
          <w:szCs w:val="22"/>
          <w:lang w:eastAsia="zh-CN" w:bidi="en-US"/>
        </w:rPr>
        <w:t xml:space="preserve">ystąpienie niezawinionych przez Wykonawcę opóźnień w dostawie w szczególności materiałów, urządzeń, zmiany technologii na skutek ich niedostępności na rynku (wycofanie </w:t>
      </w:r>
      <w:r w:rsidR="00600247">
        <w:rPr>
          <w:rFonts w:eastAsia="Symbol"/>
          <w:kern w:val="2"/>
          <w:sz w:val="22"/>
          <w:szCs w:val="22"/>
          <w:lang w:eastAsia="zh-CN" w:bidi="en-US"/>
        </w:rPr>
        <w:br/>
      </w:r>
      <w:r>
        <w:rPr>
          <w:rFonts w:eastAsia="Symbol"/>
          <w:kern w:val="2"/>
          <w:sz w:val="22"/>
          <w:szCs w:val="22"/>
          <w:lang w:eastAsia="zh-CN" w:bidi="en-US"/>
        </w:rPr>
        <w:t xml:space="preserve">z produkcji, zmiana obowiązującego prawa) lub pojawienie się na rynku materiałów </w:t>
      </w:r>
      <w:r>
        <w:rPr>
          <w:rFonts w:eastAsia="Symbol"/>
          <w:kern w:val="2"/>
          <w:sz w:val="22"/>
          <w:szCs w:val="22"/>
          <w:lang w:eastAsia="zh-CN" w:bidi="en-US"/>
        </w:rPr>
        <w:br/>
        <w:t>i urządzeń nowej generacji.</w:t>
      </w:r>
    </w:p>
    <w:p w14:paraId="5FF61384" w14:textId="77777777" w:rsidR="00545A38" w:rsidRDefault="00463E6E">
      <w:pPr>
        <w:spacing w:after="120" w:line="276" w:lineRule="auto"/>
        <w:ind w:left="1135"/>
        <w:jc w:val="both"/>
        <w:rPr>
          <w:sz w:val="22"/>
          <w:szCs w:val="22"/>
        </w:rPr>
      </w:pPr>
      <w:r>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7E57A603" w14:textId="77777777" w:rsidR="00545A38" w:rsidRDefault="00463E6E">
      <w:pPr>
        <w:pStyle w:val="Akapitzlist"/>
        <w:numPr>
          <w:ilvl w:val="0"/>
          <w:numId w:val="67"/>
        </w:numPr>
        <w:spacing w:after="120" w:line="276" w:lineRule="auto"/>
        <w:ind w:left="851" w:hanging="284"/>
        <w:jc w:val="both"/>
        <w:rPr>
          <w:b/>
          <w:bCs/>
          <w:sz w:val="22"/>
          <w:szCs w:val="22"/>
        </w:rPr>
      </w:pPr>
      <w:r>
        <w:rPr>
          <w:b/>
          <w:bCs/>
          <w:sz w:val="22"/>
          <w:szCs w:val="22"/>
        </w:rPr>
        <w:t xml:space="preserve">Zmiana sposobu spełnienia świadczenia: </w:t>
      </w:r>
    </w:p>
    <w:p w14:paraId="0388B2FC" w14:textId="77777777" w:rsidR="00545A38" w:rsidRDefault="00463E6E">
      <w:pPr>
        <w:pStyle w:val="Akapitzlist"/>
        <w:numPr>
          <w:ilvl w:val="2"/>
          <w:numId w:val="70"/>
        </w:numPr>
        <w:spacing w:after="120" w:line="276" w:lineRule="auto"/>
        <w:ind w:left="1135" w:hanging="284"/>
        <w:jc w:val="both"/>
        <w:rPr>
          <w:sz w:val="22"/>
          <w:szCs w:val="22"/>
        </w:rPr>
      </w:pPr>
      <w:r>
        <w:rPr>
          <w:sz w:val="22"/>
          <w:szCs w:val="22"/>
        </w:rPr>
        <w:t xml:space="preserve">zmiany technologiczne spowodowane w szczególności następującymi okolicznościami: </w:t>
      </w:r>
    </w:p>
    <w:p w14:paraId="2E47249F"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lastRenderedPageBreak/>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7A54AEA4"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DBCC357"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6D9E9A86"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789AF02D"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6AFCE4F5"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02E87987"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2B8AE086"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zmiana decyzji, postanowień lub uzgodnień przez organy administracyjne i podmioty uzgadniające dokumentację projektową; </w:t>
      </w:r>
    </w:p>
    <w:p w14:paraId="09D43C2B"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konieczność zrealizowania przedmiotu umowy przy zastosowaniu innych rozwiązań technicznych lub materiałowych ze względu na zmiany obowiązującego prawa; </w:t>
      </w:r>
    </w:p>
    <w:p w14:paraId="2E14ECAD" w14:textId="77777777" w:rsidR="00545A38" w:rsidRDefault="00463E6E">
      <w:pPr>
        <w:pStyle w:val="Akapitzlist"/>
        <w:numPr>
          <w:ilvl w:val="0"/>
          <w:numId w:val="71"/>
        </w:numPr>
        <w:spacing w:after="120" w:line="276" w:lineRule="auto"/>
        <w:ind w:left="1418" w:hanging="284"/>
        <w:jc w:val="both"/>
        <w:rPr>
          <w:sz w:val="22"/>
          <w:szCs w:val="22"/>
        </w:rPr>
      </w:pPr>
      <w:r>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Pr>
          <w:sz w:val="22"/>
          <w:szCs w:val="22"/>
        </w:rPr>
        <w:br/>
        <w:t xml:space="preserve">w celu wyeliminowania lub zmniejszenia zagrożenia. </w:t>
      </w:r>
    </w:p>
    <w:p w14:paraId="73C88562" w14:textId="77777777" w:rsidR="00545A38" w:rsidRDefault="00463E6E">
      <w:pPr>
        <w:spacing w:after="120" w:line="276" w:lineRule="auto"/>
        <w:ind w:left="1416"/>
        <w:jc w:val="both"/>
        <w:rPr>
          <w:sz w:val="22"/>
          <w:szCs w:val="22"/>
        </w:rPr>
      </w:pPr>
      <w:r>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Pr>
          <w:sz w:val="22"/>
          <w:szCs w:val="22"/>
        </w:rPr>
        <w:br/>
        <w:t xml:space="preserve">w Umowie i nie wymaga ona sporządzenia aneksu do Umowy. </w:t>
      </w:r>
    </w:p>
    <w:p w14:paraId="6EB1E6F3" w14:textId="0BF17603" w:rsidR="00545A38" w:rsidRDefault="00463E6E">
      <w:pPr>
        <w:numPr>
          <w:ilvl w:val="0"/>
          <w:numId w:val="72"/>
        </w:numPr>
        <w:spacing w:after="120" w:line="276" w:lineRule="auto"/>
        <w:ind w:left="1135" w:hanging="284"/>
        <w:jc w:val="both"/>
        <w:rPr>
          <w:sz w:val="22"/>
          <w:szCs w:val="22"/>
        </w:rPr>
      </w:pPr>
      <w:r>
        <w:rPr>
          <w:sz w:val="22"/>
          <w:szCs w:val="22"/>
        </w:rPr>
        <w:lastRenderedPageBreak/>
        <w:t xml:space="preserve">zmiana osób wskazanych w ofercie lub umowie np.: kierownik robót, przy pomocy których wykonawca realizuje przedmiot umowy, na inne osoby spełniające warunki określone </w:t>
      </w:r>
      <w:r>
        <w:rPr>
          <w:sz w:val="22"/>
          <w:szCs w:val="22"/>
        </w:rPr>
        <w:br/>
        <w:t xml:space="preserve">w SWZ, według polityki kadrowej wykonawcy. </w:t>
      </w:r>
      <w:r>
        <w:rPr>
          <w:rFonts w:eastAsia="Arial"/>
          <w:sz w:val="22"/>
          <w:szCs w:val="22"/>
        </w:rPr>
        <w:t xml:space="preserve">Jakakolwiek przerwa w realizacji przedmiotu umowy wynikająca z braku kierownictwa budowy/robót będzie traktowana jako przerwa wynikła z przyczyn zależnych od Wykonawcy i nie może stanowić podstawy do roszczenia </w:t>
      </w:r>
      <w:r w:rsidR="00600247">
        <w:rPr>
          <w:rFonts w:eastAsia="Arial"/>
          <w:sz w:val="22"/>
          <w:szCs w:val="22"/>
        </w:rPr>
        <w:br/>
      </w:r>
      <w:r>
        <w:rPr>
          <w:rFonts w:eastAsia="Arial"/>
          <w:sz w:val="22"/>
          <w:szCs w:val="22"/>
        </w:rPr>
        <w:t>o zmianę terminu zakończenia robót, za wyjątkiem zdarzeń losowych, za które Wykonawca nie ponosi odpowiedzialności.</w:t>
      </w:r>
    </w:p>
    <w:p w14:paraId="39F5FD47" w14:textId="77777777" w:rsidR="00545A38" w:rsidRDefault="00463E6E">
      <w:pPr>
        <w:numPr>
          <w:ilvl w:val="0"/>
          <w:numId w:val="72"/>
        </w:numPr>
        <w:spacing w:after="120" w:line="276" w:lineRule="auto"/>
        <w:ind w:left="1135" w:hanging="284"/>
        <w:jc w:val="both"/>
        <w:rPr>
          <w:sz w:val="22"/>
          <w:szCs w:val="22"/>
        </w:rPr>
      </w:pPr>
      <w:r>
        <w:rPr>
          <w:sz w:val="22"/>
          <w:szCs w:val="22"/>
        </w:rPr>
        <w:t>z</w:t>
      </w:r>
      <w:r>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2D025028" w14:textId="77777777" w:rsidR="00545A38" w:rsidRDefault="00463E6E">
      <w:pPr>
        <w:pStyle w:val="Akapitzlist"/>
        <w:numPr>
          <w:ilvl w:val="0"/>
          <w:numId w:val="67"/>
        </w:numPr>
        <w:spacing w:after="120" w:line="276" w:lineRule="auto"/>
        <w:ind w:left="851" w:hanging="284"/>
        <w:jc w:val="both"/>
        <w:rPr>
          <w:b/>
          <w:bCs/>
          <w:sz w:val="22"/>
          <w:szCs w:val="22"/>
        </w:rPr>
      </w:pPr>
      <w:r>
        <w:rPr>
          <w:b/>
          <w:bCs/>
          <w:sz w:val="22"/>
          <w:szCs w:val="22"/>
        </w:rPr>
        <w:t>Zmiana wynagrodzenia w przypadku:</w:t>
      </w:r>
    </w:p>
    <w:p w14:paraId="4CC9CD52" w14:textId="77777777" w:rsidR="00545A38" w:rsidRPr="007614DA" w:rsidRDefault="00463E6E">
      <w:pPr>
        <w:pStyle w:val="Akapitzlist"/>
        <w:numPr>
          <w:ilvl w:val="0"/>
          <w:numId w:val="75"/>
        </w:numPr>
        <w:spacing w:after="120" w:line="276" w:lineRule="auto"/>
        <w:ind w:left="1135" w:hanging="284"/>
        <w:jc w:val="both"/>
        <w:rPr>
          <w:b/>
          <w:bCs/>
          <w:sz w:val="22"/>
          <w:szCs w:val="22"/>
        </w:rPr>
      </w:pPr>
      <w:r w:rsidRPr="007614DA">
        <w:rPr>
          <w:sz w:val="22"/>
          <w:szCs w:val="22"/>
        </w:rPr>
        <w:t>zmiany stawki podatku od towarów i usług</w:t>
      </w:r>
      <w:r w:rsidRPr="007614DA">
        <w:rPr>
          <w:i/>
          <w:color w:val="002060"/>
          <w:sz w:val="22"/>
          <w:szCs w:val="22"/>
          <w:lang w:eastAsia="en-US"/>
        </w:rPr>
        <w:t xml:space="preserve"> </w:t>
      </w:r>
      <w:r w:rsidRPr="007614DA">
        <w:rPr>
          <w:sz w:val="22"/>
          <w:szCs w:val="22"/>
        </w:rPr>
        <w:t>oraz podatku akcyzowego, z tym zastrzeżeniem, że wartość netto wynagrodzenia wykonawcy nie zmieni się, a wartość brutto wynagrodzenia zostanie wyliczona na podstawie nowych przepisów;</w:t>
      </w:r>
    </w:p>
    <w:p w14:paraId="74D6A4DE" w14:textId="380A2B19" w:rsidR="00545A38" w:rsidRPr="007614DA" w:rsidRDefault="00463E6E">
      <w:pPr>
        <w:pStyle w:val="Akapitzlist"/>
        <w:numPr>
          <w:ilvl w:val="0"/>
          <w:numId w:val="75"/>
        </w:numPr>
        <w:spacing w:after="120" w:line="276" w:lineRule="auto"/>
        <w:ind w:left="1135" w:hanging="284"/>
        <w:jc w:val="both"/>
        <w:rPr>
          <w:sz w:val="22"/>
          <w:szCs w:val="22"/>
        </w:rPr>
      </w:pPr>
      <w:r w:rsidRPr="007614DA">
        <w:rPr>
          <w:sz w:val="22"/>
          <w:szCs w:val="22"/>
        </w:rPr>
        <w:t xml:space="preserve">w przypadku obmiaru powykonawczego, z którego będzie wynikało, że zostało wykonane </w:t>
      </w:r>
      <w:r w:rsidR="007B6C1A" w:rsidRPr="007614DA">
        <w:rPr>
          <w:sz w:val="22"/>
          <w:szCs w:val="22"/>
        </w:rPr>
        <w:t xml:space="preserve">mniej lub </w:t>
      </w:r>
      <w:r w:rsidRPr="007614DA">
        <w:rPr>
          <w:sz w:val="22"/>
          <w:szCs w:val="22"/>
        </w:rPr>
        <w:t>więcej niż wynikało to z dokumentacji w tym z przedmiarów,</w:t>
      </w:r>
    </w:p>
    <w:p w14:paraId="697FCFEF" w14:textId="77777777" w:rsidR="00545A38" w:rsidRPr="007614DA" w:rsidRDefault="00463E6E">
      <w:pPr>
        <w:pStyle w:val="Akapitzlist"/>
        <w:numPr>
          <w:ilvl w:val="0"/>
          <w:numId w:val="75"/>
        </w:numPr>
        <w:spacing w:after="120" w:line="276" w:lineRule="auto"/>
        <w:ind w:left="1135" w:hanging="284"/>
        <w:jc w:val="both"/>
        <w:rPr>
          <w:b/>
          <w:bCs/>
          <w:sz w:val="22"/>
          <w:szCs w:val="22"/>
        </w:rPr>
      </w:pPr>
      <w:r w:rsidRPr="007614DA">
        <w:rPr>
          <w:sz w:val="22"/>
          <w:szCs w:val="22"/>
        </w:rPr>
        <w:t>wykonanie robót dodatkowych, zamiennych;</w:t>
      </w:r>
    </w:p>
    <w:p w14:paraId="6758E441" w14:textId="77777777" w:rsidR="00545A38" w:rsidRDefault="00463E6E">
      <w:pPr>
        <w:pStyle w:val="Akapitzlist"/>
        <w:numPr>
          <w:ilvl w:val="0"/>
          <w:numId w:val="75"/>
        </w:numPr>
        <w:spacing w:after="120" w:line="276" w:lineRule="auto"/>
        <w:ind w:left="1135" w:hanging="284"/>
        <w:jc w:val="both"/>
        <w:rPr>
          <w:b/>
          <w:bCs/>
          <w:sz w:val="22"/>
          <w:szCs w:val="22"/>
        </w:rPr>
      </w:pPr>
      <w:r>
        <w:rPr>
          <w:sz w:val="22"/>
          <w:szCs w:val="22"/>
        </w:rPr>
        <w:t>w pozostałym zakresie zmian do umowy stosuje się art. 455 ustawy Pzp.</w:t>
      </w:r>
    </w:p>
    <w:p w14:paraId="5839890C" w14:textId="77777777" w:rsidR="00545A38" w:rsidRDefault="00463E6E">
      <w:pPr>
        <w:pStyle w:val="Akapitzlist"/>
        <w:numPr>
          <w:ilvl w:val="0"/>
          <w:numId w:val="67"/>
        </w:numPr>
        <w:spacing w:after="120" w:line="276" w:lineRule="auto"/>
        <w:ind w:left="851" w:hanging="284"/>
        <w:jc w:val="both"/>
        <w:rPr>
          <w:b/>
          <w:bCs/>
          <w:sz w:val="22"/>
          <w:szCs w:val="22"/>
        </w:rPr>
      </w:pPr>
      <w:r>
        <w:rPr>
          <w:b/>
          <w:bCs/>
          <w:sz w:val="22"/>
          <w:szCs w:val="22"/>
        </w:rPr>
        <w:t xml:space="preserve">Pozostałe zmiany spowodowane następującymi okolicznościami: </w:t>
      </w:r>
    </w:p>
    <w:p w14:paraId="324B7FBB" w14:textId="77777777" w:rsidR="00545A38" w:rsidRDefault="00463E6E">
      <w:pPr>
        <w:numPr>
          <w:ilvl w:val="0"/>
          <w:numId w:val="73"/>
        </w:numPr>
        <w:spacing w:after="120" w:line="276" w:lineRule="auto"/>
        <w:ind w:left="1135" w:hanging="284"/>
        <w:jc w:val="both"/>
        <w:rPr>
          <w:sz w:val="22"/>
          <w:szCs w:val="22"/>
        </w:rPr>
      </w:pPr>
      <w:r>
        <w:rPr>
          <w:sz w:val="22"/>
          <w:szCs w:val="22"/>
        </w:rPr>
        <w:t xml:space="preserve">zmiana przepisów dodatkowych w zakresie wystawiania faktur, powstawania obowiązku podatkowego itp.; </w:t>
      </w:r>
    </w:p>
    <w:p w14:paraId="156FF1C4" w14:textId="77777777" w:rsidR="00545A38" w:rsidRDefault="00463E6E">
      <w:pPr>
        <w:numPr>
          <w:ilvl w:val="0"/>
          <w:numId w:val="73"/>
        </w:numPr>
        <w:spacing w:after="120" w:line="276" w:lineRule="auto"/>
        <w:ind w:left="1135" w:hanging="284"/>
        <w:jc w:val="both"/>
        <w:rPr>
          <w:sz w:val="22"/>
          <w:szCs w:val="22"/>
        </w:rPr>
      </w:pPr>
      <w:r>
        <w:rPr>
          <w:sz w:val="22"/>
          <w:szCs w:val="22"/>
        </w:rPr>
        <w:t>gdy zaistnieje inna okoliczność prawna, ekonomiczna lub techniczna, skutkująca niemożliwością wykonania lub należytego wykonania umowy zgodnie z SWZ</w:t>
      </w:r>
    </w:p>
    <w:p w14:paraId="029AB4F6" w14:textId="77777777" w:rsidR="00545A38" w:rsidRDefault="00463E6E">
      <w:pPr>
        <w:numPr>
          <w:ilvl w:val="0"/>
          <w:numId w:val="73"/>
        </w:numPr>
        <w:spacing w:after="120" w:line="276" w:lineRule="auto"/>
        <w:ind w:left="1135" w:hanging="284"/>
        <w:jc w:val="both"/>
        <w:rPr>
          <w:sz w:val="22"/>
          <w:szCs w:val="22"/>
        </w:rPr>
      </w:pPr>
      <w:r>
        <w:rPr>
          <w:sz w:val="22"/>
          <w:szCs w:val="22"/>
        </w:rPr>
        <w:t xml:space="preserve">zmiany w zakresie wprowadzenia lub zmiany podwykonawcy lub dalszego podwykonawcy robót lub usług lub dostaw; </w:t>
      </w:r>
    </w:p>
    <w:p w14:paraId="041D0329" w14:textId="77777777" w:rsidR="00545A38" w:rsidRDefault="00463E6E">
      <w:pPr>
        <w:numPr>
          <w:ilvl w:val="0"/>
          <w:numId w:val="73"/>
        </w:numPr>
        <w:spacing w:after="120" w:line="276" w:lineRule="auto"/>
        <w:ind w:left="1135" w:hanging="284"/>
        <w:jc w:val="both"/>
        <w:rPr>
          <w:sz w:val="22"/>
          <w:szCs w:val="22"/>
        </w:rPr>
      </w:pPr>
      <w:r>
        <w:rPr>
          <w:sz w:val="22"/>
          <w:szCs w:val="22"/>
        </w:rPr>
        <w:t xml:space="preserve">zmian w zakresie zasad rozliczeń i warunków płatności związanych z zawarciem umowy </w:t>
      </w:r>
      <w:r>
        <w:rPr>
          <w:sz w:val="22"/>
          <w:szCs w:val="22"/>
        </w:rPr>
        <w:br/>
        <w:t xml:space="preserve">o podwykonawstwo lub dalsze podwykonawstwo; </w:t>
      </w:r>
    </w:p>
    <w:p w14:paraId="680EDB71" w14:textId="77777777" w:rsidR="00545A38" w:rsidRDefault="00463E6E">
      <w:pPr>
        <w:numPr>
          <w:ilvl w:val="0"/>
          <w:numId w:val="73"/>
        </w:numPr>
        <w:spacing w:after="120" w:line="276" w:lineRule="auto"/>
        <w:ind w:left="1135" w:hanging="284"/>
        <w:jc w:val="both"/>
        <w:rPr>
          <w:sz w:val="22"/>
          <w:szCs w:val="22"/>
        </w:rPr>
      </w:pPr>
      <w:r>
        <w:rPr>
          <w:sz w:val="22"/>
          <w:szCs w:val="22"/>
        </w:rPr>
        <w:t xml:space="preserve">zmiana struktur organizacyjnych Zamawiającego; </w:t>
      </w:r>
    </w:p>
    <w:p w14:paraId="1D055A95" w14:textId="77777777" w:rsidR="00545A38" w:rsidRDefault="00463E6E">
      <w:pPr>
        <w:numPr>
          <w:ilvl w:val="0"/>
          <w:numId w:val="73"/>
        </w:numPr>
        <w:spacing w:after="120" w:line="276" w:lineRule="auto"/>
        <w:ind w:left="1135" w:hanging="284"/>
        <w:jc w:val="both"/>
        <w:rPr>
          <w:sz w:val="22"/>
          <w:szCs w:val="22"/>
        </w:rPr>
      </w:pPr>
      <w:r>
        <w:rPr>
          <w:sz w:val="22"/>
          <w:szCs w:val="22"/>
        </w:rPr>
        <w:t xml:space="preserve">zmiana w zakresie wprowadzenia odbiorów częściowych, terminów płatności oraz wprowadzenia płatności częściowych; </w:t>
      </w:r>
    </w:p>
    <w:p w14:paraId="7170B6D4" w14:textId="77777777" w:rsidR="00545A38" w:rsidRDefault="00463E6E">
      <w:pPr>
        <w:pStyle w:val="Akapitzlist"/>
        <w:numPr>
          <w:ilvl w:val="0"/>
          <w:numId w:val="61"/>
        </w:numPr>
        <w:tabs>
          <w:tab w:val="left" w:pos="567"/>
        </w:tabs>
        <w:spacing w:after="120" w:line="276" w:lineRule="auto"/>
        <w:ind w:left="567" w:hanging="567"/>
        <w:jc w:val="both"/>
        <w:rPr>
          <w:sz w:val="22"/>
          <w:szCs w:val="22"/>
        </w:rPr>
      </w:pPr>
      <w:r>
        <w:rPr>
          <w:sz w:val="22"/>
          <w:szCs w:val="22"/>
        </w:rPr>
        <w:t xml:space="preserve">W przypadku określonym w ust. 1 pkt 3) lit. a) zmiana stawki VAT dotyczyć będzie wynagrodzenia umownego za prace wykonane po dacie podpisania aneksu do umowy. </w:t>
      </w:r>
    </w:p>
    <w:p w14:paraId="0C22E5C5" w14:textId="77777777" w:rsidR="00545A38" w:rsidRDefault="00463E6E">
      <w:pPr>
        <w:pStyle w:val="Akapitzlist"/>
        <w:numPr>
          <w:ilvl w:val="0"/>
          <w:numId w:val="61"/>
        </w:numPr>
        <w:tabs>
          <w:tab w:val="left" w:pos="567"/>
        </w:tabs>
        <w:spacing w:after="120" w:line="276" w:lineRule="auto"/>
        <w:ind w:left="567" w:hanging="567"/>
        <w:jc w:val="both"/>
        <w:rPr>
          <w:sz w:val="22"/>
          <w:szCs w:val="22"/>
        </w:rPr>
      </w:pPr>
      <w:r>
        <w:rPr>
          <w:sz w:val="22"/>
          <w:szCs w:val="22"/>
        </w:rPr>
        <w:t xml:space="preserve">Wszystkie powyższe postanowienia stanowią katalog zmian, na które Zamawiający może wyrazić zgodę. Nie stanowią jednocześnie zobowiązania do wyrażenia takiej zgody. </w:t>
      </w:r>
    </w:p>
    <w:p w14:paraId="31D568B2" w14:textId="161AD67F" w:rsidR="00545A38" w:rsidRDefault="00463E6E">
      <w:pPr>
        <w:pStyle w:val="Akapitzlist"/>
        <w:numPr>
          <w:ilvl w:val="0"/>
          <w:numId w:val="61"/>
        </w:numPr>
        <w:tabs>
          <w:tab w:val="left" w:pos="567"/>
        </w:tabs>
        <w:spacing w:after="120" w:line="276" w:lineRule="auto"/>
        <w:ind w:left="567" w:hanging="567"/>
        <w:jc w:val="both"/>
        <w:rPr>
          <w:sz w:val="22"/>
          <w:szCs w:val="22"/>
        </w:rPr>
      </w:pPr>
      <w:r>
        <w:rPr>
          <w:sz w:val="22"/>
          <w:szCs w:val="22"/>
        </w:rPr>
        <w:t xml:space="preserve">Zamawiający przewiduje również możliwość dokonywania zmian postanowień umowy, które nie dotyczą treści oferty, na podstawie której dokonano wyboru Wykonawcy. </w:t>
      </w:r>
    </w:p>
    <w:p w14:paraId="1EA38561" w14:textId="02409968" w:rsidR="007614DA" w:rsidRDefault="007614DA" w:rsidP="007614DA">
      <w:pPr>
        <w:pStyle w:val="Akapitzlist"/>
        <w:tabs>
          <w:tab w:val="left" w:pos="567"/>
        </w:tabs>
        <w:spacing w:after="120" w:line="276" w:lineRule="auto"/>
        <w:ind w:left="567"/>
        <w:jc w:val="both"/>
        <w:rPr>
          <w:sz w:val="22"/>
          <w:szCs w:val="22"/>
        </w:rPr>
      </w:pPr>
    </w:p>
    <w:p w14:paraId="0349E2FB" w14:textId="77777777" w:rsidR="007614DA" w:rsidRDefault="007614DA" w:rsidP="007614DA">
      <w:pPr>
        <w:pStyle w:val="Akapitzlist"/>
        <w:tabs>
          <w:tab w:val="left" w:pos="567"/>
        </w:tabs>
        <w:spacing w:after="120" w:line="276" w:lineRule="auto"/>
        <w:ind w:left="567"/>
        <w:jc w:val="both"/>
        <w:rPr>
          <w:sz w:val="22"/>
          <w:szCs w:val="22"/>
        </w:rPr>
      </w:pPr>
    </w:p>
    <w:p w14:paraId="631E3BFE" w14:textId="77777777" w:rsidR="00545A38" w:rsidRDefault="00463E6E">
      <w:pPr>
        <w:pStyle w:val="Akapitzlist"/>
        <w:numPr>
          <w:ilvl w:val="0"/>
          <w:numId w:val="61"/>
        </w:numPr>
        <w:tabs>
          <w:tab w:val="left" w:pos="567"/>
        </w:tabs>
        <w:spacing w:after="120" w:line="276" w:lineRule="auto"/>
        <w:ind w:left="567" w:hanging="567"/>
        <w:jc w:val="both"/>
        <w:rPr>
          <w:sz w:val="22"/>
          <w:szCs w:val="22"/>
        </w:rPr>
      </w:pPr>
      <w:r>
        <w:rPr>
          <w:sz w:val="22"/>
          <w:szCs w:val="22"/>
        </w:rPr>
        <w:lastRenderedPageBreak/>
        <w:t xml:space="preserve">Nie stanowi zmiany umowy: </w:t>
      </w:r>
    </w:p>
    <w:p w14:paraId="19F07C7B" w14:textId="77777777" w:rsidR="00545A38" w:rsidRDefault="00463E6E">
      <w:pPr>
        <w:numPr>
          <w:ilvl w:val="0"/>
          <w:numId w:val="74"/>
        </w:numPr>
        <w:spacing w:after="120" w:line="276" w:lineRule="auto"/>
        <w:ind w:left="1134" w:hanging="567"/>
        <w:jc w:val="both"/>
        <w:rPr>
          <w:sz w:val="22"/>
          <w:szCs w:val="22"/>
        </w:rPr>
      </w:pPr>
      <w:r>
        <w:rPr>
          <w:sz w:val="22"/>
          <w:szCs w:val="22"/>
        </w:rPr>
        <w:t xml:space="preserve">zmiana danych związanych z obsługą administracyjno-organizacyjną umowy (np. zmiana </w:t>
      </w:r>
      <w:r>
        <w:rPr>
          <w:sz w:val="22"/>
          <w:szCs w:val="22"/>
        </w:rPr>
        <w:br/>
        <w:t xml:space="preserve">nr rachunku bankowego); </w:t>
      </w:r>
    </w:p>
    <w:p w14:paraId="39E4422A" w14:textId="77777777" w:rsidR="00545A38" w:rsidRDefault="00463E6E">
      <w:pPr>
        <w:numPr>
          <w:ilvl w:val="0"/>
          <w:numId w:val="74"/>
        </w:numPr>
        <w:spacing w:after="120" w:line="276" w:lineRule="auto"/>
        <w:ind w:left="1134" w:hanging="567"/>
        <w:jc w:val="both"/>
        <w:rPr>
          <w:sz w:val="22"/>
          <w:szCs w:val="22"/>
        </w:rPr>
      </w:pPr>
      <w:r>
        <w:rPr>
          <w:sz w:val="22"/>
          <w:szCs w:val="22"/>
        </w:rPr>
        <w:t xml:space="preserve">zmiana danych teleadresowych. </w:t>
      </w:r>
    </w:p>
    <w:p w14:paraId="04CB2A0A" w14:textId="77777777" w:rsidR="00545A38" w:rsidRDefault="00463E6E">
      <w:pPr>
        <w:pStyle w:val="Akapitzlist"/>
        <w:numPr>
          <w:ilvl w:val="0"/>
          <w:numId w:val="61"/>
        </w:numPr>
        <w:tabs>
          <w:tab w:val="left" w:pos="567"/>
        </w:tabs>
        <w:spacing w:after="120" w:line="276" w:lineRule="auto"/>
        <w:ind w:left="567" w:hanging="567"/>
        <w:jc w:val="both"/>
        <w:rPr>
          <w:sz w:val="22"/>
          <w:szCs w:val="22"/>
        </w:rPr>
      </w:pPr>
      <w:r>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011880E0" w14:textId="77777777" w:rsidR="00545A38" w:rsidRDefault="00463E6E">
      <w:pPr>
        <w:pStyle w:val="Akapitzlist"/>
        <w:numPr>
          <w:ilvl w:val="0"/>
          <w:numId w:val="61"/>
        </w:numPr>
        <w:tabs>
          <w:tab w:val="left" w:pos="567"/>
        </w:tabs>
        <w:spacing w:after="240" w:line="276" w:lineRule="auto"/>
        <w:ind w:left="567" w:hanging="567"/>
        <w:jc w:val="both"/>
        <w:rPr>
          <w:sz w:val="22"/>
          <w:szCs w:val="22"/>
        </w:rPr>
      </w:pPr>
      <w:r>
        <w:rPr>
          <w:sz w:val="22"/>
          <w:szCs w:val="22"/>
        </w:rPr>
        <w:t xml:space="preserve">Zmiana umowy może nastąpić wyłącznie w formie pisemnego aneksu pod rygorem nieważności. </w:t>
      </w:r>
    </w:p>
    <w:p w14:paraId="2414D08B" w14:textId="77777777" w:rsidR="00545A38" w:rsidRDefault="00463E6E">
      <w:pPr>
        <w:tabs>
          <w:tab w:val="left" w:pos="709"/>
        </w:tabs>
        <w:spacing w:after="120" w:line="276" w:lineRule="auto"/>
        <w:jc w:val="center"/>
        <w:rPr>
          <w:rFonts w:eastAsia="Andale Sans UI"/>
          <w:b/>
          <w:sz w:val="22"/>
          <w:szCs w:val="22"/>
          <w:lang w:bidi="en-US"/>
        </w:rPr>
      </w:pPr>
      <w:r>
        <w:rPr>
          <w:rFonts w:eastAsia="Andale Sans UI"/>
          <w:b/>
          <w:sz w:val="22"/>
          <w:szCs w:val="22"/>
          <w:lang w:bidi="en-US"/>
        </w:rPr>
        <w:t xml:space="preserve">§ 18 </w:t>
      </w:r>
    </w:p>
    <w:p w14:paraId="4D911CB1" w14:textId="77777777" w:rsidR="00545A38" w:rsidRDefault="00463E6E">
      <w:pPr>
        <w:tabs>
          <w:tab w:val="left" w:pos="709"/>
        </w:tabs>
        <w:spacing w:after="120" w:line="276" w:lineRule="auto"/>
        <w:jc w:val="center"/>
        <w:rPr>
          <w:rFonts w:eastAsia="Andale Sans UI"/>
          <w:b/>
          <w:sz w:val="22"/>
          <w:szCs w:val="22"/>
          <w:lang w:bidi="en-US"/>
        </w:rPr>
      </w:pPr>
      <w:r>
        <w:rPr>
          <w:rFonts w:eastAsia="Andale Sans UI"/>
          <w:b/>
          <w:sz w:val="22"/>
          <w:szCs w:val="22"/>
          <w:lang w:bidi="en-US"/>
        </w:rPr>
        <w:t>Odstąpienie od umowy</w:t>
      </w:r>
    </w:p>
    <w:p w14:paraId="5306A07B" w14:textId="77777777" w:rsidR="00545A38" w:rsidRDefault="00463E6E">
      <w:pPr>
        <w:pStyle w:val="Akapitzlist"/>
        <w:numPr>
          <w:ilvl w:val="1"/>
          <w:numId w:val="37"/>
        </w:numPr>
        <w:tabs>
          <w:tab w:val="left" w:pos="709"/>
        </w:tabs>
        <w:spacing w:after="120" w:line="276" w:lineRule="auto"/>
        <w:ind w:left="567" w:hanging="567"/>
        <w:jc w:val="both"/>
        <w:rPr>
          <w:rFonts w:eastAsia="Andale Sans UI"/>
          <w:b/>
          <w:sz w:val="22"/>
          <w:szCs w:val="22"/>
          <w:lang w:bidi="en-US"/>
        </w:rPr>
      </w:pPr>
      <w:r>
        <w:rPr>
          <w:color w:val="000000"/>
          <w:sz w:val="22"/>
          <w:szCs w:val="22"/>
        </w:rPr>
        <w:t>Zamawiający może odstąpić od umowy, jeżeli wystąpią istotne zmiany powodujące, że wykonanie zamówienia nie leży w interesie publicznym, czego nie można było przewidzieć w chwili zawarcia umowy (art.145 ustawy Prawo zamówień publicznych).</w:t>
      </w:r>
    </w:p>
    <w:p w14:paraId="40477FAD" w14:textId="77777777" w:rsidR="00545A38" w:rsidRDefault="00463E6E">
      <w:pPr>
        <w:pStyle w:val="Akapitzlist"/>
        <w:numPr>
          <w:ilvl w:val="1"/>
          <w:numId w:val="37"/>
        </w:numPr>
        <w:tabs>
          <w:tab w:val="left" w:pos="709"/>
        </w:tabs>
        <w:spacing w:after="120" w:line="276" w:lineRule="auto"/>
        <w:ind w:left="567" w:hanging="567"/>
        <w:jc w:val="both"/>
        <w:rPr>
          <w:rFonts w:eastAsia="Andale Sans UI"/>
          <w:b/>
          <w:sz w:val="22"/>
          <w:szCs w:val="22"/>
          <w:lang w:bidi="en-US"/>
        </w:rPr>
      </w:pPr>
      <w:r>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11F9E665" w14:textId="77777777" w:rsidR="00545A38" w:rsidRDefault="00463E6E">
      <w:pPr>
        <w:pStyle w:val="Akapitzlist"/>
        <w:numPr>
          <w:ilvl w:val="1"/>
          <w:numId w:val="37"/>
        </w:numPr>
        <w:tabs>
          <w:tab w:val="left" w:pos="709"/>
        </w:tabs>
        <w:spacing w:after="120" w:line="276" w:lineRule="auto"/>
        <w:ind w:left="567" w:hanging="567"/>
        <w:jc w:val="both"/>
        <w:rPr>
          <w:rFonts w:eastAsia="Andale Sans UI"/>
          <w:b/>
          <w:sz w:val="22"/>
          <w:szCs w:val="22"/>
          <w:lang w:bidi="en-US"/>
        </w:rPr>
      </w:pPr>
      <w:r>
        <w:rPr>
          <w:color w:val="000000"/>
          <w:sz w:val="22"/>
          <w:szCs w:val="22"/>
        </w:rPr>
        <w:t>Ponadto Zamawiającemu przysługuje prawo do odstąpienia od niniejszej Umowy, gdy:</w:t>
      </w:r>
    </w:p>
    <w:p w14:paraId="3B085C4D" w14:textId="77777777" w:rsidR="00545A38" w:rsidRDefault="00463E6E">
      <w:pPr>
        <w:pStyle w:val="Akapitzlist"/>
        <w:numPr>
          <w:ilvl w:val="1"/>
          <w:numId w:val="63"/>
        </w:numPr>
        <w:tabs>
          <w:tab w:val="left" w:pos="709"/>
        </w:tabs>
        <w:spacing w:after="120" w:line="276" w:lineRule="auto"/>
        <w:ind w:left="1134" w:hanging="567"/>
        <w:jc w:val="both"/>
        <w:rPr>
          <w:rFonts w:eastAsia="Andale Sans UI"/>
          <w:b/>
          <w:sz w:val="22"/>
          <w:szCs w:val="22"/>
          <w:lang w:bidi="en-US"/>
        </w:rPr>
      </w:pPr>
      <w:r>
        <w:rPr>
          <w:color w:val="000000"/>
          <w:sz w:val="22"/>
          <w:szCs w:val="22"/>
        </w:rPr>
        <w:t>Zostanie wydany nakaz zajęcia majątku Wykonawcy, w zakresie uniemożliwiającym wykonywanie przedmiotu niniejszej Umowy;</w:t>
      </w:r>
    </w:p>
    <w:p w14:paraId="4AC9C4DF" w14:textId="77777777" w:rsidR="00545A38" w:rsidRDefault="00463E6E">
      <w:pPr>
        <w:pStyle w:val="Akapitzlist"/>
        <w:numPr>
          <w:ilvl w:val="1"/>
          <w:numId w:val="63"/>
        </w:numPr>
        <w:tabs>
          <w:tab w:val="left" w:pos="709"/>
        </w:tabs>
        <w:spacing w:after="120" w:line="276" w:lineRule="auto"/>
        <w:ind w:left="1134" w:hanging="567"/>
        <w:jc w:val="both"/>
        <w:rPr>
          <w:rFonts w:eastAsia="Andale Sans UI"/>
          <w:b/>
          <w:sz w:val="22"/>
          <w:szCs w:val="22"/>
          <w:lang w:bidi="en-US"/>
        </w:rPr>
      </w:pPr>
      <w:r>
        <w:rPr>
          <w:color w:val="000000"/>
          <w:sz w:val="22"/>
          <w:szCs w:val="22"/>
        </w:rPr>
        <w:t>Wykonawca nie rozpoczął robót bez uzasadnionych przyczyn lub przerwał je z własnej winy i nie kontynuuje ich pomimo wezwania Zamawiającego złożonego na piśmie;</w:t>
      </w:r>
    </w:p>
    <w:p w14:paraId="3992831E" w14:textId="77777777" w:rsidR="00545A38" w:rsidRDefault="00463E6E">
      <w:pPr>
        <w:pStyle w:val="Akapitzlist"/>
        <w:numPr>
          <w:ilvl w:val="1"/>
          <w:numId w:val="63"/>
        </w:numPr>
        <w:tabs>
          <w:tab w:val="left" w:pos="709"/>
        </w:tabs>
        <w:spacing w:after="120" w:line="276" w:lineRule="auto"/>
        <w:ind w:left="1134" w:hanging="567"/>
        <w:jc w:val="both"/>
        <w:rPr>
          <w:rFonts w:eastAsia="Andale Sans UI"/>
          <w:b/>
          <w:sz w:val="22"/>
          <w:szCs w:val="22"/>
          <w:lang w:bidi="en-US"/>
        </w:rPr>
      </w:pPr>
      <w:r>
        <w:rPr>
          <w:color w:val="000000"/>
          <w:sz w:val="22"/>
          <w:szCs w:val="22"/>
        </w:rPr>
        <w:t>Wykonawca opó</w:t>
      </w:r>
      <w:r>
        <w:rPr>
          <w:sz w:val="22"/>
          <w:szCs w:val="22"/>
        </w:rPr>
        <w:t xml:space="preserve">źnia się powyżej 30 dni w przedłożeniu dokumentu potwierdzającego przedłużenie ubezpieczenia od odpowiedzialności cywilnej w zakresie prowadzonej działalności </w:t>
      </w:r>
    </w:p>
    <w:p w14:paraId="44BCE326" w14:textId="77777777" w:rsidR="00545A38" w:rsidRDefault="00463E6E">
      <w:pPr>
        <w:tabs>
          <w:tab w:val="left" w:pos="709"/>
        </w:tabs>
        <w:spacing w:after="120" w:line="276" w:lineRule="auto"/>
        <w:jc w:val="both"/>
        <w:textAlignment w:val="baseline"/>
        <w:rPr>
          <w:sz w:val="22"/>
          <w:szCs w:val="22"/>
        </w:rPr>
      </w:pPr>
      <w:r>
        <w:rPr>
          <w:rFonts w:eastAsia="Arial"/>
          <w:color w:val="000000"/>
          <w:sz w:val="22"/>
          <w:szCs w:val="22"/>
        </w:rPr>
        <w:t xml:space="preserve">       </w:t>
      </w:r>
      <w:r>
        <w:rPr>
          <w:color w:val="000000"/>
          <w:sz w:val="22"/>
          <w:szCs w:val="22"/>
        </w:rPr>
        <w:t>- w terminie 30 dni od powzięcia wiadomości o okolicznościach stanowiących podstawę odstąpienia</w:t>
      </w:r>
    </w:p>
    <w:p w14:paraId="1D630D10" w14:textId="77777777" w:rsidR="00545A38" w:rsidRDefault="00463E6E">
      <w:pPr>
        <w:pStyle w:val="Akapitzlist"/>
        <w:numPr>
          <w:ilvl w:val="0"/>
          <w:numId w:val="63"/>
        </w:numPr>
        <w:tabs>
          <w:tab w:val="left" w:pos="709"/>
        </w:tabs>
        <w:spacing w:after="120" w:line="276" w:lineRule="auto"/>
        <w:ind w:left="567" w:hanging="567"/>
        <w:jc w:val="both"/>
        <w:textAlignment w:val="baseline"/>
        <w:rPr>
          <w:sz w:val="22"/>
          <w:szCs w:val="22"/>
        </w:rPr>
      </w:pPr>
      <w:r>
        <w:rPr>
          <w:color w:val="000000"/>
          <w:sz w:val="22"/>
          <w:szCs w:val="22"/>
        </w:rPr>
        <w:t>W przypadku odstąpienia od umowy strony są zobowiązane do następujących czynności:</w:t>
      </w:r>
    </w:p>
    <w:p w14:paraId="7BF8D3A2" w14:textId="77777777" w:rsidR="00545A38" w:rsidRDefault="00463E6E">
      <w:pPr>
        <w:pStyle w:val="Akapitzlist"/>
        <w:numPr>
          <w:ilvl w:val="1"/>
          <w:numId w:val="63"/>
        </w:numPr>
        <w:tabs>
          <w:tab w:val="left" w:pos="709"/>
        </w:tabs>
        <w:spacing w:after="120" w:line="276" w:lineRule="auto"/>
        <w:ind w:left="1134" w:hanging="567"/>
        <w:jc w:val="both"/>
        <w:textAlignment w:val="baseline"/>
        <w:rPr>
          <w:sz w:val="22"/>
          <w:szCs w:val="22"/>
        </w:rPr>
      </w:pPr>
      <w:r>
        <w:rPr>
          <w:color w:val="000000"/>
          <w:sz w:val="22"/>
          <w:szCs w:val="22"/>
        </w:rPr>
        <w:t xml:space="preserve">dokonania przez Wykonawcę inwentaryzacji wykonanych robót oraz sporządzenia protokołu </w:t>
      </w:r>
      <w:r>
        <w:rPr>
          <w:color w:val="000000"/>
          <w:sz w:val="22"/>
          <w:szCs w:val="22"/>
        </w:rPr>
        <w:br/>
        <w:t>z inwentaryzacji według daty odstąpienia od umowy,</w:t>
      </w:r>
    </w:p>
    <w:p w14:paraId="13DBF03B" w14:textId="77777777" w:rsidR="00545A38" w:rsidRDefault="00463E6E">
      <w:pPr>
        <w:pStyle w:val="Akapitzlist"/>
        <w:numPr>
          <w:ilvl w:val="1"/>
          <w:numId w:val="63"/>
        </w:numPr>
        <w:tabs>
          <w:tab w:val="left" w:pos="709"/>
        </w:tabs>
        <w:spacing w:after="120" w:line="276" w:lineRule="auto"/>
        <w:ind w:left="1134" w:hanging="567"/>
        <w:jc w:val="both"/>
        <w:textAlignment w:val="baseline"/>
        <w:rPr>
          <w:sz w:val="22"/>
          <w:szCs w:val="22"/>
        </w:rPr>
      </w:pPr>
      <w:r>
        <w:rPr>
          <w:color w:val="000000"/>
          <w:sz w:val="22"/>
          <w:szCs w:val="22"/>
        </w:rPr>
        <w:t>ustalenia sposobu zabezpieczenia przerwanych robót na koszt strony odpowiedzialnej za odstąpienie od umowy.</w:t>
      </w:r>
    </w:p>
    <w:p w14:paraId="779BBD01" w14:textId="1240D4D7" w:rsidR="00545A38" w:rsidRDefault="00463E6E">
      <w:pPr>
        <w:pStyle w:val="Akapitzlist"/>
        <w:numPr>
          <w:ilvl w:val="1"/>
          <w:numId w:val="63"/>
        </w:numPr>
        <w:tabs>
          <w:tab w:val="left" w:pos="709"/>
        </w:tabs>
        <w:spacing w:after="120" w:line="276" w:lineRule="auto"/>
        <w:ind w:left="1134" w:hanging="567"/>
        <w:jc w:val="both"/>
        <w:textAlignment w:val="baseline"/>
        <w:rPr>
          <w:sz w:val="22"/>
          <w:szCs w:val="22"/>
        </w:rPr>
      </w:pPr>
      <w:r>
        <w:rPr>
          <w:color w:val="000000"/>
          <w:sz w:val="22"/>
          <w:szCs w:val="22"/>
        </w:rPr>
        <w:t xml:space="preserve">Wykonawca zobowiązany jest dostarczyć Zamawiającemu dokumenty odbiorowe jak w §11 w zakresie wykonanych robót wraz z rozliczeniem finansowym przedmiotu umowy, </w:t>
      </w:r>
      <w:r w:rsidR="00600247">
        <w:rPr>
          <w:color w:val="000000"/>
          <w:sz w:val="22"/>
          <w:szCs w:val="22"/>
        </w:rPr>
        <w:br/>
      </w:r>
      <w:r>
        <w:rPr>
          <w:color w:val="000000"/>
          <w:sz w:val="22"/>
          <w:szCs w:val="22"/>
        </w:rPr>
        <w:t xml:space="preserve">tj. w szczególności książki obmiaru robót, kosztorysy powykonawcze, zbiorcze zestawienie wartości robót - kosztorysów powykonawczych. </w:t>
      </w:r>
    </w:p>
    <w:p w14:paraId="2CAECAB2" w14:textId="77777777" w:rsidR="00545A38" w:rsidRDefault="00463E6E">
      <w:pPr>
        <w:numPr>
          <w:ilvl w:val="0"/>
          <w:numId w:val="62"/>
        </w:numPr>
        <w:spacing w:after="120" w:line="276" w:lineRule="auto"/>
        <w:ind w:left="567" w:hanging="567"/>
        <w:jc w:val="both"/>
        <w:textAlignment w:val="baseline"/>
        <w:rPr>
          <w:sz w:val="22"/>
          <w:szCs w:val="22"/>
        </w:rPr>
      </w:pPr>
      <w:r>
        <w:rPr>
          <w:color w:val="000000"/>
          <w:sz w:val="22"/>
          <w:szCs w:val="22"/>
        </w:rPr>
        <w:lastRenderedPageBreak/>
        <w:t>Wykonawca zapłaci Zamawiającemu karę umowną za odstąpienie od umowy przez Zamawiającego lub  Wykonawcę z przyczyn, leżących po stronie Wykonawcy w wysokości 20% wynagrodzenia umownego brutto określonego w §8 ust.1 niniejszej umowy.</w:t>
      </w:r>
    </w:p>
    <w:p w14:paraId="48A2E7E7" w14:textId="5C31FFFD" w:rsidR="00545A38" w:rsidRDefault="00463E6E">
      <w:pPr>
        <w:numPr>
          <w:ilvl w:val="0"/>
          <w:numId w:val="62"/>
        </w:numPr>
        <w:spacing w:after="120" w:line="276" w:lineRule="auto"/>
        <w:ind w:left="567" w:hanging="567"/>
        <w:jc w:val="both"/>
        <w:textAlignment w:val="baseline"/>
        <w:rPr>
          <w:sz w:val="22"/>
          <w:szCs w:val="22"/>
        </w:rPr>
      </w:pPr>
      <w:r>
        <w:rPr>
          <w:color w:val="000000"/>
          <w:sz w:val="22"/>
          <w:szCs w:val="22"/>
        </w:rPr>
        <w:t xml:space="preserve">Zamawiający zapłaci Wykonawcy karę umowną za odstąpienie od umowy przez Zamawiającego lub Wykonawcę z winy Zamawiającego, w wysokości 20% wynagrodzenia umownego  określonego </w:t>
      </w:r>
      <w:r w:rsidR="00600247">
        <w:rPr>
          <w:color w:val="000000"/>
          <w:sz w:val="22"/>
          <w:szCs w:val="22"/>
        </w:rPr>
        <w:br/>
      </w:r>
      <w:r>
        <w:rPr>
          <w:color w:val="000000"/>
          <w:sz w:val="22"/>
          <w:szCs w:val="22"/>
        </w:rPr>
        <w:t>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2CA76F92" w14:textId="77777777" w:rsidR="00545A38" w:rsidRDefault="00463E6E">
      <w:pPr>
        <w:numPr>
          <w:ilvl w:val="0"/>
          <w:numId w:val="62"/>
        </w:numPr>
        <w:spacing w:after="120" w:line="276" w:lineRule="auto"/>
        <w:ind w:left="567" w:hanging="567"/>
        <w:jc w:val="both"/>
        <w:textAlignment w:val="baseline"/>
        <w:rPr>
          <w:sz w:val="22"/>
          <w:szCs w:val="22"/>
        </w:rPr>
      </w:pPr>
      <w:r>
        <w:rPr>
          <w:color w:val="000000"/>
          <w:sz w:val="22"/>
          <w:szCs w:val="22"/>
        </w:rPr>
        <w:t>W przypadku nie wykonania przez Wykonawcę zapisów ust.4 pkt 1), 2), 3) Zamawiający może zlecić wykonanie tych czynności innym Wykonawcom a kosztami obciąży Wykonawcę.</w:t>
      </w:r>
    </w:p>
    <w:p w14:paraId="2E700809" w14:textId="77777777" w:rsidR="00545A38" w:rsidRDefault="00463E6E">
      <w:pPr>
        <w:numPr>
          <w:ilvl w:val="0"/>
          <w:numId w:val="62"/>
        </w:numPr>
        <w:spacing w:after="120" w:line="276" w:lineRule="auto"/>
        <w:ind w:left="567" w:hanging="567"/>
        <w:jc w:val="both"/>
        <w:textAlignment w:val="baseline"/>
        <w:rPr>
          <w:sz w:val="22"/>
          <w:szCs w:val="22"/>
        </w:rPr>
      </w:pPr>
      <w:r>
        <w:rPr>
          <w:color w:val="000000"/>
          <w:sz w:val="22"/>
          <w:szCs w:val="22"/>
        </w:rPr>
        <w:t xml:space="preserve">W razie odstąpienia od umowy wykonane roboty, prace tymczasowe oraz materiały i sprzęt opłacone przez Zamawiającego stanowią jego własność i pozostaną w jego dyspozycji. </w:t>
      </w:r>
    </w:p>
    <w:p w14:paraId="1AF10C80" w14:textId="77777777" w:rsidR="00545A38" w:rsidRDefault="00463E6E">
      <w:pPr>
        <w:numPr>
          <w:ilvl w:val="0"/>
          <w:numId w:val="62"/>
        </w:numPr>
        <w:spacing w:after="240" w:line="276" w:lineRule="auto"/>
        <w:ind w:left="567" w:hanging="567"/>
        <w:jc w:val="both"/>
        <w:textAlignment w:val="baseline"/>
        <w:rPr>
          <w:sz w:val="22"/>
          <w:szCs w:val="22"/>
        </w:rPr>
      </w:pPr>
      <w:r>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2C794C10" w14:textId="77777777" w:rsidR="00545A38" w:rsidRDefault="00463E6E">
      <w:pPr>
        <w:tabs>
          <w:tab w:val="center" w:pos="4536"/>
        </w:tabs>
        <w:spacing w:after="120" w:line="276" w:lineRule="auto"/>
        <w:ind w:right="57"/>
        <w:jc w:val="center"/>
        <w:rPr>
          <w:b/>
          <w:bCs/>
          <w:sz w:val="22"/>
          <w:szCs w:val="22"/>
        </w:rPr>
      </w:pPr>
      <w:r>
        <w:rPr>
          <w:b/>
          <w:bCs/>
          <w:sz w:val="22"/>
          <w:szCs w:val="22"/>
        </w:rPr>
        <w:t xml:space="preserve">§19 </w:t>
      </w:r>
    </w:p>
    <w:p w14:paraId="4467D92E" w14:textId="77777777" w:rsidR="00545A38" w:rsidRDefault="00463E6E">
      <w:pPr>
        <w:tabs>
          <w:tab w:val="center" w:pos="4536"/>
        </w:tabs>
        <w:spacing w:after="120" w:line="276" w:lineRule="auto"/>
        <w:ind w:right="57"/>
        <w:jc w:val="center"/>
        <w:rPr>
          <w:sz w:val="22"/>
          <w:szCs w:val="22"/>
        </w:rPr>
      </w:pPr>
      <w:r>
        <w:rPr>
          <w:b/>
          <w:bCs/>
          <w:color w:val="000000"/>
          <w:sz w:val="22"/>
          <w:szCs w:val="22"/>
        </w:rPr>
        <w:t xml:space="preserve">Klauzula szczególna (COVID-19) </w:t>
      </w:r>
    </w:p>
    <w:p w14:paraId="5F038B9B" w14:textId="77777777" w:rsidR="00545A38" w:rsidRDefault="00463E6E">
      <w:pPr>
        <w:pStyle w:val="Akapitzlist"/>
        <w:numPr>
          <w:ilvl w:val="1"/>
          <w:numId w:val="78"/>
        </w:numPr>
        <w:spacing w:after="120" w:line="276" w:lineRule="auto"/>
        <w:ind w:left="567" w:hanging="567"/>
        <w:jc w:val="both"/>
        <w:rPr>
          <w:color w:val="000000"/>
          <w:sz w:val="22"/>
          <w:szCs w:val="22"/>
        </w:rPr>
      </w:pPr>
      <w:r>
        <w:rPr>
          <w:color w:val="000000"/>
          <w:sz w:val="22"/>
          <w:szCs w:val="22"/>
        </w:rPr>
        <w:t xml:space="preserve">Strony umowy mają obowiązek wzajemnego informowania się o wpływie lub możliwości wpływu okoliczności związanych z wystąpieniem COVID-19 na należyte wykonanie umowy. </w:t>
      </w:r>
    </w:p>
    <w:p w14:paraId="260FA79B" w14:textId="77777777" w:rsidR="00545A38" w:rsidRDefault="00463E6E">
      <w:pPr>
        <w:pStyle w:val="Akapitzlist"/>
        <w:numPr>
          <w:ilvl w:val="1"/>
          <w:numId w:val="78"/>
        </w:numPr>
        <w:spacing w:after="120" w:line="276" w:lineRule="auto"/>
        <w:ind w:left="567" w:hanging="567"/>
        <w:jc w:val="both"/>
        <w:rPr>
          <w:color w:val="000000"/>
          <w:sz w:val="22"/>
          <w:szCs w:val="22"/>
        </w:rPr>
      </w:pPr>
      <w:r>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419DA72C" w14:textId="77777777" w:rsidR="00545A38" w:rsidRDefault="00463E6E">
      <w:pPr>
        <w:pStyle w:val="Akapitzlist"/>
        <w:numPr>
          <w:ilvl w:val="1"/>
          <w:numId w:val="78"/>
        </w:numPr>
        <w:spacing w:after="120" w:line="276" w:lineRule="auto"/>
        <w:ind w:left="567" w:hanging="567"/>
        <w:jc w:val="both"/>
        <w:rPr>
          <w:color w:val="000000"/>
          <w:sz w:val="22"/>
          <w:szCs w:val="22"/>
        </w:rPr>
      </w:pPr>
      <w:r>
        <w:rPr>
          <w:color w:val="000000"/>
          <w:sz w:val="22"/>
          <w:szCs w:val="22"/>
        </w:rPr>
        <w:t xml:space="preserve">Do informacji załączane są dokumenty lub oświadczenia potwierdzające wpływ COVID-19 na należyte wykonanie umowy, a w tym dotyczące w szczególności: </w:t>
      </w:r>
    </w:p>
    <w:p w14:paraId="58230FDC" w14:textId="77777777" w:rsidR="00545A38" w:rsidRDefault="00463E6E">
      <w:pPr>
        <w:pStyle w:val="Akapitzlist"/>
        <w:numPr>
          <w:ilvl w:val="0"/>
          <w:numId w:val="79"/>
        </w:numPr>
        <w:spacing w:after="120" w:line="276" w:lineRule="auto"/>
        <w:ind w:left="851" w:hanging="284"/>
        <w:jc w:val="both"/>
        <w:rPr>
          <w:color w:val="000000"/>
          <w:sz w:val="22"/>
          <w:szCs w:val="22"/>
        </w:rPr>
      </w:pPr>
      <w:r>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542452B2" w14:textId="77777777" w:rsidR="00545A38" w:rsidRDefault="00463E6E">
      <w:pPr>
        <w:pStyle w:val="Akapitzlist"/>
        <w:numPr>
          <w:ilvl w:val="0"/>
          <w:numId w:val="79"/>
        </w:numPr>
        <w:spacing w:after="120" w:line="276" w:lineRule="auto"/>
        <w:ind w:left="851" w:hanging="284"/>
        <w:jc w:val="both"/>
        <w:rPr>
          <w:color w:val="000000"/>
          <w:sz w:val="22"/>
          <w:szCs w:val="22"/>
        </w:rPr>
      </w:pPr>
      <w:r>
        <w:rPr>
          <w:color w:val="000000"/>
          <w:sz w:val="22"/>
          <w:szCs w:val="22"/>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0856676" w14:textId="77777777" w:rsidR="00545A38" w:rsidRDefault="00463E6E">
      <w:pPr>
        <w:pStyle w:val="Akapitzlist"/>
        <w:numPr>
          <w:ilvl w:val="0"/>
          <w:numId w:val="79"/>
        </w:numPr>
        <w:spacing w:after="120" w:line="276" w:lineRule="auto"/>
        <w:ind w:left="851" w:hanging="284"/>
        <w:jc w:val="both"/>
        <w:rPr>
          <w:color w:val="000000"/>
          <w:sz w:val="22"/>
          <w:szCs w:val="22"/>
        </w:rPr>
      </w:pPr>
      <w:r>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68B870A4" w14:textId="77777777" w:rsidR="00545A38" w:rsidRDefault="00463E6E">
      <w:pPr>
        <w:pStyle w:val="Akapitzlist"/>
        <w:numPr>
          <w:ilvl w:val="0"/>
          <w:numId w:val="79"/>
        </w:numPr>
        <w:spacing w:after="120" w:line="276" w:lineRule="auto"/>
        <w:ind w:left="851" w:hanging="284"/>
        <w:jc w:val="both"/>
        <w:rPr>
          <w:color w:val="000000"/>
          <w:sz w:val="22"/>
          <w:szCs w:val="22"/>
        </w:rPr>
      </w:pPr>
      <w:r>
        <w:rPr>
          <w:color w:val="000000"/>
          <w:sz w:val="22"/>
          <w:szCs w:val="22"/>
        </w:rPr>
        <w:t xml:space="preserve">wstrzymania dostaw produktów, komponentów produktu lub materiałów, trudności w dostępie do sprzętu lub trudności w realizacji usług transportowych; </w:t>
      </w:r>
    </w:p>
    <w:p w14:paraId="06C63121" w14:textId="77777777" w:rsidR="00545A38" w:rsidRDefault="00463E6E">
      <w:pPr>
        <w:pStyle w:val="Akapitzlist"/>
        <w:numPr>
          <w:ilvl w:val="0"/>
          <w:numId w:val="79"/>
        </w:numPr>
        <w:spacing w:after="120" w:line="276" w:lineRule="auto"/>
        <w:ind w:left="851" w:hanging="284"/>
        <w:jc w:val="both"/>
        <w:rPr>
          <w:color w:val="000000"/>
          <w:sz w:val="22"/>
          <w:szCs w:val="22"/>
        </w:rPr>
      </w:pPr>
      <w:r>
        <w:rPr>
          <w:color w:val="000000"/>
          <w:sz w:val="22"/>
          <w:szCs w:val="22"/>
        </w:rPr>
        <w:lastRenderedPageBreak/>
        <w:t xml:space="preserve">wskazanych powyżej okoliczności w zakresie w jakim dotyczą one podwykonawcy lub dalszego podwykonawcy. </w:t>
      </w:r>
    </w:p>
    <w:p w14:paraId="7C576187" w14:textId="77777777" w:rsidR="00545A38" w:rsidRDefault="00463E6E">
      <w:pPr>
        <w:pStyle w:val="Akapitzlist"/>
        <w:numPr>
          <w:ilvl w:val="0"/>
          <w:numId w:val="80"/>
        </w:numPr>
        <w:spacing w:after="120" w:line="276" w:lineRule="auto"/>
        <w:ind w:left="567" w:hanging="567"/>
        <w:jc w:val="both"/>
        <w:rPr>
          <w:color w:val="000000"/>
          <w:sz w:val="22"/>
          <w:szCs w:val="22"/>
        </w:rPr>
      </w:pPr>
      <w:r>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Pr>
          <w:color w:val="000000"/>
          <w:sz w:val="22"/>
          <w:szCs w:val="22"/>
        </w:rPr>
        <w:br/>
        <w:t xml:space="preserve">z wystąpieniem COVID-19 na należyte wykonanie umowy określając termin na ich złożenie nie krótszy jednak niż 7 dni roboczych. </w:t>
      </w:r>
    </w:p>
    <w:p w14:paraId="3F456E21" w14:textId="77777777" w:rsidR="00545A38" w:rsidRDefault="00463E6E">
      <w:pPr>
        <w:pStyle w:val="Akapitzlist"/>
        <w:numPr>
          <w:ilvl w:val="0"/>
          <w:numId w:val="80"/>
        </w:numPr>
        <w:spacing w:after="120" w:line="276" w:lineRule="auto"/>
        <w:ind w:left="567" w:hanging="567"/>
        <w:jc w:val="both"/>
        <w:rPr>
          <w:color w:val="000000"/>
          <w:sz w:val="22"/>
          <w:szCs w:val="22"/>
        </w:rPr>
      </w:pPr>
      <w:r>
        <w:rPr>
          <w:color w:val="000000"/>
          <w:sz w:val="22"/>
          <w:szCs w:val="22"/>
        </w:rPr>
        <w:t xml:space="preserve">Strona umowy, o której mowa w ust. 1, na podstawie otrzymanych oświadczeń lub dokumentów, </w:t>
      </w:r>
      <w:r>
        <w:rPr>
          <w:color w:val="000000"/>
          <w:sz w:val="22"/>
          <w:szCs w:val="22"/>
        </w:rPr>
        <w:br/>
        <w:t xml:space="preserve">o których mowa w ust. 3 i 4, w terminie 14 dni od dnia ich otrzymania, przekazuje drugiej stronie swoje stanowisko, wraz z uzasadnieniem, odnośnie do wpływu okoliczności, o których mowa </w:t>
      </w:r>
      <w:r>
        <w:rPr>
          <w:color w:val="000000"/>
          <w:sz w:val="22"/>
          <w:szCs w:val="22"/>
        </w:rPr>
        <w:br/>
        <w:t xml:space="preserve">w ust. 1, na należyte jej wykonanie. Jeżeli strona umowy otrzymała kolejne oświadczenia lub dokumenty, termin liczony jest od dnia ich otrzymania. </w:t>
      </w:r>
    </w:p>
    <w:p w14:paraId="659ECC04" w14:textId="77777777" w:rsidR="00545A38" w:rsidRDefault="00463E6E">
      <w:pPr>
        <w:pStyle w:val="Akapitzlist"/>
        <w:numPr>
          <w:ilvl w:val="0"/>
          <w:numId w:val="80"/>
        </w:numPr>
        <w:spacing w:after="120" w:line="276" w:lineRule="auto"/>
        <w:ind w:left="567" w:hanging="567"/>
        <w:jc w:val="both"/>
        <w:rPr>
          <w:color w:val="000000"/>
          <w:sz w:val="22"/>
          <w:szCs w:val="22"/>
        </w:rPr>
      </w:pPr>
      <w:r>
        <w:rPr>
          <w:color w:val="000000"/>
          <w:sz w:val="22"/>
          <w:szCs w:val="22"/>
        </w:rPr>
        <w:t xml:space="preserve">Zamawiający, po stwierdzeniu, że okoliczności związane z wystąpieniem COVID-19, o których mowa w ust. 1, wpływają na należyte wykonanie umowy, o której mowa w ust. 1, w uzgodnieniu </w:t>
      </w:r>
      <w:r>
        <w:rPr>
          <w:color w:val="000000"/>
          <w:sz w:val="22"/>
          <w:szCs w:val="22"/>
        </w:rPr>
        <w:br/>
        <w:t xml:space="preserve">z wykonawcą dokonuje zmiany umowy odpowiednio w zakresie: </w:t>
      </w:r>
    </w:p>
    <w:p w14:paraId="1805A21A" w14:textId="77777777" w:rsidR="00545A38" w:rsidRDefault="00463E6E">
      <w:pPr>
        <w:pStyle w:val="Akapitzlist"/>
        <w:numPr>
          <w:ilvl w:val="0"/>
          <w:numId w:val="81"/>
        </w:numPr>
        <w:spacing w:after="120" w:line="276" w:lineRule="auto"/>
        <w:ind w:left="1134" w:hanging="567"/>
        <w:jc w:val="both"/>
        <w:rPr>
          <w:color w:val="000000"/>
          <w:sz w:val="22"/>
          <w:szCs w:val="22"/>
        </w:rPr>
      </w:pPr>
      <w:r>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2B288175" w14:textId="77777777" w:rsidR="00545A38" w:rsidRDefault="00463E6E">
      <w:pPr>
        <w:pStyle w:val="Akapitzlist"/>
        <w:numPr>
          <w:ilvl w:val="0"/>
          <w:numId w:val="81"/>
        </w:numPr>
        <w:spacing w:after="120" w:line="276" w:lineRule="auto"/>
        <w:ind w:left="1134" w:hanging="567"/>
        <w:jc w:val="both"/>
        <w:rPr>
          <w:color w:val="000000"/>
          <w:sz w:val="22"/>
          <w:szCs w:val="22"/>
        </w:rPr>
      </w:pPr>
      <w:r>
        <w:rPr>
          <w:sz w:val="22"/>
          <w:szCs w:val="22"/>
        </w:rPr>
        <w:t xml:space="preserve">zmiany sposobu wykonywania robót budowlanych w celu dostosowania pierwotnych wymagań odnośnie do sposobu realizacji zamówienia do ograniczeń wynikających </w:t>
      </w:r>
      <w:r>
        <w:rPr>
          <w:sz w:val="22"/>
          <w:szCs w:val="22"/>
        </w:rPr>
        <w:br/>
        <w:t xml:space="preserve">z występowania COVID-19; </w:t>
      </w:r>
    </w:p>
    <w:p w14:paraId="4BFB4051" w14:textId="77777777" w:rsidR="00545A38" w:rsidRDefault="00463E6E">
      <w:pPr>
        <w:pStyle w:val="Akapitzlist"/>
        <w:numPr>
          <w:ilvl w:val="0"/>
          <w:numId w:val="81"/>
        </w:numPr>
        <w:spacing w:after="120" w:line="276" w:lineRule="auto"/>
        <w:ind w:left="1134" w:hanging="567"/>
        <w:jc w:val="both"/>
        <w:rPr>
          <w:color w:val="000000"/>
          <w:sz w:val="22"/>
          <w:szCs w:val="22"/>
        </w:rPr>
      </w:pPr>
      <w:r>
        <w:rPr>
          <w:sz w:val="22"/>
          <w:szCs w:val="22"/>
        </w:rPr>
        <w:t xml:space="preserve">zmiany zakresu świadczenia wykonawcy i odpowiadającą jej zmianę wynagrodzenia wykonawcy; </w:t>
      </w:r>
    </w:p>
    <w:p w14:paraId="00DF42F7" w14:textId="77777777" w:rsidR="00545A38" w:rsidRDefault="00463E6E">
      <w:pPr>
        <w:pStyle w:val="Akapitzlist"/>
        <w:numPr>
          <w:ilvl w:val="3"/>
          <w:numId w:val="82"/>
        </w:numPr>
        <w:spacing w:after="120" w:line="276" w:lineRule="auto"/>
        <w:ind w:left="1418"/>
        <w:rPr>
          <w:sz w:val="22"/>
          <w:szCs w:val="22"/>
        </w:rPr>
      </w:pPr>
      <w:r>
        <w:rPr>
          <w:sz w:val="22"/>
          <w:szCs w:val="22"/>
        </w:rPr>
        <w:t xml:space="preserve">ile wzrost wynagrodzenia spowodowany każdą kolejną zmianą nie może przekroczyć 50% wartości pierwotnej umowy. </w:t>
      </w:r>
    </w:p>
    <w:p w14:paraId="1018A18D" w14:textId="77777777" w:rsidR="00545A38" w:rsidRDefault="00463E6E">
      <w:pPr>
        <w:pStyle w:val="Akapitzlist"/>
        <w:numPr>
          <w:ilvl w:val="0"/>
          <w:numId w:val="80"/>
        </w:numPr>
        <w:spacing w:after="120" w:line="276" w:lineRule="auto"/>
        <w:ind w:left="567" w:hanging="567"/>
        <w:jc w:val="both"/>
        <w:rPr>
          <w:sz w:val="22"/>
          <w:szCs w:val="22"/>
        </w:rPr>
      </w:pPr>
      <w:r>
        <w:rPr>
          <w:sz w:val="22"/>
          <w:szCs w:val="22"/>
        </w:rPr>
        <w:t xml:space="preserve">W przypadku stwierdzenia, że okoliczności związane z wystąpieniem COVID-19, o których mowa w ust. 1, mogą wpłynąć na należyte wykonanie umowy, o której mowa w ust. 1, zamawiający, </w:t>
      </w:r>
      <w:r>
        <w:rPr>
          <w:sz w:val="22"/>
          <w:szCs w:val="22"/>
        </w:rPr>
        <w:br/>
        <w:t xml:space="preserve">w uzgodnieniu z wykonawcą, może dokonać zmiany umowy zgodnie z ust. 6. </w:t>
      </w:r>
    </w:p>
    <w:p w14:paraId="1BFA4AF5" w14:textId="77777777" w:rsidR="00545A38" w:rsidRDefault="00463E6E">
      <w:pPr>
        <w:pStyle w:val="Akapitzlist"/>
        <w:numPr>
          <w:ilvl w:val="0"/>
          <w:numId w:val="80"/>
        </w:numPr>
        <w:spacing w:after="120" w:line="276" w:lineRule="auto"/>
        <w:ind w:left="567" w:hanging="567"/>
        <w:jc w:val="both"/>
        <w:rPr>
          <w:sz w:val="22"/>
          <w:szCs w:val="22"/>
        </w:rPr>
      </w:pPr>
      <w:r>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6C1A68D6" w14:textId="77777777" w:rsidR="00545A38" w:rsidRDefault="00463E6E">
      <w:pPr>
        <w:pStyle w:val="Akapitzlist"/>
        <w:numPr>
          <w:ilvl w:val="0"/>
          <w:numId w:val="80"/>
        </w:numPr>
        <w:spacing w:after="120" w:line="276" w:lineRule="auto"/>
        <w:ind w:left="567" w:hanging="567"/>
        <w:jc w:val="both"/>
        <w:rPr>
          <w:sz w:val="22"/>
          <w:szCs w:val="22"/>
        </w:rPr>
      </w:pPr>
      <w:r>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Pr>
          <w:sz w:val="22"/>
          <w:szCs w:val="22"/>
        </w:rPr>
        <w:br/>
        <w:t xml:space="preserve">z podwykonawcą. Obowiązek ten dotyczy również umowy zawieranej przez podwykonawcę </w:t>
      </w:r>
      <w:r>
        <w:rPr>
          <w:sz w:val="22"/>
          <w:szCs w:val="22"/>
        </w:rPr>
        <w:br/>
        <w:t xml:space="preserve">z dalszym podwykonawcą). </w:t>
      </w:r>
    </w:p>
    <w:p w14:paraId="4C34DB68" w14:textId="05367C7B" w:rsidR="00545A38" w:rsidRDefault="00463E6E">
      <w:pPr>
        <w:pStyle w:val="Akapitzlist"/>
        <w:numPr>
          <w:ilvl w:val="0"/>
          <w:numId w:val="80"/>
        </w:numPr>
        <w:spacing w:after="120" w:line="276" w:lineRule="auto"/>
        <w:ind w:left="567" w:hanging="567"/>
        <w:jc w:val="both"/>
        <w:rPr>
          <w:sz w:val="22"/>
          <w:szCs w:val="22"/>
        </w:rPr>
      </w:pPr>
      <w:r>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600247">
        <w:rPr>
          <w:sz w:val="22"/>
          <w:szCs w:val="22"/>
        </w:rPr>
        <w:br/>
      </w:r>
      <w:r>
        <w:rPr>
          <w:sz w:val="22"/>
          <w:szCs w:val="22"/>
        </w:rPr>
        <w:t xml:space="preserve">i odszkodowań wskazanych w § 15 lub ich wysokość. </w:t>
      </w:r>
    </w:p>
    <w:p w14:paraId="22D1F82E" w14:textId="77777777" w:rsidR="00545A38" w:rsidRDefault="00463E6E">
      <w:pPr>
        <w:pStyle w:val="Akapitzlist"/>
        <w:numPr>
          <w:ilvl w:val="0"/>
          <w:numId w:val="80"/>
        </w:numPr>
        <w:spacing w:after="240" w:line="276" w:lineRule="auto"/>
        <w:ind w:left="567" w:hanging="567"/>
        <w:jc w:val="both"/>
        <w:rPr>
          <w:sz w:val="22"/>
          <w:szCs w:val="22"/>
        </w:rPr>
      </w:pPr>
      <w:r>
        <w:rPr>
          <w:sz w:val="22"/>
          <w:szCs w:val="22"/>
        </w:rPr>
        <w:lastRenderedPageBreak/>
        <w:t xml:space="preserve">Okoliczności związane z wystąpieniem COVID-19 nie stanowią samodzielnej podstawy do wykonania umownego prawa odstąpienia od umowy. </w:t>
      </w:r>
    </w:p>
    <w:p w14:paraId="6C2AB68E" w14:textId="77777777" w:rsidR="00545A38" w:rsidRDefault="00545A38">
      <w:pPr>
        <w:spacing w:after="120" w:line="276" w:lineRule="auto"/>
        <w:jc w:val="center"/>
        <w:rPr>
          <w:rFonts w:eastAsia="Andale Sans UI"/>
          <w:b/>
          <w:sz w:val="22"/>
          <w:szCs w:val="22"/>
          <w:lang w:bidi="en-US"/>
        </w:rPr>
      </w:pPr>
    </w:p>
    <w:p w14:paraId="5C91ADA4" w14:textId="77777777" w:rsidR="00545A38" w:rsidRDefault="00463E6E">
      <w:pPr>
        <w:spacing w:after="120" w:line="276" w:lineRule="auto"/>
        <w:jc w:val="center"/>
        <w:rPr>
          <w:rFonts w:eastAsia="Andale Sans UI"/>
          <w:b/>
          <w:sz w:val="22"/>
          <w:szCs w:val="22"/>
          <w:lang w:bidi="en-US"/>
        </w:rPr>
      </w:pPr>
      <w:r>
        <w:rPr>
          <w:rFonts w:eastAsia="Andale Sans UI"/>
          <w:b/>
          <w:sz w:val="22"/>
          <w:szCs w:val="22"/>
          <w:lang w:bidi="en-US"/>
        </w:rPr>
        <w:t>Postanowienia końcowe</w:t>
      </w:r>
    </w:p>
    <w:p w14:paraId="5BBF6224"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20</w:t>
      </w:r>
    </w:p>
    <w:p w14:paraId="5824D8B1"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Wszelkie zmiany niniejszej umowy wymagają formy pisemnej pod rygorem nieważności takiej zmiany.</w:t>
      </w:r>
    </w:p>
    <w:p w14:paraId="1899E16F"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21</w:t>
      </w:r>
    </w:p>
    <w:p w14:paraId="626A1EB6"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 xml:space="preserve">Wykonawca nie może bez pisemnej zgody Zamawiającego przenosić wierzytelności wynikającej </w:t>
      </w:r>
      <w:r>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C291F96"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22</w:t>
      </w:r>
    </w:p>
    <w:p w14:paraId="70AD6D72"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W sprawach nieuregulowanych niniejszą umową stosuje się przepisy kodeksu cywilnego, ustawy prawo zamówień publicznych, prawa budowlanego, oraz rozporządzeń wykonawczych.</w:t>
      </w:r>
    </w:p>
    <w:p w14:paraId="484C91D8"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23</w:t>
      </w:r>
    </w:p>
    <w:p w14:paraId="3C83E6CF"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Spory wynikłe na tle realizacji niniejszej umowy będą rozstrzygane przez Sąd właściwy miejscowo dla siedziby Zamawiającego.</w:t>
      </w:r>
    </w:p>
    <w:p w14:paraId="2B3A56C9"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24</w:t>
      </w:r>
    </w:p>
    <w:p w14:paraId="782030B6"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Umowę niniejszą sporządzono w czterech jednobrzmiących egzemplarzach, w tym trzy dla Zamawiającego i jeden dla Wykonawcy.</w:t>
      </w:r>
    </w:p>
    <w:p w14:paraId="05F9B234" w14:textId="77777777" w:rsidR="00545A38" w:rsidRDefault="00545A38">
      <w:pPr>
        <w:spacing w:after="120" w:line="276" w:lineRule="auto"/>
        <w:rPr>
          <w:rFonts w:eastAsia="Andale Sans UI"/>
          <w:sz w:val="22"/>
          <w:szCs w:val="22"/>
          <w:lang w:bidi="en-US"/>
        </w:rPr>
      </w:pPr>
    </w:p>
    <w:p w14:paraId="57362093" w14:textId="77777777" w:rsidR="00545A38" w:rsidRDefault="00463E6E">
      <w:pPr>
        <w:spacing w:after="120" w:line="276" w:lineRule="auto"/>
        <w:rPr>
          <w:rFonts w:eastAsia="Andale Sans UI"/>
          <w:sz w:val="22"/>
          <w:szCs w:val="22"/>
          <w:lang w:bidi="en-US"/>
        </w:rPr>
      </w:pPr>
      <w:r>
        <w:rPr>
          <w:rFonts w:eastAsia="Andale Sans UI"/>
          <w:sz w:val="22"/>
          <w:szCs w:val="22"/>
          <w:lang w:bidi="en-US"/>
        </w:rPr>
        <w:t>ZAMAWIAJĄCY:                                                                                                  WYKONAWCA:</w:t>
      </w:r>
    </w:p>
    <w:p w14:paraId="528C7D45" w14:textId="77777777" w:rsidR="00545A38" w:rsidRDefault="00545A38">
      <w:pPr>
        <w:spacing w:after="120" w:line="276" w:lineRule="auto"/>
        <w:rPr>
          <w:b/>
          <w:bCs/>
          <w:sz w:val="22"/>
          <w:szCs w:val="22"/>
        </w:rPr>
      </w:pPr>
    </w:p>
    <w:p w14:paraId="72AEA00C" w14:textId="77777777" w:rsidR="00545A38" w:rsidRDefault="00545A38">
      <w:pPr>
        <w:spacing w:after="120" w:line="276" w:lineRule="auto"/>
        <w:rPr>
          <w:b/>
          <w:bCs/>
          <w:sz w:val="22"/>
          <w:szCs w:val="22"/>
        </w:rPr>
      </w:pPr>
    </w:p>
    <w:p w14:paraId="303EE05A" w14:textId="77777777" w:rsidR="00545A38" w:rsidRDefault="00545A38">
      <w:pPr>
        <w:spacing w:after="120" w:line="276" w:lineRule="auto"/>
        <w:rPr>
          <w:b/>
          <w:bCs/>
          <w:sz w:val="22"/>
          <w:szCs w:val="22"/>
        </w:rPr>
      </w:pPr>
    </w:p>
    <w:p w14:paraId="77319710" w14:textId="77777777" w:rsidR="00545A38" w:rsidRDefault="00545A38">
      <w:pPr>
        <w:spacing w:after="120" w:line="276" w:lineRule="auto"/>
        <w:rPr>
          <w:b/>
          <w:bCs/>
          <w:sz w:val="22"/>
          <w:szCs w:val="22"/>
        </w:rPr>
      </w:pPr>
    </w:p>
    <w:p w14:paraId="5AA6F059" w14:textId="77777777" w:rsidR="00545A38" w:rsidRDefault="00463E6E">
      <w:pPr>
        <w:rPr>
          <w:b/>
          <w:bCs/>
        </w:rPr>
      </w:pPr>
      <w:r>
        <w:rPr>
          <w:b/>
          <w:bCs/>
        </w:rPr>
        <w:t>Załącznik:</w:t>
      </w:r>
    </w:p>
    <w:p w14:paraId="515F699C" w14:textId="77777777" w:rsidR="00545A38" w:rsidRDefault="00463E6E">
      <w:pPr>
        <w:jc w:val="both"/>
      </w:pPr>
      <w:r>
        <w:t>Integralną częścią Umowy są następujące dokumenty, stanowiące kolejne załączniki do umowy</w:t>
      </w:r>
    </w:p>
    <w:p w14:paraId="5463795C" w14:textId="77777777" w:rsidR="00545A38" w:rsidRDefault="00463E6E">
      <w:pPr>
        <w:numPr>
          <w:ilvl w:val="0"/>
          <w:numId w:val="38"/>
        </w:numPr>
        <w:ind w:left="567" w:hanging="567"/>
      </w:pPr>
      <w:r>
        <w:rPr>
          <w:rFonts w:eastAsia="Lucida Sans Unicode"/>
          <w:spacing w:val="8"/>
          <w:lang w:eastAsia="hi-IN"/>
        </w:rPr>
        <w:t>Porozumienie. Uzgodnienia Szczegółowych Warunków Współpracy Pomiędzy Stronami (media: energia,  woda, ścieki).</w:t>
      </w:r>
    </w:p>
    <w:p w14:paraId="0733A9A6" w14:textId="77777777" w:rsidR="00545A38" w:rsidRDefault="00463E6E">
      <w:pPr>
        <w:numPr>
          <w:ilvl w:val="0"/>
          <w:numId w:val="38"/>
        </w:numPr>
        <w:ind w:left="567" w:hanging="567"/>
      </w:pPr>
      <w:r>
        <w:rPr>
          <w:rFonts w:eastAsia="Lucida Sans Unicode"/>
          <w:spacing w:val="8"/>
          <w:lang w:eastAsia="hi-IN"/>
        </w:rPr>
        <w:t>Oświadczenie i klauzula informacyjna dotycząca RODO.</w:t>
      </w:r>
    </w:p>
    <w:p w14:paraId="63FFF602" w14:textId="77777777" w:rsidR="00545A38" w:rsidRDefault="00463E6E">
      <w:pPr>
        <w:numPr>
          <w:ilvl w:val="0"/>
          <w:numId w:val="38"/>
        </w:numPr>
        <w:ind w:left="567" w:hanging="567"/>
      </w:pPr>
      <w:r>
        <w:rPr>
          <w:rFonts w:eastAsia="Lucida Sans Unicode"/>
          <w:spacing w:val="8"/>
          <w:lang w:eastAsia="hi-IN"/>
        </w:rPr>
        <w:t>Oświadczenie podwykonawcy</w:t>
      </w:r>
    </w:p>
    <w:p w14:paraId="6D8D871C" w14:textId="77777777" w:rsidR="00545A38" w:rsidRDefault="00463E6E">
      <w:pPr>
        <w:numPr>
          <w:ilvl w:val="0"/>
          <w:numId w:val="38"/>
        </w:numPr>
        <w:ind w:left="567" w:hanging="567"/>
      </w:pPr>
      <w:r>
        <w:t>Harmonogram Rzeczowo – Finansowy</w:t>
      </w:r>
    </w:p>
    <w:p w14:paraId="69853BF3" w14:textId="77777777" w:rsidR="00545A38" w:rsidRDefault="00463E6E">
      <w:pPr>
        <w:numPr>
          <w:ilvl w:val="0"/>
          <w:numId w:val="38"/>
        </w:numPr>
        <w:ind w:left="567" w:hanging="567"/>
      </w:pPr>
      <w:r>
        <w:t>Kosztorys ofertowy</w:t>
      </w:r>
    </w:p>
    <w:p w14:paraId="3759C001" w14:textId="77777777" w:rsidR="00545A38" w:rsidRDefault="00463E6E">
      <w:pPr>
        <w:numPr>
          <w:ilvl w:val="0"/>
          <w:numId w:val="38"/>
        </w:numPr>
        <w:ind w:left="567" w:hanging="567"/>
      </w:pPr>
      <w:r>
        <w:t>Polisa ubezpieczeniowa</w:t>
      </w:r>
    </w:p>
    <w:p w14:paraId="0927C154" w14:textId="77777777" w:rsidR="00545A38" w:rsidRDefault="00463E6E">
      <w:pPr>
        <w:numPr>
          <w:ilvl w:val="0"/>
          <w:numId w:val="38"/>
        </w:numPr>
        <w:ind w:left="567" w:hanging="567"/>
      </w:pPr>
      <w:r>
        <w:t>Oferta Wykonawcy</w:t>
      </w:r>
    </w:p>
    <w:p w14:paraId="55307A9F" w14:textId="77777777" w:rsidR="00545A38" w:rsidRDefault="00463E6E">
      <w:pPr>
        <w:numPr>
          <w:ilvl w:val="0"/>
          <w:numId w:val="38"/>
        </w:numPr>
        <w:ind w:left="567" w:hanging="567"/>
      </w:pPr>
      <w:r>
        <w:t>Specyfikacja Warunków Zamówienia</w:t>
      </w:r>
    </w:p>
    <w:p w14:paraId="3FDD0E10" w14:textId="77777777" w:rsidR="00545A38" w:rsidRDefault="00463E6E">
      <w:pPr>
        <w:ind w:left="567"/>
      </w:pPr>
      <w:r>
        <w:br w:type="page"/>
      </w:r>
    </w:p>
    <w:p w14:paraId="1E714FA9" w14:textId="77777777" w:rsidR="00545A38" w:rsidRDefault="00463E6E">
      <w:pPr>
        <w:spacing w:after="120" w:line="276" w:lineRule="auto"/>
        <w:ind w:left="284"/>
        <w:jc w:val="right"/>
        <w:rPr>
          <w:rFonts w:eastAsia="Andale Sans UI"/>
          <w:b/>
          <w:sz w:val="22"/>
          <w:szCs w:val="22"/>
          <w:lang w:bidi="en-US"/>
        </w:rPr>
      </w:pPr>
      <w:r>
        <w:rPr>
          <w:rFonts w:eastAsia="Andale Sans UI"/>
          <w:b/>
          <w:sz w:val="22"/>
          <w:szCs w:val="22"/>
          <w:lang w:bidi="en-US"/>
        </w:rPr>
        <w:lastRenderedPageBreak/>
        <w:t xml:space="preserve">Załącznik nr 1 do Umowy </w:t>
      </w:r>
    </w:p>
    <w:p w14:paraId="7C09C3AF" w14:textId="77777777" w:rsidR="00545A38" w:rsidRDefault="00463E6E">
      <w:pPr>
        <w:jc w:val="right"/>
        <w:rPr>
          <w:rFonts w:eastAsia="Andale Sans UI"/>
          <w:lang w:bidi="en-US"/>
        </w:rPr>
      </w:pPr>
      <w:r>
        <w:rPr>
          <w:rFonts w:eastAsia="Andale Sans UI"/>
          <w:lang w:bidi="en-US"/>
        </w:rPr>
        <w:t>WZÓR POROZUMIENIA</w:t>
      </w:r>
    </w:p>
    <w:p w14:paraId="1DA500BF"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Porozumienie nr  …………/20…..</w:t>
      </w:r>
    </w:p>
    <w:p w14:paraId="5E1A4FB7"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do umowy nr … / 20……</w:t>
      </w:r>
    </w:p>
    <w:p w14:paraId="3270FF64" w14:textId="77777777" w:rsidR="00545A38" w:rsidRDefault="00545A38">
      <w:pPr>
        <w:spacing w:after="120" w:line="276" w:lineRule="auto"/>
        <w:jc w:val="both"/>
        <w:rPr>
          <w:rFonts w:eastAsia="Andale Sans UI"/>
          <w:sz w:val="22"/>
          <w:szCs w:val="22"/>
          <w:lang w:bidi="en-US"/>
        </w:rPr>
      </w:pPr>
    </w:p>
    <w:p w14:paraId="340265FD" w14:textId="77777777" w:rsidR="00545A38" w:rsidRDefault="00545A38">
      <w:pPr>
        <w:spacing w:after="120" w:line="276" w:lineRule="auto"/>
        <w:jc w:val="both"/>
        <w:rPr>
          <w:rFonts w:eastAsia="Andale Sans UI"/>
          <w:sz w:val="22"/>
          <w:szCs w:val="22"/>
          <w:lang w:bidi="en-US"/>
        </w:rPr>
      </w:pPr>
    </w:p>
    <w:p w14:paraId="5B0F5966" w14:textId="09A9FC3A" w:rsidR="00545A38" w:rsidRDefault="00463E6E">
      <w:pPr>
        <w:spacing w:after="120" w:line="276" w:lineRule="auto"/>
        <w:jc w:val="both"/>
        <w:rPr>
          <w:rFonts w:eastAsia="Andale Sans UI"/>
          <w:sz w:val="22"/>
          <w:szCs w:val="22"/>
          <w:lang w:bidi="en-US"/>
        </w:rPr>
      </w:pPr>
      <w:r>
        <w:rPr>
          <w:rFonts w:eastAsia="Andale Sans UI"/>
          <w:sz w:val="22"/>
          <w:szCs w:val="22"/>
          <w:lang w:bidi="en-US"/>
        </w:rPr>
        <w:t>W dniu ……</w:t>
      </w:r>
      <w:r w:rsidR="00600247">
        <w:rPr>
          <w:rFonts w:eastAsia="Andale Sans UI"/>
          <w:sz w:val="22"/>
          <w:szCs w:val="22"/>
          <w:lang w:bidi="en-US"/>
        </w:rPr>
        <w:t>……………</w:t>
      </w:r>
      <w:r>
        <w:rPr>
          <w:rFonts w:eastAsia="Andale Sans UI"/>
          <w:sz w:val="22"/>
          <w:szCs w:val="22"/>
          <w:lang w:bidi="en-US"/>
        </w:rPr>
        <w:t>……….. r. w Czeladzi pomiędzy……</w:t>
      </w:r>
      <w:r w:rsidR="00600247">
        <w:rPr>
          <w:rFonts w:eastAsia="Andale Sans UI"/>
          <w:sz w:val="22"/>
          <w:szCs w:val="22"/>
          <w:lang w:bidi="en-US"/>
        </w:rPr>
        <w:t>……………………………………</w:t>
      </w:r>
      <w:r>
        <w:rPr>
          <w:rFonts w:eastAsia="Andale Sans UI"/>
          <w:sz w:val="22"/>
          <w:szCs w:val="22"/>
          <w:lang w:bidi="en-US"/>
        </w:rPr>
        <w:t xml:space="preserve">……..., </w:t>
      </w:r>
      <w:r>
        <w:rPr>
          <w:rFonts w:eastAsia="Andale Sans UI"/>
          <w:sz w:val="22"/>
          <w:szCs w:val="22"/>
          <w:lang w:bidi="en-US"/>
        </w:rPr>
        <w:br/>
        <w:t>NIP : ………..., REGON : ………..., reprezentowaną przez:</w:t>
      </w:r>
    </w:p>
    <w:p w14:paraId="76E58A9F"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 – …………….</w:t>
      </w:r>
    </w:p>
    <w:p w14:paraId="5F03FD88"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Zwaną dalej Zamawiającym,</w:t>
      </w:r>
    </w:p>
    <w:p w14:paraId="37222957"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 xml:space="preserve">a :  </w:t>
      </w:r>
    </w:p>
    <w:p w14:paraId="3498CDC4"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w:t>
      </w:r>
    </w:p>
    <w:p w14:paraId="651AA5E7"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zwaną dalej Wykonawcą, w imieniu którego działają:</w:t>
      </w:r>
    </w:p>
    <w:p w14:paraId="4A5B769E" w14:textId="77777777" w:rsidR="00545A38" w:rsidRDefault="00463E6E">
      <w:pPr>
        <w:spacing w:after="120" w:line="276" w:lineRule="auto"/>
        <w:rPr>
          <w:rFonts w:eastAsia="Andale Sans UI"/>
          <w:sz w:val="22"/>
          <w:szCs w:val="22"/>
          <w:lang w:bidi="en-US"/>
        </w:rPr>
      </w:pPr>
      <w:r>
        <w:rPr>
          <w:rFonts w:eastAsia="Andale Sans UI"/>
          <w:sz w:val="22"/>
          <w:szCs w:val="22"/>
          <w:lang w:bidi="en-US"/>
        </w:rPr>
        <w:t>…………………. – ………………..</w:t>
      </w:r>
    </w:p>
    <w:p w14:paraId="31E27439" w14:textId="77777777" w:rsidR="00545A38" w:rsidRDefault="00463E6E">
      <w:pPr>
        <w:spacing w:after="120" w:line="276" w:lineRule="auto"/>
        <w:rPr>
          <w:rFonts w:eastAsia="Andale Sans UI"/>
          <w:sz w:val="22"/>
          <w:szCs w:val="22"/>
          <w:lang w:bidi="en-US"/>
        </w:rPr>
      </w:pPr>
      <w:r>
        <w:rPr>
          <w:rFonts w:eastAsia="Andale Sans UI"/>
          <w:sz w:val="22"/>
          <w:szCs w:val="22"/>
          <w:lang w:bidi="en-US"/>
        </w:rPr>
        <w:t>zostało zawarte porozumienie następującej treści:</w:t>
      </w:r>
    </w:p>
    <w:p w14:paraId="57918CF7" w14:textId="77777777" w:rsidR="00545A38" w:rsidRDefault="00545A38">
      <w:pPr>
        <w:spacing w:after="120" w:line="276" w:lineRule="auto"/>
        <w:rPr>
          <w:rFonts w:eastAsia="Andale Sans UI"/>
          <w:sz w:val="22"/>
          <w:szCs w:val="22"/>
          <w:lang w:bidi="en-US"/>
        </w:rPr>
      </w:pPr>
    </w:p>
    <w:p w14:paraId="05D9CCE8"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1</w:t>
      </w:r>
    </w:p>
    <w:p w14:paraId="0F968659" w14:textId="2956544D" w:rsidR="00545A38" w:rsidRDefault="00463E6E">
      <w:pPr>
        <w:numPr>
          <w:ilvl w:val="0"/>
          <w:numId w:val="39"/>
        </w:numPr>
        <w:spacing w:after="120" w:line="276" w:lineRule="auto"/>
        <w:ind w:left="567" w:hanging="567"/>
        <w:jc w:val="both"/>
        <w:rPr>
          <w:rFonts w:eastAsia="Andale Sans UI"/>
          <w:sz w:val="22"/>
          <w:szCs w:val="22"/>
          <w:lang w:bidi="en-US"/>
        </w:rPr>
      </w:pPr>
      <w:r>
        <w:rPr>
          <w:rFonts w:eastAsia="Andale Sans UI"/>
          <w:sz w:val="22"/>
          <w:szCs w:val="22"/>
          <w:lang w:bidi="en-US"/>
        </w:rPr>
        <w:t xml:space="preserve">Przedmiotem porozumienia jest określenie zasad rozliczenia mediów poboru energii elektrycznej </w:t>
      </w:r>
      <w:r>
        <w:rPr>
          <w:rFonts w:eastAsia="Andale Sans UI"/>
          <w:sz w:val="22"/>
          <w:szCs w:val="22"/>
          <w:lang w:bidi="en-US"/>
        </w:rPr>
        <w:br/>
        <w:t>i wody (ścieków) przez Wykonawcę na potrzeby realizacji inwestycji pn.: ……</w:t>
      </w:r>
      <w:r w:rsidR="00600247">
        <w:rPr>
          <w:rFonts w:eastAsia="Andale Sans UI"/>
          <w:sz w:val="22"/>
          <w:szCs w:val="22"/>
          <w:lang w:bidi="en-US"/>
        </w:rPr>
        <w:t>……………..</w:t>
      </w:r>
      <w:r>
        <w:rPr>
          <w:rFonts w:eastAsia="Andale Sans UI"/>
          <w:sz w:val="22"/>
          <w:szCs w:val="22"/>
          <w:lang w:bidi="en-US"/>
        </w:rPr>
        <w:t>……..</w:t>
      </w:r>
    </w:p>
    <w:p w14:paraId="1CACC24D" w14:textId="77777777" w:rsidR="00545A38" w:rsidRDefault="00463E6E">
      <w:pPr>
        <w:numPr>
          <w:ilvl w:val="0"/>
          <w:numId w:val="39"/>
        </w:numPr>
        <w:spacing w:after="120" w:line="276" w:lineRule="auto"/>
        <w:ind w:left="567" w:hanging="567"/>
        <w:jc w:val="both"/>
        <w:rPr>
          <w:rFonts w:eastAsia="Andale Sans UI"/>
          <w:sz w:val="22"/>
          <w:szCs w:val="22"/>
          <w:lang w:bidi="en-US"/>
        </w:rPr>
      </w:pPr>
      <w:r>
        <w:rPr>
          <w:rFonts w:eastAsia="Andale Sans UI"/>
          <w:sz w:val="22"/>
          <w:szCs w:val="22"/>
          <w:lang w:bidi="en-US"/>
        </w:rPr>
        <w:t xml:space="preserve">Zakres inwestycji wynikającej z Umowy nr ………/20….. z dnia ……….r. wiąże się z obciążeniem Wykonawcy kosztami rozliczenia poboru mediów (w tym: energii elektrycznej i wody (ścieków)  </w:t>
      </w:r>
      <w:r>
        <w:rPr>
          <w:rFonts w:eastAsia="Andale Sans UI"/>
          <w:sz w:val="22"/>
          <w:szCs w:val="22"/>
          <w:lang w:bidi="en-US"/>
        </w:rPr>
        <w:br/>
        <w:t>w okresie realizacji przedmiotowej inwestycji, rozruchu i eksploatacji obiektów objętych inwestycją.</w:t>
      </w:r>
    </w:p>
    <w:p w14:paraId="2AA6BFC4" w14:textId="77777777" w:rsidR="00545A38" w:rsidRDefault="00463E6E">
      <w:pPr>
        <w:numPr>
          <w:ilvl w:val="0"/>
          <w:numId w:val="39"/>
        </w:numPr>
        <w:spacing w:after="120" w:line="276" w:lineRule="auto"/>
        <w:ind w:left="567" w:hanging="567"/>
        <w:jc w:val="both"/>
        <w:rPr>
          <w:rFonts w:eastAsia="Andale Sans UI"/>
          <w:sz w:val="22"/>
          <w:szCs w:val="22"/>
          <w:lang w:bidi="en-US"/>
        </w:rPr>
      </w:pPr>
      <w:r>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5A179A18"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2</w:t>
      </w:r>
    </w:p>
    <w:p w14:paraId="567F6708" w14:textId="77777777" w:rsidR="00545A38" w:rsidRDefault="00463E6E">
      <w:pPr>
        <w:numPr>
          <w:ilvl w:val="0"/>
          <w:numId w:val="4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Wykonawca oświadcza, że będzie regulował terminowo i w całości faktyczne zużycie energii elektrycznej </w:t>
      </w:r>
      <w:r>
        <w:rPr>
          <w:rFonts w:eastAsia="Andale Sans UI"/>
          <w:sz w:val="22"/>
          <w:szCs w:val="22"/>
          <w:lang w:bidi="en-US"/>
        </w:rPr>
        <w:br/>
        <w:t>i wody (ścieków) na podstawie faktur VAT wystawianych przez Zamawiającego na zasadzie refakturowania.</w:t>
      </w:r>
    </w:p>
    <w:p w14:paraId="70A06F5A" w14:textId="77777777" w:rsidR="00545A38" w:rsidRDefault="00463E6E">
      <w:pPr>
        <w:numPr>
          <w:ilvl w:val="0"/>
          <w:numId w:val="4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55DCBA8B" w14:textId="77777777" w:rsidR="00545A38" w:rsidRDefault="00463E6E">
      <w:pPr>
        <w:numPr>
          <w:ilvl w:val="0"/>
          <w:numId w:val="40"/>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 xml:space="preserve">W przypadku ujawnienia kosztów dotyczących zużycia mediów po zakończeniu realizacji umowy, </w:t>
      </w:r>
      <w:r>
        <w:rPr>
          <w:rFonts w:eastAsia="Andale Sans UI"/>
          <w:sz w:val="22"/>
          <w:szCs w:val="22"/>
          <w:lang w:bidi="en-US"/>
        </w:rPr>
        <w:br/>
        <w:t xml:space="preserve">a dotyczących okresu w którym umowa była realizowana Zamawiający wystawi faktury VAT niezwłocznie po otrzymaniu faktur VAT od poszczególnych dostawców mediów za korzystanie </w:t>
      </w:r>
      <w:r>
        <w:rPr>
          <w:rFonts w:eastAsia="Andale Sans UI"/>
          <w:sz w:val="22"/>
          <w:szCs w:val="22"/>
          <w:lang w:bidi="en-US"/>
        </w:rPr>
        <w:br/>
        <w:t>z mediów w obiektach objętych realizacją projektu i przekaże je Wykonawcy robót.</w:t>
      </w:r>
    </w:p>
    <w:p w14:paraId="0FED413D" w14:textId="77777777" w:rsidR="00545A38" w:rsidRDefault="00545A38">
      <w:pPr>
        <w:spacing w:after="120" w:line="276" w:lineRule="auto"/>
        <w:jc w:val="center"/>
        <w:rPr>
          <w:rFonts w:eastAsia="Andale Sans UI"/>
          <w:sz w:val="22"/>
          <w:szCs w:val="22"/>
          <w:lang w:bidi="en-US"/>
        </w:rPr>
      </w:pPr>
    </w:p>
    <w:p w14:paraId="1BEC735D"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lastRenderedPageBreak/>
        <w:t>§ 3</w:t>
      </w:r>
    </w:p>
    <w:p w14:paraId="59128516" w14:textId="77777777" w:rsidR="00545A38" w:rsidRDefault="00463E6E">
      <w:pPr>
        <w:numPr>
          <w:ilvl w:val="0"/>
          <w:numId w:val="4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Faktury VAT będą wystawiana na Wykonawcę, z terminem płatności do 14 dni od daty otrzymania faktur VAT przez Zamawiającego.</w:t>
      </w:r>
    </w:p>
    <w:p w14:paraId="36886FB7" w14:textId="77777777" w:rsidR="00545A38" w:rsidRDefault="00463E6E">
      <w:pPr>
        <w:numPr>
          <w:ilvl w:val="0"/>
          <w:numId w:val="41"/>
        </w:numPr>
        <w:spacing w:after="120" w:line="276" w:lineRule="auto"/>
        <w:ind w:left="567" w:hanging="567"/>
        <w:jc w:val="both"/>
        <w:textAlignment w:val="baseline"/>
        <w:rPr>
          <w:rFonts w:eastAsia="Andale Sans UI"/>
          <w:sz w:val="22"/>
          <w:szCs w:val="22"/>
          <w:lang w:bidi="en-US"/>
        </w:rPr>
      </w:pPr>
      <w:r>
        <w:rPr>
          <w:rFonts w:eastAsia="Andale Sans UI"/>
          <w:sz w:val="22"/>
          <w:szCs w:val="22"/>
          <w:lang w:bidi="en-US"/>
        </w:rPr>
        <w:t>Wpłaty będą dokonywane na konto Zamawiającego w …………………..</w:t>
      </w:r>
    </w:p>
    <w:p w14:paraId="2B328757" w14:textId="77777777" w:rsidR="00545A38" w:rsidRDefault="00463E6E">
      <w:pPr>
        <w:spacing w:after="120" w:line="276" w:lineRule="auto"/>
        <w:ind w:left="284" w:firstLine="283"/>
        <w:jc w:val="both"/>
        <w:rPr>
          <w:rFonts w:eastAsia="Andale Sans UI"/>
          <w:sz w:val="22"/>
          <w:szCs w:val="22"/>
          <w:lang w:bidi="en-US"/>
        </w:rPr>
      </w:pPr>
      <w:r>
        <w:rPr>
          <w:rFonts w:eastAsia="Andale Sans UI"/>
          <w:sz w:val="22"/>
          <w:szCs w:val="22"/>
          <w:lang w:bidi="en-US"/>
        </w:rPr>
        <w:t>Nr konta …………………………....</w:t>
      </w:r>
    </w:p>
    <w:p w14:paraId="4C7ECF80"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4</w:t>
      </w:r>
    </w:p>
    <w:p w14:paraId="37EB3280"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W sprawach spornych zastosowanie zostaną przepisy Kodeksu cywilnego.</w:t>
      </w:r>
    </w:p>
    <w:p w14:paraId="54FD1989"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5</w:t>
      </w:r>
    </w:p>
    <w:p w14:paraId="0CC99016"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Wszelkie zmiany porozumienia wymagają formy pisemnej pod rygorem nieważności.</w:t>
      </w:r>
    </w:p>
    <w:p w14:paraId="2BA96460" w14:textId="77777777" w:rsidR="00545A38" w:rsidRDefault="00463E6E">
      <w:pPr>
        <w:spacing w:after="120" w:line="276" w:lineRule="auto"/>
        <w:jc w:val="center"/>
        <w:rPr>
          <w:rFonts w:eastAsia="Andale Sans UI"/>
          <w:sz w:val="22"/>
          <w:szCs w:val="22"/>
          <w:lang w:bidi="en-US"/>
        </w:rPr>
      </w:pPr>
      <w:r>
        <w:rPr>
          <w:rFonts w:eastAsia="Andale Sans UI"/>
          <w:sz w:val="22"/>
          <w:szCs w:val="22"/>
          <w:lang w:bidi="en-US"/>
        </w:rPr>
        <w:t>§ 6</w:t>
      </w:r>
    </w:p>
    <w:p w14:paraId="1C7C7C30" w14:textId="77777777" w:rsidR="00545A38" w:rsidRDefault="00463E6E">
      <w:pPr>
        <w:spacing w:after="120" w:line="276" w:lineRule="auto"/>
        <w:jc w:val="both"/>
        <w:rPr>
          <w:rFonts w:eastAsia="Andale Sans UI"/>
          <w:sz w:val="22"/>
          <w:szCs w:val="22"/>
          <w:lang w:bidi="en-US"/>
        </w:rPr>
      </w:pPr>
      <w:r>
        <w:rPr>
          <w:rFonts w:eastAsia="Andale Sans UI"/>
          <w:sz w:val="22"/>
          <w:szCs w:val="22"/>
          <w:lang w:bidi="en-US"/>
        </w:rPr>
        <w:t>Porozumienie sporządzono w 2 jednobrzmiących egzemplarzach, po jednym egzemplarzu dla każdej ze stron.</w:t>
      </w:r>
    </w:p>
    <w:p w14:paraId="6EB4F196" w14:textId="77777777" w:rsidR="00545A38" w:rsidRDefault="00545A38">
      <w:pPr>
        <w:spacing w:after="120" w:line="276" w:lineRule="auto"/>
        <w:rPr>
          <w:rFonts w:eastAsia="Andale Sans UI"/>
          <w:sz w:val="22"/>
          <w:szCs w:val="22"/>
          <w:lang w:bidi="en-US"/>
        </w:rPr>
      </w:pPr>
    </w:p>
    <w:p w14:paraId="2EA4F184" w14:textId="77777777" w:rsidR="00545A38" w:rsidRDefault="00463E6E">
      <w:pPr>
        <w:spacing w:after="120" w:line="276" w:lineRule="auto"/>
        <w:ind w:left="284"/>
        <w:rPr>
          <w:rFonts w:eastAsia="Andale Sans UI"/>
          <w:sz w:val="22"/>
          <w:szCs w:val="22"/>
          <w:lang w:bidi="en-US"/>
        </w:rPr>
      </w:pPr>
      <w:r>
        <w:rPr>
          <w:rFonts w:eastAsia="Andale Sans UI"/>
          <w:sz w:val="22"/>
          <w:szCs w:val="22"/>
          <w:lang w:bidi="en-US"/>
        </w:rPr>
        <w:t xml:space="preserve">ZAMAWIAJĄCY </w:t>
      </w:r>
      <w:r>
        <w:rPr>
          <w:rFonts w:eastAsia="Andale Sans UI"/>
          <w:sz w:val="22"/>
          <w:szCs w:val="22"/>
          <w:lang w:bidi="en-US"/>
        </w:rPr>
        <w:tab/>
        <w:t xml:space="preserve">   </w:t>
      </w:r>
      <w:r>
        <w:rPr>
          <w:rFonts w:eastAsia="Andale Sans UI"/>
          <w:sz w:val="22"/>
          <w:szCs w:val="22"/>
          <w:lang w:bidi="en-US"/>
        </w:rPr>
        <w:tab/>
      </w:r>
      <w:r>
        <w:rPr>
          <w:rFonts w:eastAsia="Andale Sans UI"/>
          <w:sz w:val="22"/>
          <w:szCs w:val="22"/>
          <w:lang w:bidi="en-US"/>
        </w:rPr>
        <w:tab/>
      </w:r>
      <w:r>
        <w:rPr>
          <w:rFonts w:eastAsia="Andale Sans UI"/>
          <w:sz w:val="22"/>
          <w:szCs w:val="22"/>
          <w:lang w:bidi="en-US"/>
        </w:rPr>
        <w:tab/>
        <w:t xml:space="preserve">                                                        WYKONAWCA</w:t>
      </w:r>
    </w:p>
    <w:p w14:paraId="08D22FB2" w14:textId="77777777" w:rsidR="00545A38" w:rsidRDefault="00545A38">
      <w:pPr>
        <w:spacing w:after="120" w:line="276" w:lineRule="auto"/>
        <w:ind w:left="284"/>
        <w:jc w:val="center"/>
        <w:rPr>
          <w:rFonts w:eastAsia="Andale Sans UI"/>
          <w:sz w:val="22"/>
          <w:szCs w:val="22"/>
          <w:lang w:bidi="en-US"/>
        </w:rPr>
      </w:pPr>
    </w:p>
    <w:p w14:paraId="027C71DF" w14:textId="77777777" w:rsidR="00545A38" w:rsidRDefault="00463E6E">
      <w:pPr>
        <w:spacing w:after="120" w:line="276" w:lineRule="auto"/>
        <w:ind w:left="284"/>
        <w:rPr>
          <w:rFonts w:eastAsia="Andale Sans UI"/>
          <w:sz w:val="22"/>
          <w:szCs w:val="22"/>
          <w:highlight w:val="green"/>
          <w:lang w:bidi="en-US"/>
        </w:rPr>
      </w:pPr>
      <w:r>
        <w:rPr>
          <w:rFonts w:eastAsia="Andale Sans UI"/>
          <w:sz w:val="22"/>
          <w:szCs w:val="22"/>
          <w:highlight w:val="green"/>
          <w:lang w:bidi="en-US"/>
        </w:rPr>
        <w:t xml:space="preserve">      </w:t>
      </w:r>
    </w:p>
    <w:p w14:paraId="7B291FF2" w14:textId="77777777" w:rsidR="00545A38" w:rsidRDefault="00545A38">
      <w:pPr>
        <w:spacing w:after="120" w:line="276" w:lineRule="auto"/>
        <w:ind w:left="284"/>
        <w:rPr>
          <w:rFonts w:eastAsia="Andale Sans UI"/>
          <w:sz w:val="22"/>
          <w:szCs w:val="22"/>
          <w:highlight w:val="green"/>
          <w:lang w:bidi="en-US"/>
        </w:rPr>
      </w:pPr>
    </w:p>
    <w:p w14:paraId="73BB7FFF" w14:textId="77777777" w:rsidR="00545A38" w:rsidRDefault="00545A38">
      <w:pPr>
        <w:spacing w:after="120" w:line="276" w:lineRule="auto"/>
        <w:ind w:left="284"/>
        <w:rPr>
          <w:rFonts w:eastAsia="Andale Sans UI"/>
          <w:sz w:val="22"/>
          <w:szCs w:val="22"/>
          <w:highlight w:val="green"/>
          <w:lang w:bidi="en-US"/>
        </w:rPr>
      </w:pPr>
    </w:p>
    <w:p w14:paraId="7B2A5EEE" w14:textId="77777777" w:rsidR="00545A38" w:rsidRDefault="00545A38">
      <w:pPr>
        <w:spacing w:after="120" w:line="276" w:lineRule="auto"/>
        <w:ind w:left="284"/>
        <w:rPr>
          <w:rFonts w:eastAsia="Calibri"/>
          <w:b/>
          <w:sz w:val="22"/>
          <w:szCs w:val="22"/>
          <w:highlight w:val="green"/>
          <w:lang w:eastAsia="en-US"/>
        </w:rPr>
      </w:pPr>
    </w:p>
    <w:p w14:paraId="2388D60F" w14:textId="77777777" w:rsidR="00545A38" w:rsidRDefault="00545A38">
      <w:pPr>
        <w:spacing w:after="120" w:line="276" w:lineRule="auto"/>
        <w:ind w:left="284"/>
        <w:rPr>
          <w:rFonts w:eastAsia="Calibri"/>
          <w:b/>
          <w:sz w:val="22"/>
          <w:szCs w:val="22"/>
          <w:highlight w:val="green"/>
          <w:lang w:eastAsia="en-US"/>
        </w:rPr>
      </w:pPr>
    </w:p>
    <w:p w14:paraId="5388D231" w14:textId="77777777" w:rsidR="00545A38" w:rsidRDefault="00545A38">
      <w:pPr>
        <w:spacing w:after="120" w:line="276" w:lineRule="auto"/>
        <w:ind w:left="284"/>
        <w:rPr>
          <w:rFonts w:eastAsia="Calibri"/>
          <w:b/>
          <w:sz w:val="22"/>
          <w:szCs w:val="22"/>
          <w:highlight w:val="green"/>
          <w:lang w:eastAsia="en-US"/>
        </w:rPr>
      </w:pPr>
    </w:p>
    <w:p w14:paraId="42F48C59" w14:textId="77777777" w:rsidR="00545A38" w:rsidRDefault="00545A38">
      <w:pPr>
        <w:spacing w:after="120" w:line="276" w:lineRule="auto"/>
        <w:ind w:left="284"/>
        <w:rPr>
          <w:rFonts w:eastAsia="Calibri"/>
          <w:b/>
          <w:sz w:val="22"/>
          <w:szCs w:val="22"/>
          <w:highlight w:val="green"/>
          <w:lang w:eastAsia="en-US"/>
        </w:rPr>
      </w:pPr>
    </w:p>
    <w:p w14:paraId="3AB91769" w14:textId="77777777" w:rsidR="00545A38" w:rsidRDefault="00545A38">
      <w:pPr>
        <w:spacing w:after="120" w:line="276" w:lineRule="auto"/>
        <w:ind w:left="284"/>
        <w:rPr>
          <w:rFonts w:eastAsia="Calibri"/>
          <w:b/>
          <w:sz w:val="22"/>
          <w:szCs w:val="22"/>
          <w:highlight w:val="green"/>
          <w:lang w:eastAsia="en-US"/>
        </w:rPr>
      </w:pPr>
    </w:p>
    <w:p w14:paraId="69C3F241" w14:textId="77777777" w:rsidR="00545A38" w:rsidRDefault="00545A38">
      <w:pPr>
        <w:spacing w:after="120" w:line="276" w:lineRule="auto"/>
        <w:ind w:left="284"/>
        <w:rPr>
          <w:rFonts w:eastAsia="Calibri"/>
          <w:b/>
          <w:sz w:val="22"/>
          <w:szCs w:val="22"/>
          <w:highlight w:val="green"/>
          <w:lang w:eastAsia="en-US"/>
        </w:rPr>
      </w:pPr>
    </w:p>
    <w:p w14:paraId="1D31A306" w14:textId="77777777" w:rsidR="00545A38" w:rsidRDefault="00545A38">
      <w:pPr>
        <w:spacing w:after="120" w:line="276" w:lineRule="auto"/>
        <w:ind w:left="284"/>
        <w:rPr>
          <w:rFonts w:eastAsia="Calibri"/>
          <w:b/>
          <w:sz w:val="22"/>
          <w:szCs w:val="22"/>
          <w:highlight w:val="green"/>
          <w:lang w:eastAsia="en-US"/>
        </w:rPr>
      </w:pPr>
    </w:p>
    <w:p w14:paraId="1447D6E1" w14:textId="77777777" w:rsidR="00545A38" w:rsidRDefault="00545A38">
      <w:pPr>
        <w:spacing w:after="120" w:line="276" w:lineRule="auto"/>
        <w:ind w:left="142" w:hanging="142"/>
        <w:rPr>
          <w:i/>
          <w:iCs/>
          <w:sz w:val="22"/>
          <w:szCs w:val="22"/>
          <w:highlight w:val="green"/>
        </w:rPr>
      </w:pPr>
    </w:p>
    <w:p w14:paraId="230B23F9" w14:textId="77777777" w:rsidR="00545A38" w:rsidRDefault="00463E6E">
      <w:pPr>
        <w:spacing w:after="120" w:line="276" w:lineRule="auto"/>
        <w:ind w:left="142" w:hanging="142"/>
        <w:rPr>
          <w:i/>
          <w:iCs/>
          <w:sz w:val="22"/>
          <w:szCs w:val="22"/>
        </w:rPr>
      </w:pPr>
      <w:r>
        <w:rPr>
          <w:i/>
          <w:iCs/>
          <w:sz w:val="22"/>
          <w:szCs w:val="22"/>
        </w:rPr>
        <w:t>- W przypadku zaistnienia takiej potrzeby Wykonawca zamontuje na własny koszt podliczniki energii elektrycznej i wody/ścieków).</w:t>
      </w:r>
    </w:p>
    <w:p w14:paraId="7D6FBDB4" w14:textId="77777777" w:rsidR="00545A38" w:rsidRDefault="00545A38">
      <w:pPr>
        <w:spacing w:after="120" w:line="276" w:lineRule="auto"/>
        <w:ind w:left="142" w:hanging="142"/>
        <w:rPr>
          <w:i/>
          <w:iCs/>
          <w:sz w:val="22"/>
          <w:szCs w:val="22"/>
        </w:rPr>
      </w:pPr>
    </w:p>
    <w:p w14:paraId="42CD8FB6" w14:textId="77777777" w:rsidR="00545A38" w:rsidRDefault="00463E6E">
      <w:pPr>
        <w:rPr>
          <w:rFonts w:eastAsia="Andale Sans UI"/>
          <w:b/>
          <w:bCs/>
          <w:lang w:bidi="en-US"/>
        </w:rPr>
      </w:pPr>
      <w:r>
        <w:br w:type="page"/>
      </w:r>
    </w:p>
    <w:p w14:paraId="630F138E" w14:textId="77777777" w:rsidR="00545A38" w:rsidRDefault="00463E6E">
      <w:pPr>
        <w:jc w:val="right"/>
        <w:rPr>
          <w:rFonts w:eastAsia="Andale Sans UI"/>
          <w:b/>
          <w:bCs/>
          <w:lang w:bidi="en-US"/>
        </w:rPr>
      </w:pPr>
      <w:r>
        <w:rPr>
          <w:rFonts w:eastAsia="Andale Sans UI"/>
          <w:b/>
          <w:bCs/>
          <w:lang w:bidi="en-US"/>
        </w:rPr>
        <w:lastRenderedPageBreak/>
        <w:t>Załącznik nr 2 do Umowy</w:t>
      </w:r>
    </w:p>
    <w:p w14:paraId="546E11A4" w14:textId="77777777" w:rsidR="00545A38" w:rsidRDefault="00463E6E">
      <w:pPr>
        <w:jc w:val="center"/>
        <w:rPr>
          <w:rFonts w:eastAsia="Andale Sans UI"/>
          <w:b/>
          <w:bCs/>
          <w:lang w:bidi="en-US"/>
        </w:rPr>
      </w:pPr>
      <w:r>
        <w:rPr>
          <w:rFonts w:eastAsia="Andale Sans UI"/>
          <w:b/>
          <w:bCs/>
          <w:lang w:bidi="en-US"/>
        </w:rPr>
        <w:t>Klauzula informacyjna w związku z RODO</w:t>
      </w:r>
    </w:p>
    <w:p w14:paraId="1DA79F5D" w14:textId="77777777" w:rsidR="00545A38" w:rsidRDefault="00545A38">
      <w:pPr>
        <w:jc w:val="center"/>
        <w:rPr>
          <w:rFonts w:eastAsia="Andale Sans UI"/>
          <w:b/>
          <w:bCs/>
          <w:lang w:bidi="en-US"/>
        </w:rPr>
      </w:pPr>
    </w:p>
    <w:p w14:paraId="42998402" w14:textId="77777777" w:rsidR="00545A38" w:rsidRDefault="00463E6E">
      <w:pPr>
        <w:pStyle w:val="Standard"/>
        <w:spacing w:after="120"/>
        <w:jc w:val="both"/>
        <w:rPr>
          <w:rFonts w:cs="Times New Roman"/>
          <w:sz w:val="22"/>
        </w:rPr>
      </w:pPr>
      <w:r>
        <w:rPr>
          <w:rFonts w:cs="Times New Roman"/>
          <w:sz w:val="22"/>
        </w:rPr>
        <w:t xml:space="preserve">Zgodnie z  rozporządzenia Parlamentu Europejskiego i Rady (UE) 2016/679 z 27 kwietnia 2016 r. </w:t>
      </w:r>
      <w:r>
        <w:rPr>
          <w:rFonts w:cs="Times New Roman"/>
          <w:sz w:val="22"/>
        </w:rPr>
        <w:br/>
        <w:t>w sprawie ochrony osób fizycznych w związku z przetwarzaniem danych osobowych i w sprawie swobodnego przepływu takich danych oraz uchylenia dyrektywy 95/46/WE (RODO) informuję, że:</w:t>
      </w:r>
    </w:p>
    <w:p w14:paraId="166A16AC"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sz w:val="22"/>
          <w:szCs w:val="22"/>
        </w:rPr>
        <w:t>Administratorem Pani/Pana danych osobowych jest ………………. reprezentowana przez ………….. z siedzibą w ……………………...</w:t>
      </w:r>
    </w:p>
    <w:p w14:paraId="7EF48512"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rFonts w:eastAsia="Andale Sans UI"/>
          <w:sz w:val="22"/>
          <w:szCs w:val="22"/>
          <w:lang w:bidi="en-US"/>
        </w:rPr>
        <w:t xml:space="preserve">W przypadku pytań dotyczących przetwarzania danych osobowych prosimy o kontakt z inspektorem ochrony danych, e-mail: </w:t>
      </w:r>
      <w:r>
        <w:rPr>
          <w:rStyle w:val="czeinternetowe"/>
          <w:rFonts w:eastAsia="Andale Sans UI"/>
          <w:color w:val="auto"/>
          <w:sz w:val="22"/>
          <w:szCs w:val="22"/>
          <w:lang w:bidi="en-US"/>
        </w:rPr>
        <w:t>………………………...</w:t>
      </w:r>
      <w:r>
        <w:rPr>
          <w:rFonts w:eastAsia="Andale Sans UI"/>
          <w:sz w:val="22"/>
          <w:szCs w:val="22"/>
          <w:lang w:bidi="en-US"/>
        </w:rPr>
        <w:t>;</w:t>
      </w:r>
    </w:p>
    <w:p w14:paraId="05A1F369"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rFonts w:eastAsia="Andale Sans UI"/>
          <w:sz w:val="22"/>
          <w:szCs w:val="22"/>
          <w:lang w:bidi="en-US"/>
        </w:rPr>
        <w:t>Podstawą prawną przetwarzania Pani/Pana danych jest Umowa i dane osobowe przetwarzane będą wyłącznie dla celów związanych z realizacją  Umowy.</w:t>
      </w:r>
    </w:p>
    <w:p w14:paraId="3103BDF7"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rFonts w:eastAsia="Andale Sans UI"/>
          <w:sz w:val="22"/>
          <w:szCs w:val="22"/>
          <w:lang w:bidi="en-US"/>
        </w:rPr>
        <w:t>Pani/Pana dane będą przechowywane do czasu przedawnienia roszczeń przysługujących administratorowi danych i w stosunku do niego po zakończeniu trwania umowy.</w:t>
      </w:r>
    </w:p>
    <w:p w14:paraId="779B76C2"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rFonts w:eastAsia="Andale Sans UI"/>
          <w:sz w:val="22"/>
          <w:szCs w:val="22"/>
          <w:lang w:bidi="en-US"/>
        </w:rPr>
        <w:t>Administrator nie zamierza przekazywać Pani/Pana danych do państwa trzeciego ani do organizacji międzynarodowych.</w:t>
      </w:r>
    </w:p>
    <w:p w14:paraId="2227DC00" w14:textId="77777777" w:rsidR="00545A38" w:rsidRDefault="00463E6E">
      <w:pPr>
        <w:pStyle w:val="Akapitzlist"/>
        <w:numPr>
          <w:ilvl w:val="0"/>
          <w:numId w:val="44"/>
        </w:numPr>
        <w:spacing w:after="120" w:line="276" w:lineRule="auto"/>
        <w:ind w:left="284" w:hanging="284"/>
        <w:jc w:val="both"/>
        <w:rPr>
          <w:rFonts w:eastAsia="Andale Sans UI"/>
          <w:sz w:val="22"/>
          <w:szCs w:val="22"/>
          <w:lang w:bidi="en-US"/>
        </w:rPr>
      </w:pPr>
      <w:r>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6E2FB8A6" w14:textId="77777777" w:rsidR="00545A38" w:rsidRDefault="00545A38">
      <w:pPr>
        <w:pStyle w:val="Akapitzlist"/>
        <w:spacing w:after="120" w:line="276" w:lineRule="auto"/>
        <w:ind w:left="851" w:hanging="414"/>
        <w:jc w:val="right"/>
        <w:rPr>
          <w:rFonts w:eastAsia="Andale Sans UI"/>
          <w:sz w:val="22"/>
          <w:szCs w:val="22"/>
          <w:lang w:bidi="en-US"/>
        </w:rPr>
      </w:pPr>
    </w:p>
    <w:p w14:paraId="37CBB18A" w14:textId="77777777" w:rsidR="00545A38" w:rsidRDefault="00463E6E">
      <w:pPr>
        <w:pStyle w:val="Akapitzlist"/>
        <w:spacing w:after="120" w:line="276" w:lineRule="auto"/>
        <w:ind w:left="851" w:hanging="414"/>
        <w:jc w:val="right"/>
        <w:rPr>
          <w:rFonts w:eastAsia="Andale Sans UI"/>
          <w:sz w:val="22"/>
          <w:szCs w:val="22"/>
          <w:lang w:bidi="en-US"/>
        </w:rPr>
      </w:pPr>
      <w:r>
        <w:rPr>
          <w:rFonts w:eastAsia="Andale Sans UI"/>
          <w:sz w:val="22"/>
          <w:szCs w:val="22"/>
          <w:lang w:bidi="en-US"/>
        </w:rPr>
        <w:t>.…………….……………………………..</w:t>
      </w:r>
    </w:p>
    <w:p w14:paraId="1C66D114" w14:textId="77777777" w:rsidR="00545A38" w:rsidRDefault="00463E6E">
      <w:pPr>
        <w:pStyle w:val="Akapitzlist"/>
        <w:spacing w:after="120" w:line="276" w:lineRule="auto"/>
        <w:ind w:left="851" w:hanging="414"/>
        <w:jc w:val="right"/>
        <w:rPr>
          <w:rFonts w:eastAsia="Andale Sans UI"/>
          <w:sz w:val="22"/>
          <w:szCs w:val="22"/>
          <w:lang w:bidi="en-US"/>
        </w:rPr>
      </w:pPr>
      <w:r>
        <w:rPr>
          <w:rFonts w:eastAsia="Andale Sans UI"/>
          <w:sz w:val="22"/>
          <w:szCs w:val="22"/>
          <w:lang w:bidi="en-US"/>
        </w:rPr>
        <w:t>podpis Zamawiającego</w:t>
      </w:r>
    </w:p>
    <w:p w14:paraId="2F6FACDB" w14:textId="77777777" w:rsidR="00545A38" w:rsidRDefault="00545A38">
      <w:pPr>
        <w:pStyle w:val="Akapitzlist"/>
        <w:tabs>
          <w:tab w:val="left" w:pos="-15306"/>
        </w:tabs>
        <w:spacing w:after="120" w:line="276" w:lineRule="auto"/>
        <w:ind w:left="0"/>
        <w:rPr>
          <w:rFonts w:eastAsia="Andale Sans UI"/>
          <w:sz w:val="22"/>
          <w:szCs w:val="22"/>
          <w:lang w:bidi="en-US"/>
        </w:rPr>
      </w:pPr>
    </w:p>
    <w:p w14:paraId="6A471710" w14:textId="77777777" w:rsidR="00545A38" w:rsidRDefault="00545A38">
      <w:pPr>
        <w:pStyle w:val="Akapitzlist"/>
        <w:tabs>
          <w:tab w:val="left" w:pos="-15306"/>
        </w:tabs>
        <w:spacing w:after="120" w:line="276" w:lineRule="auto"/>
        <w:ind w:left="0"/>
        <w:jc w:val="center"/>
        <w:rPr>
          <w:rFonts w:eastAsia="Andale Sans UI"/>
          <w:b/>
          <w:sz w:val="22"/>
          <w:szCs w:val="22"/>
          <w:lang w:bidi="en-US"/>
        </w:rPr>
      </w:pPr>
    </w:p>
    <w:p w14:paraId="444CA1EB" w14:textId="77777777" w:rsidR="00545A38" w:rsidRDefault="00463E6E">
      <w:pPr>
        <w:pStyle w:val="Akapitzlist"/>
        <w:tabs>
          <w:tab w:val="left" w:pos="-15306"/>
        </w:tabs>
        <w:spacing w:after="120" w:line="276" w:lineRule="auto"/>
        <w:ind w:left="0"/>
        <w:jc w:val="center"/>
        <w:rPr>
          <w:rFonts w:eastAsia="Andale Sans UI"/>
          <w:b/>
          <w:sz w:val="22"/>
          <w:szCs w:val="22"/>
          <w:lang w:bidi="en-US"/>
        </w:rPr>
      </w:pPr>
      <w:r>
        <w:rPr>
          <w:rFonts w:eastAsia="Andale Sans UI"/>
          <w:b/>
          <w:sz w:val="22"/>
          <w:szCs w:val="22"/>
          <w:lang w:bidi="en-US"/>
        </w:rPr>
        <w:t>OŚWIADCZENIE WYKONAWCY</w:t>
      </w:r>
    </w:p>
    <w:p w14:paraId="4AEC9DCB" w14:textId="77777777" w:rsidR="00545A38" w:rsidRDefault="00463E6E">
      <w:pPr>
        <w:pStyle w:val="Akapitzlist"/>
        <w:tabs>
          <w:tab w:val="left" w:pos="-15306"/>
        </w:tabs>
        <w:spacing w:after="120" w:line="276" w:lineRule="auto"/>
        <w:ind w:left="0"/>
        <w:jc w:val="both"/>
        <w:rPr>
          <w:rFonts w:eastAsia="Andale Sans UI"/>
          <w:sz w:val="22"/>
          <w:szCs w:val="22"/>
          <w:lang w:bidi="en-US"/>
        </w:rPr>
      </w:pPr>
      <w:r>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726E6463" w14:textId="77777777" w:rsidR="00545A38" w:rsidRDefault="00545A38">
      <w:pPr>
        <w:pStyle w:val="Akapitzlist"/>
        <w:tabs>
          <w:tab w:val="left" w:pos="-15306"/>
        </w:tabs>
        <w:spacing w:after="120" w:line="276" w:lineRule="auto"/>
        <w:ind w:left="0"/>
        <w:rPr>
          <w:rFonts w:eastAsia="Andale Sans UI"/>
          <w:sz w:val="22"/>
          <w:szCs w:val="22"/>
          <w:lang w:bidi="en-US"/>
        </w:rPr>
      </w:pPr>
    </w:p>
    <w:p w14:paraId="100E1C89" w14:textId="77777777" w:rsidR="00545A38" w:rsidRDefault="00463E6E">
      <w:pPr>
        <w:pStyle w:val="Akapitzlist"/>
        <w:spacing w:after="120" w:line="276" w:lineRule="auto"/>
        <w:jc w:val="right"/>
        <w:rPr>
          <w:rFonts w:eastAsia="Andale Sans UI"/>
          <w:sz w:val="22"/>
          <w:szCs w:val="22"/>
          <w:lang w:bidi="en-US"/>
        </w:rPr>
      </w:pPr>
      <w:r>
        <w:rPr>
          <w:rFonts w:eastAsia="Andale Sans UI"/>
          <w:sz w:val="22"/>
          <w:szCs w:val="22"/>
          <w:lang w:bidi="en-US"/>
        </w:rPr>
        <w:t>.…………….……………………………..</w:t>
      </w:r>
    </w:p>
    <w:p w14:paraId="08695CE9" w14:textId="77777777" w:rsidR="00545A38" w:rsidRDefault="00463E6E">
      <w:pPr>
        <w:pStyle w:val="Akapitzlist"/>
        <w:spacing w:after="120" w:line="276" w:lineRule="auto"/>
        <w:ind w:left="142" w:hanging="142"/>
        <w:jc w:val="right"/>
        <w:rPr>
          <w:rFonts w:eastAsia="Andale Sans UI"/>
          <w:sz w:val="22"/>
          <w:szCs w:val="22"/>
        </w:rPr>
      </w:pPr>
      <w:r>
        <w:rPr>
          <w:rFonts w:eastAsia="Andale Sans UI"/>
          <w:sz w:val="22"/>
          <w:szCs w:val="22"/>
        </w:rPr>
        <w:t>podpis Wykonawcy</w:t>
      </w:r>
    </w:p>
    <w:p w14:paraId="4D1DFF68" w14:textId="77777777" w:rsidR="00545A38" w:rsidRDefault="00545A38">
      <w:pPr>
        <w:pStyle w:val="Akapitzlist"/>
        <w:spacing w:after="120" w:line="276" w:lineRule="auto"/>
        <w:ind w:left="142" w:hanging="142"/>
        <w:jc w:val="right"/>
        <w:rPr>
          <w:rFonts w:eastAsia="Andale Sans UI"/>
          <w:sz w:val="22"/>
          <w:szCs w:val="22"/>
        </w:rPr>
      </w:pPr>
    </w:p>
    <w:p w14:paraId="12DC0B6E" w14:textId="77777777" w:rsidR="00545A38" w:rsidRDefault="00545A38">
      <w:pPr>
        <w:pStyle w:val="Akapitzlist"/>
        <w:spacing w:after="120" w:line="276" w:lineRule="auto"/>
        <w:ind w:left="142" w:hanging="142"/>
        <w:jc w:val="right"/>
        <w:rPr>
          <w:rFonts w:eastAsia="Andale Sans UI"/>
          <w:sz w:val="22"/>
          <w:szCs w:val="22"/>
          <w:highlight w:val="green"/>
        </w:rPr>
      </w:pPr>
    </w:p>
    <w:p w14:paraId="1EAF3BDA" w14:textId="77777777" w:rsidR="00545A38" w:rsidRDefault="00545A38">
      <w:pPr>
        <w:pStyle w:val="Zwykytekst"/>
        <w:spacing w:after="120" w:line="276" w:lineRule="auto"/>
        <w:ind w:left="6372"/>
        <w:jc w:val="both"/>
        <w:rPr>
          <w:rFonts w:ascii="Times New Roman" w:hAnsi="Times New Roman" w:cs="Times New Roman"/>
          <w:b/>
          <w:sz w:val="22"/>
          <w:szCs w:val="22"/>
          <w:highlight w:val="green"/>
        </w:rPr>
      </w:pPr>
    </w:p>
    <w:p w14:paraId="4397D936" w14:textId="77777777" w:rsidR="00545A38" w:rsidRDefault="00545A38">
      <w:pPr>
        <w:pStyle w:val="Zwykytekst"/>
        <w:spacing w:after="120" w:line="276" w:lineRule="auto"/>
        <w:ind w:left="6372"/>
        <w:jc w:val="both"/>
        <w:rPr>
          <w:rFonts w:ascii="Times New Roman" w:hAnsi="Times New Roman" w:cs="Times New Roman"/>
          <w:b/>
          <w:sz w:val="22"/>
          <w:szCs w:val="22"/>
          <w:highlight w:val="green"/>
        </w:rPr>
      </w:pPr>
    </w:p>
    <w:p w14:paraId="3374BD3E" w14:textId="77777777" w:rsidR="00545A38" w:rsidRDefault="00545A38">
      <w:pPr>
        <w:pStyle w:val="Zwykytekst"/>
        <w:spacing w:after="120" w:line="276" w:lineRule="auto"/>
        <w:ind w:left="6372"/>
        <w:jc w:val="both"/>
        <w:rPr>
          <w:rFonts w:ascii="Times New Roman" w:hAnsi="Times New Roman" w:cs="Times New Roman"/>
          <w:b/>
          <w:sz w:val="22"/>
          <w:szCs w:val="22"/>
        </w:rPr>
      </w:pPr>
    </w:p>
    <w:p w14:paraId="208CB816" w14:textId="77777777" w:rsidR="00545A38" w:rsidRDefault="00463E6E">
      <w:pPr>
        <w:pStyle w:val="Zwykytekst"/>
        <w:spacing w:after="120" w:line="276" w:lineRule="auto"/>
        <w:ind w:left="6372"/>
        <w:jc w:val="both"/>
        <w:rPr>
          <w:rFonts w:ascii="Times New Roman" w:hAnsi="Times New Roman" w:cs="Times New Roman"/>
          <w:b/>
          <w:sz w:val="22"/>
          <w:szCs w:val="22"/>
        </w:rPr>
      </w:pPr>
      <w:r>
        <w:rPr>
          <w:rFonts w:ascii="Times New Roman" w:hAnsi="Times New Roman" w:cs="Times New Roman"/>
          <w:b/>
          <w:sz w:val="22"/>
          <w:szCs w:val="22"/>
        </w:rPr>
        <w:lastRenderedPageBreak/>
        <w:t>Załącznik nr 3 do Umowy</w:t>
      </w:r>
    </w:p>
    <w:p w14:paraId="517EDF2F" w14:textId="77777777" w:rsidR="00545A38" w:rsidRDefault="00463E6E">
      <w:pPr>
        <w:pStyle w:val="Zwykytekst"/>
        <w:spacing w:after="120" w:line="276" w:lineRule="auto"/>
        <w:ind w:left="6372"/>
        <w:jc w:val="both"/>
        <w:rPr>
          <w:rFonts w:ascii="Times New Roman" w:hAnsi="Times New Roman" w:cs="Times New Roman"/>
          <w:sz w:val="22"/>
          <w:szCs w:val="22"/>
        </w:rPr>
      </w:pPr>
      <w:r>
        <w:rPr>
          <w:rFonts w:ascii="Times New Roman" w:hAnsi="Times New Roman" w:cs="Times New Roman"/>
          <w:b/>
          <w:sz w:val="22"/>
          <w:szCs w:val="22"/>
        </w:rPr>
        <w:t>z dnia ………………………</w:t>
      </w:r>
    </w:p>
    <w:p w14:paraId="0B44FAF3" w14:textId="77777777" w:rsidR="00545A38" w:rsidRDefault="00463E6E">
      <w:pPr>
        <w:spacing w:after="120" w:line="276" w:lineRule="auto"/>
        <w:jc w:val="center"/>
        <w:rPr>
          <w:b/>
          <w:sz w:val="22"/>
          <w:szCs w:val="22"/>
        </w:rPr>
      </w:pPr>
      <w:r>
        <w:rPr>
          <w:b/>
          <w:sz w:val="22"/>
          <w:szCs w:val="22"/>
        </w:rPr>
        <w:t>Oświadczenie podwykonawcy</w:t>
      </w:r>
    </w:p>
    <w:p w14:paraId="705BECD4" w14:textId="77777777" w:rsidR="00545A38" w:rsidRDefault="00545A38">
      <w:pPr>
        <w:spacing w:after="120" w:line="276" w:lineRule="auto"/>
        <w:jc w:val="both"/>
        <w:rPr>
          <w:b/>
          <w:sz w:val="22"/>
          <w:szCs w:val="22"/>
        </w:rPr>
      </w:pPr>
    </w:p>
    <w:p w14:paraId="119975D5" w14:textId="77777777" w:rsidR="00545A38" w:rsidRDefault="00463E6E">
      <w:pPr>
        <w:spacing w:after="120" w:line="276" w:lineRule="auto"/>
        <w:jc w:val="both"/>
        <w:rPr>
          <w:sz w:val="22"/>
          <w:szCs w:val="22"/>
        </w:rPr>
      </w:pPr>
      <w:r>
        <w:rPr>
          <w:sz w:val="22"/>
          <w:szCs w:val="22"/>
        </w:rPr>
        <w:t>Ja/my*, niżej podpisany(i) -------------------------------          działając jako właściciel/osoba(y) uprawniona(e) do reprezentacji podmiotu (zgodnie z KRS):*</w:t>
      </w:r>
    </w:p>
    <w:p w14:paraId="474A26BF" w14:textId="77777777" w:rsidR="00545A38" w:rsidRDefault="00545A38">
      <w:pPr>
        <w:spacing w:after="120" w:line="276" w:lineRule="auto"/>
        <w:jc w:val="both"/>
        <w:rPr>
          <w:sz w:val="22"/>
          <w:szCs w:val="22"/>
        </w:rPr>
      </w:pPr>
    </w:p>
    <w:p w14:paraId="02BD5A56" w14:textId="77777777" w:rsidR="00545A38" w:rsidRDefault="00463E6E">
      <w:pPr>
        <w:spacing w:after="120" w:line="276" w:lineRule="auto"/>
        <w:jc w:val="both"/>
        <w:rPr>
          <w:sz w:val="22"/>
          <w:szCs w:val="22"/>
        </w:rPr>
      </w:pPr>
      <w:r>
        <w:rPr>
          <w:sz w:val="22"/>
          <w:szCs w:val="22"/>
        </w:rPr>
        <w:t>------------------------------------------------------------------------------------------------------------------------------------------------------------------------------------------------------------------------------------------------------------</w:t>
      </w:r>
    </w:p>
    <w:p w14:paraId="353F4CC4" w14:textId="77777777" w:rsidR="00545A38" w:rsidRDefault="00463E6E">
      <w:pPr>
        <w:spacing w:after="120" w:line="276" w:lineRule="auto"/>
        <w:jc w:val="both"/>
        <w:rPr>
          <w:sz w:val="22"/>
          <w:szCs w:val="22"/>
        </w:rPr>
      </w:pPr>
      <w:r>
        <w:rPr>
          <w:sz w:val="22"/>
          <w:szCs w:val="22"/>
        </w:rPr>
        <w:t>będący podwykonawcą robót dla inwestycji pn.: ………………</w:t>
      </w:r>
      <w:r>
        <w:rPr>
          <w:b/>
          <w:sz w:val="22"/>
          <w:szCs w:val="22"/>
        </w:rPr>
        <w:t xml:space="preserve">, </w:t>
      </w:r>
    </w:p>
    <w:p w14:paraId="5870C588" w14:textId="77777777" w:rsidR="00545A38" w:rsidRDefault="00463E6E">
      <w:pPr>
        <w:spacing w:after="120" w:line="276" w:lineRule="auto"/>
        <w:jc w:val="center"/>
        <w:rPr>
          <w:sz w:val="22"/>
          <w:szCs w:val="22"/>
        </w:rPr>
      </w:pPr>
      <w:r>
        <w:rPr>
          <w:sz w:val="22"/>
          <w:szCs w:val="22"/>
        </w:rPr>
        <w:t>oświadczam(y), że:</w:t>
      </w:r>
    </w:p>
    <w:p w14:paraId="7956EA70" w14:textId="77777777" w:rsidR="00545A38" w:rsidRDefault="00545A38">
      <w:pPr>
        <w:spacing w:after="120" w:line="276" w:lineRule="auto"/>
        <w:jc w:val="both"/>
        <w:rPr>
          <w:sz w:val="22"/>
          <w:szCs w:val="22"/>
        </w:rPr>
      </w:pPr>
    </w:p>
    <w:p w14:paraId="166CCA71" w14:textId="77777777" w:rsidR="00545A38" w:rsidRDefault="00463E6E">
      <w:pPr>
        <w:pStyle w:val="Akapitzlist"/>
        <w:widowControl w:val="0"/>
        <w:numPr>
          <w:ilvl w:val="0"/>
          <w:numId w:val="42"/>
        </w:numPr>
        <w:spacing w:after="120" w:line="276" w:lineRule="auto"/>
        <w:ind w:left="284" w:hanging="284"/>
        <w:jc w:val="both"/>
        <w:rPr>
          <w:sz w:val="22"/>
          <w:szCs w:val="22"/>
        </w:rPr>
      </w:pPr>
      <w:r>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669F1F59" w14:textId="77777777" w:rsidR="00545A38" w:rsidRDefault="00463E6E">
      <w:pPr>
        <w:pStyle w:val="Akapitzlist"/>
        <w:widowControl w:val="0"/>
        <w:numPr>
          <w:ilvl w:val="0"/>
          <w:numId w:val="42"/>
        </w:numPr>
        <w:spacing w:after="120" w:line="276" w:lineRule="auto"/>
        <w:ind w:left="284" w:hanging="284"/>
        <w:jc w:val="both"/>
        <w:rPr>
          <w:sz w:val="22"/>
          <w:szCs w:val="22"/>
        </w:rPr>
      </w:pPr>
      <w:r>
        <w:rPr>
          <w:sz w:val="22"/>
          <w:szCs w:val="22"/>
        </w:rPr>
        <w:t xml:space="preserve">ogół należności został zapłacony w terminie umownym. </w:t>
      </w:r>
    </w:p>
    <w:p w14:paraId="0182926C" w14:textId="77777777" w:rsidR="00545A38" w:rsidRDefault="00545A38">
      <w:pPr>
        <w:spacing w:after="120" w:line="276" w:lineRule="auto"/>
        <w:jc w:val="both"/>
        <w:rPr>
          <w:sz w:val="22"/>
          <w:szCs w:val="22"/>
        </w:rPr>
      </w:pPr>
    </w:p>
    <w:p w14:paraId="0937DABB" w14:textId="77777777" w:rsidR="00545A38" w:rsidRDefault="00463E6E">
      <w:pPr>
        <w:spacing w:after="120" w:line="276" w:lineRule="auto"/>
        <w:jc w:val="both"/>
        <w:rPr>
          <w:b/>
          <w:sz w:val="22"/>
          <w:szCs w:val="22"/>
          <w:u w:val="single"/>
        </w:rPr>
      </w:pPr>
      <w:r>
        <w:rPr>
          <w:b/>
          <w:sz w:val="22"/>
          <w:szCs w:val="22"/>
          <w:u w:val="single"/>
        </w:rPr>
        <w:t>W związku z powyższym oświadczam(y), że w stosunku do kwot za roboty podwykonawcze wynikające z ww. faktury/faktur* zrzekam(y) się wszelkich roszczeń wobec Zamawiającego – Miejska Biblioteka Publiczna w Czeladzi z tytułu wykonanych prac podwykonawczych.</w:t>
      </w:r>
    </w:p>
    <w:p w14:paraId="3ECEF2D4" w14:textId="77777777" w:rsidR="00545A38" w:rsidRDefault="00545A38">
      <w:pPr>
        <w:spacing w:after="120" w:line="276" w:lineRule="auto"/>
        <w:jc w:val="both"/>
        <w:rPr>
          <w:sz w:val="22"/>
          <w:szCs w:val="22"/>
        </w:rPr>
      </w:pPr>
    </w:p>
    <w:p w14:paraId="24468B84" w14:textId="77777777" w:rsidR="00545A38" w:rsidRDefault="00545A38">
      <w:pPr>
        <w:spacing w:after="120" w:line="276" w:lineRule="auto"/>
        <w:jc w:val="both"/>
        <w:rPr>
          <w:sz w:val="22"/>
          <w:szCs w:val="22"/>
        </w:rPr>
      </w:pPr>
    </w:p>
    <w:p w14:paraId="416316AD" w14:textId="77777777" w:rsidR="00545A38" w:rsidRDefault="00463E6E">
      <w:pPr>
        <w:spacing w:after="120" w:line="276" w:lineRule="auto"/>
        <w:jc w:val="both"/>
        <w:rPr>
          <w:sz w:val="22"/>
          <w:szCs w:val="22"/>
        </w:rPr>
      </w:pPr>
      <w:r>
        <w:rPr>
          <w:sz w:val="22"/>
          <w:szCs w:val="22"/>
        </w:rPr>
        <w:t>……………………..……………….…………….</w:t>
      </w:r>
    </w:p>
    <w:p w14:paraId="1169CEE1" w14:textId="77777777" w:rsidR="00545A38" w:rsidRDefault="00463E6E">
      <w:pPr>
        <w:spacing w:after="120" w:line="276" w:lineRule="auto"/>
        <w:jc w:val="both"/>
        <w:rPr>
          <w:sz w:val="22"/>
          <w:szCs w:val="22"/>
        </w:rPr>
      </w:pPr>
      <w:r>
        <w:rPr>
          <w:sz w:val="22"/>
          <w:szCs w:val="22"/>
        </w:rPr>
        <w:t>(miejscowość 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23325406" w14:textId="77777777" w:rsidR="00545A38" w:rsidRDefault="00463E6E">
      <w:pPr>
        <w:spacing w:after="120" w:line="276" w:lineRule="auto"/>
        <w:ind w:left="5670"/>
        <w:jc w:val="both"/>
        <w:rPr>
          <w:sz w:val="22"/>
          <w:szCs w:val="22"/>
        </w:rPr>
      </w:pPr>
      <w:r>
        <w:rPr>
          <w:sz w:val="22"/>
          <w:szCs w:val="22"/>
        </w:rPr>
        <w:t>(pieczątka i podpis podwykonawcy)</w:t>
      </w:r>
    </w:p>
    <w:p w14:paraId="5CCE2C31" w14:textId="77777777" w:rsidR="00545A38" w:rsidRDefault="00545A38">
      <w:pPr>
        <w:spacing w:after="120" w:line="276" w:lineRule="auto"/>
        <w:jc w:val="both"/>
        <w:rPr>
          <w:sz w:val="22"/>
          <w:szCs w:val="22"/>
        </w:rPr>
      </w:pPr>
    </w:p>
    <w:p w14:paraId="6C822E9D" w14:textId="77777777" w:rsidR="00545A38" w:rsidRDefault="00463E6E">
      <w:pPr>
        <w:spacing w:after="120"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431C91" w14:textId="77777777" w:rsidR="00545A38" w:rsidRDefault="00463E6E">
      <w:pPr>
        <w:spacing w:after="120" w:line="276" w:lineRule="auto"/>
        <w:ind w:left="4956" w:firstLine="708"/>
        <w:jc w:val="both"/>
        <w:rPr>
          <w:sz w:val="22"/>
          <w:szCs w:val="22"/>
        </w:rPr>
      </w:pPr>
      <w:r>
        <w:rPr>
          <w:sz w:val="22"/>
          <w:szCs w:val="22"/>
        </w:rPr>
        <w:t>(pieczątka i podpis Wykonawcy)</w:t>
      </w:r>
    </w:p>
    <w:p w14:paraId="7EABD74A" w14:textId="77777777" w:rsidR="00545A38" w:rsidRDefault="00545A38">
      <w:pPr>
        <w:spacing w:after="120" w:line="276" w:lineRule="auto"/>
        <w:jc w:val="both"/>
        <w:rPr>
          <w:sz w:val="22"/>
          <w:szCs w:val="22"/>
        </w:rPr>
      </w:pPr>
    </w:p>
    <w:p w14:paraId="216F3250" w14:textId="77777777" w:rsidR="00545A38" w:rsidRDefault="00463E6E">
      <w:pPr>
        <w:numPr>
          <w:ilvl w:val="0"/>
          <w:numId w:val="43"/>
        </w:numPr>
        <w:spacing w:after="120" w:line="276" w:lineRule="auto"/>
        <w:jc w:val="both"/>
        <w:rPr>
          <w:sz w:val="22"/>
          <w:szCs w:val="22"/>
        </w:rPr>
      </w:pPr>
      <w:r>
        <w:rPr>
          <w:sz w:val="22"/>
          <w:szCs w:val="22"/>
        </w:rPr>
        <w:t xml:space="preserve">niepotrzebne skreślić </w:t>
      </w:r>
    </w:p>
    <w:sectPr w:rsidR="00545A38">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418" w:left="1276" w:header="510"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8813" w14:textId="77777777" w:rsidR="009F66DD" w:rsidRDefault="009F66DD">
      <w:r>
        <w:separator/>
      </w:r>
    </w:p>
  </w:endnote>
  <w:endnote w:type="continuationSeparator" w:id="0">
    <w:p w14:paraId="416F4781" w14:textId="77777777" w:rsidR="009F66DD" w:rsidRDefault="009F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1"/>
    <w:family w:val="roman"/>
    <w:pitch w:val="variable"/>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panose1 w:val="00000000000000000000"/>
    <w:charset w:val="80"/>
    <w:family w:val="roman"/>
    <w:notTrueType/>
    <w:pitch w:val="default"/>
  </w:font>
  <w:font w:name="NSimSun">
    <w:panose1 w:val="02010609030101010101"/>
    <w:charset w:val="86"/>
    <w:family w:val="modern"/>
    <w:pitch w:val="fixed"/>
    <w:sig w:usb0="00000283" w:usb1="288F0000" w:usb2="00000016" w:usb3="00000000" w:csb0="00040001" w:csb1="00000000"/>
  </w:font>
  <w:font w:name="ArialMT">
    <w:panose1 w:val="00000000000000000000"/>
    <w:charset w:val="00"/>
    <w:family w:val="roman"/>
    <w:notTrueType/>
    <w:pitch w:val="default"/>
  </w:font>
  <w:font w:name="TeXGyrePagell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94A" w14:textId="77777777" w:rsidR="00477538" w:rsidRDefault="004775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4F0" w14:textId="77777777" w:rsidR="00545A38" w:rsidRDefault="00545A38">
    <w:pPr>
      <w:suppressAutoHyphens w:val="0"/>
      <w:jc w:val="center"/>
      <w:rPr>
        <w:rFonts w:eastAsia="SimSun"/>
        <w:kern w:val="2"/>
        <w:sz w:val="16"/>
        <w:szCs w:val="16"/>
        <w:lang w:eastAsia="zh-CN" w:bidi="hi-IN"/>
      </w:rPr>
    </w:pPr>
  </w:p>
  <w:p w14:paraId="33F33776" w14:textId="77777777" w:rsidR="00545A38" w:rsidRDefault="00463E6E">
    <w:pPr>
      <w:suppressAutoHyphens w:val="0"/>
      <w:jc w:val="center"/>
      <w:rPr>
        <w:rFonts w:eastAsia="SimSun"/>
        <w:kern w:val="2"/>
        <w:sz w:val="16"/>
        <w:szCs w:val="16"/>
        <w:lang w:eastAsia="zh-CN" w:bidi="hi-IN"/>
      </w:rPr>
    </w:pPr>
    <w:r>
      <w:rPr>
        <w:rFonts w:eastAsia="SimSun"/>
        <w:kern w:val="2"/>
        <w:sz w:val="16"/>
        <w:szCs w:val="16"/>
        <w:lang w:eastAsia="zh-CN" w:bidi="hi-IN"/>
      </w:rPr>
      <w:t>Zadanie realizowane w ramach Narodowego Programu Rozwoju Czytelnictwa 2.0, Priorytet 2, Kierunek interwencji 2.1. „Infrastruktura bibliotek 2021-2025”. Dofinansowanie ze środków Ministra Kultury i Dziedzictwa Narodowego</w:t>
    </w:r>
  </w:p>
  <w:p w14:paraId="14A36F67" w14:textId="77777777" w:rsidR="00545A38" w:rsidRDefault="00545A38">
    <w:pPr>
      <w:suppressAutoHyphens w:val="0"/>
      <w:jc w:val="center"/>
      <w:rPr>
        <w:rFonts w:eastAsia="SimSun"/>
        <w:kern w:val="2"/>
        <w:sz w:val="16"/>
        <w:szCs w:val="16"/>
        <w:lang w:eastAsia="zh-CN" w:bidi="hi-IN"/>
      </w:rPr>
    </w:pPr>
  </w:p>
  <w:p w14:paraId="5CF58B79" w14:textId="77777777" w:rsidR="00545A38" w:rsidRDefault="00463E6E">
    <w:pPr>
      <w:suppressAutoHyphens w:val="0"/>
      <w:jc w:val="center"/>
      <w:rPr>
        <w:rFonts w:eastAsia="Andale Sans UI"/>
        <w:kern w:val="2"/>
        <w:sz w:val="16"/>
        <w:szCs w:val="16"/>
        <w:lang w:eastAsia="zh-CN" w:bidi="en-US"/>
      </w:rPr>
    </w:pPr>
    <w:r>
      <w:rPr>
        <w:rFonts w:eastAsia="SimSun"/>
        <w:kern w:val="2"/>
        <w:sz w:val="16"/>
        <w:szCs w:val="16"/>
        <w:lang w:eastAsia="zh-CN" w:bidi="hi-IN"/>
      </w:rPr>
      <w:t xml:space="preserve">Zamawiający: </w:t>
    </w:r>
    <w:r>
      <w:rPr>
        <w:kern w:val="2"/>
        <w:sz w:val="16"/>
        <w:szCs w:val="16"/>
        <w:lang w:eastAsia="zh-CN" w:bidi="hi-IN"/>
      </w:rPr>
      <w:t>Miejska Biblioteka Publiczna im. Marii Nogajowej w Czeladzi,  ul. 1 Maja 27 41-250 Czeladź</w:t>
    </w:r>
  </w:p>
  <w:p w14:paraId="52F47E9E" w14:textId="77777777" w:rsidR="00545A38" w:rsidRDefault="00463E6E">
    <w:pPr>
      <w:ind w:right="312"/>
      <w:jc w:val="both"/>
      <w:rPr>
        <w:rFonts w:ascii="Trebuchet MS" w:hAnsi="Trebuchet MS"/>
        <w:u w:val="single"/>
      </w:rPr>
    </w:pPr>
    <w:r>
      <w:rPr>
        <w:rFonts w:ascii="Trebuchet MS" w:hAnsi="Trebuchet MS"/>
        <w:noProof/>
        <w:u w:val="single"/>
      </w:rPr>
      <mc:AlternateContent>
        <mc:Choice Requires="wps">
          <w:drawing>
            <wp:anchor distT="0" distB="0" distL="0" distR="0" simplePos="0" relativeHeight="35" behindDoc="1" locked="0" layoutInCell="0" allowOverlap="1" wp14:anchorId="2FEA767E" wp14:editId="50D08DD9">
              <wp:simplePos x="0" y="0"/>
              <wp:positionH relativeFrom="page">
                <wp:posOffset>6696710</wp:posOffset>
              </wp:positionH>
              <wp:positionV relativeFrom="paragraph">
                <wp:posOffset>635</wp:posOffset>
              </wp:positionV>
              <wp:extent cx="142240" cy="14541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4148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6BDEA202" w14:textId="77777777" w:rsidR="00545A38" w:rsidRDefault="00463E6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35</w:t>
                          </w:r>
                          <w:r>
                            <w:rPr>
                              <w:rStyle w:val="Numerstrony"/>
                              <w:rFonts w:ascii="Arial" w:hAnsi="Arial" w:cs="Arial"/>
                            </w:rPr>
                            <w:fldChar w:fldCharType="end"/>
                          </w:r>
                        </w:p>
                      </w:txbxContent>
                    </wps:txbx>
                    <wps:bodyPr lIns="0" tIns="0" rIns="0" bIns="0">
                      <a:spAutoFit/>
                    </wps:bodyPr>
                  </wps:wsp>
                </a:graphicData>
              </a:graphic>
            </wp:anchor>
          </w:drawing>
        </mc:Choice>
        <mc:Fallback>
          <w:pict>
            <v:rect w14:anchorId="2FEA767E" id="Ramka1" o:spid="_x0000_s1026" style="position:absolute;left:0;text-align:left;margin-left:527.3pt;margin-top:.05pt;width:11.2pt;height:11.45pt;z-index:-50331644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" o:allowincell="f" filled="f" stroked="f" strokeweight="0">
              <v:textbox style="mso-fit-shape-to-text:t" inset="0,0,0,0">
                <w:txbxContent>
                  <w:p w14:paraId="6BDEA202" w14:textId="77777777" w:rsidR="00545A38" w:rsidRDefault="00463E6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35</w:t>
                    </w:r>
                    <w:r>
                      <w:rPr>
                        <w:rStyle w:val="Numerstrony"/>
                        <w:rFonts w:ascii="Arial" w:hAnsi="Arial" w:cs="Arial"/>
                      </w:rPr>
                      <w:fldChar w:fldCharType="end"/>
                    </w:r>
                  </w:p>
                </w:txbxContent>
              </v:textbox>
              <w10:wrap type="square"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0E0B" w14:textId="77777777" w:rsidR="00545A38" w:rsidRDefault="00463E6E">
    <w:pPr>
      <w:suppressAutoHyphens w:val="0"/>
      <w:jc w:val="center"/>
      <w:rPr>
        <w:rFonts w:eastAsia="SimSun"/>
        <w:kern w:val="2"/>
        <w:sz w:val="16"/>
        <w:szCs w:val="16"/>
        <w:lang w:eastAsia="zh-CN" w:bidi="hi-IN"/>
      </w:rPr>
    </w:pPr>
    <w:r>
      <w:rPr>
        <w:rFonts w:eastAsia="SimSun"/>
        <w:kern w:val="2"/>
        <w:sz w:val="16"/>
        <w:szCs w:val="16"/>
        <w:lang w:eastAsia="zh-CN" w:bidi="hi-IN"/>
      </w:rPr>
      <w:t>Zadanie realizowane w ramach Narodowego Programu Rozwoju Czytelnictwa 2.0, Priorytet 2, Kierunek interwencji 2.1. „Infrastruktura bibliotek 2021-2025”. Dofinansowanie ze środków Ministra Kultury i Dziedzictwa Narodowego</w:t>
    </w:r>
  </w:p>
  <w:p w14:paraId="2002A739" w14:textId="77777777" w:rsidR="00545A38" w:rsidRDefault="00545A38">
    <w:pPr>
      <w:suppressAutoHyphens w:val="0"/>
      <w:jc w:val="center"/>
      <w:rPr>
        <w:rFonts w:eastAsia="SimSun"/>
        <w:kern w:val="2"/>
        <w:sz w:val="16"/>
        <w:szCs w:val="16"/>
        <w:lang w:eastAsia="zh-CN" w:bidi="hi-IN"/>
      </w:rPr>
    </w:pPr>
  </w:p>
  <w:p w14:paraId="20D5E66A" w14:textId="77777777" w:rsidR="00545A38" w:rsidRDefault="00463E6E">
    <w:pPr>
      <w:suppressAutoHyphens w:val="0"/>
      <w:jc w:val="center"/>
      <w:rPr>
        <w:rFonts w:eastAsia="Andale Sans UI"/>
        <w:kern w:val="2"/>
        <w:sz w:val="16"/>
        <w:szCs w:val="16"/>
        <w:lang w:eastAsia="zh-CN" w:bidi="en-US"/>
      </w:rPr>
    </w:pPr>
    <w:r>
      <w:rPr>
        <w:rFonts w:eastAsia="SimSun"/>
        <w:kern w:val="2"/>
        <w:sz w:val="16"/>
        <w:szCs w:val="16"/>
        <w:lang w:eastAsia="zh-CN" w:bidi="hi-IN"/>
      </w:rPr>
      <w:t xml:space="preserve">Zamawiający: </w:t>
    </w:r>
    <w:r>
      <w:rPr>
        <w:kern w:val="2"/>
        <w:sz w:val="16"/>
        <w:szCs w:val="16"/>
        <w:lang w:eastAsia="zh-CN" w:bidi="hi-IN"/>
      </w:rPr>
      <w:t>Miejska Biblioteka Publiczna im. Marii Nogajowej w Czeladzi,  ul. 1 Maja 27 41-250 Czeladź</w:t>
    </w:r>
  </w:p>
  <w:p w14:paraId="48F52688" w14:textId="77777777" w:rsidR="00545A38" w:rsidRDefault="00545A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C46F" w14:textId="77777777" w:rsidR="009F66DD" w:rsidRDefault="009F66DD">
      <w:r>
        <w:separator/>
      </w:r>
    </w:p>
  </w:footnote>
  <w:footnote w:type="continuationSeparator" w:id="0">
    <w:p w14:paraId="3F347DD1" w14:textId="77777777" w:rsidR="009F66DD" w:rsidRDefault="009F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4A40" w14:textId="77777777" w:rsidR="00477538" w:rsidRDefault="004775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5D0F" w14:textId="77777777" w:rsidR="00545A38" w:rsidRDefault="00545A38">
    <w:pPr>
      <w:jc w:val="both"/>
      <w:rPr>
        <w:bCs/>
        <w:sz w:val="16"/>
        <w:szCs w:val="16"/>
      </w:rPr>
    </w:pPr>
  </w:p>
  <w:p w14:paraId="2D28D986" w14:textId="77777777" w:rsidR="00545A38" w:rsidRDefault="00463E6E">
    <w:pPr>
      <w:tabs>
        <w:tab w:val="left" w:pos="1560"/>
      </w:tabs>
      <w:suppressAutoHyphens w:val="0"/>
      <w:spacing w:before="8"/>
      <w:rPr>
        <w:rFonts w:eastAsia="TeXGyrePagella"/>
        <w:sz w:val="18"/>
        <w:szCs w:val="18"/>
        <w:lang w:eastAsia="en-US"/>
      </w:rPr>
    </w:pPr>
    <w:r>
      <w:rPr>
        <w:rFonts w:eastAsia="TeXGyrePagella"/>
        <w:sz w:val="18"/>
        <w:szCs w:val="18"/>
        <w:lang w:eastAsia="en-US"/>
      </w:rPr>
      <w:t>Znak sprawy: ZP/1/2022</w:t>
    </w:r>
  </w:p>
  <w:p w14:paraId="132DB1B0" w14:textId="77777777" w:rsidR="00545A38" w:rsidRDefault="00463E6E">
    <w:pPr>
      <w:pBdr>
        <w:bottom w:val="single" w:sz="4" w:space="1" w:color="000000"/>
      </w:pBdr>
      <w:tabs>
        <w:tab w:val="left" w:pos="1560"/>
      </w:tabs>
      <w:suppressAutoHyphens w:val="0"/>
      <w:spacing w:before="8"/>
      <w:rPr>
        <w:rFonts w:eastAsia="TeXGyrePagella"/>
        <w:b/>
        <w:bCs/>
        <w:sz w:val="18"/>
        <w:szCs w:val="18"/>
      </w:rPr>
    </w:pPr>
    <w:r>
      <w:rPr>
        <w:rFonts w:eastAsia="TeXGyrePagella"/>
        <w:sz w:val="18"/>
        <w:szCs w:val="18"/>
      </w:rPr>
      <w:t xml:space="preserve">Nazwa zamówienia: </w:t>
    </w:r>
    <w:r>
      <w:rPr>
        <w:rFonts w:eastAsia="TeXGyrePagella"/>
        <w:b/>
        <w:bCs/>
        <w:sz w:val="18"/>
        <w:szCs w:val="18"/>
      </w:rPr>
      <w:t>„</w:t>
    </w:r>
    <w:r>
      <w:rPr>
        <w:b/>
        <w:bCs/>
        <w:sz w:val="18"/>
        <w:szCs w:val="18"/>
      </w:rPr>
      <w:t>Modernizacja budynku Miejskiej Biblioteki Głównej im. Marii Nogajowej w Czeladzi</w:t>
    </w:r>
    <w:r>
      <w:rPr>
        <w:b/>
        <w:bCs/>
        <w:sz w:val="18"/>
        <w:szCs w:val="18"/>
      </w:rPr>
      <w:br/>
      <w:t xml:space="preserve">                                    wraz z montażem windy”.</w:t>
    </w:r>
  </w:p>
  <w:p w14:paraId="5B0675C4" w14:textId="77777777" w:rsidR="00545A38" w:rsidRDefault="00545A38">
    <w:pPr>
      <w:widowControl w:val="0"/>
      <w:spacing w:before="8"/>
      <w:jc w:val="both"/>
      <w:rPr>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B79" w14:textId="77777777" w:rsidR="00545A38" w:rsidRDefault="00463E6E">
    <w:pPr>
      <w:tabs>
        <w:tab w:val="left" w:pos="1560"/>
      </w:tabs>
      <w:suppressAutoHyphens w:val="0"/>
      <w:spacing w:before="8"/>
      <w:rPr>
        <w:rFonts w:eastAsia="TeXGyrePagella"/>
        <w:sz w:val="18"/>
        <w:szCs w:val="18"/>
        <w:lang w:eastAsia="en-US"/>
      </w:rPr>
    </w:pPr>
    <w:r>
      <w:rPr>
        <w:rFonts w:eastAsia="TeXGyrePagella"/>
        <w:sz w:val="18"/>
        <w:szCs w:val="18"/>
        <w:lang w:eastAsia="en-US"/>
      </w:rPr>
      <w:t>Znak sprawy: ZP/1/2022</w:t>
    </w:r>
  </w:p>
  <w:p w14:paraId="633AFBEC" w14:textId="77777777" w:rsidR="00545A38" w:rsidRDefault="00463E6E">
    <w:pPr>
      <w:pBdr>
        <w:bottom w:val="single" w:sz="4" w:space="1" w:color="000000"/>
      </w:pBdr>
      <w:tabs>
        <w:tab w:val="left" w:pos="1560"/>
      </w:tabs>
      <w:suppressAutoHyphens w:val="0"/>
      <w:spacing w:before="8"/>
      <w:rPr>
        <w:rFonts w:eastAsia="TeXGyrePagella"/>
        <w:b/>
        <w:bCs/>
        <w:sz w:val="18"/>
        <w:szCs w:val="18"/>
      </w:rPr>
    </w:pPr>
    <w:r>
      <w:rPr>
        <w:rFonts w:eastAsia="TeXGyrePagella"/>
        <w:sz w:val="18"/>
        <w:szCs w:val="18"/>
      </w:rPr>
      <w:t xml:space="preserve">Nazwa zamówienia: </w:t>
    </w:r>
    <w:r>
      <w:rPr>
        <w:rFonts w:eastAsia="TeXGyrePagella"/>
        <w:b/>
        <w:bCs/>
        <w:sz w:val="18"/>
        <w:szCs w:val="18"/>
      </w:rPr>
      <w:t>„</w:t>
    </w:r>
    <w:r>
      <w:rPr>
        <w:b/>
        <w:bCs/>
        <w:sz w:val="18"/>
        <w:szCs w:val="18"/>
      </w:rPr>
      <w:t>Modernizacja budynku Miejskiej Biblioteki Głównej im. Marii Nogajowej w Czeladzi</w:t>
    </w:r>
    <w:r>
      <w:rPr>
        <w:b/>
        <w:bCs/>
        <w:sz w:val="18"/>
        <w:szCs w:val="18"/>
      </w:rPr>
      <w:br/>
      <w:t xml:space="preserve">                                    wraz z montażem windy”.</w:t>
    </w:r>
    <w:bookmarkStart w:id="8" w:name="_Hlk94862041"/>
    <w:bookmarkStart w:id="9" w:name="_Hlk94861981"/>
    <w:bookmarkEnd w:id="8"/>
    <w:bookmarkEnd w:id="9"/>
  </w:p>
  <w:p w14:paraId="68DF8B10" w14:textId="77777777" w:rsidR="00545A38" w:rsidRDefault="00545A38">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8B"/>
    <w:multiLevelType w:val="multilevel"/>
    <w:tmpl w:val="67D830EC"/>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2594B6D"/>
    <w:multiLevelType w:val="multilevel"/>
    <w:tmpl w:val="9B34AA2C"/>
    <w:lvl w:ilvl="0">
      <w:start w:val="8"/>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20" w:hanging="72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800" w:hanging="180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 w15:restartNumberingAfterBreak="0">
    <w:nsid w:val="029E0905"/>
    <w:multiLevelType w:val="multilevel"/>
    <w:tmpl w:val="833408D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37308C3"/>
    <w:multiLevelType w:val="multilevel"/>
    <w:tmpl w:val="92FAF17A"/>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40854C0"/>
    <w:multiLevelType w:val="multilevel"/>
    <w:tmpl w:val="119AAF06"/>
    <w:lvl w:ilvl="0">
      <w:start w:val="1"/>
      <w:numFmt w:val="lowerLetter"/>
      <w:lvlText w:val="%1)"/>
      <w:lvlJc w:val="left"/>
      <w:pPr>
        <w:tabs>
          <w:tab w:val="num" w:pos="0"/>
        </w:tabs>
        <w:ind w:left="108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4D1F5C"/>
    <w:multiLevelType w:val="multilevel"/>
    <w:tmpl w:val="63EE3D50"/>
    <w:lvl w:ilvl="0">
      <w:start w:val="1"/>
      <w:numFmt w:val="lowerLetter"/>
      <w:lvlText w:val="%1)"/>
      <w:lvlJc w:val="left"/>
      <w:pPr>
        <w:tabs>
          <w:tab w:val="num" w:pos="0"/>
        </w:tabs>
        <w:ind w:left="2340" w:hanging="360"/>
      </w:pPr>
      <w:rPr>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4CA5804"/>
    <w:multiLevelType w:val="multilevel"/>
    <w:tmpl w:val="CE96E4F4"/>
    <w:lvl w:ilvl="0">
      <w:start w:val="1"/>
      <w:numFmt w:val="decimal"/>
      <w:lvlText w:val="%1."/>
      <w:lvlJc w:val="left"/>
      <w:pPr>
        <w:tabs>
          <w:tab w:val="num" w:pos="0"/>
        </w:tabs>
        <w:ind w:left="454" w:hanging="341"/>
      </w:pPr>
      <w:rPr>
        <w:rFonts w:ascii="Times New Roman" w:eastAsia="Book Antiqua" w:hAnsi="Times New Roman" w:cs="Times New Roman"/>
        <w:w w:val="99"/>
        <w:sz w:val="22"/>
        <w:szCs w:val="22"/>
        <w:lang w:val="pl-PL" w:eastAsia="en-US" w:bidi="ar-SA"/>
      </w:rPr>
    </w:lvl>
    <w:lvl w:ilvl="1">
      <w:start w:val="1"/>
      <w:numFmt w:val="decimal"/>
      <w:lvlText w:val="%2)"/>
      <w:lvlJc w:val="left"/>
      <w:pPr>
        <w:tabs>
          <w:tab w:val="num" w:pos="0"/>
        </w:tabs>
        <w:ind w:left="833" w:hanging="360"/>
      </w:pPr>
      <w:rPr>
        <w:rFonts w:ascii="Book Antiqua" w:eastAsia="Book Antiqua" w:hAnsi="Book Antiqua" w:cs="Book Antiqua"/>
        <w:w w:val="99"/>
        <w:sz w:val="22"/>
        <w:szCs w:val="22"/>
        <w:lang w:val="pl-PL" w:eastAsia="en-US" w:bidi="ar-SA"/>
      </w:rPr>
    </w:lvl>
    <w:lvl w:ilvl="2">
      <w:numFmt w:val="bullet"/>
      <w:lvlText w:val=""/>
      <w:lvlJc w:val="left"/>
      <w:pPr>
        <w:tabs>
          <w:tab w:val="num" w:pos="0"/>
        </w:tabs>
        <w:ind w:left="1842" w:hanging="360"/>
      </w:pPr>
      <w:rPr>
        <w:rFonts w:ascii="Symbol" w:hAnsi="Symbol" w:cs="Symbol" w:hint="default"/>
      </w:rPr>
    </w:lvl>
    <w:lvl w:ilvl="3">
      <w:numFmt w:val="bullet"/>
      <w:lvlText w:val=""/>
      <w:lvlJc w:val="left"/>
      <w:pPr>
        <w:tabs>
          <w:tab w:val="num" w:pos="0"/>
        </w:tabs>
        <w:ind w:left="2845" w:hanging="360"/>
      </w:pPr>
      <w:rPr>
        <w:rFonts w:ascii="Symbol" w:hAnsi="Symbol" w:cs="Symbol" w:hint="default"/>
      </w:rPr>
    </w:lvl>
    <w:lvl w:ilvl="4">
      <w:numFmt w:val="bullet"/>
      <w:lvlText w:val=""/>
      <w:lvlJc w:val="left"/>
      <w:pPr>
        <w:tabs>
          <w:tab w:val="num" w:pos="0"/>
        </w:tabs>
        <w:ind w:left="3848" w:hanging="360"/>
      </w:pPr>
      <w:rPr>
        <w:rFonts w:ascii="Symbol" w:hAnsi="Symbol" w:cs="Symbol" w:hint="default"/>
      </w:rPr>
    </w:lvl>
    <w:lvl w:ilvl="5">
      <w:numFmt w:val="bullet"/>
      <w:lvlText w:val=""/>
      <w:lvlJc w:val="left"/>
      <w:pPr>
        <w:tabs>
          <w:tab w:val="num" w:pos="0"/>
        </w:tabs>
        <w:ind w:left="4850" w:hanging="360"/>
      </w:pPr>
      <w:rPr>
        <w:rFonts w:ascii="Symbol" w:hAnsi="Symbol" w:cs="Symbol" w:hint="default"/>
      </w:rPr>
    </w:lvl>
    <w:lvl w:ilvl="6">
      <w:numFmt w:val="bullet"/>
      <w:lvlText w:val=""/>
      <w:lvlJc w:val="left"/>
      <w:pPr>
        <w:tabs>
          <w:tab w:val="num" w:pos="0"/>
        </w:tabs>
        <w:ind w:left="5853" w:hanging="360"/>
      </w:pPr>
      <w:rPr>
        <w:rFonts w:ascii="Symbol" w:hAnsi="Symbol" w:cs="Symbol" w:hint="default"/>
      </w:rPr>
    </w:lvl>
    <w:lvl w:ilvl="7">
      <w:numFmt w:val="bullet"/>
      <w:lvlText w:val=""/>
      <w:lvlJc w:val="left"/>
      <w:pPr>
        <w:tabs>
          <w:tab w:val="num" w:pos="0"/>
        </w:tabs>
        <w:ind w:left="6856" w:hanging="360"/>
      </w:pPr>
      <w:rPr>
        <w:rFonts w:ascii="Symbol" w:hAnsi="Symbol" w:cs="Symbol" w:hint="default"/>
      </w:rPr>
    </w:lvl>
    <w:lvl w:ilvl="8">
      <w:numFmt w:val="bullet"/>
      <w:lvlText w:val=""/>
      <w:lvlJc w:val="left"/>
      <w:pPr>
        <w:tabs>
          <w:tab w:val="num" w:pos="0"/>
        </w:tabs>
        <w:ind w:left="7858" w:hanging="360"/>
      </w:pPr>
      <w:rPr>
        <w:rFonts w:ascii="Symbol" w:hAnsi="Symbol" w:cs="Symbol" w:hint="default"/>
      </w:rPr>
    </w:lvl>
  </w:abstractNum>
  <w:abstractNum w:abstractNumId="7" w15:restartNumberingAfterBreak="0">
    <w:nsid w:val="05292376"/>
    <w:multiLevelType w:val="multilevel"/>
    <w:tmpl w:val="1AA0C5B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8" w15:restartNumberingAfterBreak="0">
    <w:nsid w:val="06116018"/>
    <w:multiLevelType w:val="multilevel"/>
    <w:tmpl w:val="9C2A5ED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75455A6"/>
    <w:multiLevelType w:val="multilevel"/>
    <w:tmpl w:val="ED7E9EEC"/>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08E30CF2"/>
    <w:multiLevelType w:val="multilevel"/>
    <w:tmpl w:val="8A3A57A0"/>
    <w:lvl w:ilvl="0">
      <w:start w:val="6"/>
      <w:numFmt w:val="decimal"/>
      <w:lvlText w:val="%1."/>
      <w:lvlJc w:val="left"/>
      <w:pPr>
        <w:tabs>
          <w:tab w:val="num" w:pos="0"/>
        </w:tabs>
        <w:ind w:left="360" w:hanging="360"/>
      </w:pPr>
    </w:lvl>
    <w:lvl w:ilvl="1">
      <w:start w:val="1"/>
      <w:numFmt w:val="decimal"/>
      <w:lvlText w:val="%1.%2."/>
      <w:lvlJc w:val="left"/>
      <w:pPr>
        <w:tabs>
          <w:tab w:val="num" w:pos="0"/>
        </w:tabs>
        <w:ind w:left="833" w:hanging="720"/>
      </w:pPr>
      <w:rPr>
        <w:rFonts w:ascii="Times New Roman" w:hAnsi="Times New Roman" w:cs="Times New Roman"/>
      </w:rPr>
    </w:lvl>
    <w:lvl w:ilvl="2">
      <w:start w:val="1"/>
      <w:numFmt w:val="decimal"/>
      <w:lvlText w:val="%1.%2.%3."/>
      <w:lvlJc w:val="left"/>
      <w:pPr>
        <w:tabs>
          <w:tab w:val="num" w:pos="0"/>
        </w:tabs>
        <w:ind w:left="946" w:hanging="720"/>
      </w:pPr>
    </w:lvl>
    <w:lvl w:ilvl="3">
      <w:start w:val="1"/>
      <w:numFmt w:val="decimal"/>
      <w:lvlText w:val="%1.%2.%3.%4."/>
      <w:lvlJc w:val="left"/>
      <w:pPr>
        <w:tabs>
          <w:tab w:val="num" w:pos="0"/>
        </w:tabs>
        <w:ind w:left="1419" w:hanging="1080"/>
      </w:pPr>
    </w:lvl>
    <w:lvl w:ilvl="4">
      <w:start w:val="1"/>
      <w:numFmt w:val="decimal"/>
      <w:lvlText w:val="%1.%2.%3.%4.%5."/>
      <w:lvlJc w:val="left"/>
      <w:pPr>
        <w:tabs>
          <w:tab w:val="num" w:pos="0"/>
        </w:tabs>
        <w:ind w:left="1532" w:hanging="1080"/>
      </w:pPr>
    </w:lvl>
    <w:lvl w:ilvl="5">
      <w:start w:val="1"/>
      <w:numFmt w:val="decimal"/>
      <w:lvlText w:val="%1.%2.%3.%4.%5.%6."/>
      <w:lvlJc w:val="left"/>
      <w:pPr>
        <w:tabs>
          <w:tab w:val="num" w:pos="0"/>
        </w:tabs>
        <w:ind w:left="2005" w:hanging="1440"/>
      </w:pPr>
    </w:lvl>
    <w:lvl w:ilvl="6">
      <w:start w:val="1"/>
      <w:numFmt w:val="decimal"/>
      <w:lvlText w:val="%1.%2.%3.%4.%5.%6.%7."/>
      <w:lvlJc w:val="left"/>
      <w:pPr>
        <w:tabs>
          <w:tab w:val="num" w:pos="0"/>
        </w:tabs>
        <w:ind w:left="2118" w:hanging="1440"/>
      </w:pPr>
    </w:lvl>
    <w:lvl w:ilvl="7">
      <w:start w:val="1"/>
      <w:numFmt w:val="decimal"/>
      <w:lvlText w:val="%1.%2.%3.%4.%5.%6.%7.%8."/>
      <w:lvlJc w:val="left"/>
      <w:pPr>
        <w:tabs>
          <w:tab w:val="num" w:pos="0"/>
        </w:tabs>
        <w:ind w:left="2591" w:hanging="1800"/>
      </w:pPr>
    </w:lvl>
    <w:lvl w:ilvl="8">
      <w:start w:val="1"/>
      <w:numFmt w:val="decimal"/>
      <w:lvlText w:val="%1.%2.%3.%4.%5.%6.%7.%8.%9."/>
      <w:lvlJc w:val="left"/>
      <w:pPr>
        <w:tabs>
          <w:tab w:val="num" w:pos="0"/>
        </w:tabs>
        <w:ind w:left="2704" w:hanging="1800"/>
      </w:pPr>
    </w:lvl>
  </w:abstractNum>
  <w:abstractNum w:abstractNumId="11" w15:restartNumberingAfterBreak="0">
    <w:nsid w:val="0BBC4F16"/>
    <w:multiLevelType w:val="multilevel"/>
    <w:tmpl w:val="9FF4E0CA"/>
    <w:lvl w:ilvl="0">
      <w:start w:val="4"/>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EEC3637"/>
    <w:multiLevelType w:val="multilevel"/>
    <w:tmpl w:val="4D507116"/>
    <w:lvl w:ilvl="0">
      <w:start w:val="1"/>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12591137"/>
    <w:multiLevelType w:val="multilevel"/>
    <w:tmpl w:val="6116F7A8"/>
    <w:lvl w:ilvl="0">
      <w:start w:val="1"/>
      <w:numFmt w:val="decimal"/>
      <w:lvlText w:val="%1)"/>
      <w:lvlJc w:val="left"/>
      <w:pPr>
        <w:tabs>
          <w:tab w:val="num" w:pos="0"/>
        </w:tabs>
        <w:ind w:left="0" w:firstLine="0"/>
      </w:pPr>
      <w:rPr>
        <w:rFonts w:ascii="Times New Roman" w:hAnsi="Times New Roman" w:cs="Times New Roman"/>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14C62D6F"/>
    <w:multiLevelType w:val="multilevel"/>
    <w:tmpl w:val="91BEC0CA"/>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59E0381"/>
    <w:multiLevelType w:val="multilevel"/>
    <w:tmpl w:val="47D07336"/>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16" w15:restartNumberingAfterBreak="0">
    <w:nsid w:val="15B323B0"/>
    <w:multiLevelType w:val="multilevel"/>
    <w:tmpl w:val="8CBC7F32"/>
    <w:lvl w:ilvl="0">
      <w:start w:val="1"/>
      <w:numFmt w:val="decimal"/>
      <w:lvlText w:val="%1."/>
      <w:lvlJc w:val="left"/>
      <w:pPr>
        <w:tabs>
          <w:tab w:val="num" w:pos="0"/>
        </w:tabs>
        <w:ind w:left="454" w:hanging="341"/>
      </w:pPr>
      <w:rPr>
        <w:rFonts w:ascii="Times New Roman" w:hAnsi="Times New Roman" w:cs="Times New Roman"/>
        <w:spacing w:val="-23"/>
        <w:w w:val="100"/>
        <w:sz w:val="22"/>
        <w:szCs w:val="22"/>
        <w:lang w:val="pl-PL" w:eastAsia="en-US" w:bidi="ar-SA"/>
      </w:rPr>
    </w:lvl>
    <w:lvl w:ilvl="1">
      <w:start w:val="1"/>
      <w:numFmt w:val="decimal"/>
      <w:lvlText w:val="%2)"/>
      <w:lvlJc w:val="left"/>
      <w:pPr>
        <w:tabs>
          <w:tab w:val="num" w:pos="0"/>
        </w:tabs>
        <w:ind w:left="792" w:hanging="339"/>
      </w:pPr>
      <w:rPr>
        <w:rFonts w:ascii="Times New Roman" w:hAnsi="Times New Roman" w:cs="Times New Roman"/>
        <w:w w:val="97"/>
        <w:lang w:val="pl-PL" w:eastAsia="en-US" w:bidi="ar-SA"/>
      </w:rPr>
    </w:lvl>
    <w:lvl w:ilvl="2">
      <w:numFmt w:val="bullet"/>
      <w:lvlText w:val=""/>
      <w:lvlJc w:val="left"/>
      <w:pPr>
        <w:tabs>
          <w:tab w:val="num" w:pos="0"/>
        </w:tabs>
        <w:ind w:left="1807" w:hanging="339"/>
      </w:pPr>
      <w:rPr>
        <w:rFonts w:ascii="Symbol" w:hAnsi="Symbol" w:cs="Symbol" w:hint="default"/>
      </w:rPr>
    </w:lvl>
    <w:lvl w:ilvl="3">
      <w:numFmt w:val="bullet"/>
      <w:lvlText w:val=""/>
      <w:lvlJc w:val="left"/>
      <w:pPr>
        <w:tabs>
          <w:tab w:val="num" w:pos="0"/>
        </w:tabs>
        <w:ind w:left="2814" w:hanging="339"/>
      </w:pPr>
      <w:rPr>
        <w:rFonts w:ascii="Symbol" w:hAnsi="Symbol" w:cs="Symbol" w:hint="default"/>
      </w:rPr>
    </w:lvl>
    <w:lvl w:ilvl="4">
      <w:numFmt w:val="bullet"/>
      <w:lvlText w:val=""/>
      <w:lvlJc w:val="left"/>
      <w:pPr>
        <w:tabs>
          <w:tab w:val="num" w:pos="0"/>
        </w:tabs>
        <w:ind w:left="3821" w:hanging="339"/>
      </w:pPr>
      <w:rPr>
        <w:rFonts w:ascii="Symbol" w:hAnsi="Symbol" w:cs="Symbol" w:hint="default"/>
      </w:rPr>
    </w:lvl>
    <w:lvl w:ilvl="5">
      <w:numFmt w:val="bullet"/>
      <w:lvlText w:val=""/>
      <w:lvlJc w:val="left"/>
      <w:pPr>
        <w:tabs>
          <w:tab w:val="num" w:pos="0"/>
        </w:tabs>
        <w:ind w:left="4828" w:hanging="339"/>
      </w:pPr>
      <w:rPr>
        <w:rFonts w:ascii="Symbol" w:hAnsi="Symbol" w:cs="Symbol" w:hint="default"/>
      </w:rPr>
    </w:lvl>
    <w:lvl w:ilvl="6">
      <w:numFmt w:val="bullet"/>
      <w:lvlText w:val=""/>
      <w:lvlJc w:val="left"/>
      <w:pPr>
        <w:tabs>
          <w:tab w:val="num" w:pos="0"/>
        </w:tabs>
        <w:ind w:left="5835" w:hanging="339"/>
      </w:pPr>
      <w:rPr>
        <w:rFonts w:ascii="Symbol" w:hAnsi="Symbol" w:cs="Symbol" w:hint="default"/>
      </w:rPr>
    </w:lvl>
    <w:lvl w:ilvl="7">
      <w:numFmt w:val="bullet"/>
      <w:lvlText w:val=""/>
      <w:lvlJc w:val="left"/>
      <w:pPr>
        <w:tabs>
          <w:tab w:val="num" w:pos="0"/>
        </w:tabs>
        <w:ind w:left="6842" w:hanging="339"/>
      </w:pPr>
      <w:rPr>
        <w:rFonts w:ascii="Symbol" w:hAnsi="Symbol" w:cs="Symbol" w:hint="default"/>
      </w:rPr>
    </w:lvl>
    <w:lvl w:ilvl="8">
      <w:numFmt w:val="bullet"/>
      <w:lvlText w:val=""/>
      <w:lvlJc w:val="left"/>
      <w:pPr>
        <w:tabs>
          <w:tab w:val="num" w:pos="0"/>
        </w:tabs>
        <w:ind w:left="7849" w:hanging="339"/>
      </w:pPr>
      <w:rPr>
        <w:rFonts w:ascii="Symbol" w:hAnsi="Symbol" w:cs="Symbol" w:hint="default"/>
      </w:rPr>
    </w:lvl>
  </w:abstractNum>
  <w:abstractNum w:abstractNumId="17" w15:restartNumberingAfterBreak="0">
    <w:nsid w:val="164E715B"/>
    <w:multiLevelType w:val="multilevel"/>
    <w:tmpl w:val="E780BB04"/>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173505B5"/>
    <w:multiLevelType w:val="multilevel"/>
    <w:tmpl w:val="39CA50E2"/>
    <w:lvl w:ilvl="0">
      <w:start w:val="5"/>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19" w15:restartNumberingAfterBreak="0">
    <w:nsid w:val="175E1963"/>
    <w:multiLevelType w:val="multilevel"/>
    <w:tmpl w:val="36C2253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1800" w:hanging="1440"/>
      </w:pPr>
      <w:rPr>
        <w:color w:val="000000"/>
      </w:rPr>
    </w:lvl>
  </w:abstractNum>
  <w:abstractNum w:abstractNumId="20" w15:restartNumberingAfterBreak="0">
    <w:nsid w:val="18E70861"/>
    <w:multiLevelType w:val="multilevel"/>
    <w:tmpl w:val="47D66BD0"/>
    <w:lvl w:ilvl="0">
      <w:start w:val="11"/>
      <w:numFmt w:val="decimal"/>
      <w:lvlText w:val="%1."/>
      <w:lvlJc w:val="left"/>
      <w:pPr>
        <w:tabs>
          <w:tab w:val="num" w:pos="0"/>
        </w:tabs>
        <w:ind w:left="480" w:hanging="480"/>
      </w:p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19144043"/>
    <w:multiLevelType w:val="multilevel"/>
    <w:tmpl w:val="0B54E21A"/>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9340C49"/>
    <w:multiLevelType w:val="multilevel"/>
    <w:tmpl w:val="E438DF2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2160" w:hanging="1800"/>
      </w:pPr>
      <w:rPr>
        <w:color w:val="000000"/>
      </w:rPr>
    </w:lvl>
  </w:abstractNum>
  <w:abstractNum w:abstractNumId="23" w15:restartNumberingAfterBreak="0">
    <w:nsid w:val="196D214D"/>
    <w:multiLevelType w:val="multilevel"/>
    <w:tmpl w:val="7E1693C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19C139A0"/>
    <w:multiLevelType w:val="multilevel"/>
    <w:tmpl w:val="B87883F2"/>
    <w:lvl w:ilvl="0">
      <w:start w:val="1"/>
      <w:numFmt w:val="bullet"/>
      <w:pStyle w:val="AtekstROOS"/>
      <w:lvlText w:val=""/>
      <w:lvlJc w:val="left"/>
      <w:pPr>
        <w:tabs>
          <w:tab w:val="num" w:pos="360"/>
        </w:tabs>
        <w:ind w:left="360" w:hanging="360"/>
      </w:pPr>
      <w:rPr>
        <w:rFonts w:ascii="Symbol" w:hAnsi="Symbol" w:cs="Symbol" w:hint="default"/>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25" w15:restartNumberingAfterBreak="0">
    <w:nsid w:val="1B6067C3"/>
    <w:multiLevelType w:val="multilevel"/>
    <w:tmpl w:val="C8002950"/>
    <w:lvl w:ilvl="0">
      <w:start w:val="10"/>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26" w15:restartNumberingAfterBreak="0">
    <w:nsid w:val="1CE71259"/>
    <w:multiLevelType w:val="multilevel"/>
    <w:tmpl w:val="49FE1FFE"/>
    <w:lvl w:ilvl="0">
      <w:start w:val="1"/>
      <w:numFmt w:val="bullet"/>
      <w:pStyle w:val="1wyliczenieROOS"/>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1F151D70"/>
    <w:multiLevelType w:val="multilevel"/>
    <w:tmpl w:val="01CE97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4905302"/>
    <w:multiLevelType w:val="multilevel"/>
    <w:tmpl w:val="8D928846"/>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25B00A0B"/>
    <w:multiLevelType w:val="multilevel"/>
    <w:tmpl w:val="F0184A62"/>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25D51618"/>
    <w:multiLevelType w:val="multilevel"/>
    <w:tmpl w:val="B36E192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2786719A"/>
    <w:multiLevelType w:val="multilevel"/>
    <w:tmpl w:val="C226CAC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2CEA3936"/>
    <w:multiLevelType w:val="multilevel"/>
    <w:tmpl w:val="2E6C71E6"/>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D560856"/>
    <w:multiLevelType w:val="multilevel"/>
    <w:tmpl w:val="F41C574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2EB17717"/>
    <w:multiLevelType w:val="multilevel"/>
    <w:tmpl w:val="1F5C815E"/>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080" w:hanging="360"/>
      </w:pPr>
      <w:rPr>
        <w:rFonts w:ascii="Courier New" w:hAnsi="Courier New" w:cs="Courier New"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Courier New" w:hAnsi="Courier New" w:cs="Courier New"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Courier New" w:hAnsi="Courier New" w:cs="Courier New" w:hint="default"/>
      </w:rPr>
    </w:lvl>
    <w:lvl w:ilvl="8">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30736498"/>
    <w:multiLevelType w:val="multilevel"/>
    <w:tmpl w:val="A8DA3002"/>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07832C0"/>
    <w:multiLevelType w:val="multilevel"/>
    <w:tmpl w:val="5DD2B2DA"/>
    <w:lvl w:ilvl="0">
      <w:start w:val="1"/>
      <w:numFmt w:val="decimal"/>
      <w:lvlText w:val="%1."/>
      <w:lvlJc w:val="left"/>
      <w:pPr>
        <w:tabs>
          <w:tab w:val="num" w:pos="0"/>
        </w:tabs>
        <w:ind w:left="0" w:firstLine="0"/>
      </w:pPr>
      <w:rPr>
        <w:rFonts w:ascii="Arial" w:eastAsia="Calibri" w:hAnsi="Arial" w:cs="Arial"/>
        <w:b w:val="0"/>
        <w:sz w:val="18"/>
        <w:szCs w:val="18"/>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7" w15:restartNumberingAfterBreak="0">
    <w:nsid w:val="32ED69E7"/>
    <w:multiLevelType w:val="multilevel"/>
    <w:tmpl w:val="30D01F5E"/>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15:restartNumberingAfterBreak="0">
    <w:nsid w:val="333E0AB1"/>
    <w:multiLevelType w:val="multilevel"/>
    <w:tmpl w:val="CA8E5F3A"/>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39" w15:restartNumberingAfterBreak="0">
    <w:nsid w:val="340C7A91"/>
    <w:multiLevelType w:val="multilevel"/>
    <w:tmpl w:val="D1A8A402"/>
    <w:lvl w:ilvl="0">
      <w:start w:val="1"/>
      <w:numFmt w:val="decimal"/>
      <w:lvlText w:val="%1)"/>
      <w:lvlJc w:val="left"/>
      <w:pPr>
        <w:tabs>
          <w:tab w:val="num" w:pos="0"/>
        </w:tabs>
        <w:ind w:left="0" w:firstLine="0"/>
      </w:pPr>
      <w:rPr>
        <w:rFonts w:ascii="Arial" w:hAnsi="Arial"/>
        <w:b w:val="0"/>
        <w:bCs/>
        <w:i w:val="0"/>
        <w:iCs/>
        <w:sz w:val="20"/>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40" w15:restartNumberingAfterBreak="0">
    <w:nsid w:val="34EC12A2"/>
    <w:multiLevelType w:val="multilevel"/>
    <w:tmpl w:val="0C6AA1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5CE6A7B"/>
    <w:multiLevelType w:val="multilevel"/>
    <w:tmpl w:val="96FE2B56"/>
    <w:lvl w:ilvl="0">
      <w:start w:val="3"/>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2" w15:restartNumberingAfterBreak="0">
    <w:nsid w:val="389F69CC"/>
    <w:multiLevelType w:val="multilevel"/>
    <w:tmpl w:val="0FCC491A"/>
    <w:lvl w:ilvl="0">
      <w:start w:val="3"/>
      <w:numFmt w:val="decimal"/>
      <w:lvlText w:val="%1."/>
      <w:lvlJc w:val="left"/>
      <w:pPr>
        <w:tabs>
          <w:tab w:val="num" w:pos="0"/>
        </w:tabs>
        <w:ind w:left="0" w:firstLine="0"/>
      </w:pPr>
      <w:rPr>
        <w:rFonts w:ascii="Arial" w:hAnsi="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3" w15:restartNumberingAfterBreak="0">
    <w:nsid w:val="38A30058"/>
    <w:multiLevelType w:val="multilevel"/>
    <w:tmpl w:val="C396E4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8CC2653"/>
    <w:multiLevelType w:val="multilevel"/>
    <w:tmpl w:val="E73A6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9761208"/>
    <w:multiLevelType w:val="multilevel"/>
    <w:tmpl w:val="F84E899E"/>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CBE142D"/>
    <w:multiLevelType w:val="multilevel"/>
    <w:tmpl w:val="74CE5DF2"/>
    <w:lvl w:ilvl="0">
      <w:start w:val="1"/>
      <w:numFmt w:val="decimal"/>
      <w:lvlText w:val="%1."/>
      <w:lvlJc w:val="left"/>
      <w:pPr>
        <w:tabs>
          <w:tab w:val="num" w:pos="0"/>
        </w:tabs>
        <w:ind w:left="0" w:firstLine="0"/>
      </w:pPr>
      <w:rPr>
        <w:rFonts w:ascii="Times New Roman" w:hAnsi="Times New Roman" w:cs="Times New Roman"/>
        <w:b w:val="0"/>
        <w:bCs w:val="0"/>
        <w:i w:val="0"/>
        <w:iCs w:val="0"/>
        <w:sz w:val="16"/>
        <w:szCs w:val="16"/>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47" w15:restartNumberingAfterBreak="0">
    <w:nsid w:val="3CD325E7"/>
    <w:multiLevelType w:val="multilevel"/>
    <w:tmpl w:val="AF943400"/>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8" w15:restartNumberingAfterBreak="0">
    <w:nsid w:val="40900AD5"/>
    <w:multiLevelType w:val="multilevel"/>
    <w:tmpl w:val="9B34C266"/>
    <w:lvl w:ilvl="0">
      <w:start w:val="1"/>
      <w:numFmt w:val="bullet"/>
      <w:pStyle w:val="StylPunktWieksze"/>
      <w:lvlText w:val=""/>
      <w:lvlJc w:val="left"/>
      <w:pPr>
        <w:tabs>
          <w:tab w:val="num" w:pos="1077"/>
        </w:tabs>
        <w:ind w:left="1077" w:hanging="360"/>
      </w:pPr>
      <w:rPr>
        <w:rFonts w:ascii="Wingdings" w:hAnsi="Wingdings" w:cs="Wingdings" w:hint="default"/>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49" w15:restartNumberingAfterBreak="0">
    <w:nsid w:val="41370F33"/>
    <w:multiLevelType w:val="multilevel"/>
    <w:tmpl w:val="8D125B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0" w15:restartNumberingAfterBreak="0">
    <w:nsid w:val="432D681A"/>
    <w:multiLevelType w:val="multilevel"/>
    <w:tmpl w:val="1B469A3A"/>
    <w:lvl w:ilvl="0">
      <w:start w:val="7"/>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51" w15:restartNumberingAfterBreak="0">
    <w:nsid w:val="4362397B"/>
    <w:multiLevelType w:val="multilevel"/>
    <w:tmpl w:val="C7C2FCB0"/>
    <w:lvl w:ilvl="0">
      <w:start w:val="3"/>
      <w:numFmt w:val="decimal"/>
      <w:lvlText w:val="%1."/>
      <w:lvlJc w:val="left"/>
      <w:pPr>
        <w:tabs>
          <w:tab w:val="num" w:pos="0"/>
        </w:tabs>
        <w:ind w:left="360" w:hanging="360"/>
      </w:pPr>
    </w:lvl>
    <w:lvl w:ilvl="1">
      <w:start w:val="1"/>
      <w:numFmt w:val="decimal"/>
      <w:lvlText w:val="%1.%2."/>
      <w:lvlJc w:val="left"/>
      <w:pPr>
        <w:tabs>
          <w:tab w:val="num" w:pos="0"/>
        </w:tabs>
        <w:ind w:left="473" w:hanging="360"/>
      </w:pPr>
    </w:lvl>
    <w:lvl w:ilvl="2">
      <w:start w:val="1"/>
      <w:numFmt w:val="decimal"/>
      <w:lvlText w:val="%1.%2.%3."/>
      <w:lvlJc w:val="left"/>
      <w:pPr>
        <w:tabs>
          <w:tab w:val="num" w:pos="0"/>
        </w:tabs>
        <w:ind w:left="946" w:hanging="720"/>
      </w:pPr>
    </w:lvl>
    <w:lvl w:ilvl="3">
      <w:start w:val="1"/>
      <w:numFmt w:val="decimal"/>
      <w:lvlText w:val="%1.%2.%3.%4."/>
      <w:lvlJc w:val="left"/>
      <w:pPr>
        <w:tabs>
          <w:tab w:val="num" w:pos="0"/>
        </w:tabs>
        <w:ind w:left="1059" w:hanging="720"/>
      </w:pPr>
    </w:lvl>
    <w:lvl w:ilvl="4">
      <w:start w:val="1"/>
      <w:numFmt w:val="decimal"/>
      <w:lvlText w:val="%1.%2.%3.%4.%5."/>
      <w:lvlJc w:val="left"/>
      <w:pPr>
        <w:tabs>
          <w:tab w:val="num" w:pos="0"/>
        </w:tabs>
        <w:ind w:left="1532" w:hanging="1080"/>
      </w:pPr>
    </w:lvl>
    <w:lvl w:ilvl="5">
      <w:start w:val="1"/>
      <w:numFmt w:val="decimal"/>
      <w:lvlText w:val="%1.%2.%3.%4.%5.%6."/>
      <w:lvlJc w:val="left"/>
      <w:pPr>
        <w:tabs>
          <w:tab w:val="num" w:pos="0"/>
        </w:tabs>
        <w:ind w:left="1645" w:hanging="1080"/>
      </w:pPr>
    </w:lvl>
    <w:lvl w:ilvl="6">
      <w:start w:val="1"/>
      <w:numFmt w:val="decimal"/>
      <w:lvlText w:val="%1.%2.%3.%4.%5.%6.%7."/>
      <w:lvlJc w:val="left"/>
      <w:pPr>
        <w:tabs>
          <w:tab w:val="num" w:pos="0"/>
        </w:tabs>
        <w:ind w:left="2118" w:hanging="1440"/>
      </w:pPr>
    </w:lvl>
    <w:lvl w:ilvl="7">
      <w:start w:val="1"/>
      <w:numFmt w:val="decimal"/>
      <w:lvlText w:val="%1.%2.%3.%4.%5.%6.%7.%8."/>
      <w:lvlJc w:val="left"/>
      <w:pPr>
        <w:tabs>
          <w:tab w:val="num" w:pos="0"/>
        </w:tabs>
        <w:ind w:left="2231" w:hanging="1440"/>
      </w:pPr>
    </w:lvl>
    <w:lvl w:ilvl="8">
      <w:start w:val="1"/>
      <w:numFmt w:val="decimal"/>
      <w:lvlText w:val="%1.%2.%3.%4.%5.%6.%7.%8.%9."/>
      <w:lvlJc w:val="left"/>
      <w:pPr>
        <w:tabs>
          <w:tab w:val="num" w:pos="0"/>
        </w:tabs>
        <w:ind w:left="2704" w:hanging="1800"/>
      </w:pPr>
    </w:lvl>
  </w:abstractNum>
  <w:abstractNum w:abstractNumId="52" w15:restartNumberingAfterBreak="0">
    <w:nsid w:val="43652BFA"/>
    <w:multiLevelType w:val="multilevel"/>
    <w:tmpl w:val="B5F274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6197F20"/>
    <w:multiLevelType w:val="multilevel"/>
    <w:tmpl w:val="94F26EC4"/>
    <w:lvl w:ilvl="0">
      <w:start w:val="1"/>
      <w:numFmt w:val="decimal"/>
      <w:lvlText w:val="%1."/>
      <w:lvlJc w:val="left"/>
      <w:pPr>
        <w:tabs>
          <w:tab w:val="num" w:pos="720"/>
        </w:tabs>
        <w:ind w:left="720" w:hanging="360"/>
      </w:pPr>
      <w:rPr>
        <w:rFonts w:ascii="Times New Roman" w:hAnsi="Times New Roman" w:cs="Times New Roman"/>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6586B00"/>
    <w:multiLevelType w:val="multilevel"/>
    <w:tmpl w:val="433815BA"/>
    <w:lvl w:ilvl="0">
      <w:start w:val="2"/>
      <w:numFmt w:val="decimal"/>
      <w:lvlText w:val="%1."/>
      <w:lvlJc w:val="left"/>
      <w:pPr>
        <w:tabs>
          <w:tab w:val="num" w:pos="0"/>
        </w:tabs>
        <w:ind w:left="360" w:hanging="360"/>
      </w:pPr>
      <w:rPr>
        <w:rFonts w:eastAsia="Andale Sans UI"/>
      </w:rPr>
    </w:lvl>
    <w:lvl w:ilvl="1">
      <w:start w:val="1"/>
      <w:numFmt w:val="decimal"/>
      <w:lvlText w:val="%1.%2."/>
      <w:lvlJc w:val="left"/>
      <w:pPr>
        <w:tabs>
          <w:tab w:val="num" w:pos="0"/>
        </w:tabs>
        <w:ind w:left="2880" w:hanging="360"/>
      </w:pPr>
      <w:rPr>
        <w:rFonts w:eastAsia="Andale Sans UI"/>
      </w:rPr>
    </w:lvl>
    <w:lvl w:ilvl="2">
      <w:start w:val="1"/>
      <w:numFmt w:val="decimal"/>
      <w:lvlText w:val="%1.%2.%3."/>
      <w:lvlJc w:val="left"/>
      <w:pPr>
        <w:tabs>
          <w:tab w:val="num" w:pos="0"/>
        </w:tabs>
        <w:ind w:left="5760" w:hanging="720"/>
      </w:pPr>
      <w:rPr>
        <w:rFonts w:eastAsia="Andale Sans UI"/>
      </w:rPr>
    </w:lvl>
    <w:lvl w:ilvl="3">
      <w:start w:val="1"/>
      <w:numFmt w:val="decimal"/>
      <w:lvlText w:val="%1.%2.%3.%4."/>
      <w:lvlJc w:val="left"/>
      <w:pPr>
        <w:tabs>
          <w:tab w:val="num" w:pos="0"/>
        </w:tabs>
        <w:ind w:left="8280" w:hanging="720"/>
      </w:pPr>
      <w:rPr>
        <w:rFonts w:eastAsia="Andale Sans UI"/>
      </w:rPr>
    </w:lvl>
    <w:lvl w:ilvl="4">
      <w:start w:val="1"/>
      <w:numFmt w:val="decimal"/>
      <w:lvlText w:val="%1.%2.%3.%4.%5."/>
      <w:lvlJc w:val="left"/>
      <w:pPr>
        <w:tabs>
          <w:tab w:val="num" w:pos="0"/>
        </w:tabs>
        <w:ind w:left="11160" w:hanging="1080"/>
      </w:pPr>
      <w:rPr>
        <w:rFonts w:eastAsia="Andale Sans UI"/>
      </w:rPr>
    </w:lvl>
    <w:lvl w:ilvl="5">
      <w:start w:val="1"/>
      <w:numFmt w:val="decimal"/>
      <w:lvlText w:val="%1.%2.%3.%4.%5.%6."/>
      <w:lvlJc w:val="left"/>
      <w:pPr>
        <w:tabs>
          <w:tab w:val="num" w:pos="0"/>
        </w:tabs>
        <w:ind w:left="13680" w:hanging="1080"/>
      </w:pPr>
      <w:rPr>
        <w:rFonts w:eastAsia="Andale Sans UI"/>
      </w:rPr>
    </w:lvl>
    <w:lvl w:ilvl="6">
      <w:start w:val="1"/>
      <w:numFmt w:val="decimal"/>
      <w:lvlText w:val="%1.%2.%3.%4.%5.%6.%7."/>
      <w:lvlJc w:val="left"/>
      <w:pPr>
        <w:tabs>
          <w:tab w:val="num" w:pos="0"/>
        </w:tabs>
        <w:ind w:left="16560" w:hanging="1440"/>
      </w:pPr>
      <w:rPr>
        <w:rFonts w:eastAsia="Andale Sans UI"/>
      </w:rPr>
    </w:lvl>
    <w:lvl w:ilvl="7">
      <w:start w:val="1"/>
      <w:numFmt w:val="decimal"/>
      <w:lvlText w:val="%1.%2.%3.%4.%5.%6.%7.%8."/>
      <w:lvlJc w:val="left"/>
      <w:pPr>
        <w:tabs>
          <w:tab w:val="num" w:pos="0"/>
        </w:tabs>
        <w:ind w:left="19080" w:hanging="1440"/>
      </w:pPr>
      <w:rPr>
        <w:rFonts w:eastAsia="Andale Sans UI"/>
      </w:rPr>
    </w:lvl>
    <w:lvl w:ilvl="8">
      <w:start w:val="1"/>
      <w:numFmt w:val="decimal"/>
      <w:lvlText w:val="%1.%2.%3.%4.%5.%6.%7.%8.%9."/>
      <w:lvlJc w:val="left"/>
      <w:pPr>
        <w:tabs>
          <w:tab w:val="num" w:pos="0"/>
        </w:tabs>
        <w:ind w:left="21960" w:hanging="1800"/>
      </w:pPr>
      <w:rPr>
        <w:rFonts w:eastAsia="Andale Sans UI"/>
      </w:rPr>
    </w:lvl>
  </w:abstractNum>
  <w:abstractNum w:abstractNumId="55" w15:restartNumberingAfterBreak="0">
    <w:nsid w:val="47FE0CBB"/>
    <w:multiLevelType w:val="multilevel"/>
    <w:tmpl w:val="0988EC2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6" w15:restartNumberingAfterBreak="0">
    <w:nsid w:val="4E01446B"/>
    <w:multiLevelType w:val="multilevel"/>
    <w:tmpl w:val="0636A060"/>
    <w:lvl w:ilvl="0">
      <w:start w:val="21"/>
      <w:numFmt w:val="decimal"/>
      <w:lvlText w:val="%1."/>
      <w:lvlJc w:val="left"/>
      <w:pPr>
        <w:tabs>
          <w:tab w:val="num" w:pos="0"/>
        </w:tabs>
        <w:ind w:left="480" w:hanging="480"/>
      </w:pPr>
      <w:rPr>
        <w:rFonts w:ascii="Times New Roman" w:hAnsi="Times New Roman" w:cs="Times New Roman"/>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4EE9002D"/>
    <w:multiLevelType w:val="multilevel"/>
    <w:tmpl w:val="D8A6FCF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8" w15:restartNumberingAfterBreak="0">
    <w:nsid w:val="4F5112DD"/>
    <w:multiLevelType w:val="multilevel"/>
    <w:tmpl w:val="DE8081E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9" w15:restartNumberingAfterBreak="0">
    <w:nsid w:val="50FE7854"/>
    <w:multiLevelType w:val="multilevel"/>
    <w:tmpl w:val="1DE419B0"/>
    <w:lvl w:ilvl="0">
      <w:start w:val="1"/>
      <w:numFmt w:val="decimal"/>
      <w:lvlText w:val="%1)"/>
      <w:lvlJc w:val="left"/>
      <w:pPr>
        <w:tabs>
          <w:tab w:val="num" w:pos="0"/>
        </w:tabs>
        <w:ind w:left="0" w:firstLine="0"/>
      </w:pPr>
      <w:rPr>
        <w:rFonts w:ascii="Times New Roman" w:hAnsi="Times New Roman" w:cs="Times New Roman"/>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0" w15:restartNumberingAfterBreak="0">
    <w:nsid w:val="51C96145"/>
    <w:multiLevelType w:val="multilevel"/>
    <w:tmpl w:val="9F38ADBE"/>
    <w:lvl w:ilvl="0">
      <w:start w:val="7"/>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1" w15:restartNumberingAfterBreak="0">
    <w:nsid w:val="560C4B42"/>
    <w:multiLevelType w:val="multilevel"/>
    <w:tmpl w:val="CADE369A"/>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2" w15:restartNumberingAfterBreak="0">
    <w:nsid w:val="58894809"/>
    <w:multiLevelType w:val="multilevel"/>
    <w:tmpl w:val="714E4EE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3" w15:restartNumberingAfterBreak="0">
    <w:nsid w:val="59DC1EF2"/>
    <w:multiLevelType w:val="multilevel"/>
    <w:tmpl w:val="E3F279A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4" w15:restartNumberingAfterBreak="0">
    <w:nsid w:val="5A05427B"/>
    <w:multiLevelType w:val="multilevel"/>
    <w:tmpl w:val="60DC5FD0"/>
    <w:lvl w:ilvl="0">
      <w:start w:val="1"/>
      <w:numFmt w:val="bullet"/>
      <w:pStyle w:val="wyliczanieZnak"/>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5" w15:restartNumberingAfterBreak="0">
    <w:nsid w:val="5A5417C6"/>
    <w:multiLevelType w:val="multilevel"/>
    <w:tmpl w:val="9CD07BE0"/>
    <w:lvl w:ilvl="0">
      <w:start w:val="5"/>
      <w:numFmt w:val="decimal"/>
      <w:lvlText w:val="%1."/>
      <w:lvlJc w:val="left"/>
      <w:pPr>
        <w:tabs>
          <w:tab w:val="num" w:pos="0"/>
        </w:tabs>
        <w:ind w:left="3583" w:hanging="18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D740062"/>
    <w:multiLevelType w:val="multilevel"/>
    <w:tmpl w:val="C448965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5F1E3DDE"/>
    <w:multiLevelType w:val="multilevel"/>
    <w:tmpl w:val="3FF6118A"/>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F4118BB"/>
    <w:multiLevelType w:val="multilevel"/>
    <w:tmpl w:val="07F6D3AC"/>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9" w15:restartNumberingAfterBreak="0">
    <w:nsid w:val="5F8A7D15"/>
    <w:multiLevelType w:val="multilevel"/>
    <w:tmpl w:val="B8762C86"/>
    <w:lvl w:ilvl="0">
      <w:start w:val="1"/>
      <w:numFmt w:val="lowerLetter"/>
      <w:lvlText w:val="%1)"/>
      <w:lvlJc w:val="left"/>
      <w:pPr>
        <w:tabs>
          <w:tab w:val="num" w:pos="786"/>
        </w:tabs>
        <w:ind w:left="786"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FEA4F42"/>
    <w:multiLevelType w:val="multilevel"/>
    <w:tmpl w:val="963846DA"/>
    <w:lvl w:ilvl="0">
      <w:start w:val="8"/>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1" w15:restartNumberingAfterBreak="0">
    <w:nsid w:val="64502313"/>
    <w:multiLevelType w:val="multilevel"/>
    <w:tmpl w:val="7892DB8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2" w15:restartNumberingAfterBreak="0">
    <w:nsid w:val="64F84929"/>
    <w:multiLevelType w:val="multilevel"/>
    <w:tmpl w:val="E9309F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58B45A5"/>
    <w:multiLevelType w:val="multilevel"/>
    <w:tmpl w:val="425AF39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86B0BFC"/>
    <w:multiLevelType w:val="multilevel"/>
    <w:tmpl w:val="F8E61C5C"/>
    <w:lvl w:ilvl="0">
      <w:start w:val="1"/>
      <w:numFmt w:val="bullet"/>
      <w:lvlText w:val=""/>
      <w:lvlJc w:val="left"/>
      <w:pPr>
        <w:tabs>
          <w:tab w:val="num" w:pos="0"/>
        </w:tabs>
        <w:ind w:left="1194" w:hanging="360"/>
      </w:pPr>
      <w:rPr>
        <w:rFonts w:ascii="Symbol" w:hAnsi="Symbol" w:cs="Symbol" w:hint="default"/>
      </w:rPr>
    </w:lvl>
    <w:lvl w:ilvl="1">
      <w:start w:val="1"/>
      <w:numFmt w:val="bullet"/>
      <w:lvlText w:val="o"/>
      <w:lvlJc w:val="left"/>
      <w:pPr>
        <w:tabs>
          <w:tab w:val="num" w:pos="0"/>
        </w:tabs>
        <w:ind w:left="1914" w:hanging="360"/>
      </w:pPr>
      <w:rPr>
        <w:rFonts w:ascii="Courier New" w:hAnsi="Courier New" w:cs="Courier New" w:hint="default"/>
      </w:rPr>
    </w:lvl>
    <w:lvl w:ilvl="2">
      <w:start w:val="1"/>
      <w:numFmt w:val="bullet"/>
      <w:lvlText w:val=""/>
      <w:lvlJc w:val="left"/>
      <w:pPr>
        <w:tabs>
          <w:tab w:val="num" w:pos="0"/>
        </w:tabs>
        <w:ind w:left="2634" w:hanging="360"/>
      </w:pPr>
      <w:rPr>
        <w:rFonts w:ascii="Wingdings" w:hAnsi="Wingdings" w:cs="Wingdings" w:hint="default"/>
      </w:rPr>
    </w:lvl>
    <w:lvl w:ilvl="3">
      <w:start w:val="1"/>
      <w:numFmt w:val="bullet"/>
      <w:lvlText w:val=""/>
      <w:lvlJc w:val="left"/>
      <w:pPr>
        <w:tabs>
          <w:tab w:val="num" w:pos="0"/>
        </w:tabs>
        <w:ind w:left="3354" w:hanging="360"/>
      </w:pPr>
      <w:rPr>
        <w:rFonts w:ascii="Symbol" w:hAnsi="Symbol" w:cs="Symbol" w:hint="default"/>
      </w:rPr>
    </w:lvl>
    <w:lvl w:ilvl="4">
      <w:start w:val="1"/>
      <w:numFmt w:val="bullet"/>
      <w:lvlText w:val="o"/>
      <w:lvlJc w:val="left"/>
      <w:pPr>
        <w:tabs>
          <w:tab w:val="num" w:pos="0"/>
        </w:tabs>
        <w:ind w:left="4074" w:hanging="360"/>
      </w:pPr>
      <w:rPr>
        <w:rFonts w:ascii="Courier New" w:hAnsi="Courier New" w:cs="Courier New" w:hint="default"/>
      </w:rPr>
    </w:lvl>
    <w:lvl w:ilvl="5">
      <w:start w:val="1"/>
      <w:numFmt w:val="bullet"/>
      <w:lvlText w:val=""/>
      <w:lvlJc w:val="left"/>
      <w:pPr>
        <w:tabs>
          <w:tab w:val="num" w:pos="0"/>
        </w:tabs>
        <w:ind w:left="4794" w:hanging="360"/>
      </w:pPr>
      <w:rPr>
        <w:rFonts w:ascii="Wingdings" w:hAnsi="Wingdings" w:cs="Wingdings" w:hint="default"/>
      </w:rPr>
    </w:lvl>
    <w:lvl w:ilvl="6">
      <w:start w:val="1"/>
      <w:numFmt w:val="bullet"/>
      <w:lvlText w:val=""/>
      <w:lvlJc w:val="left"/>
      <w:pPr>
        <w:tabs>
          <w:tab w:val="num" w:pos="0"/>
        </w:tabs>
        <w:ind w:left="5514" w:hanging="360"/>
      </w:pPr>
      <w:rPr>
        <w:rFonts w:ascii="Symbol" w:hAnsi="Symbol" w:cs="Symbol" w:hint="default"/>
      </w:rPr>
    </w:lvl>
    <w:lvl w:ilvl="7">
      <w:start w:val="1"/>
      <w:numFmt w:val="bullet"/>
      <w:lvlText w:val="o"/>
      <w:lvlJc w:val="left"/>
      <w:pPr>
        <w:tabs>
          <w:tab w:val="num" w:pos="0"/>
        </w:tabs>
        <w:ind w:left="6234" w:hanging="360"/>
      </w:pPr>
      <w:rPr>
        <w:rFonts w:ascii="Courier New" w:hAnsi="Courier New" w:cs="Courier New" w:hint="default"/>
      </w:rPr>
    </w:lvl>
    <w:lvl w:ilvl="8">
      <w:start w:val="1"/>
      <w:numFmt w:val="bullet"/>
      <w:lvlText w:val=""/>
      <w:lvlJc w:val="left"/>
      <w:pPr>
        <w:tabs>
          <w:tab w:val="num" w:pos="0"/>
        </w:tabs>
        <w:ind w:left="6954" w:hanging="360"/>
      </w:pPr>
      <w:rPr>
        <w:rFonts w:ascii="Wingdings" w:hAnsi="Wingdings" w:cs="Wingdings" w:hint="default"/>
      </w:rPr>
    </w:lvl>
  </w:abstractNum>
  <w:abstractNum w:abstractNumId="75" w15:restartNumberingAfterBreak="0">
    <w:nsid w:val="6D1F17B0"/>
    <w:multiLevelType w:val="multilevel"/>
    <w:tmpl w:val="F2C2986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6" w15:restartNumberingAfterBreak="0">
    <w:nsid w:val="6D897EB3"/>
    <w:multiLevelType w:val="multilevel"/>
    <w:tmpl w:val="C6FC4E66"/>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6E5914AA"/>
    <w:multiLevelType w:val="multilevel"/>
    <w:tmpl w:val="DBE8D044"/>
    <w:lvl w:ilvl="0">
      <w:start w:val="12"/>
      <w:numFmt w:val="decimal"/>
      <w:lvlText w:val="%1."/>
      <w:lvlJc w:val="left"/>
      <w:pPr>
        <w:tabs>
          <w:tab w:val="num" w:pos="0"/>
        </w:tabs>
        <w:ind w:left="0" w:firstLine="0"/>
      </w:pPr>
      <w:rPr>
        <w:rFonts w:ascii="Times New Roman" w:hAnsi="Times New Roman" w:cs="Times New Roman"/>
        <w:strike w:val="0"/>
        <w:dstrike w:val="0"/>
        <w:color w:val="auto"/>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8" w15:restartNumberingAfterBreak="0">
    <w:nsid w:val="70A94771"/>
    <w:multiLevelType w:val="multilevel"/>
    <w:tmpl w:val="E530F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71D0023B"/>
    <w:multiLevelType w:val="multilevel"/>
    <w:tmpl w:val="8A242EA0"/>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2B56D3E"/>
    <w:multiLevelType w:val="multilevel"/>
    <w:tmpl w:val="87CAB75C"/>
    <w:lvl w:ilvl="0">
      <w:start w:val="2"/>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2B73630"/>
    <w:multiLevelType w:val="multilevel"/>
    <w:tmpl w:val="FFECC12C"/>
    <w:lvl w:ilvl="0">
      <w:start w:val="16"/>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2" w15:restartNumberingAfterBreak="0">
    <w:nsid w:val="7519083D"/>
    <w:multiLevelType w:val="multilevel"/>
    <w:tmpl w:val="7F160AC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eastAsia="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6D34597"/>
    <w:multiLevelType w:val="multilevel"/>
    <w:tmpl w:val="DF5691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7171062"/>
    <w:multiLevelType w:val="multilevel"/>
    <w:tmpl w:val="742C22C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5" w15:restartNumberingAfterBreak="0">
    <w:nsid w:val="77A42569"/>
    <w:multiLevelType w:val="multilevel"/>
    <w:tmpl w:val="E72864F4"/>
    <w:lvl w:ilvl="0">
      <w:start w:val="2"/>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783C6F25"/>
    <w:multiLevelType w:val="multilevel"/>
    <w:tmpl w:val="41F249EC"/>
    <w:lvl w:ilvl="0">
      <w:start w:val="2"/>
      <w:numFmt w:val="decimal"/>
      <w:lvlText w:val="%1."/>
      <w:lvlJc w:val="left"/>
      <w:pPr>
        <w:tabs>
          <w:tab w:val="num" w:pos="0"/>
        </w:tabs>
        <w:ind w:left="360" w:hanging="360"/>
      </w:pPr>
      <w:rPr>
        <w:rFonts w:ascii="Times New Roman" w:hAnsi="Times New Roman" w:cs="Times New Roman"/>
        <w:color w:val="000000"/>
        <w:sz w:val="22"/>
        <w:szCs w:val="22"/>
      </w:rPr>
    </w:lvl>
    <w:lvl w:ilvl="1">
      <w:start w:val="1"/>
      <w:numFmt w:val="decimal"/>
      <w:lvlText w:val="%1.%2."/>
      <w:lvlJc w:val="left"/>
      <w:pPr>
        <w:tabs>
          <w:tab w:val="num" w:pos="0"/>
        </w:tabs>
        <w:ind w:left="792" w:hanging="432"/>
      </w:pPr>
      <w:rPr>
        <w:rFonts w:ascii="Times New Roman" w:hAnsi="Times New Roman" w:cs="Times New Roman"/>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15:restartNumberingAfterBreak="0">
    <w:nsid w:val="792975A3"/>
    <w:multiLevelType w:val="multilevel"/>
    <w:tmpl w:val="5E8CA8FE"/>
    <w:lvl w:ilvl="0">
      <w:start w:val="1"/>
      <w:numFmt w:val="decimal"/>
      <w:lvlText w:val="%1."/>
      <w:lvlJc w:val="left"/>
      <w:pPr>
        <w:tabs>
          <w:tab w:val="num" w:pos="360"/>
        </w:tabs>
        <w:ind w:left="360"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8D591B"/>
    <w:multiLevelType w:val="multilevel"/>
    <w:tmpl w:val="67022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7"/>
  </w:num>
  <w:num w:numId="2">
    <w:abstractNumId w:val="24"/>
  </w:num>
  <w:num w:numId="3">
    <w:abstractNumId w:val="48"/>
  </w:num>
  <w:num w:numId="4">
    <w:abstractNumId w:val="26"/>
  </w:num>
  <w:num w:numId="5">
    <w:abstractNumId w:val="64"/>
  </w:num>
  <w:num w:numId="6">
    <w:abstractNumId w:val="28"/>
  </w:num>
  <w:num w:numId="7">
    <w:abstractNumId w:val="35"/>
  </w:num>
  <w:num w:numId="8">
    <w:abstractNumId w:val="14"/>
  </w:num>
  <w:num w:numId="9">
    <w:abstractNumId w:val="57"/>
  </w:num>
  <w:num w:numId="10">
    <w:abstractNumId w:val="60"/>
  </w:num>
  <w:num w:numId="11">
    <w:abstractNumId w:val="77"/>
  </w:num>
  <w:num w:numId="12">
    <w:abstractNumId w:val="47"/>
  </w:num>
  <w:num w:numId="13">
    <w:abstractNumId w:val="41"/>
  </w:num>
  <w:num w:numId="14">
    <w:abstractNumId w:val="9"/>
  </w:num>
  <w:num w:numId="15">
    <w:abstractNumId w:val="29"/>
  </w:num>
  <w:num w:numId="16">
    <w:abstractNumId w:val="13"/>
  </w:num>
  <w:num w:numId="17">
    <w:abstractNumId w:val="42"/>
  </w:num>
  <w:num w:numId="18">
    <w:abstractNumId w:val="70"/>
  </w:num>
  <w:num w:numId="19">
    <w:abstractNumId w:val="59"/>
  </w:num>
  <w:num w:numId="20">
    <w:abstractNumId w:val="81"/>
  </w:num>
  <w:num w:numId="21">
    <w:abstractNumId w:val="33"/>
  </w:num>
  <w:num w:numId="22">
    <w:abstractNumId w:val="12"/>
  </w:num>
  <w:num w:numId="23">
    <w:abstractNumId w:val="63"/>
  </w:num>
  <w:num w:numId="24">
    <w:abstractNumId w:val="39"/>
  </w:num>
  <w:num w:numId="25">
    <w:abstractNumId w:val="38"/>
  </w:num>
  <w:num w:numId="26">
    <w:abstractNumId w:val="68"/>
  </w:num>
  <w:num w:numId="27">
    <w:abstractNumId w:val="11"/>
  </w:num>
  <w:num w:numId="28">
    <w:abstractNumId w:val="30"/>
  </w:num>
  <w:num w:numId="29">
    <w:abstractNumId w:val="75"/>
  </w:num>
  <w:num w:numId="30">
    <w:abstractNumId w:val="0"/>
  </w:num>
  <w:num w:numId="31">
    <w:abstractNumId w:val="18"/>
  </w:num>
  <w:num w:numId="32">
    <w:abstractNumId w:val="50"/>
  </w:num>
  <w:num w:numId="33">
    <w:abstractNumId w:val="17"/>
  </w:num>
  <w:num w:numId="34">
    <w:abstractNumId w:val="25"/>
  </w:num>
  <w:num w:numId="35">
    <w:abstractNumId w:val="31"/>
  </w:num>
  <w:num w:numId="36">
    <w:abstractNumId w:val="61"/>
  </w:num>
  <w:num w:numId="37">
    <w:abstractNumId w:val="15"/>
  </w:num>
  <w:num w:numId="38">
    <w:abstractNumId w:val="46"/>
  </w:num>
  <w:num w:numId="39">
    <w:abstractNumId w:val="36"/>
  </w:num>
  <w:num w:numId="40">
    <w:abstractNumId w:val="71"/>
  </w:num>
  <w:num w:numId="41">
    <w:abstractNumId w:val="23"/>
  </w:num>
  <w:num w:numId="42">
    <w:abstractNumId w:val="2"/>
  </w:num>
  <w:num w:numId="43">
    <w:abstractNumId w:val="34"/>
  </w:num>
  <w:num w:numId="44">
    <w:abstractNumId w:val="43"/>
  </w:num>
  <w:num w:numId="45">
    <w:abstractNumId w:val="6"/>
  </w:num>
  <w:num w:numId="46">
    <w:abstractNumId w:val="16"/>
  </w:num>
  <w:num w:numId="47">
    <w:abstractNumId w:val="10"/>
  </w:num>
  <w:num w:numId="48">
    <w:abstractNumId w:val="20"/>
  </w:num>
  <w:num w:numId="49">
    <w:abstractNumId w:val="56"/>
  </w:num>
  <w:num w:numId="50">
    <w:abstractNumId w:val="19"/>
  </w:num>
  <w:num w:numId="51">
    <w:abstractNumId w:val="7"/>
  </w:num>
  <w:num w:numId="52">
    <w:abstractNumId w:val="69"/>
  </w:num>
  <w:num w:numId="53">
    <w:abstractNumId w:val="32"/>
  </w:num>
  <w:num w:numId="54">
    <w:abstractNumId w:val="86"/>
  </w:num>
  <w:num w:numId="55">
    <w:abstractNumId w:val="22"/>
  </w:num>
  <w:num w:numId="56">
    <w:abstractNumId w:val="4"/>
  </w:num>
  <w:num w:numId="57">
    <w:abstractNumId w:val="80"/>
  </w:num>
  <w:num w:numId="58">
    <w:abstractNumId w:val="83"/>
  </w:num>
  <w:num w:numId="59">
    <w:abstractNumId w:val="84"/>
  </w:num>
  <w:num w:numId="60">
    <w:abstractNumId w:val="82"/>
  </w:num>
  <w:num w:numId="61">
    <w:abstractNumId w:val="87"/>
  </w:num>
  <w:num w:numId="62">
    <w:abstractNumId w:val="65"/>
  </w:num>
  <w:num w:numId="63">
    <w:abstractNumId w:val="62"/>
  </w:num>
  <w:num w:numId="64">
    <w:abstractNumId w:val="54"/>
  </w:num>
  <w:num w:numId="65">
    <w:abstractNumId w:val="1"/>
  </w:num>
  <w:num w:numId="66">
    <w:abstractNumId w:val="8"/>
  </w:num>
  <w:num w:numId="67">
    <w:abstractNumId w:val="66"/>
  </w:num>
  <w:num w:numId="68">
    <w:abstractNumId w:val="72"/>
  </w:num>
  <w:num w:numId="69">
    <w:abstractNumId w:val="49"/>
  </w:num>
  <w:num w:numId="70">
    <w:abstractNumId w:val="44"/>
  </w:num>
  <w:num w:numId="71">
    <w:abstractNumId w:val="88"/>
  </w:num>
  <w:num w:numId="72">
    <w:abstractNumId w:val="85"/>
  </w:num>
  <w:num w:numId="73">
    <w:abstractNumId w:val="45"/>
  </w:num>
  <w:num w:numId="74">
    <w:abstractNumId w:val="76"/>
  </w:num>
  <w:num w:numId="75">
    <w:abstractNumId w:val="5"/>
  </w:num>
  <w:num w:numId="76">
    <w:abstractNumId w:val="55"/>
  </w:num>
  <w:num w:numId="77">
    <w:abstractNumId w:val="3"/>
  </w:num>
  <w:num w:numId="78">
    <w:abstractNumId w:val="40"/>
  </w:num>
  <w:num w:numId="79">
    <w:abstractNumId w:val="37"/>
  </w:num>
  <w:num w:numId="80">
    <w:abstractNumId w:val="79"/>
  </w:num>
  <w:num w:numId="81">
    <w:abstractNumId w:val="27"/>
  </w:num>
  <w:num w:numId="82">
    <w:abstractNumId w:val="78"/>
  </w:num>
  <w:num w:numId="83">
    <w:abstractNumId w:val="21"/>
  </w:num>
  <w:num w:numId="84">
    <w:abstractNumId w:val="51"/>
  </w:num>
  <w:num w:numId="85">
    <w:abstractNumId w:val="53"/>
  </w:num>
  <w:num w:numId="86">
    <w:abstractNumId w:val="73"/>
  </w:num>
  <w:num w:numId="87">
    <w:abstractNumId w:val="58"/>
  </w:num>
  <w:num w:numId="88">
    <w:abstractNumId w:val="74"/>
  </w:num>
  <w:num w:numId="89">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38"/>
    <w:rsid w:val="00005FFA"/>
    <w:rsid w:val="000A70B0"/>
    <w:rsid w:val="000C7FC6"/>
    <w:rsid w:val="00243A3C"/>
    <w:rsid w:val="00291F77"/>
    <w:rsid w:val="002A0ABD"/>
    <w:rsid w:val="00396A7E"/>
    <w:rsid w:val="003F519C"/>
    <w:rsid w:val="00460C2A"/>
    <w:rsid w:val="00463E6E"/>
    <w:rsid w:val="00477538"/>
    <w:rsid w:val="004A7F10"/>
    <w:rsid w:val="00545A38"/>
    <w:rsid w:val="00600247"/>
    <w:rsid w:val="007614DA"/>
    <w:rsid w:val="00765868"/>
    <w:rsid w:val="007B6C1A"/>
    <w:rsid w:val="007C380C"/>
    <w:rsid w:val="008A7EC5"/>
    <w:rsid w:val="009538EF"/>
    <w:rsid w:val="00956E5E"/>
    <w:rsid w:val="009F66DD"/>
    <w:rsid w:val="00C14C68"/>
    <w:rsid w:val="00CA0601"/>
    <w:rsid w:val="00E17F33"/>
    <w:rsid w:val="00F768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2D5C"/>
  <w15:docId w15:val="{24D53E32-467F-425F-B192-100F9667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uiPriority w:val="99"/>
    <w:rsid w:val="00A16332"/>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link w:val="Akapitzlist"/>
    <w:uiPriority w:val="1"/>
    <w:qFormat/>
    <w:locked/>
    <w:rsid w:val="00545FF9"/>
  </w:style>
  <w:style w:type="character" w:customStyle="1" w:styleId="Domylnaczcionkaakapitu5">
    <w:name w:val="Domyślna czcionka akapitu5"/>
    <w:qFormat/>
    <w:rsid w:val="00C0358C"/>
  </w:style>
  <w:style w:type="character" w:customStyle="1" w:styleId="Nierozpoznanawzmianka1">
    <w:name w:val="Nierozpoznana wzmianka1"/>
    <w:basedOn w:val="Domylnaczcionkaakapitu"/>
    <w:uiPriority w:val="99"/>
    <w:semiHidden/>
    <w:unhideWhenUsed/>
    <w:qFormat/>
    <w:rsid w:val="00D1213E"/>
    <w:rPr>
      <w:color w:val="605E5C"/>
      <w:shd w:val="clear" w:color="auto" w:fill="E1DFDD"/>
    </w:rPr>
  </w:style>
  <w:style w:type="character" w:customStyle="1" w:styleId="PodtytuZnak">
    <w:name w:val="Podtytuł Znak"/>
    <w:basedOn w:val="Domylnaczcionkaakapitu"/>
    <w:link w:val="Podtytu"/>
    <w:uiPriority w:val="11"/>
    <w:qFormat/>
    <w:rsid w:val="007850D7"/>
    <w:rPr>
      <w:b/>
      <w:bCs/>
      <w:kern w:val="2"/>
      <w:sz w:val="28"/>
      <w:szCs w:val="24"/>
      <w:lang w:eastAsia="zh-CN"/>
    </w:rPr>
  </w:style>
  <w:style w:type="character" w:customStyle="1" w:styleId="Domylnaczcionkaakapitu7">
    <w:name w:val="Domyślna czcionka akapitu7"/>
    <w:qFormat/>
    <w:rsid w:val="00DE2A11"/>
  </w:style>
  <w:style w:type="character" w:customStyle="1" w:styleId="HTML-wstpniesformatowanyZnak">
    <w:name w:val="HTML - wstępnie sformatowany Znak"/>
    <w:basedOn w:val="Domylnaczcionkaakapitu"/>
    <w:qFormat/>
    <w:rsid w:val="002D0F6C"/>
    <w:rPr>
      <w:rFonts w:ascii="Consolas" w:hAnsi="Consolas"/>
    </w:rPr>
  </w:style>
  <w:style w:type="character" w:customStyle="1" w:styleId="size">
    <w:name w:val="size"/>
    <w:basedOn w:val="Domylnaczcionkaakapitu"/>
    <w:qFormat/>
    <w:rsid w:val="00DB4E83"/>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sid w:val="00256FB5"/>
    <w:pPr>
      <w:widowControl w:val="0"/>
      <w:spacing w:after="160" w:line="259" w:lineRule="auto"/>
    </w:pPr>
    <w:rPr>
      <w:rFonts w:asciiTheme="minorHAnsi" w:eastAsiaTheme="minorHAnsi" w:hAnsiTheme="minorHAnsi" w:cs="Tahoma"/>
      <w:b/>
      <w:u w:val="single"/>
      <w:lang w:eastAsia="en-U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basedOn w:val="Normalny"/>
    <w:link w:val="AkapitzlistZnak"/>
    <w:uiPriority w:val="1"/>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qFormat/>
    <w:rsid w:val="003000F4"/>
    <w:pPr>
      <w:ind w:left="720"/>
      <w:contextualSpacing/>
    </w:pPr>
    <w:rPr>
      <w:rFonts w:eastAsia="Calibri"/>
    </w:rPr>
  </w:style>
  <w:style w:type="paragraph" w:styleId="Zwykytekst">
    <w:name w:val="Plain Text"/>
    <w:basedOn w:val="Normalny"/>
    <w:link w:val="ZwykytekstZnak"/>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qFormat/>
    <w:rsid w:val="00F44DF6"/>
    <w:pPr>
      <w:spacing w:beforeAutospacing="1" w:afterAutospacing="1"/>
    </w:pPr>
    <w:rPr>
      <w:sz w:val="24"/>
      <w:szCs w:val="24"/>
    </w:rPr>
  </w:style>
  <w:style w:type="paragraph" w:styleId="Listapunktowana">
    <w:name w:val="List Bullet"/>
    <w:basedOn w:val="Normalny"/>
    <w:qFormat/>
    <w:rsid w:val="00F44DF6"/>
    <w:pPr>
      <w:numPr>
        <w:numId w:val="1"/>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2"/>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4"/>
      </w:numPr>
    </w:pPr>
    <w:rPr>
      <w:rFonts w:ascii="Arial" w:eastAsia="Lucida Sans Unicode" w:hAnsi="Arial"/>
      <w:szCs w:val="16"/>
      <w:lang w:eastAsia="ar-SA"/>
    </w:rPr>
  </w:style>
  <w:style w:type="paragraph" w:customStyle="1" w:styleId="StylPunktWieksze">
    <w:name w:val="Styl Punkt Wieksze"/>
    <w:qFormat/>
    <w:rsid w:val="00031BFA"/>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7"/>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8"/>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9"/>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A156A4"/>
    <w:pPr>
      <w:widowControl w:val="0"/>
      <w:textAlignment w:val="baseline"/>
    </w:pPr>
    <w:rPr>
      <w:rFonts w:eastAsia="Andale Sans UI" w:cs="Tahoma"/>
      <w:kern w:val="2"/>
      <w:sz w:val="24"/>
      <w:szCs w:val="24"/>
      <w:lang w:val="en-US" w:eastAsia="zh-CN" w:bidi="en-US"/>
    </w:rPr>
  </w:style>
  <w:style w:type="paragraph" w:customStyle="1" w:styleId="Normalny1">
    <w:name w:val="Normalny1"/>
    <w:qFormat/>
    <w:rsid w:val="00C0358C"/>
    <w:pPr>
      <w:widowControl w:val="0"/>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qFormat/>
    <w:rsid w:val="007850D7"/>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sid w:val="007850D7"/>
    <w:rPr>
      <w:rFonts w:eastAsia="Times New Roman" w:cs="Times New Roman"/>
      <w:b/>
      <w:bCs/>
      <w:sz w:val="28"/>
    </w:rPr>
  </w:style>
  <w:style w:type="paragraph" w:customStyle="1" w:styleId="Textbody">
    <w:name w:val="Text body"/>
    <w:basedOn w:val="Standard"/>
    <w:qFormat/>
    <w:rsid w:val="00167B98"/>
    <w:pPr>
      <w:spacing w:line="360" w:lineRule="auto"/>
      <w:jc w:val="both"/>
    </w:pPr>
    <w:rPr>
      <w:rFonts w:eastAsia="Times New Roman" w:cs="Times New Roman"/>
      <w:sz w:val="20"/>
      <w:szCs w:val="20"/>
    </w:rPr>
  </w:style>
  <w:style w:type="paragraph" w:customStyle="1" w:styleId="Normalny3">
    <w:name w:val="Normalny3"/>
    <w:qFormat/>
    <w:rsid w:val="00F550F6"/>
    <w:pPr>
      <w:widowControl w:val="0"/>
    </w:pPr>
    <w:rPr>
      <w:rFonts w:ascii="Liberation Serif" w:eastAsia="SimSun" w:hAnsi="Liberation Serif" w:cs="Arial"/>
      <w:sz w:val="24"/>
      <w:szCs w:val="24"/>
      <w:lang w:eastAsia="zh-CN" w:bidi="hi-IN"/>
    </w:rPr>
  </w:style>
  <w:style w:type="paragraph" w:styleId="HTML-wstpniesformatowany">
    <w:name w:val="HTML Preformatted"/>
    <w:basedOn w:val="Normalny"/>
    <w:unhideWhenUsed/>
    <w:qFormat/>
    <w:rsid w:val="002D0F6C"/>
    <w:rPr>
      <w:rFonts w:ascii="Consolas" w:hAnsi="Consolas"/>
    </w:rPr>
  </w:style>
  <w:style w:type="paragraph" w:customStyle="1" w:styleId="Zawartoramki">
    <w:name w:val="Zawartość ramki"/>
    <w:basedOn w:val="Normalny"/>
    <w:qFormat/>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9">
    <w:name w:val="WW8Num9"/>
    <w:qFormat/>
    <w:rsid w:val="007850D7"/>
  </w:style>
  <w:style w:type="numbering" w:customStyle="1" w:styleId="LFO236">
    <w:name w:val="LFO236"/>
    <w:qFormat/>
    <w:rsid w:val="00816F70"/>
  </w:style>
  <w:style w:type="numbering" w:customStyle="1" w:styleId="WW8Num7">
    <w:name w:val="WW8Num7"/>
    <w:qFormat/>
    <w:rsid w:val="00782F46"/>
  </w:style>
  <w:style w:type="numbering" w:customStyle="1" w:styleId="WW8Num152">
    <w:name w:val="WW8Num152"/>
    <w:qFormat/>
    <w:rsid w:val="00CB52D1"/>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33</Pages>
  <Words>11594</Words>
  <Characters>69567</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Arkadiusz Maraszek</cp:lastModifiedBy>
  <cp:revision>10</cp:revision>
  <cp:lastPrinted>2020-05-13T07:17:00Z</cp:lastPrinted>
  <dcterms:created xsi:type="dcterms:W3CDTF">2022-02-08T08:48:00Z</dcterms:created>
  <dcterms:modified xsi:type="dcterms:W3CDTF">2022-02-09T07:12:00Z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