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4EADD" w14:textId="77777777" w:rsidR="00372285" w:rsidRPr="00074313" w:rsidRDefault="00372285" w:rsidP="00372285">
      <w:pPr>
        <w:widowControl w:val="0"/>
        <w:autoSpaceDE w:val="0"/>
        <w:autoSpaceDN w:val="0"/>
        <w:spacing w:before="72" w:after="0" w:line="240" w:lineRule="auto"/>
        <w:ind w:left="5683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Załącznik nr 1 do umowy nr</w:t>
      </w:r>
      <w:r w:rsidRPr="00074313">
        <w:rPr>
          <w:rFonts w:ascii="Times New Roman" w:eastAsia="Times New Roman" w:hAnsi="Times New Roman" w:cs="Times New Roman"/>
          <w:spacing w:val="-5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</w:t>
      </w:r>
    </w:p>
    <w:p w14:paraId="1BF2E765" w14:textId="77777777" w:rsidR="00372285" w:rsidRPr="00074313" w:rsidRDefault="00372285" w:rsidP="003722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50A3CFA1" w14:textId="77777777" w:rsidR="00372285" w:rsidRPr="00074313" w:rsidRDefault="00372285" w:rsidP="00372285">
      <w:pPr>
        <w:widowControl w:val="0"/>
        <w:autoSpaceDE w:val="0"/>
        <w:autoSpaceDN w:val="0"/>
        <w:spacing w:after="0" w:line="240" w:lineRule="auto"/>
        <w:ind w:left="6928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 dnia</w:t>
      </w:r>
      <w:r w:rsidRPr="00074313">
        <w:rPr>
          <w:rFonts w:ascii="Times New Roman" w:eastAsia="Times New Roman" w:hAnsi="Times New Roman" w:cs="Times New Roman"/>
          <w:spacing w:val="1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...........................</w:t>
      </w:r>
    </w:p>
    <w:p w14:paraId="37612755" w14:textId="77777777" w:rsidR="00372285" w:rsidRPr="00074313" w:rsidRDefault="00372285" w:rsidP="00372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252ECB89" w14:textId="77777777" w:rsidR="00372285" w:rsidRDefault="00372285" w:rsidP="00372285">
      <w:pPr>
        <w:widowControl w:val="0"/>
        <w:autoSpaceDE w:val="0"/>
        <w:autoSpaceDN w:val="0"/>
        <w:spacing w:before="86" w:after="0" w:line="240" w:lineRule="auto"/>
        <w:ind w:left="897" w:right="89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Gwarancja jakości</w:t>
      </w:r>
      <w:r w:rsidR="001960F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 </w:t>
      </w:r>
    </w:p>
    <w:p w14:paraId="5A8E336F" w14:textId="77777777" w:rsidR="00404552" w:rsidRPr="00074313" w:rsidRDefault="00404552" w:rsidP="00372285">
      <w:pPr>
        <w:widowControl w:val="0"/>
        <w:autoSpaceDE w:val="0"/>
        <w:autoSpaceDN w:val="0"/>
        <w:spacing w:before="86" w:after="0" w:line="240" w:lineRule="auto"/>
        <w:ind w:left="897" w:right="89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bookmarkStart w:id="0" w:name="_GoBack"/>
      <w:bookmarkEnd w:id="0"/>
    </w:p>
    <w:p w14:paraId="0F431094" w14:textId="7C7996AB" w:rsidR="00372285" w:rsidRPr="00074313" w:rsidRDefault="00372285" w:rsidP="00742FA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Cs/>
          <w:sz w:val="20"/>
          <w:szCs w:val="20"/>
          <w:lang w:eastAsia="pl-PL" w:bidi="pl-PL"/>
        </w:rPr>
        <w:t>Przedmiot gwarancji:</w:t>
      </w:r>
      <w:r w:rsidRPr="00074313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 xml:space="preserve"> </w:t>
      </w:r>
      <w:r w:rsidR="00006154" w:rsidRPr="00006154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Wykonanie rurociągu tłocznego kanalizacji sanitarnej, rurociągu grawitacyjnego kanalizacji sanitarnej oraz przepompowni ścieków sanitarnych na ul. Parkowej w miejscowości Brojce</w:t>
      </w:r>
      <w:r w:rsidR="00742FAE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 xml:space="preserve"> na </w:t>
      </w:r>
      <w:r w:rsidRPr="00074313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warunkach wskazanych w umowie nr ………… z dnia ……………..</w:t>
      </w:r>
    </w:p>
    <w:p w14:paraId="1ADFAE06" w14:textId="77777777" w:rsidR="00372285" w:rsidRPr="00074313" w:rsidRDefault="00372285" w:rsidP="004B0E0D">
      <w:pPr>
        <w:widowControl w:val="0"/>
        <w:autoSpaceDE w:val="0"/>
        <w:autoSpaceDN w:val="0"/>
        <w:spacing w:before="212" w:after="0" w:line="240" w:lineRule="auto"/>
        <w:ind w:left="897" w:right="899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Nazwa budowy:</w:t>
      </w:r>
      <w:r w:rsidR="00DE0512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 </w:t>
      </w:r>
      <w:r w:rsidR="001960F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………………………………….</w:t>
      </w:r>
    </w:p>
    <w:p w14:paraId="1223CEC2" w14:textId="77777777" w:rsidR="00372285" w:rsidRPr="00074313" w:rsidRDefault="00372285" w:rsidP="0037228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02BFB342" w14:textId="77777777" w:rsidR="00372285" w:rsidRPr="00074313" w:rsidRDefault="00372285" w:rsidP="003722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0F4CA918" w14:textId="77777777" w:rsidR="00372285" w:rsidRPr="00074313" w:rsidRDefault="00372285" w:rsidP="00372285">
      <w:pPr>
        <w:widowControl w:val="0"/>
        <w:tabs>
          <w:tab w:val="left" w:leader="dot" w:pos="4256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Gwarantem</w:t>
      </w:r>
      <w:r w:rsidRPr="00074313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jest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  <w:t>[nazwa, adres, dane z KRS] będący</w:t>
      </w:r>
      <w:r w:rsidRPr="00074313">
        <w:rPr>
          <w:rFonts w:ascii="Times New Roman" w:eastAsia="Times New Roman" w:hAnsi="Times New Roman" w:cs="Times New Roman"/>
          <w:spacing w:val="-11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Wykonawcą.</w:t>
      </w:r>
    </w:p>
    <w:p w14:paraId="0AFFC774" w14:textId="77777777" w:rsidR="00372285" w:rsidRPr="00074313" w:rsidRDefault="00372285" w:rsidP="003722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11936D6F" w14:textId="4664ECD8" w:rsidR="00372285" w:rsidRPr="00074313" w:rsidRDefault="00372285" w:rsidP="00372285">
      <w:pPr>
        <w:widowControl w:val="0"/>
        <w:autoSpaceDE w:val="0"/>
        <w:autoSpaceDN w:val="0"/>
        <w:spacing w:after="0" w:line="276" w:lineRule="auto"/>
        <w:ind w:left="116" w:right="1495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Uprawnionym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 tytułu gwarancji jest Gmina B</w:t>
      </w:r>
      <w:r w:rsidR="00623A74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rojce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, ul. </w:t>
      </w:r>
      <w:r w:rsidR="00623A74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Długa 48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, </w:t>
      </w:r>
      <w:r w:rsidR="00623A74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72-304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B</w:t>
      </w:r>
      <w:r w:rsidR="00623A74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rojce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reprezentowana przez:</w:t>
      </w:r>
    </w:p>
    <w:p w14:paraId="5FD9E8F4" w14:textId="77777777" w:rsidR="00372285" w:rsidRPr="00074313" w:rsidRDefault="00372285" w:rsidP="00372285">
      <w:pPr>
        <w:widowControl w:val="0"/>
        <w:autoSpaceDE w:val="0"/>
        <w:autoSpaceDN w:val="0"/>
        <w:spacing w:before="201" w:after="0" w:line="240" w:lineRule="auto"/>
        <w:ind w:left="11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1. …………………………………………..</w:t>
      </w:r>
    </w:p>
    <w:p w14:paraId="45CACA3B" w14:textId="77777777" w:rsidR="00372285" w:rsidRPr="00074313" w:rsidRDefault="00372285" w:rsidP="003722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0FBD215D" w14:textId="77777777" w:rsidR="00372285" w:rsidRPr="00074313" w:rsidRDefault="00372285" w:rsidP="00074313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2 …………………………………………..</w:t>
      </w:r>
    </w:p>
    <w:p w14:paraId="65B59DC9" w14:textId="77777777" w:rsidR="00372285" w:rsidRPr="00074313" w:rsidRDefault="00372285" w:rsidP="00372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03732049" w14:textId="77777777" w:rsidR="00372285" w:rsidRPr="00074313" w:rsidRDefault="00372285" w:rsidP="00372285">
      <w:pPr>
        <w:widowControl w:val="0"/>
        <w:numPr>
          <w:ilvl w:val="0"/>
          <w:numId w:val="5"/>
        </w:numPr>
        <w:tabs>
          <w:tab w:val="left" w:pos="357"/>
        </w:tabs>
        <w:autoSpaceDE w:val="0"/>
        <w:autoSpaceDN w:val="0"/>
        <w:spacing w:before="163"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Przedmiot i termin gwarancji:</w:t>
      </w:r>
    </w:p>
    <w:p w14:paraId="72AA3216" w14:textId="77777777" w:rsidR="00372285" w:rsidRPr="00074313" w:rsidRDefault="00372285" w:rsidP="003722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06505E39" w14:textId="77777777" w:rsidR="00372285" w:rsidRPr="00074313" w:rsidRDefault="00372285" w:rsidP="00372285">
      <w:pPr>
        <w:widowControl w:val="0"/>
        <w:numPr>
          <w:ilvl w:val="1"/>
          <w:numId w:val="5"/>
        </w:numPr>
        <w:tabs>
          <w:tab w:val="left" w:pos="626"/>
        </w:tabs>
        <w:autoSpaceDE w:val="0"/>
        <w:autoSpaceDN w:val="0"/>
        <w:spacing w:after="0" w:line="276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Niniejsza gwarancja obejmuje całość przedmiotu umowy pn. ,</w:t>
      </w:r>
      <w:r w:rsidR="00DE0512" w:rsidRPr="00DE0512">
        <w:t xml:space="preserve"> </w:t>
      </w:r>
      <w:r w:rsidR="001960F6">
        <w:t>…………………………..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określonego w Umowie z Wykonawcą oraz w innych dokumentach będących integralną częścią</w:t>
      </w:r>
      <w:r w:rsidRPr="00074313">
        <w:rPr>
          <w:rFonts w:ascii="Times New Roman" w:eastAsia="Times New Roman" w:hAnsi="Times New Roman" w:cs="Times New Roman"/>
          <w:spacing w:val="-1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Umowy.</w:t>
      </w:r>
    </w:p>
    <w:p w14:paraId="543B574B" w14:textId="3D87870C" w:rsidR="00372285" w:rsidRPr="00074313" w:rsidRDefault="00372285" w:rsidP="00372285">
      <w:pPr>
        <w:widowControl w:val="0"/>
        <w:autoSpaceDE w:val="0"/>
        <w:autoSpaceDN w:val="0"/>
        <w:spacing w:before="200" w:after="0" w:line="276" w:lineRule="auto"/>
        <w:ind w:left="116"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1.2 Gwarant oświadcza i zapewnia Zamawiającego, że wykonany przez niego przedmiot Umowy, o którym mowa w ppkt 1.1 został wykonany zgodnie z postanowieniami umowy, specyfikacją techniczną i dokumentacją projektową, a także zgodnie z najlepszą wiedzą Gwaranta oraz aktualnie obowiązującymi zasadami wiedzy technicznej, sztuki budowlanej oraz obowiązującymi przepisami prawa, przepisami techniczno-budowlanymi oraz istniejącymi w tym zakresie Polskimi Normami. Poprzez niniejszą gwarancję Gwarant przyjmuje na siebie wszelką odpowiedzialność za cały przedmiot Umowy, w tym także za dokumenty Wykonawców i części realizowane przez podwykonawców. Gwarant jest odpowiedzialny wobec Zamawiającego za realizację wszystkich zobowiązań, o których mowa w punkcie 2.2.</w:t>
      </w:r>
    </w:p>
    <w:p w14:paraId="0390C6FE" w14:textId="167DA924" w:rsidR="00372285" w:rsidRDefault="00372285" w:rsidP="00372285">
      <w:pPr>
        <w:widowControl w:val="0"/>
        <w:numPr>
          <w:ilvl w:val="1"/>
          <w:numId w:val="4"/>
        </w:numPr>
        <w:tabs>
          <w:tab w:val="left" w:pos="669"/>
        </w:tabs>
        <w:autoSpaceDE w:val="0"/>
        <w:autoSpaceDN w:val="0"/>
        <w:spacing w:before="201" w:after="0" w:line="276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 ramach gwarancji Gwarant ponosi wszystkie koszty związane z kosztami serwisowymi, jeśli do zachowania pełnej gwarancji producenta niezbędne są usługi serwisowe przez okres</w:t>
      </w:r>
      <w:r w:rsidRPr="00074313">
        <w:rPr>
          <w:rFonts w:ascii="Times New Roman" w:eastAsia="Times New Roman" w:hAnsi="Times New Roman" w:cs="Times New Roman"/>
          <w:spacing w:val="1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gwarancji.</w:t>
      </w:r>
    </w:p>
    <w:p w14:paraId="642EC395" w14:textId="3796DD83" w:rsidR="00372285" w:rsidRDefault="00372285" w:rsidP="004B0E0D">
      <w:pPr>
        <w:widowControl w:val="0"/>
        <w:numPr>
          <w:ilvl w:val="1"/>
          <w:numId w:val="4"/>
        </w:numPr>
        <w:tabs>
          <w:tab w:val="left" w:pos="669"/>
        </w:tabs>
        <w:autoSpaceDE w:val="0"/>
        <w:autoSpaceDN w:val="0"/>
        <w:spacing w:before="201" w:after="0" w:line="276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Gwarancja obowiązuje:</w:t>
      </w:r>
      <w:r w:rsidRPr="004B0E0D">
        <w:rPr>
          <w:rFonts w:ascii="Times New Roman" w:eastAsia="Times New Roman" w:hAnsi="Times New Roman" w:cs="Times New Roman"/>
          <w:spacing w:val="-2"/>
          <w:sz w:val="20"/>
          <w:szCs w:val="20"/>
          <w:lang w:eastAsia="pl-PL" w:bidi="pl-PL"/>
        </w:rPr>
        <w:t xml:space="preserve"> </w:t>
      </w: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od dnia</w:t>
      </w: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  <w:t>t.j. od dnia odbioru końcowego</w:t>
      </w:r>
      <w:r w:rsidRPr="004B0E0D">
        <w:rPr>
          <w:rFonts w:ascii="Times New Roman" w:eastAsia="Times New Roman" w:hAnsi="Times New Roman" w:cs="Times New Roman"/>
          <w:spacing w:val="-5"/>
          <w:sz w:val="20"/>
          <w:szCs w:val="20"/>
          <w:lang w:eastAsia="pl-PL" w:bidi="pl-PL"/>
        </w:rPr>
        <w:t xml:space="preserve"> </w:t>
      </w: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zadania</w:t>
      </w:r>
    </w:p>
    <w:p w14:paraId="06143B97" w14:textId="29DCE94D" w:rsidR="00372285" w:rsidRDefault="00372285" w:rsidP="004B0E0D">
      <w:pPr>
        <w:widowControl w:val="0"/>
        <w:numPr>
          <w:ilvl w:val="1"/>
          <w:numId w:val="4"/>
        </w:numPr>
        <w:tabs>
          <w:tab w:val="left" w:pos="669"/>
        </w:tabs>
        <w:autoSpaceDE w:val="0"/>
        <w:autoSpaceDN w:val="0"/>
        <w:spacing w:before="201" w:after="0" w:line="276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Termin gwarancji</w:t>
      </w:r>
      <w:r w:rsidRPr="004B0E0D">
        <w:rPr>
          <w:rFonts w:ascii="Times New Roman" w:eastAsia="Times New Roman" w:hAnsi="Times New Roman" w:cs="Times New Roman"/>
          <w:spacing w:val="-4"/>
          <w:sz w:val="20"/>
          <w:szCs w:val="20"/>
          <w:lang w:eastAsia="pl-PL" w:bidi="pl-PL"/>
        </w:rPr>
        <w:t xml:space="preserve"> </w:t>
      </w: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wynosi</w:t>
      </w:r>
      <w:r w:rsidRPr="004B0E0D">
        <w:rPr>
          <w:rFonts w:ascii="Times New Roman" w:eastAsia="Times New Roman" w:hAnsi="Times New Roman" w:cs="Times New Roman"/>
          <w:spacing w:val="-1"/>
          <w:sz w:val="20"/>
          <w:szCs w:val="20"/>
          <w:lang w:eastAsia="pl-PL" w:bidi="pl-PL"/>
        </w:rPr>
        <w:t xml:space="preserve"> </w:t>
      </w: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odpowiednio:</w:t>
      </w: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 w:rsidR="00C0644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………. miesięcy</w:t>
      </w:r>
    </w:p>
    <w:p w14:paraId="582744AF" w14:textId="061F6853" w:rsidR="004B0E0D" w:rsidRPr="004B0E0D" w:rsidRDefault="004B0E0D" w:rsidP="004B0E0D">
      <w:pPr>
        <w:widowControl w:val="0"/>
        <w:numPr>
          <w:ilvl w:val="1"/>
          <w:numId w:val="4"/>
        </w:numPr>
        <w:tabs>
          <w:tab w:val="left" w:pos="669"/>
        </w:tabs>
        <w:autoSpaceDE w:val="0"/>
        <w:autoSpaceDN w:val="0"/>
        <w:spacing w:before="201" w:after="0" w:line="276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sectPr w:rsidR="004B0E0D" w:rsidRPr="004B0E0D" w:rsidSect="00372285">
          <w:headerReference w:type="default" r:id="rId7"/>
          <w:footerReference w:type="default" r:id="rId8"/>
          <w:pgSz w:w="11910" w:h="16840"/>
          <w:pgMar w:top="1320" w:right="1300" w:bottom="1160" w:left="1300" w:header="708" w:footer="972" w:gutter="0"/>
          <w:pgNumType w:start="1"/>
          <w:cols w:space="708"/>
        </w:sectPr>
      </w:pPr>
    </w:p>
    <w:p w14:paraId="7582C623" w14:textId="77777777" w:rsidR="00372285" w:rsidRPr="00074313" w:rsidRDefault="00372285" w:rsidP="004B0E0D">
      <w:pPr>
        <w:widowControl w:val="0"/>
        <w:autoSpaceDE w:val="0"/>
        <w:autoSpaceDN w:val="0"/>
        <w:spacing w:before="72" w:after="0" w:line="276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lastRenderedPageBreak/>
        <w:t>Jeżeli warunki gwarancji udzielonej przez producenta materiałów i urządzeń przewidują dłuższy okres gwarancji niż gwarancja udzielona przez Gwaranta – obowiązuje okres gwarancji w wymiarze równym okresowi gwarancji producenta.</w:t>
      </w:r>
    </w:p>
    <w:p w14:paraId="34F82161" w14:textId="535C4588" w:rsidR="00372285" w:rsidRPr="004B0E0D" w:rsidRDefault="00372285" w:rsidP="004B0E0D">
      <w:pPr>
        <w:pStyle w:val="Akapitzlist"/>
        <w:widowControl w:val="0"/>
        <w:numPr>
          <w:ilvl w:val="1"/>
          <w:numId w:val="6"/>
        </w:numPr>
        <w:tabs>
          <w:tab w:val="left" w:pos="957"/>
        </w:tabs>
        <w:autoSpaceDE w:val="0"/>
        <w:autoSpaceDN w:val="0"/>
        <w:spacing w:before="200" w:after="0" w:line="276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Ilekroć w niniejszej Gwarancji Jakości jest mowa o wadzie należy przez to rozumieć wadę fizyczną, o której mowa w art. 556 (1) § 1 k.c. i art. 556 (1) § 3 k.c., jak również niezgodność rzeczy z postanowieniami Umowy, specyfikacją techniczną i dokumentacją projektową do Umowy, a także najlepszą wiedzą Gwaranta oraz niezgodność z aktualnie obowiązującymi zasadami wiedzy technicznej i sztuki budowlanej oraz obowiązującymi przepisami prawa, przepisami techniczno- budowlanymi, także istniejącymi w tym zakresie Polskimi Normami. Wadę stanowi także wada w Dokumentach</w:t>
      </w:r>
      <w:r w:rsidRPr="004B0E0D">
        <w:rPr>
          <w:rFonts w:ascii="Times New Roman" w:eastAsia="Times New Roman" w:hAnsi="Times New Roman" w:cs="Times New Roman"/>
          <w:spacing w:val="-4"/>
          <w:sz w:val="20"/>
          <w:szCs w:val="20"/>
          <w:lang w:eastAsia="pl-PL" w:bidi="pl-PL"/>
        </w:rPr>
        <w:t xml:space="preserve"> </w:t>
      </w: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Wykonawcy.</w:t>
      </w:r>
    </w:p>
    <w:p w14:paraId="2E255909" w14:textId="77777777" w:rsidR="00372285" w:rsidRPr="00074313" w:rsidRDefault="00372285" w:rsidP="00372285">
      <w:pPr>
        <w:widowControl w:val="0"/>
        <w:numPr>
          <w:ilvl w:val="0"/>
          <w:numId w:val="5"/>
        </w:numPr>
        <w:tabs>
          <w:tab w:val="left" w:pos="357"/>
        </w:tabs>
        <w:autoSpaceDE w:val="0"/>
        <w:autoSpaceDN w:val="0"/>
        <w:spacing w:before="202"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Obowiązki i uprawnienia</w:t>
      </w:r>
      <w:r w:rsidRPr="0007431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stron</w:t>
      </w:r>
    </w:p>
    <w:p w14:paraId="69D57D18" w14:textId="77777777" w:rsidR="00372285" w:rsidRPr="00074313" w:rsidRDefault="00372285" w:rsidP="003722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3E2CDEDB" w14:textId="77777777" w:rsidR="00372285" w:rsidRPr="00074313" w:rsidRDefault="00372285" w:rsidP="00372285">
      <w:pPr>
        <w:widowControl w:val="0"/>
        <w:numPr>
          <w:ilvl w:val="0"/>
          <w:numId w:val="3"/>
        </w:numPr>
        <w:tabs>
          <w:tab w:val="left" w:pos="374"/>
        </w:tabs>
        <w:autoSpaceDE w:val="0"/>
        <w:autoSpaceDN w:val="0"/>
        <w:spacing w:after="0" w:line="278" w:lineRule="auto"/>
        <w:ind w:right="118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1. W przypadku ujawnienia jakiejkolwiek wady w przedmiocie Umowy Zamawiający jest uprawniony</w:t>
      </w:r>
      <w:r w:rsidRPr="00074313">
        <w:rPr>
          <w:rFonts w:ascii="Times New Roman" w:eastAsia="Times New Roman" w:hAnsi="Times New Roman" w:cs="Times New Roman"/>
          <w:spacing w:val="-5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do:</w:t>
      </w:r>
    </w:p>
    <w:p w14:paraId="5A6E48EE" w14:textId="77777777" w:rsidR="00372285" w:rsidRPr="00074313" w:rsidRDefault="00372285" w:rsidP="00372285">
      <w:pPr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before="195" w:after="0" w:line="276" w:lineRule="auto"/>
        <w:ind w:right="114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Żądania nieodpłatnego usunięcia wady przedmiotu Umowy, a w przypadku, gdy dana rzecz wchodząca w zakres przedmiotu Umowy była już jednokrotnie naprawiana- do żądania wymiany tej rzeczy na nową, wolną od</w:t>
      </w:r>
      <w:r w:rsidRPr="00074313">
        <w:rPr>
          <w:rFonts w:ascii="Times New Roman" w:eastAsia="Times New Roman" w:hAnsi="Times New Roman" w:cs="Times New Roman"/>
          <w:spacing w:val="-12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wad</w:t>
      </w:r>
    </w:p>
    <w:p w14:paraId="53F0B657" w14:textId="77777777" w:rsidR="00372285" w:rsidRPr="00074313" w:rsidRDefault="00372285" w:rsidP="00372285">
      <w:pPr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before="1" w:after="0" w:line="240" w:lineRule="auto"/>
        <w:ind w:left="824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Wskazania trybu usunięcia wady lub wymiany rzeczy na wolną od</w:t>
      </w:r>
      <w:r w:rsidRPr="00074313">
        <w:rPr>
          <w:rFonts w:ascii="Times New Roman" w:eastAsia="Times New Roman" w:hAnsi="Times New Roman" w:cs="Times New Roman"/>
          <w:spacing w:val="-18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wad</w:t>
      </w:r>
    </w:p>
    <w:p w14:paraId="54900650" w14:textId="77777777" w:rsidR="00372285" w:rsidRPr="00074313" w:rsidRDefault="00372285" w:rsidP="00372285">
      <w:pPr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before="41" w:after="0" w:line="276" w:lineRule="auto"/>
        <w:ind w:right="124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Żądania od Gwaranta odszkodowania (obejmującego zarówno poniesione straty, jak i utracone korzyści), jakiej doznał Zamawiający na skutek wystąpienia</w:t>
      </w:r>
      <w:r w:rsidRPr="00074313">
        <w:rPr>
          <w:rFonts w:ascii="Times New Roman" w:eastAsia="Times New Roman" w:hAnsi="Times New Roman" w:cs="Times New Roman"/>
          <w:spacing w:val="-7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wady</w:t>
      </w:r>
    </w:p>
    <w:p w14:paraId="344F1BAE" w14:textId="77777777" w:rsidR="00372285" w:rsidRPr="00074313" w:rsidRDefault="00372285" w:rsidP="00372285">
      <w:pPr>
        <w:widowControl w:val="0"/>
        <w:numPr>
          <w:ilvl w:val="1"/>
          <w:numId w:val="2"/>
        </w:numPr>
        <w:tabs>
          <w:tab w:val="left" w:pos="606"/>
        </w:tabs>
        <w:autoSpaceDE w:val="0"/>
        <w:autoSpaceDN w:val="0"/>
        <w:spacing w:before="200" w:after="0" w:line="276" w:lineRule="auto"/>
        <w:ind w:right="122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 przypadku ujawnienia jakiejkolwiek wady w przedmiocie Umowy Gwarant jest zobowiązany</w:t>
      </w:r>
      <w:r w:rsidRPr="00074313">
        <w:rPr>
          <w:rFonts w:ascii="Times New Roman" w:eastAsia="Times New Roman" w:hAnsi="Times New Roman" w:cs="Times New Roman"/>
          <w:spacing w:val="-5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do:</w:t>
      </w:r>
    </w:p>
    <w:p w14:paraId="59E5BC46" w14:textId="77777777" w:rsidR="00372285" w:rsidRPr="00074313" w:rsidRDefault="00372285" w:rsidP="00372285">
      <w:pPr>
        <w:widowControl w:val="0"/>
        <w:numPr>
          <w:ilvl w:val="2"/>
          <w:numId w:val="2"/>
        </w:numPr>
        <w:tabs>
          <w:tab w:val="left" w:pos="825"/>
        </w:tabs>
        <w:autoSpaceDE w:val="0"/>
        <w:autoSpaceDN w:val="0"/>
        <w:spacing w:before="201" w:after="0" w:line="276" w:lineRule="auto"/>
        <w:ind w:right="12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Terminowego spełniania żądania Zamawiającego dotyczącego nieodpłatnego usunięcia wady, przy czym usunięcie wady może nastąpić również poprzez wymianę rzeczy wchodzącej w zakres przedmiotu Umowy na wolną od</w:t>
      </w:r>
      <w:r w:rsidRPr="00074313">
        <w:rPr>
          <w:rFonts w:ascii="Times New Roman" w:eastAsia="Times New Roman" w:hAnsi="Times New Roman" w:cs="Times New Roman"/>
          <w:spacing w:val="-14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wad</w:t>
      </w:r>
    </w:p>
    <w:p w14:paraId="5D74B001" w14:textId="77777777" w:rsidR="00372285" w:rsidRPr="00074313" w:rsidRDefault="00372285" w:rsidP="00372285">
      <w:pPr>
        <w:widowControl w:val="0"/>
        <w:numPr>
          <w:ilvl w:val="2"/>
          <w:numId w:val="2"/>
        </w:numPr>
        <w:tabs>
          <w:tab w:val="left" w:pos="825"/>
        </w:tabs>
        <w:autoSpaceDE w:val="0"/>
        <w:autoSpaceDN w:val="0"/>
        <w:spacing w:after="0" w:line="278" w:lineRule="auto"/>
        <w:ind w:right="119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Terminowego spełnienia żądania Zamawiającego dotyczącego nieodpłatnej wymiany rzeczy na wolną od</w:t>
      </w:r>
      <w:r w:rsidRPr="00074313">
        <w:rPr>
          <w:rFonts w:ascii="Times New Roman" w:eastAsia="Times New Roman" w:hAnsi="Times New Roman" w:cs="Times New Roman"/>
          <w:spacing w:val="-8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wad</w:t>
      </w:r>
    </w:p>
    <w:p w14:paraId="609109C0" w14:textId="77777777" w:rsidR="00372285" w:rsidRPr="00074313" w:rsidRDefault="00372285" w:rsidP="00372285">
      <w:pPr>
        <w:widowControl w:val="0"/>
        <w:numPr>
          <w:ilvl w:val="2"/>
          <w:numId w:val="2"/>
        </w:numPr>
        <w:tabs>
          <w:tab w:val="left" w:pos="825"/>
        </w:tabs>
        <w:autoSpaceDE w:val="0"/>
        <w:autoSpaceDN w:val="0"/>
        <w:spacing w:after="0" w:line="276" w:lineRule="auto"/>
        <w:ind w:right="11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Zapłaty     odszkodowania,      o      którym      mowa      w      punkcie      2.1.c)    Jeżeli kary umowne nie pokryją szkody w całości, Zamawiający będzie uprawniony do dochodzenia odszkodowania w pełnej wysokości, na warunkach</w:t>
      </w:r>
      <w:r w:rsidRPr="00074313">
        <w:rPr>
          <w:rFonts w:ascii="Times New Roman" w:eastAsia="Times New Roman" w:hAnsi="Times New Roman" w:cs="Times New Roman"/>
          <w:spacing w:val="-5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ogólnych.</w:t>
      </w:r>
    </w:p>
    <w:p w14:paraId="37300077" w14:textId="77777777" w:rsidR="00372285" w:rsidRPr="00074313" w:rsidRDefault="00372285" w:rsidP="00372285">
      <w:pPr>
        <w:widowControl w:val="0"/>
        <w:numPr>
          <w:ilvl w:val="1"/>
          <w:numId w:val="2"/>
        </w:numPr>
        <w:tabs>
          <w:tab w:val="left" w:pos="679"/>
          <w:tab w:val="left" w:pos="680"/>
        </w:tabs>
        <w:autoSpaceDE w:val="0"/>
        <w:autoSpaceDN w:val="0"/>
        <w:spacing w:before="194" w:after="0" w:line="276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Ilekroć w postanowieniach jest mowa o ,,usunięciu wady” należy przez to rozumieć również wymianę rzeczy wchodzącej w zakres przedmiotu Umowy na wolną od</w:t>
      </w:r>
      <w:r w:rsidRPr="00074313">
        <w:rPr>
          <w:rFonts w:ascii="Times New Roman" w:eastAsia="Times New Roman" w:hAnsi="Times New Roman" w:cs="Times New Roman"/>
          <w:spacing w:val="-19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wad.</w:t>
      </w:r>
    </w:p>
    <w:p w14:paraId="478E966B" w14:textId="77777777" w:rsidR="00372285" w:rsidRPr="00074313" w:rsidRDefault="00372285" w:rsidP="00372285">
      <w:pPr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before="201" w:after="0" w:line="240" w:lineRule="auto"/>
        <w:ind w:left="356" w:hanging="241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Tryby usuwania</w:t>
      </w:r>
      <w:r w:rsidRPr="0007431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wad</w:t>
      </w:r>
    </w:p>
    <w:p w14:paraId="442D61C2" w14:textId="77777777" w:rsidR="00372285" w:rsidRPr="00074313" w:rsidRDefault="00372285" w:rsidP="003722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1C0C35FB" w14:textId="77777777" w:rsidR="00372285" w:rsidRPr="00074313" w:rsidRDefault="00372285" w:rsidP="00372285">
      <w:pPr>
        <w:widowControl w:val="0"/>
        <w:numPr>
          <w:ilvl w:val="1"/>
          <w:numId w:val="1"/>
        </w:numPr>
        <w:tabs>
          <w:tab w:val="left" w:pos="597"/>
        </w:tabs>
        <w:autoSpaceDE w:val="0"/>
        <w:autoSpaceDN w:val="0"/>
        <w:spacing w:after="0" w:line="240" w:lineRule="auto"/>
        <w:ind w:hanging="481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Zakłada się następującą klasyfikację</w:t>
      </w:r>
      <w:r w:rsidRPr="00074313">
        <w:rPr>
          <w:rFonts w:ascii="Times New Roman" w:eastAsia="Times New Roman" w:hAnsi="Times New Roman" w:cs="Times New Roman"/>
          <w:spacing w:val="-3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wad:</w:t>
      </w:r>
    </w:p>
    <w:p w14:paraId="1B7FA43E" w14:textId="77777777" w:rsidR="00372285" w:rsidRPr="00074313" w:rsidRDefault="00372285" w:rsidP="003722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0ACCB1FF" w14:textId="77777777" w:rsidR="00372285" w:rsidRPr="00074313" w:rsidRDefault="00372285" w:rsidP="00372285">
      <w:pPr>
        <w:widowControl w:val="0"/>
        <w:numPr>
          <w:ilvl w:val="2"/>
          <w:numId w:val="1"/>
        </w:numPr>
        <w:tabs>
          <w:tab w:val="left" w:pos="825"/>
        </w:tabs>
        <w:autoSpaceDE w:val="0"/>
        <w:autoSpaceDN w:val="0"/>
        <w:spacing w:after="0" w:line="276" w:lineRule="auto"/>
        <w:ind w:right="121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Wady istotne – wady czyniące rzecz niezdatną do zwykłego użytku, albo które sprzeciwiają się wyraźnej umowie (wady usuwalne, wady</w:t>
      </w:r>
      <w:r w:rsidRPr="00074313">
        <w:rPr>
          <w:rFonts w:ascii="Times New Roman" w:eastAsia="Times New Roman" w:hAnsi="Times New Roman" w:cs="Times New Roman"/>
          <w:spacing w:val="-14"/>
          <w:sz w:val="20"/>
          <w:szCs w:val="20"/>
          <w:lang w:eastAsia="pl-PL" w:bidi="pl-PL"/>
        </w:rPr>
        <w:t xml:space="preserve"> </w:t>
      </w: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nieusuwalne).</w:t>
      </w:r>
    </w:p>
    <w:p w14:paraId="69D54473" w14:textId="4800A1FC" w:rsidR="00372285" w:rsidRDefault="00372285" w:rsidP="00372285">
      <w:pPr>
        <w:widowControl w:val="0"/>
        <w:numPr>
          <w:ilvl w:val="2"/>
          <w:numId w:val="1"/>
        </w:numPr>
        <w:tabs>
          <w:tab w:val="left" w:pos="825"/>
        </w:tabs>
        <w:autoSpaceDE w:val="0"/>
        <w:autoSpaceDN w:val="0"/>
        <w:spacing w:after="0" w:line="278" w:lineRule="auto"/>
        <w:ind w:right="11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Wady nieistotne – wady inne niż zakwalifikowane jako wady istotne, z wyjątkiem  wad </w:t>
      </w:r>
      <w:r w:rsid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wskazanych w pkt 3.1 lit. c</w:t>
      </w:r>
    </w:p>
    <w:p w14:paraId="35AFCE30" w14:textId="74BE83BB" w:rsidR="00372285" w:rsidRPr="004B0E0D" w:rsidRDefault="00372285" w:rsidP="00372285">
      <w:pPr>
        <w:widowControl w:val="0"/>
        <w:numPr>
          <w:ilvl w:val="2"/>
          <w:numId w:val="1"/>
        </w:numPr>
        <w:tabs>
          <w:tab w:val="left" w:pos="825"/>
        </w:tabs>
        <w:autoSpaceDE w:val="0"/>
        <w:autoSpaceDN w:val="0"/>
        <w:spacing w:after="0" w:line="278" w:lineRule="auto"/>
        <w:ind w:right="11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4B0E0D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Wady w Dokumentach Wykonawcy.</w:t>
      </w:r>
    </w:p>
    <w:p w14:paraId="3485DC2F" w14:textId="77777777" w:rsidR="00074313" w:rsidRDefault="00074313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0E5CBB43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3.2. Wykonawca w okresie gwarancji usunie usterki lub uszkodzenie na własny koszt w terminie wyznaczonym przez Uprawnionego, lecz nie krótszym niż 14 dni od daty zgłoszenia. Jeżeli wada uniemożliwia lub znacznie utrudnia użytkowanie przedmiotu gwarancji – niezwłocznie (jednak nie później niż w terminie 48 godzin od momentu zgłoszenia).</w:t>
      </w:r>
    </w:p>
    <w:p w14:paraId="1688B80F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Gwarant jest odpowiedzialny za wszelkie szkody i straty, które spowodował w czasie prac nad usuwaniem wad.</w:t>
      </w:r>
    </w:p>
    <w:p w14:paraId="1609CC34" w14:textId="77777777" w:rsidR="00074313" w:rsidRDefault="00074313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10EB9593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3.3. Okres gwarancji na elementy wymienione będzie się rozpoczynał ponownie od dnia ich wymiany. Jeżeli Wykonawca zaniedba usunięcia usterki lub uszkodzenia, to Zamawiający może:</w:t>
      </w:r>
    </w:p>
    <w:p w14:paraId="38D5E219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lastRenderedPageBreak/>
        <w:t>a) Usunąć usterkę lub uszkodzenie we własnym zakresie bez utraty gwarancji lub zatrudnić stronę trzecią do jego usunięcia na ryzyko i koszt Wykonawcy i w takim przypadku poniesione koszty zostaną potrącone przez Zamawiającego z zabezpieczenia gwarancyjnego lub wystąpi z żądaniem do Wykonawcy o zapłatę</w:t>
      </w:r>
    </w:p>
    <w:p w14:paraId="004FADAE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b) Dokonać wymiany urządzenia lub całego zespołu urządzeń na koszt Wykonawcy</w:t>
      </w:r>
    </w:p>
    <w:p w14:paraId="0BC6A276" w14:textId="77777777" w:rsidR="00074313" w:rsidRDefault="00074313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5E534FD3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3.4. Usunięcie wady uważa się za skuteczne z chwilą podpisania przez obie strony Protokołu odbioru prac z usuwanie wady. W Protokole Strony potwierdzą także termin usunięcia wady.</w:t>
      </w:r>
    </w:p>
    <w:p w14:paraId="3D2A3A65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180EFCB3" w14:textId="77777777" w:rsidR="00372285" w:rsidRPr="00074313" w:rsidRDefault="00372285" w:rsidP="00372285">
      <w:pPr>
        <w:widowControl w:val="0"/>
        <w:numPr>
          <w:ilvl w:val="0"/>
          <w:numId w:val="3"/>
        </w:numPr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Powiadomienia</w:t>
      </w:r>
    </w:p>
    <w:p w14:paraId="120127DC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ind w:left="11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5162EBAD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4.1. O każdej wadzie osoba wyznaczona przez zamawiającego powiadamia telefonicznie przedstawiciela Gwaranta, a następnie potwierdza zgłoszenie faksem oraz pocztą elektroniczną na wskazane numery telefonów i adresy. Kopia potwierdzenia zgłoszenia przesyłana jest również faksem oraz pocztą elektroniczną do Zamawiającego. W powiadomieniu o wadzie Zamawiający kwalifikuje kategorię wady wg kategorii ustalonej w punkcie 4.1.</w:t>
      </w:r>
    </w:p>
    <w:p w14:paraId="5AF833FF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Zarówno Zamawiający jak i Gwarant sporządzą wykaz osób upoważnionych do kontaktów, przekazywania, przyjmowania powiadomień o wadach i potwierdzania przyjęcia powiadomienia o wadzie. O każdej zmianie takich osób, strony obowiązane są informować się niezwłocznie, pod rygorem uznania przekazanej informacji do wcześniej wskazanej osoby za skutecznie dokonane.</w:t>
      </w:r>
    </w:p>
    <w:p w14:paraId="7EEFA9E8" w14:textId="77777777" w:rsidR="00074313" w:rsidRDefault="00074313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4B56152D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4.2. Komunikacja pomiędzy Stronami potwierdzona zostanie w formie pisemnej</w:t>
      </w:r>
    </w:p>
    <w:p w14:paraId="40774EC4" w14:textId="77777777" w:rsidR="00074313" w:rsidRDefault="00074313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3C1592DD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4.3. Pisma kierowane będą przez Strony na adresy podane w Ofercie. O zmianach w danych adresowych Strony obowiązane są informować się niezwłocznie, nie później niż 7 dni od chwili zaistnienia zmian, pod rygorem uznania wysłania korespondencji pod ostatnio znany adres za skutecznie doręczoną.</w:t>
      </w:r>
    </w:p>
    <w:p w14:paraId="22B00413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Gwarant jest obowiązany w terminie 7 dni od daty złożenia wniosku o upadłość lub likwidację powiadomić na piśmie o tym fakcie Zamawiającego.</w:t>
      </w:r>
    </w:p>
    <w:p w14:paraId="559913EF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6C9E9927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5. Postanowienia końcowe</w:t>
      </w:r>
    </w:p>
    <w:p w14:paraId="1B666B80" w14:textId="77777777" w:rsidR="00074313" w:rsidRDefault="00074313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4336CA91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5.1. W sprawach nieuregulowanych niniejszą Gwarancją zastosowanie mają odpowiednie przepisy prawa polskiego, w szczególności kodeksu cywilnego, ustawy z dnia 7 lipca 1994r. Prawo Budowlane (t.j. Dz.U.2020 poz. 1333 z późn. zm.) i ustawy z dnia 29 stycznia 2004r. Prawo zamówień Publicznych (t.j. Dz.U.2021 poz. 1129 z późn. zm.).</w:t>
      </w:r>
    </w:p>
    <w:p w14:paraId="2805F7F1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5.2 Gwarancja nie wyłącza, nie ogranicza ani nie zawiesza uprawnień Zamawiającego wynikających z przepisów o rękojmi za wady.</w:t>
      </w:r>
    </w:p>
    <w:p w14:paraId="0805952C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59386A70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5.3 Niniejsza Gwarancja Jakości jest integralną częścią Umowy.</w:t>
      </w:r>
    </w:p>
    <w:p w14:paraId="64582007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23D1A87A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5.4. Wszelkie zmiany niniejszej Gwarancji wymagają formy pisemnej pod rygorem nieważności.</w:t>
      </w:r>
    </w:p>
    <w:p w14:paraId="3D39146E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51D19E12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71A9F7C5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Wykonawca:</w:t>
      </w:r>
    </w:p>
    <w:p w14:paraId="20933B9A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………………………………………</w:t>
      </w:r>
    </w:p>
    <w:p w14:paraId="4B624050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Data wystawienia dokumentu gwarancji:</w:t>
      </w:r>
    </w:p>
    <w:p w14:paraId="134A0DD7" w14:textId="77777777" w:rsidR="00372285" w:rsidRPr="00074313" w:rsidRDefault="00372285" w:rsidP="0037228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sectPr w:rsidR="00372285" w:rsidRPr="00074313">
          <w:pgSz w:w="11910" w:h="16840"/>
          <w:pgMar w:top="1320" w:right="1300" w:bottom="1160" w:left="1300" w:header="0" w:footer="972" w:gutter="0"/>
          <w:cols w:space="708"/>
        </w:sectPr>
      </w:pPr>
      <w:r w:rsidRPr="00074313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</w:t>
      </w:r>
    </w:p>
    <w:p w14:paraId="1B019D3E" w14:textId="77777777" w:rsidR="00372285" w:rsidRPr="00074313" w:rsidRDefault="00372285">
      <w:pPr>
        <w:rPr>
          <w:sz w:val="20"/>
          <w:szCs w:val="20"/>
        </w:rPr>
      </w:pPr>
    </w:p>
    <w:sectPr w:rsidR="00372285" w:rsidRPr="0007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E70C6" w14:textId="77777777" w:rsidR="00F513A5" w:rsidRDefault="00F513A5">
      <w:pPr>
        <w:spacing w:after="0" w:line="240" w:lineRule="auto"/>
      </w:pPr>
      <w:r>
        <w:separator/>
      </w:r>
    </w:p>
  </w:endnote>
  <w:endnote w:type="continuationSeparator" w:id="0">
    <w:p w14:paraId="5B975D0A" w14:textId="77777777" w:rsidR="00F513A5" w:rsidRDefault="00F5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7F4F7" w14:textId="77777777" w:rsidR="009E5E47" w:rsidRDefault="00372285">
    <w:pPr>
      <w:pStyle w:val="Tekstpodstawowy"/>
      <w:spacing w:line="14" w:lineRule="auto"/>
      <w:rPr>
        <w:sz w:val="20"/>
      </w:rPr>
    </w:pPr>
    <w:r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D229864" wp14:editId="533CEFBF">
              <wp:simplePos x="0" y="0"/>
              <wp:positionH relativeFrom="page">
                <wp:posOffset>3433445</wp:posOffset>
              </wp:positionH>
              <wp:positionV relativeFrom="page">
                <wp:posOffset>9935845</wp:posOffset>
              </wp:positionV>
              <wp:extent cx="692785" cy="1657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64DCC" w14:textId="77777777" w:rsidR="009E5E47" w:rsidRDefault="0037228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55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2986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70.35pt;margin-top:782.35pt;width:54.5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" filled="f" stroked="f">
              <v:textbox inset="0,0,0,0">
                <w:txbxContent>
                  <w:p w14:paraId="63C64DCC" w14:textId="77777777" w:rsidR="009E5E47" w:rsidRDefault="0037228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55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C91C" w14:textId="77777777" w:rsidR="00F513A5" w:rsidRDefault="00F513A5">
      <w:pPr>
        <w:spacing w:after="0" w:line="240" w:lineRule="auto"/>
      </w:pPr>
      <w:r>
        <w:separator/>
      </w:r>
    </w:p>
  </w:footnote>
  <w:footnote w:type="continuationSeparator" w:id="0">
    <w:p w14:paraId="25656C97" w14:textId="77777777" w:rsidR="00F513A5" w:rsidRDefault="00F5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E2EA" w14:textId="77777777" w:rsidR="00074313" w:rsidRPr="00074313" w:rsidRDefault="00074313" w:rsidP="0007431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7431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  </w:t>
    </w:r>
  </w:p>
  <w:p w14:paraId="395C0838" w14:textId="77777777" w:rsidR="00074313" w:rsidRDefault="00074313">
    <w:pPr>
      <w:pStyle w:val="Nagwek"/>
    </w:pPr>
  </w:p>
  <w:p w14:paraId="1AB424B0" w14:textId="77777777" w:rsidR="00074313" w:rsidRDefault="00074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F8A"/>
    <w:multiLevelType w:val="multilevel"/>
    <w:tmpl w:val="DF6A6E8E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13B71183"/>
    <w:multiLevelType w:val="multilevel"/>
    <w:tmpl w:val="9E080056"/>
    <w:lvl w:ilvl="0">
      <w:start w:val="3"/>
      <w:numFmt w:val="decimal"/>
      <w:lvlText w:val="%1"/>
      <w:lvlJc w:val="left"/>
      <w:pPr>
        <w:ind w:left="596" w:hanging="48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6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15E474E7"/>
    <w:multiLevelType w:val="multilevel"/>
    <w:tmpl w:val="405ED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5203B9"/>
    <w:multiLevelType w:val="multilevel"/>
    <w:tmpl w:val="4806A46C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6" w:hanging="5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354" w:hanging="50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348" w:hanging="50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342" w:hanging="50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6" w:hanging="50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30" w:hanging="50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24" w:hanging="50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18" w:hanging="509"/>
      </w:pPr>
      <w:rPr>
        <w:rFonts w:hint="default"/>
        <w:lang w:val="pl-PL" w:eastAsia="pl-PL" w:bidi="pl-PL"/>
      </w:rPr>
    </w:lvl>
  </w:abstractNum>
  <w:abstractNum w:abstractNumId="4" w15:restartNumberingAfterBreak="0">
    <w:nsid w:val="25631116"/>
    <w:multiLevelType w:val="multilevel"/>
    <w:tmpl w:val="630E71B8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116" w:hanging="552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57" w:hanging="55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75" w:hanging="55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94" w:hanging="5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13" w:hanging="5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1" w:hanging="5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50" w:hanging="5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69" w:hanging="552"/>
      </w:pPr>
      <w:rPr>
        <w:rFonts w:hint="default"/>
        <w:lang w:val="pl-PL" w:eastAsia="pl-PL" w:bidi="pl-PL"/>
      </w:rPr>
    </w:lvl>
  </w:abstractNum>
  <w:abstractNum w:abstractNumId="5" w15:restartNumberingAfterBreak="0">
    <w:nsid w:val="51B133B5"/>
    <w:multiLevelType w:val="hybridMultilevel"/>
    <w:tmpl w:val="A46C53F8"/>
    <w:lvl w:ilvl="0" w:tplc="D556E0A0">
      <w:start w:val="2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F28EC174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2" w:tplc="1C320F22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05E6C7B2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B5EA5C1A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CC0A29AE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64AA45E6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0B96EC7C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CCC59D2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6154"/>
    <w:rsid w:val="00074313"/>
    <w:rsid w:val="001960F6"/>
    <w:rsid w:val="00372285"/>
    <w:rsid w:val="00404552"/>
    <w:rsid w:val="004B0E0D"/>
    <w:rsid w:val="005E22D7"/>
    <w:rsid w:val="00623A74"/>
    <w:rsid w:val="00742FAE"/>
    <w:rsid w:val="007B178F"/>
    <w:rsid w:val="008D31F5"/>
    <w:rsid w:val="00A17DDA"/>
    <w:rsid w:val="00AF1DF9"/>
    <w:rsid w:val="00BE61E8"/>
    <w:rsid w:val="00C0644F"/>
    <w:rsid w:val="00DE0512"/>
    <w:rsid w:val="00E85533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58ACB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2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285"/>
  </w:style>
  <w:style w:type="paragraph" w:styleId="Nagwek">
    <w:name w:val="header"/>
    <w:basedOn w:val="Normalny"/>
    <w:link w:val="NagwekZnak"/>
    <w:uiPriority w:val="99"/>
    <w:unhideWhenUsed/>
    <w:rsid w:val="0007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13"/>
  </w:style>
  <w:style w:type="paragraph" w:styleId="Stopka">
    <w:name w:val="footer"/>
    <w:basedOn w:val="Normalny"/>
    <w:link w:val="StopkaZnak"/>
    <w:uiPriority w:val="99"/>
    <w:unhideWhenUsed/>
    <w:rsid w:val="0007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313"/>
  </w:style>
  <w:style w:type="paragraph" w:styleId="Akapitzlist">
    <w:name w:val="List Paragraph"/>
    <w:basedOn w:val="Normalny"/>
    <w:uiPriority w:val="34"/>
    <w:qFormat/>
    <w:rsid w:val="004B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Makowski</dc:creator>
  <cp:keywords/>
  <dc:description/>
  <cp:lastModifiedBy>Konto Microsoft</cp:lastModifiedBy>
  <cp:revision>16</cp:revision>
  <dcterms:created xsi:type="dcterms:W3CDTF">2021-08-11T10:09:00Z</dcterms:created>
  <dcterms:modified xsi:type="dcterms:W3CDTF">2022-04-07T07:43:00Z</dcterms:modified>
</cp:coreProperties>
</file>