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CF795" w14:textId="42968E5B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A47841">
        <w:rPr>
          <w:rFonts w:ascii="Calibri" w:eastAsia="Calibri" w:hAnsi="Calibri" w:cs="Calibri"/>
          <w:b/>
        </w:rPr>
        <w:t>5</w:t>
      </w:r>
      <w:r w:rsidR="00C723A2">
        <w:rPr>
          <w:rFonts w:ascii="Calibri" w:eastAsia="Calibri" w:hAnsi="Calibri" w:cs="Calibri"/>
          <w:b/>
        </w:rPr>
        <w:t>.2024</w:t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36A18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4C818E54" w14:textId="77777777" w:rsidR="00C723A2" w:rsidRDefault="00C723A2" w:rsidP="00C723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C4FE65A" w14:textId="39C460AB" w:rsidR="00653818" w:rsidRPr="00A47841" w:rsidRDefault="00A47841" w:rsidP="00653818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47841">
        <w:rPr>
          <w:rFonts w:ascii="Calibri" w:hAnsi="Calibri" w:cs="Calibri"/>
          <w:b/>
          <w:bCs/>
          <w:sz w:val="22"/>
          <w:szCs w:val="22"/>
        </w:rPr>
        <w:t>Remont drogi gminnej nr 270618K „</w:t>
      </w:r>
      <w:proofErr w:type="spellStart"/>
      <w:r w:rsidRPr="00A47841">
        <w:rPr>
          <w:rFonts w:ascii="Calibri" w:hAnsi="Calibri" w:cs="Calibri"/>
          <w:b/>
          <w:bCs/>
          <w:sz w:val="22"/>
          <w:szCs w:val="22"/>
        </w:rPr>
        <w:t>Labutówka</w:t>
      </w:r>
      <w:proofErr w:type="spellEnd"/>
      <w:r w:rsidRPr="00A47841">
        <w:rPr>
          <w:rFonts w:ascii="Calibri" w:hAnsi="Calibri" w:cs="Calibri"/>
          <w:b/>
          <w:bCs/>
          <w:sz w:val="22"/>
          <w:szCs w:val="22"/>
        </w:rPr>
        <w:t>” w Szymbarku</w:t>
      </w:r>
    </w:p>
    <w:p w14:paraId="264567B1" w14:textId="77777777" w:rsidR="002639B6" w:rsidRPr="00D36A18" w:rsidRDefault="002639B6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</w:p>
    <w:p w14:paraId="3EFEF223" w14:textId="14B852E9" w:rsidR="00F621FE" w:rsidRPr="00D36A18" w:rsidRDefault="00F621FE" w:rsidP="00965B49">
      <w:pPr>
        <w:pStyle w:val="Akapitzlist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75860038"/>
      <w:bookmarkStart w:id="1" w:name="_Hlk73102206"/>
      <w:bookmarkStart w:id="2" w:name="_Hlk73440941"/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5C2503">
        <w:tc>
          <w:tcPr>
            <w:tcW w:w="627" w:type="dxa"/>
          </w:tcPr>
          <w:bookmarkEnd w:id="0"/>
          <w:bookmarkEnd w:id="1"/>
          <w:p w14:paraId="0E3B68F3" w14:textId="3B46107B" w:rsidR="005C2503" w:rsidRPr="00965B49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965B49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Pr="00965B49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417" w:type="dxa"/>
          </w:tcPr>
          <w:p w14:paraId="02CCE1AE" w14:textId="77777777" w:rsidR="005C2503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Cena jednostkowa</w:t>
            </w:r>
          </w:p>
          <w:p w14:paraId="6A70F509" w14:textId="229E9A17" w:rsidR="00A47841" w:rsidRPr="00965B49" w:rsidRDefault="00A47841" w:rsidP="002639B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brutto</w:t>
            </w:r>
          </w:p>
        </w:tc>
        <w:tc>
          <w:tcPr>
            <w:tcW w:w="1418" w:type="dxa"/>
          </w:tcPr>
          <w:p w14:paraId="042DFC1F" w14:textId="77777777" w:rsidR="005C2503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Wartość</w:t>
            </w:r>
          </w:p>
          <w:p w14:paraId="7B46DE8A" w14:textId="0C58C446" w:rsidR="00A47841" w:rsidRPr="00965B49" w:rsidRDefault="00A47841" w:rsidP="002639B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brutto</w:t>
            </w:r>
          </w:p>
        </w:tc>
      </w:tr>
      <w:tr w:rsidR="00A47841" w:rsidRPr="00D36A18" w14:paraId="4DDCFC5D" w14:textId="68D451A3" w:rsidTr="00E45564">
        <w:trPr>
          <w:trHeight w:val="510"/>
        </w:trPr>
        <w:tc>
          <w:tcPr>
            <w:tcW w:w="627" w:type="dxa"/>
            <w:vAlign w:val="center"/>
          </w:tcPr>
          <w:p w14:paraId="68EF556F" w14:textId="09F3100F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1F509FA2" w:rsidR="00A47841" w:rsidRPr="00D36A18" w:rsidRDefault="00A47841" w:rsidP="00A47841">
            <w:pPr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profilowanie istniejącej nawierzchni bitumicznej masą asfaltową</w:t>
            </w:r>
          </w:p>
        </w:tc>
        <w:tc>
          <w:tcPr>
            <w:tcW w:w="1417" w:type="dxa"/>
            <w:vAlign w:val="center"/>
          </w:tcPr>
          <w:p w14:paraId="291E640C" w14:textId="00DD24D8" w:rsidR="00A47841" w:rsidRPr="00D36A18" w:rsidRDefault="00A47841" w:rsidP="00A47841">
            <w:pPr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10 t</w:t>
            </w:r>
          </w:p>
        </w:tc>
        <w:tc>
          <w:tcPr>
            <w:tcW w:w="1417" w:type="dxa"/>
          </w:tcPr>
          <w:p w14:paraId="50AFC190" w14:textId="7C5A23DA" w:rsidR="00A47841" w:rsidRPr="00D36A18" w:rsidRDefault="00A47841" w:rsidP="00A4784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4CBDA5" w14:textId="77777777" w:rsidR="00A47841" w:rsidRPr="00D36A18" w:rsidRDefault="00A47841" w:rsidP="00A47841">
            <w:pPr>
              <w:jc w:val="both"/>
              <w:rPr>
                <w:rFonts w:ascii="Calibri" w:hAnsi="Calibri" w:cs="Calibri"/>
              </w:rPr>
            </w:pPr>
          </w:p>
        </w:tc>
      </w:tr>
      <w:tr w:rsidR="00A47841" w:rsidRPr="00D36A18" w14:paraId="384F834D" w14:textId="7F143E33" w:rsidTr="00E45564">
        <w:trPr>
          <w:trHeight w:val="510"/>
        </w:trPr>
        <w:tc>
          <w:tcPr>
            <w:tcW w:w="627" w:type="dxa"/>
            <w:vAlign w:val="center"/>
          </w:tcPr>
          <w:p w14:paraId="5B39E81C" w14:textId="4CBBCCF7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70A90CCE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mechaniczne profilowanie i dogęszczenie istniejącej nawierzchni z kruszywa</w:t>
            </w:r>
          </w:p>
        </w:tc>
        <w:tc>
          <w:tcPr>
            <w:tcW w:w="1417" w:type="dxa"/>
            <w:vAlign w:val="center"/>
          </w:tcPr>
          <w:p w14:paraId="6F7F166C" w14:textId="6B6C75B1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1150 m</w:t>
            </w:r>
            <w:r w:rsidRPr="00887B8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A333DF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41" w:rsidRPr="00D36A18" w14:paraId="37076472" w14:textId="7E09C9E6" w:rsidTr="00E45564">
        <w:trPr>
          <w:trHeight w:val="510"/>
        </w:trPr>
        <w:tc>
          <w:tcPr>
            <w:tcW w:w="627" w:type="dxa"/>
            <w:vAlign w:val="center"/>
          </w:tcPr>
          <w:p w14:paraId="74749E57" w14:textId="5BB2FE70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57B250CB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wyrównanie istniejącej podbudowy mieszanką tłuczniową frakcji 0-63 mm grub. warstwy 10 cm</w:t>
            </w:r>
          </w:p>
        </w:tc>
        <w:tc>
          <w:tcPr>
            <w:tcW w:w="1417" w:type="dxa"/>
            <w:vAlign w:val="center"/>
          </w:tcPr>
          <w:p w14:paraId="1098805F" w14:textId="4E90B31D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1150 m</w:t>
            </w:r>
            <w:r w:rsidRPr="00887B8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8937F3A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41" w:rsidRPr="00D36A18" w14:paraId="29CD4069" w14:textId="2D84CBE2" w:rsidTr="00E45564">
        <w:trPr>
          <w:trHeight w:val="510"/>
        </w:trPr>
        <w:tc>
          <w:tcPr>
            <w:tcW w:w="627" w:type="dxa"/>
            <w:vAlign w:val="center"/>
          </w:tcPr>
          <w:p w14:paraId="39C2FA3E" w14:textId="7CD7FF4D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2E08DB80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 xml:space="preserve">wykonanie nawierzchni </w:t>
            </w:r>
            <w:proofErr w:type="spellStart"/>
            <w:r w:rsidRPr="00887B81">
              <w:rPr>
                <w:rFonts w:ascii="Calibri" w:hAnsi="Calibri" w:cs="Calibri"/>
              </w:rPr>
              <w:t>mineralno</w:t>
            </w:r>
            <w:proofErr w:type="spellEnd"/>
            <w:r w:rsidRPr="00887B81">
              <w:rPr>
                <w:rFonts w:ascii="Calibri" w:hAnsi="Calibri" w:cs="Calibri"/>
              </w:rPr>
              <w:t xml:space="preserve"> – bitumicznej grub. warstwy 6 cm</w:t>
            </w:r>
          </w:p>
        </w:tc>
        <w:tc>
          <w:tcPr>
            <w:tcW w:w="1417" w:type="dxa"/>
            <w:vAlign w:val="center"/>
          </w:tcPr>
          <w:p w14:paraId="11339447" w14:textId="54D39736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1240 m</w:t>
            </w:r>
            <w:r w:rsidRPr="00887B8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45816CB1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8E6196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41" w:rsidRPr="00D36A18" w14:paraId="7B1E8A51" w14:textId="77777777" w:rsidTr="00E45564">
        <w:trPr>
          <w:trHeight w:val="510"/>
        </w:trPr>
        <w:tc>
          <w:tcPr>
            <w:tcW w:w="627" w:type="dxa"/>
            <w:vAlign w:val="center"/>
          </w:tcPr>
          <w:p w14:paraId="4DAD6AF6" w14:textId="7099BDE9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0ED3025" w14:textId="05951938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887B81">
              <w:rPr>
                <w:rFonts w:ascii="Calibri" w:hAnsi="Calibri" w:cs="Calibri"/>
              </w:rPr>
              <w:t>klińcowej</w:t>
            </w:r>
            <w:proofErr w:type="spellEnd"/>
            <w:r w:rsidRPr="00887B81">
              <w:rPr>
                <w:rFonts w:ascii="Calibri" w:hAnsi="Calibri" w:cs="Calibri"/>
              </w:rPr>
              <w:t xml:space="preserve"> grub. warstwy 6 cm</w:t>
            </w:r>
          </w:p>
        </w:tc>
        <w:tc>
          <w:tcPr>
            <w:tcW w:w="1417" w:type="dxa"/>
            <w:vAlign w:val="center"/>
          </w:tcPr>
          <w:p w14:paraId="765CA792" w14:textId="5468A6CA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410 m</w:t>
            </w:r>
            <w:r w:rsidRPr="00887B8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958BB7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1DD91B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41" w:rsidRPr="00D36A18" w14:paraId="20EAAFC5" w14:textId="77777777" w:rsidTr="00E45564">
        <w:trPr>
          <w:trHeight w:val="510"/>
        </w:trPr>
        <w:tc>
          <w:tcPr>
            <w:tcW w:w="627" w:type="dxa"/>
            <w:vAlign w:val="center"/>
          </w:tcPr>
          <w:p w14:paraId="6481A276" w14:textId="1886B0F2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C42639B" w14:textId="3C584C36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 xml:space="preserve">montaż znaków drogowych D46 i D47 małych na podkładzie </w:t>
            </w:r>
            <w:proofErr w:type="spellStart"/>
            <w:r w:rsidRPr="00887B81">
              <w:rPr>
                <w:rFonts w:ascii="Calibri" w:hAnsi="Calibri" w:cs="Calibri"/>
              </w:rPr>
              <w:t>ocynk</w:t>
            </w:r>
            <w:proofErr w:type="spellEnd"/>
            <w:r w:rsidRPr="00887B81">
              <w:rPr>
                <w:rFonts w:ascii="Calibri" w:hAnsi="Calibri" w:cs="Calibri"/>
              </w:rPr>
              <w:t xml:space="preserve"> na rurach stalowych Ø60 dł. 3,5 m</w:t>
            </w:r>
          </w:p>
        </w:tc>
        <w:tc>
          <w:tcPr>
            <w:tcW w:w="1417" w:type="dxa"/>
            <w:vAlign w:val="center"/>
          </w:tcPr>
          <w:p w14:paraId="79F409DF" w14:textId="3D49FE02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 xml:space="preserve">2 </w:t>
            </w:r>
            <w:proofErr w:type="spellStart"/>
            <w:r w:rsidRPr="00887B81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417" w:type="dxa"/>
          </w:tcPr>
          <w:p w14:paraId="222BA4AD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F5953A4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41" w:rsidRPr="00D36A18" w14:paraId="6DC3BF01" w14:textId="77777777" w:rsidTr="00E45564">
        <w:trPr>
          <w:trHeight w:val="510"/>
        </w:trPr>
        <w:tc>
          <w:tcPr>
            <w:tcW w:w="627" w:type="dxa"/>
            <w:vAlign w:val="center"/>
          </w:tcPr>
          <w:p w14:paraId="08932E2B" w14:textId="36940B1C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115EE5BD" w14:textId="012281A6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demontaż bariery energochłonnej</w:t>
            </w:r>
          </w:p>
        </w:tc>
        <w:tc>
          <w:tcPr>
            <w:tcW w:w="1417" w:type="dxa"/>
            <w:vAlign w:val="center"/>
          </w:tcPr>
          <w:p w14:paraId="00A04D65" w14:textId="14290F02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12 m</w:t>
            </w:r>
          </w:p>
        </w:tc>
        <w:tc>
          <w:tcPr>
            <w:tcW w:w="1417" w:type="dxa"/>
          </w:tcPr>
          <w:p w14:paraId="20C5C4FB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E2287E2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41" w:rsidRPr="00D36A18" w14:paraId="70137C4A" w14:textId="77777777" w:rsidTr="00E45564">
        <w:trPr>
          <w:trHeight w:val="510"/>
        </w:trPr>
        <w:tc>
          <w:tcPr>
            <w:tcW w:w="627" w:type="dxa"/>
            <w:vAlign w:val="center"/>
          </w:tcPr>
          <w:p w14:paraId="2BFB9B20" w14:textId="687B150D" w:rsidR="00A47841" w:rsidRPr="00D36A18" w:rsidRDefault="00A47841" w:rsidP="00A4784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6E7AF3CA" w14:textId="48008400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montaż barier energochłonnych</w:t>
            </w:r>
          </w:p>
        </w:tc>
        <w:tc>
          <w:tcPr>
            <w:tcW w:w="1417" w:type="dxa"/>
            <w:vAlign w:val="center"/>
          </w:tcPr>
          <w:p w14:paraId="7DE76C10" w14:textId="1EA855F1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87B81">
              <w:rPr>
                <w:rFonts w:ascii="Calibri" w:hAnsi="Calibri" w:cs="Calibri"/>
              </w:rPr>
              <w:t>65 m</w:t>
            </w:r>
          </w:p>
        </w:tc>
        <w:tc>
          <w:tcPr>
            <w:tcW w:w="1417" w:type="dxa"/>
          </w:tcPr>
          <w:p w14:paraId="3229A05E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1FA080D" w14:textId="77777777" w:rsidR="00A47841" w:rsidRPr="00D36A18" w:rsidRDefault="00A47841" w:rsidP="00A47841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965B49">
        <w:trPr>
          <w:trHeight w:val="431"/>
        </w:trPr>
        <w:tc>
          <w:tcPr>
            <w:tcW w:w="8848" w:type="dxa"/>
            <w:gridSpan w:val="4"/>
            <w:vAlign w:val="center"/>
          </w:tcPr>
          <w:p w14:paraId="6EA7EFE2" w14:textId="7308C9C3" w:rsidR="005C2503" w:rsidRPr="00D36A18" w:rsidRDefault="005C2503" w:rsidP="0065381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>RAZEM brutto</w:t>
            </w:r>
            <w:r w:rsidR="0065381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3BAAA444" w14:textId="77777777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2F4B63E5" w14:textId="15B7C69E" w:rsidR="002903A6" w:rsidRPr="00D36A18" w:rsidRDefault="002903A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bookmarkEnd w:id="2"/>
    <w:p w14:paraId="7DAAD2FC" w14:textId="77777777" w:rsidR="005C2503" w:rsidRPr="00D36A18" w:rsidRDefault="005C2503" w:rsidP="00D36A1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5C2503" w:rsidRPr="00D3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4B4FA" w14:textId="77777777" w:rsidR="00AC7EC0" w:rsidRDefault="00AC7EC0" w:rsidP="0063229E">
      <w:pPr>
        <w:spacing w:after="0" w:line="240" w:lineRule="auto"/>
      </w:pPr>
      <w:r>
        <w:separator/>
      </w:r>
    </w:p>
  </w:endnote>
  <w:endnote w:type="continuationSeparator" w:id="0">
    <w:p w14:paraId="0B3FB7EE" w14:textId="77777777" w:rsidR="00AC7EC0" w:rsidRDefault="00AC7EC0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BB4AA" w14:textId="77777777" w:rsidR="00AC7EC0" w:rsidRDefault="00AC7EC0" w:rsidP="0063229E">
      <w:pPr>
        <w:spacing w:after="0" w:line="240" w:lineRule="auto"/>
      </w:pPr>
      <w:r>
        <w:separator/>
      </w:r>
    </w:p>
  </w:footnote>
  <w:footnote w:type="continuationSeparator" w:id="0">
    <w:p w14:paraId="01497FCE" w14:textId="77777777" w:rsidR="00AC7EC0" w:rsidRDefault="00AC7EC0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A461B"/>
    <w:multiLevelType w:val="hybridMultilevel"/>
    <w:tmpl w:val="C1F6723E"/>
    <w:lvl w:ilvl="0" w:tplc="6AD044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CA418D4">
      <w:start w:val="1"/>
      <w:numFmt w:val="decimal"/>
      <w:lvlText w:val="%4)"/>
      <w:lvlJc w:val="left"/>
      <w:pPr>
        <w:ind w:left="2520" w:hanging="360"/>
      </w:pPr>
      <w:rPr>
        <w:rFonts w:ascii="Calibri" w:eastAsiaTheme="minorEastAsia" w:hAnsi="Calibri" w:cs="Calibr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3763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6"/>
  </w:num>
  <w:num w:numId="2" w16cid:durableId="1612280930">
    <w:abstractNumId w:val="15"/>
  </w:num>
  <w:num w:numId="3" w16cid:durableId="1813012648">
    <w:abstractNumId w:val="3"/>
  </w:num>
  <w:num w:numId="4" w16cid:durableId="1565526079">
    <w:abstractNumId w:val="10"/>
  </w:num>
  <w:num w:numId="5" w16cid:durableId="1336881158">
    <w:abstractNumId w:val="17"/>
  </w:num>
  <w:num w:numId="6" w16cid:durableId="841242876">
    <w:abstractNumId w:val="2"/>
  </w:num>
  <w:num w:numId="7" w16cid:durableId="571548828">
    <w:abstractNumId w:val="13"/>
  </w:num>
  <w:num w:numId="8" w16cid:durableId="1176571972">
    <w:abstractNumId w:val="16"/>
  </w:num>
  <w:num w:numId="9" w16cid:durableId="880165038">
    <w:abstractNumId w:val="1"/>
  </w:num>
  <w:num w:numId="10" w16cid:durableId="905383209">
    <w:abstractNumId w:val="14"/>
  </w:num>
  <w:num w:numId="11" w16cid:durableId="1703630334">
    <w:abstractNumId w:val="7"/>
  </w:num>
  <w:num w:numId="12" w16cid:durableId="1948540677">
    <w:abstractNumId w:val="12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1"/>
  </w:num>
  <w:num w:numId="16" w16cid:durableId="527179541">
    <w:abstractNumId w:val="9"/>
  </w:num>
  <w:num w:numId="17" w16cid:durableId="619410005">
    <w:abstractNumId w:val="8"/>
  </w:num>
  <w:num w:numId="18" w16cid:durableId="190521275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3818"/>
    <w:rsid w:val="006544D0"/>
    <w:rsid w:val="00655AE7"/>
    <w:rsid w:val="006564D1"/>
    <w:rsid w:val="00661DDD"/>
    <w:rsid w:val="00662679"/>
    <w:rsid w:val="00684F62"/>
    <w:rsid w:val="00690CE2"/>
    <w:rsid w:val="006B054E"/>
    <w:rsid w:val="006C341E"/>
    <w:rsid w:val="006E1967"/>
    <w:rsid w:val="006E4B78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5B49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47841"/>
    <w:rsid w:val="00A52378"/>
    <w:rsid w:val="00A62FCB"/>
    <w:rsid w:val="00A83E8D"/>
    <w:rsid w:val="00AA4889"/>
    <w:rsid w:val="00AC1CE3"/>
    <w:rsid w:val="00AC7EC0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723A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0F1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5</cp:revision>
  <cp:lastPrinted>2022-06-13T11:00:00Z</cp:lastPrinted>
  <dcterms:created xsi:type="dcterms:W3CDTF">2024-01-17T09:49:00Z</dcterms:created>
  <dcterms:modified xsi:type="dcterms:W3CDTF">2024-02-20T08:08:00Z</dcterms:modified>
</cp:coreProperties>
</file>