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20A8F0" w14:textId="77777777" w:rsidR="00815C35" w:rsidRDefault="00815C35">
      <w:pPr>
        <w:ind w:left="360"/>
        <w:jc w:val="right"/>
        <w:rPr>
          <w:rFonts w:asciiTheme="minorHAnsi" w:hAnsiTheme="minorHAnsi" w:cs="Arial"/>
          <w:b/>
          <w:i/>
          <w:sz w:val="22"/>
          <w:szCs w:val="22"/>
        </w:rPr>
      </w:pPr>
    </w:p>
    <w:p w14:paraId="5CFDA7DF" w14:textId="69086F38" w:rsidR="00815C35" w:rsidRDefault="00265EAB">
      <w:pPr>
        <w:spacing w:line="276" w:lineRule="auto"/>
        <w:rPr>
          <w:rFonts w:asciiTheme="minorHAnsi" w:hAnsiTheme="minorHAnsi"/>
          <w:b/>
          <w:sz w:val="22"/>
          <w:szCs w:val="22"/>
          <w:lang w:eastAsia="en-US"/>
        </w:rPr>
      </w:pPr>
      <w:r>
        <w:rPr>
          <w:rFonts w:asciiTheme="minorHAnsi" w:hAnsiTheme="minorHAnsi"/>
          <w:b/>
          <w:sz w:val="22"/>
          <w:szCs w:val="22"/>
          <w:lang w:eastAsia="en-US"/>
        </w:rPr>
        <w:t xml:space="preserve">Gmina </w:t>
      </w:r>
      <w:r w:rsidR="000A2F14">
        <w:rPr>
          <w:rFonts w:asciiTheme="minorHAnsi" w:hAnsiTheme="minorHAnsi"/>
          <w:b/>
          <w:sz w:val="22"/>
          <w:szCs w:val="22"/>
          <w:lang w:eastAsia="en-US"/>
        </w:rPr>
        <w:t>Miejska Giżycko</w:t>
      </w:r>
    </w:p>
    <w:p w14:paraId="0A1E080F" w14:textId="613C5A3E" w:rsidR="00815C35" w:rsidRDefault="000A2F14">
      <w:pPr>
        <w:spacing w:line="276" w:lineRule="auto"/>
        <w:rPr>
          <w:rFonts w:asciiTheme="minorHAnsi" w:hAnsiTheme="minorHAnsi"/>
          <w:b/>
          <w:sz w:val="22"/>
          <w:szCs w:val="22"/>
          <w:lang w:eastAsia="en-US"/>
        </w:rPr>
      </w:pPr>
      <w:r>
        <w:rPr>
          <w:rFonts w:asciiTheme="minorHAnsi" w:hAnsiTheme="minorHAnsi"/>
          <w:b/>
          <w:sz w:val="22"/>
          <w:szCs w:val="22"/>
          <w:lang w:eastAsia="en-US"/>
        </w:rPr>
        <w:t>al. 1 Maja 14</w:t>
      </w:r>
    </w:p>
    <w:p w14:paraId="3D27D18F" w14:textId="3099309D" w:rsidR="00815C35" w:rsidRDefault="000A2F14">
      <w:pPr>
        <w:spacing w:line="276" w:lineRule="auto"/>
        <w:rPr>
          <w:rFonts w:asciiTheme="minorHAnsi" w:hAnsiTheme="minorHAnsi"/>
          <w:b/>
          <w:sz w:val="22"/>
          <w:szCs w:val="22"/>
          <w:lang w:eastAsia="en-US"/>
        </w:rPr>
      </w:pPr>
      <w:r>
        <w:rPr>
          <w:rFonts w:asciiTheme="minorHAnsi" w:hAnsiTheme="minorHAnsi"/>
          <w:b/>
          <w:sz w:val="22"/>
          <w:szCs w:val="22"/>
          <w:lang w:eastAsia="en-US"/>
        </w:rPr>
        <w:t>11- 500 Giżycko</w:t>
      </w:r>
    </w:p>
    <w:p w14:paraId="3B9F37F0" w14:textId="77777777" w:rsidR="00815C35" w:rsidRDefault="00815C35">
      <w:pPr>
        <w:rPr>
          <w:rFonts w:asciiTheme="minorHAnsi" w:hAnsiTheme="minorHAnsi" w:cs="Arial"/>
          <w:sz w:val="22"/>
          <w:szCs w:val="22"/>
        </w:rPr>
      </w:pPr>
    </w:p>
    <w:p w14:paraId="6631B59F" w14:textId="77777777" w:rsidR="00815C35" w:rsidRDefault="00815C35">
      <w:pPr>
        <w:widowControl w:val="0"/>
        <w:rPr>
          <w:rFonts w:asciiTheme="minorHAnsi" w:hAnsiTheme="minorHAnsi"/>
          <w:sz w:val="22"/>
          <w:szCs w:val="22"/>
          <w:lang w:eastAsia="ar-SA"/>
        </w:rPr>
      </w:pPr>
      <w:bookmarkStart w:id="0" w:name="_Toc139034616"/>
      <w:bookmarkStart w:id="1" w:name="_Toc141158764"/>
      <w:bookmarkEnd w:id="0"/>
      <w:bookmarkEnd w:id="1"/>
    </w:p>
    <w:p w14:paraId="1C1180E3" w14:textId="77777777" w:rsidR="00815C35" w:rsidRDefault="00815C35">
      <w:pPr>
        <w:widowControl w:val="0"/>
        <w:ind w:left="5964"/>
        <w:jc w:val="center"/>
        <w:rPr>
          <w:rFonts w:asciiTheme="minorHAnsi" w:hAnsiTheme="minorHAnsi"/>
          <w:b/>
          <w:bCs/>
          <w:sz w:val="22"/>
          <w:szCs w:val="22"/>
          <w:lang w:eastAsia="ar-SA"/>
        </w:rPr>
      </w:pPr>
    </w:p>
    <w:p w14:paraId="668A3C0F" w14:textId="6AA47E6F" w:rsidR="00815C35" w:rsidRDefault="00265EAB" w:rsidP="00CB621C">
      <w:pPr>
        <w:pStyle w:val="Nagwek"/>
        <w:contextualSpacing/>
        <w:jc w:val="both"/>
        <w:rPr>
          <w:rFonts w:asciiTheme="minorHAnsi" w:hAnsiTheme="minorHAnsi"/>
          <w:b/>
          <w:bCs/>
          <w:sz w:val="22"/>
          <w:szCs w:val="22"/>
          <w:lang w:eastAsia="ar-SA"/>
        </w:rPr>
      </w:pPr>
      <w:r>
        <w:rPr>
          <w:rFonts w:asciiTheme="minorHAnsi" w:hAnsiTheme="minorHAnsi"/>
          <w:b/>
          <w:bCs/>
          <w:sz w:val="22"/>
          <w:szCs w:val="22"/>
          <w:lang w:eastAsia="ar-SA"/>
        </w:rPr>
        <w:t>POSTĘPOWANIE PROWADZONE W TRYBIE DIALOGU KONKURENCYJNEGO NA WYBÓR PARTNERA PRYWATNEGO DLA PRZEDSIĘWZIĘCIA PN. „</w:t>
      </w:r>
      <w:r w:rsidR="000A2F14">
        <w:rPr>
          <w:rFonts w:asciiTheme="minorHAnsi" w:hAnsiTheme="minorHAnsi"/>
          <w:b/>
          <w:bCs/>
          <w:sz w:val="22"/>
          <w:szCs w:val="22"/>
          <w:lang w:eastAsia="ar-SA"/>
        </w:rPr>
        <w:t xml:space="preserve">BUDOWA MIESZKAŃ KOMUNALNYCH WIELORODZINNYCH NA NIERUCHOMOŚCI GMINY MIEJSKIEJ GIŻYCKO </w:t>
      </w:r>
      <w:r>
        <w:rPr>
          <w:rFonts w:asciiTheme="minorHAnsi" w:hAnsiTheme="minorHAnsi"/>
          <w:b/>
          <w:bCs/>
          <w:sz w:val="22"/>
          <w:szCs w:val="22"/>
          <w:lang w:eastAsia="ar-SA"/>
        </w:rPr>
        <w:t xml:space="preserve"> W FORMULE PARTNERSTWA PUBLI</w:t>
      </w:r>
      <w:r w:rsidR="00C4664A">
        <w:rPr>
          <w:rFonts w:asciiTheme="minorHAnsi" w:hAnsiTheme="minorHAnsi"/>
          <w:b/>
          <w:bCs/>
          <w:sz w:val="22"/>
          <w:szCs w:val="22"/>
          <w:lang w:eastAsia="ar-SA"/>
        </w:rPr>
        <w:t>C</w:t>
      </w:r>
      <w:r>
        <w:rPr>
          <w:rFonts w:asciiTheme="minorHAnsi" w:hAnsiTheme="minorHAnsi"/>
          <w:b/>
          <w:bCs/>
          <w:sz w:val="22"/>
          <w:szCs w:val="22"/>
          <w:lang w:eastAsia="ar-SA"/>
        </w:rPr>
        <w:t>ZNO -PRYWATNEGO”</w:t>
      </w:r>
    </w:p>
    <w:p w14:paraId="602F031C" w14:textId="77777777" w:rsidR="00815C35" w:rsidRDefault="00265EAB" w:rsidP="00CB621C">
      <w:pPr>
        <w:pStyle w:val="Nagwek"/>
        <w:tabs>
          <w:tab w:val="left" w:pos="5295"/>
        </w:tabs>
        <w:jc w:val="both"/>
        <w:rPr>
          <w:rFonts w:asciiTheme="minorHAnsi" w:hAnsiTheme="minorHAnsi"/>
          <w:sz w:val="22"/>
          <w:szCs w:val="22"/>
        </w:rPr>
      </w:pPr>
      <w:r>
        <w:rPr>
          <w:rFonts w:asciiTheme="minorHAnsi" w:hAnsiTheme="minorHAnsi"/>
          <w:sz w:val="22"/>
          <w:szCs w:val="22"/>
        </w:rPr>
        <w:tab/>
      </w:r>
    </w:p>
    <w:p w14:paraId="06972616" w14:textId="77777777" w:rsidR="00815C35" w:rsidRDefault="00815C35" w:rsidP="00CB621C">
      <w:pPr>
        <w:pStyle w:val="Nagwek"/>
        <w:jc w:val="both"/>
        <w:rPr>
          <w:rFonts w:asciiTheme="minorHAnsi" w:hAnsiTheme="minorHAnsi"/>
          <w:b/>
          <w:sz w:val="22"/>
          <w:szCs w:val="22"/>
        </w:rPr>
      </w:pPr>
    </w:p>
    <w:p w14:paraId="6F9CD675" w14:textId="77777777" w:rsidR="00815C35" w:rsidRDefault="00815C35">
      <w:pPr>
        <w:pStyle w:val="Nagwek"/>
        <w:rPr>
          <w:rFonts w:asciiTheme="minorHAnsi" w:hAnsiTheme="minorHAnsi"/>
          <w:b/>
          <w:sz w:val="22"/>
          <w:szCs w:val="22"/>
        </w:rPr>
      </w:pPr>
    </w:p>
    <w:p w14:paraId="6EDC36BE" w14:textId="77777777" w:rsidR="00815C35" w:rsidRDefault="00815C35">
      <w:pPr>
        <w:pStyle w:val="Nagwek"/>
        <w:jc w:val="center"/>
        <w:rPr>
          <w:rFonts w:asciiTheme="minorHAnsi" w:hAnsiTheme="minorHAnsi"/>
          <w:b/>
          <w:sz w:val="22"/>
          <w:szCs w:val="22"/>
        </w:rPr>
      </w:pPr>
    </w:p>
    <w:p w14:paraId="112D1B20" w14:textId="77777777" w:rsidR="00815C35" w:rsidRDefault="00815C35">
      <w:pPr>
        <w:pStyle w:val="Nagwek"/>
        <w:rPr>
          <w:rFonts w:asciiTheme="minorHAnsi" w:hAnsiTheme="minorHAnsi"/>
          <w:b/>
          <w:sz w:val="22"/>
          <w:szCs w:val="22"/>
        </w:rPr>
      </w:pPr>
    </w:p>
    <w:p w14:paraId="0A765719" w14:textId="77777777" w:rsidR="00815C35" w:rsidRDefault="00815C35">
      <w:pPr>
        <w:widowControl w:val="0"/>
        <w:rPr>
          <w:rFonts w:asciiTheme="minorHAnsi" w:hAnsiTheme="minorHAnsi"/>
          <w:b/>
          <w:bCs/>
          <w:sz w:val="22"/>
          <w:szCs w:val="22"/>
          <w:lang w:eastAsia="ar-SA"/>
        </w:rPr>
      </w:pPr>
    </w:p>
    <w:p w14:paraId="78F7FD98" w14:textId="77777777" w:rsidR="00815C35" w:rsidRDefault="00815C35">
      <w:pPr>
        <w:widowControl w:val="0"/>
        <w:rPr>
          <w:rFonts w:asciiTheme="minorHAnsi" w:hAnsiTheme="minorHAnsi"/>
          <w:b/>
          <w:bCs/>
          <w:sz w:val="22"/>
          <w:szCs w:val="22"/>
          <w:lang w:eastAsia="ar-SA"/>
        </w:rPr>
      </w:pPr>
    </w:p>
    <w:p w14:paraId="5CC8B42B" w14:textId="7FB58930" w:rsidR="00815C35" w:rsidRDefault="00265EAB">
      <w:pPr>
        <w:widowControl w:val="0"/>
        <w:rPr>
          <w:rFonts w:asciiTheme="minorHAnsi" w:hAnsiTheme="minorHAnsi"/>
          <w:sz w:val="22"/>
          <w:szCs w:val="22"/>
          <w:lang w:eastAsia="ar-SA"/>
        </w:rPr>
      </w:pPr>
      <w:r>
        <w:rPr>
          <w:rFonts w:asciiTheme="minorHAnsi" w:hAnsiTheme="minorHAnsi"/>
          <w:b/>
          <w:bCs/>
          <w:sz w:val="22"/>
          <w:szCs w:val="22"/>
          <w:lang w:eastAsia="ar-SA"/>
        </w:rPr>
        <w:t xml:space="preserve">Podstawa prawna: </w:t>
      </w:r>
      <w:r>
        <w:rPr>
          <w:rFonts w:asciiTheme="minorHAnsi" w:hAnsiTheme="minorHAnsi"/>
          <w:sz w:val="22"/>
          <w:szCs w:val="22"/>
          <w:lang w:eastAsia="ar-SA"/>
        </w:rPr>
        <w:t xml:space="preserve">Ustawa </w:t>
      </w:r>
      <w:r>
        <w:rPr>
          <w:rFonts w:asciiTheme="minorHAnsi" w:hAnsiTheme="minorHAnsi"/>
          <w:sz w:val="22"/>
          <w:szCs w:val="22"/>
        </w:rPr>
        <w:t>z dnia 29 stycznia 2004 roku Prawo zamówień publicznych</w:t>
      </w:r>
      <w:r>
        <w:rPr>
          <w:rFonts w:asciiTheme="minorHAnsi" w:hAnsiTheme="minorHAnsi"/>
          <w:bCs/>
          <w:sz w:val="22"/>
          <w:szCs w:val="22"/>
          <w:shd w:val="clear" w:color="auto" w:fill="FFFFFF"/>
        </w:rPr>
        <w:t xml:space="preserve"> (Dz. U. z 201</w:t>
      </w:r>
      <w:r w:rsidR="000A2F14">
        <w:rPr>
          <w:rFonts w:asciiTheme="minorHAnsi" w:hAnsiTheme="minorHAnsi"/>
          <w:bCs/>
          <w:sz w:val="22"/>
          <w:szCs w:val="22"/>
          <w:shd w:val="clear" w:color="auto" w:fill="FFFFFF"/>
        </w:rPr>
        <w:t>9</w:t>
      </w:r>
      <w:r>
        <w:rPr>
          <w:rFonts w:asciiTheme="minorHAnsi" w:hAnsiTheme="minorHAnsi"/>
          <w:bCs/>
          <w:sz w:val="22"/>
          <w:szCs w:val="22"/>
          <w:shd w:val="clear" w:color="auto" w:fill="FFFFFF"/>
        </w:rPr>
        <w:t xml:space="preserve"> r. poz. 1</w:t>
      </w:r>
      <w:r w:rsidR="000A2F14">
        <w:rPr>
          <w:rFonts w:asciiTheme="minorHAnsi" w:hAnsiTheme="minorHAnsi"/>
          <w:bCs/>
          <w:sz w:val="22"/>
          <w:szCs w:val="22"/>
          <w:shd w:val="clear" w:color="auto" w:fill="FFFFFF"/>
        </w:rPr>
        <w:t>843</w:t>
      </w:r>
      <w:r w:rsidR="007B1CD0">
        <w:rPr>
          <w:rFonts w:asciiTheme="minorHAnsi" w:hAnsiTheme="minorHAnsi"/>
          <w:bCs/>
          <w:sz w:val="22"/>
          <w:szCs w:val="22"/>
          <w:shd w:val="clear" w:color="auto" w:fill="FFFFFF"/>
        </w:rPr>
        <w:t xml:space="preserve">, </w:t>
      </w:r>
      <w:r>
        <w:rPr>
          <w:rFonts w:asciiTheme="minorHAnsi" w:hAnsiTheme="minorHAnsi"/>
          <w:bCs/>
          <w:sz w:val="22"/>
          <w:szCs w:val="22"/>
          <w:shd w:val="clear" w:color="auto" w:fill="FFFFFF"/>
        </w:rPr>
        <w:t xml:space="preserve"> dalej: „</w:t>
      </w:r>
      <w:proofErr w:type="spellStart"/>
      <w:r>
        <w:rPr>
          <w:rFonts w:asciiTheme="minorHAnsi" w:hAnsiTheme="minorHAnsi"/>
          <w:bCs/>
          <w:sz w:val="22"/>
          <w:szCs w:val="22"/>
          <w:shd w:val="clear" w:color="auto" w:fill="FFFFFF"/>
        </w:rPr>
        <w:t>u.p.z.p</w:t>
      </w:r>
      <w:proofErr w:type="spellEnd"/>
      <w:r>
        <w:rPr>
          <w:rFonts w:asciiTheme="minorHAnsi" w:hAnsiTheme="minorHAnsi"/>
          <w:bCs/>
          <w:sz w:val="22"/>
          <w:szCs w:val="22"/>
          <w:shd w:val="clear" w:color="auto" w:fill="FFFFFF"/>
        </w:rPr>
        <w:t>.”</w:t>
      </w:r>
      <w:r>
        <w:rPr>
          <w:rFonts w:asciiTheme="minorHAnsi" w:hAnsiTheme="minorHAnsi"/>
          <w:sz w:val="22"/>
          <w:szCs w:val="22"/>
        </w:rPr>
        <w:t>)</w:t>
      </w:r>
    </w:p>
    <w:p w14:paraId="1AB4AA84" w14:textId="77777777" w:rsidR="00815C35" w:rsidRDefault="00815C35">
      <w:pPr>
        <w:widowControl w:val="0"/>
        <w:rPr>
          <w:rFonts w:asciiTheme="minorHAnsi" w:hAnsiTheme="minorHAnsi"/>
          <w:sz w:val="22"/>
          <w:szCs w:val="22"/>
          <w:lang w:eastAsia="ar-SA"/>
        </w:rPr>
      </w:pPr>
    </w:p>
    <w:p w14:paraId="1FFE5C14" w14:textId="77777777" w:rsidR="00815C35" w:rsidRDefault="00815C35">
      <w:pPr>
        <w:widowControl w:val="0"/>
        <w:rPr>
          <w:rFonts w:asciiTheme="minorHAnsi" w:hAnsiTheme="minorHAnsi"/>
          <w:sz w:val="22"/>
          <w:szCs w:val="22"/>
          <w:lang w:eastAsia="ar-SA"/>
        </w:rPr>
      </w:pPr>
    </w:p>
    <w:p w14:paraId="7C1F21BC" w14:textId="77777777" w:rsidR="00815C35" w:rsidRDefault="00815C35">
      <w:pPr>
        <w:widowControl w:val="0"/>
        <w:rPr>
          <w:rFonts w:asciiTheme="minorHAnsi" w:hAnsiTheme="minorHAnsi"/>
          <w:sz w:val="22"/>
          <w:szCs w:val="22"/>
          <w:lang w:eastAsia="ar-SA"/>
        </w:rPr>
      </w:pPr>
    </w:p>
    <w:p w14:paraId="515E2B86" w14:textId="77777777" w:rsidR="00815C35" w:rsidRDefault="00815C35">
      <w:pPr>
        <w:widowControl w:val="0"/>
        <w:rPr>
          <w:rFonts w:asciiTheme="minorHAnsi" w:hAnsiTheme="minorHAnsi"/>
          <w:sz w:val="22"/>
          <w:szCs w:val="22"/>
          <w:lang w:eastAsia="ar-SA"/>
        </w:rPr>
      </w:pPr>
    </w:p>
    <w:p w14:paraId="24B881D5" w14:textId="77777777" w:rsidR="00815C35" w:rsidRDefault="00815C35">
      <w:pPr>
        <w:widowControl w:val="0"/>
        <w:rPr>
          <w:rFonts w:asciiTheme="minorHAnsi" w:hAnsiTheme="minorHAnsi"/>
          <w:sz w:val="22"/>
          <w:szCs w:val="22"/>
          <w:lang w:eastAsia="ar-SA"/>
        </w:rPr>
      </w:pPr>
    </w:p>
    <w:p w14:paraId="55598D29" w14:textId="77777777" w:rsidR="00815C35" w:rsidRDefault="00815C35">
      <w:pPr>
        <w:widowControl w:val="0"/>
        <w:rPr>
          <w:rFonts w:asciiTheme="minorHAnsi" w:hAnsiTheme="minorHAnsi"/>
          <w:sz w:val="22"/>
          <w:szCs w:val="22"/>
          <w:lang w:eastAsia="ar-SA"/>
        </w:rPr>
      </w:pPr>
    </w:p>
    <w:p w14:paraId="1EAB578D" w14:textId="77777777" w:rsidR="0019672B" w:rsidRPr="0019672B" w:rsidRDefault="0019672B" w:rsidP="0019672B">
      <w:pPr>
        <w:widowControl w:val="0"/>
        <w:rPr>
          <w:rFonts w:asciiTheme="minorHAnsi" w:hAnsiTheme="minorHAnsi"/>
          <w:b/>
          <w:bCs/>
          <w:sz w:val="22"/>
          <w:szCs w:val="22"/>
          <w:lang w:eastAsia="ar-SA"/>
        </w:rPr>
      </w:pPr>
      <w:r w:rsidRPr="0019672B">
        <w:rPr>
          <w:rFonts w:asciiTheme="minorHAnsi" w:hAnsiTheme="minorHAnsi"/>
          <w:b/>
          <w:bCs/>
          <w:sz w:val="22"/>
          <w:szCs w:val="22"/>
          <w:lang w:eastAsia="ar-SA"/>
        </w:rPr>
        <w:t xml:space="preserve">CPV: </w:t>
      </w:r>
    </w:p>
    <w:p w14:paraId="2E4A8953" w14:textId="77777777" w:rsidR="0019672B" w:rsidRPr="0019672B" w:rsidRDefault="0019672B" w:rsidP="0019672B">
      <w:pPr>
        <w:widowControl w:val="0"/>
        <w:rPr>
          <w:rFonts w:asciiTheme="minorHAnsi" w:hAnsiTheme="minorHAnsi"/>
          <w:b/>
          <w:bCs/>
          <w:sz w:val="22"/>
          <w:szCs w:val="22"/>
          <w:lang w:eastAsia="ar-SA"/>
        </w:rPr>
      </w:pPr>
      <w:r w:rsidRPr="0019672B">
        <w:rPr>
          <w:rFonts w:asciiTheme="minorHAnsi" w:hAnsiTheme="minorHAnsi"/>
          <w:b/>
          <w:bCs/>
          <w:sz w:val="22"/>
          <w:szCs w:val="22"/>
          <w:lang w:eastAsia="ar-SA"/>
        </w:rPr>
        <w:t xml:space="preserve">45000000-7 – roboty budowlane </w:t>
      </w:r>
    </w:p>
    <w:p w14:paraId="7C830B77" w14:textId="77777777" w:rsidR="0019672B" w:rsidRPr="0019672B" w:rsidRDefault="0019672B" w:rsidP="0019672B">
      <w:pPr>
        <w:widowControl w:val="0"/>
        <w:rPr>
          <w:rFonts w:asciiTheme="minorHAnsi" w:hAnsiTheme="minorHAnsi"/>
          <w:b/>
          <w:bCs/>
          <w:sz w:val="22"/>
          <w:szCs w:val="22"/>
          <w:lang w:eastAsia="ar-SA"/>
        </w:rPr>
      </w:pPr>
      <w:r w:rsidRPr="0019672B">
        <w:rPr>
          <w:rFonts w:asciiTheme="minorHAnsi" w:hAnsiTheme="minorHAnsi"/>
          <w:b/>
          <w:bCs/>
          <w:sz w:val="22"/>
          <w:szCs w:val="22"/>
          <w:lang w:eastAsia="ar-SA"/>
        </w:rPr>
        <w:t>45210000-2 – roboty budowlane w zakresie budynków</w:t>
      </w:r>
    </w:p>
    <w:p w14:paraId="4A5BDE06" w14:textId="4D07399D" w:rsidR="0019672B" w:rsidRPr="0019672B" w:rsidRDefault="0019672B" w:rsidP="0019672B">
      <w:pPr>
        <w:widowControl w:val="0"/>
        <w:rPr>
          <w:rFonts w:asciiTheme="minorHAnsi" w:hAnsiTheme="minorHAnsi"/>
          <w:b/>
          <w:bCs/>
          <w:sz w:val="22"/>
          <w:szCs w:val="22"/>
          <w:lang w:eastAsia="ar-SA"/>
        </w:rPr>
      </w:pPr>
      <w:r w:rsidRPr="0019672B">
        <w:rPr>
          <w:rFonts w:asciiTheme="minorHAnsi" w:hAnsiTheme="minorHAnsi"/>
          <w:b/>
          <w:bCs/>
          <w:sz w:val="22"/>
          <w:szCs w:val="22"/>
          <w:lang w:eastAsia="ar-SA"/>
        </w:rPr>
        <w:t xml:space="preserve">45300000-0 – </w:t>
      </w:r>
      <w:r w:rsidR="005837CE">
        <w:rPr>
          <w:rFonts w:asciiTheme="minorHAnsi" w:hAnsiTheme="minorHAnsi"/>
          <w:b/>
          <w:bCs/>
          <w:sz w:val="22"/>
          <w:szCs w:val="22"/>
          <w:lang w:eastAsia="ar-SA"/>
        </w:rPr>
        <w:t>roboty instalacyjne w budynkach</w:t>
      </w:r>
      <w:r w:rsidRPr="0019672B">
        <w:rPr>
          <w:rFonts w:asciiTheme="minorHAnsi" w:hAnsiTheme="minorHAnsi"/>
          <w:b/>
          <w:bCs/>
          <w:sz w:val="22"/>
          <w:szCs w:val="22"/>
          <w:lang w:eastAsia="ar-SA"/>
        </w:rPr>
        <w:t xml:space="preserve"> </w:t>
      </w:r>
    </w:p>
    <w:p w14:paraId="41616784" w14:textId="77777777" w:rsidR="0019672B" w:rsidRPr="0019672B" w:rsidRDefault="0019672B" w:rsidP="0019672B">
      <w:pPr>
        <w:widowControl w:val="0"/>
        <w:rPr>
          <w:rFonts w:asciiTheme="minorHAnsi" w:hAnsiTheme="minorHAnsi"/>
          <w:b/>
          <w:bCs/>
          <w:sz w:val="22"/>
          <w:szCs w:val="22"/>
          <w:lang w:eastAsia="ar-SA"/>
        </w:rPr>
      </w:pPr>
      <w:r w:rsidRPr="0019672B">
        <w:rPr>
          <w:rFonts w:asciiTheme="minorHAnsi" w:hAnsiTheme="minorHAnsi"/>
          <w:b/>
          <w:bCs/>
          <w:sz w:val="22"/>
          <w:szCs w:val="22"/>
          <w:lang w:eastAsia="ar-SA"/>
        </w:rPr>
        <w:t xml:space="preserve">45450000-6 – roboty budowlane wykończeniowe, pozostałe </w:t>
      </w:r>
    </w:p>
    <w:p w14:paraId="50CD1CE7" w14:textId="77777777" w:rsidR="0019672B" w:rsidRPr="0019672B" w:rsidRDefault="0019672B" w:rsidP="0019672B">
      <w:pPr>
        <w:widowControl w:val="0"/>
        <w:rPr>
          <w:rFonts w:asciiTheme="minorHAnsi" w:hAnsiTheme="minorHAnsi"/>
          <w:b/>
          <w:bCs/>
          <w:sz w:val="22"/>
          <w:szCs w:val="22"/>
          <w:lang w:eastAsia="ar-SA"/>
        </w:rPr>
      </w:pPr>
      <w:r w:rsidRPr="0019672B">
        <w:rPr>
          <w:rFonts w:asciiTheme="minorHAnsi" w:hAnsiTheme="minorHAnsi"/>
          <w:b/>
          <w:bCs/>
          <w:sz w:val="22"/>
          <w:szCs w:val="22"/>
          <w:lang w:eastAsia="ar-SA"/>
        </w:rPr>
        <w:t xml:space="preserve">71221000-3 – usługi architektoniczne w zakresie obiektów budowlanych </w:t>
      </w:r>
    </w:p>
    <w:p w14:paraId="67DA9D9C" w14:textId="77777777" w:rsidR="0019672B" w:rsidRPr="0019672B" w:rsidRDefault="0019672B" w:rsidP="0019672B">
      <w:pPr>
        <w:widowControl w:val="0"/>
        <w:rPr>
          <w:rFonts w:asciiTheme="minorHAnsi" w:hAnsiTheme="minorHAnsi"/>
          <w:b/>
          <w:bCs/>
          <w:sz w:val="22"/>
          <w:szCs w:val="22"/>
          <w:lang w:eastAsia="ar-SA"/>
        </w:rPr>
      </w:pPr>
      <w:r w:rsidRPr="0019672B">
        <w:rPr>
          <w:rFonts w:asciiTheme="minorHAnsi" w:hAnsiTheme="minorHAnsi"/>
          <w:b/>
          <w:bCs/>
          <w:sz w:val="22"/>
          <w:szCs w:val="22"/>
          <w:lang w:eastAsia="ar-SA"/>
        </w:rPr>
        <w:t>71320000-7 – usługi inżynieryjne w zakresie projektowania</w:t>
      </w:r>
    </w:p>
    <w:p w14:paraId="48DD65C1" w14:textId="6286D140" w:rsidR="0019672B" w:rsidRPr="0019672B" w:rsidRDefault="0019672B" w:rsidP="0019672B">
      <w:pPr>
        <w:widowControl w:val="0"/>
        <w:rPr>
          <w:rFonts w:asciiTheme="minorHAnsi" w:hAnsiTheme="minorHAnsi"/>
          <w:b/>
          <w:bCs/>
          <w:sz w:val="22"/>
          <w:szCs w:val="22"/>
          <w:lang w:eastAsia="ar-SA"/>
        </w:rPr>
      </w:pPr>
      <w:r w:rsidRPr="0019672B">
        <w:rPr>
          <w:rFonts w:asciiTheme="minorHAnsi" w:hAnsiTheme="minorHAnsi"/>
          <w:b/>
          <w:bCs/>
          <w:sz w:val="22"/>
          <w:szCs w:val="22"/>
          <w:lang w:eastAsia="ar-SA"/>
        </w:rPr>
        <w:t>70130000-1</w:t>
      </w:r>
      <w:r>
        <w:rPr>
          <w:rFonts w:asciiTheme="minorHAnsi" w:hAnsiTheme="minorHAnsi"/>
          <w:b/>
          <w:bCs/>
          <w:sz w:val="22"/>
          <w:szCs w:val="22"/>
          <w:lang w:eastAsia="ar-SA"/>
        </w:rPr>
        <w:t xml:space="preserve"> - </w:t>
      </w:r>
      <w:r w:rsidRPr="0019672B">
        <w:rPr>
          <w:rFonts w:asciiTheme="minorHAnsi" w:hAnsiTheme="minorHAnsi"/>
          <w:b/>
          <w:bCs/>
          <w:sz w:val="22"/>
          <w:szCs w:val="22"/>
          <w:lang w:eastAsia="ar-SA"/>
        </w:rPr>
        <w:t xml:space="preserve"> wynajem nieruchomości stanowiących własność</w:t>
      </w:r>
    </w:p>
    <w:p w14:paraId="70956F28" w14:textId="77777777" w:rsidR="0019672B" w:rsidRPr="0019672B" w:rsidRDefault="0019672B" w:rsidP="0019672B">
      <w:pPr>
        <w:widowControl w:val="0"/>
        <w:rPr>
          <w:rFonts w:asciiTheme="minorHAnsi" w:hAnsiTheme="minorHAnsi"/>
          <w:b/>
          <w:bCs/>
          <w:sz w:val="22"/>
          <w:szCs w:val="22"/>
          <w:lang w:eastAsia="ar-SA"/>
        </w:rPr>
      </w:pPr>
      <w:r w:rsidRPr="0019672B">
        <w:rPr>
          <w:rFonts w:asciiTheme="minorHAnsi" w:hAnsiTheme="minorHAnsi"/>
          <w:b/>
          <w:bCs/>
          <w:sz w:val="22"/>
          <w:szCs w:val="22"/>
          <w:lang w:eastAsia="ar-SA"/>
        </w:rPr>
        <w:t xml:space="preserve">79421000-1 – usługi zarządzania projektem inne niż w zakresie robót budowlanych </w:t>
      </w:r>
    </w:p>
    <w:p w14:paraId="2FD64DC4" w14:textId="77777777" w:rsidR="0019672B" w:rsidRDefault="0019672B" w:rsidP="0019672B">
      <w:pPr>
        <w:jc w:val="both"/>
        <w:rPr>
          <w:b/>
        </w:rPr>
      </w:pPr>
    </w:p>
    <w:p w14:paraId="4B7211F9" w14:textId="77777777" w:rsidR="0019672B" w:rsidRDefault="0019672B" w:rsidP="0019672B">
      <w:pPr>
        <w:jc w:val="both"/>
        <w:rPr>
          <w:b/>
        </w:rPr>
      </w:pPr>
    </w:p>
    <w:p w14:paraId="6789545B" w14:textId="77777777" w:rsidR="00815C35" w:rsidRDefault="00815C35">
      <w:pPr>
        <w:widowControl w:val="0"/>
        <w:rPr>
          <w:rFonts w:asciiTheme="minorHAnsi" w:hAnsiTheme="minorHAnsi"/>
          <w:sz w:val="22"/>
          <w:szCs w:val="22"/>
          <w:lang w:eastAsia="ar-SA"/>
        </w:rPr>
      </w:pPr>
    </w:p>
    <w:p w14:paraId="1A760792" w14:textId="77777777" w:rsidR="00815C35" w:rsidRDefault="00815C35">
      <w:pPr>
        <w:widowControl w:val="0"/>
        <w:rPr>
          <w:rFonts w:asciiTheme="minorHAnsi" w:hAnsiTheme="minorHAnsi"/>
          <w:sz w:val="22"/>
          <w:szCs w:val="22"/>
          <w:lang w:eastAsia="ar-SA"/>
        </w:rPr>
      </w:pPr>
    </w:p>
    <w:p w14:paraId="3D0D1DB8" w14:textId="77777777" w:rsidR="00815C35" w:rsidRDefault="00815C35">
      <w:pPr>
        <w:widowControl w:val="0"/>
        <w:rPr>
          <w:rFonts w:asciiTheme="minorHAnsi" w:hAnsiTheme="minorHAnsi"/>
          <w:sz w:val="22"/>
          <w:szCs w:val="22"/>
          <w:lang w:eastAsia="ar-SA"/>
        </w:rPr>
      </w:pPr>
    </w:p>
    <w:p w14:paraId="3B39DFBB" w14:textId="77777777" w:rsidR="00815C35" w:rsidRDefault="00815C35">
      <w:pPr>
        <w:widowControl w:val="0"/>
        <w:rPr>
          <w:rFonts w:asciiTheme="minorHAnsi" w:hAnsiTheme="minorHAnsi"/>
          <w:sz w:val="22"/>
          <w:szCs w:val="22"/>
          <w:lang w:eastAsia="ar-SA"/>
        </w:rPr>
      </w:pPr>
    </w:p>
    <w:p w14:paraId="3648D224" w14:textId="77777777" w:rsidR="00815C35" w:rsidRDefault="00815C35">
      <w:pPr>
        <w:widowControl w:val="0"/>
        <w:rPr>
          <w:rFonts w:asciiTheme="minorHAnsi" w:hAnsiTheme="minorHAnsi"/>
          <w:sz w:val="22"/>
          <w:szCs w:val="22"/>
          <w:lang w:eastAsia="ar-SA"/>
        </w:rPr>
      </w:pPr>
    </w:p>
    <w:p w14:paraId="22B27450" w14:textId="77777777" w:rsidR="00815C35" w:rsidRDefault="00815C35">
      <w:pPr>
        <w:widowControl w:val="0"/>
        <w:rPr>
          <w:rFonts w:asciiTheme="minorHAnsi" w:hAnsiTheme="minorHAnsi"/>
          <w:sz w:val="22"/>
          <w:szCs w:val="22"/>
          <w:lang w:eastAsia="ar-SA"/>
        </w:rPr>
      </w:pPr>
    </w:p>
    <w:p w14:paraId="3324F49C" w14:textId="77777777" w:rsidR="00815C35" w:rsidRDefault="00815C35">
      <w:pPr>
        <w:widowControl w:val="0"/>
        <w:rPr>
          <w:rFonts w:asciiTheme="minorHAnsi" w:hAnsiTheme="minorHAnsi"/>
          <w:sz w:val="22"/>
          <w:szCs w:val="22"/>
          <w:lang w:eastAsia="ar-SA"/>
        </w:rPr>
      </w:pPr>
    </w:p>
    <w:p w14:paraId="2BC8CC74" w14:textId="77777777" w:rsidR="00815C35" w:rsidRDefault="00815C35">
      <w:pPr>
        <w:widowControl w:val="0"/>
        <w:rPr>
          <w:rFonts w:asciiTheme="minorHAnsi" w:hAnsiTheme="minorHAnsi"/>
          <w:sz w:val="22"/>
          <w:szCs w:val="22"/>
          <w:lang w:eastAsia="ar-SA"/>
        </w:rPr>
      </w:pPr>
    </w:p>
    <w:p w14:paraId="5158586E" w14:textId="77777777" w:rsidR="00815C35" w:rsidRDefault="00815C35">
      <w:pPr>
        <w:widowControl w:val="0"/>
        <w:rPr>
          <w:rFonts w:asciiTheme="minorHAnsi" w:hAnsiTheme="minorHAnsi"/>
          <w:sz w:val="22"/>
          <w:szCs w:val="22"/>
          <w:lang w:eastAsia="ar-SA"/>
        </w:rPr>
      </w:pPr>
    </w:p>
    <w:p w14:paraId="45454914" w14:textId="77777777" w:rsidR="00815C35" w:rsidRDefault="00815C35">
      <w:pPr>
        <w:widowControl w:val="0"/>
        <w:rPr>
          <w:rFonts w:asciiTheme="minorHAnsi" w:hAnsiTheme="minorHAnsi"/>
          <w:sz w:val="22"/>
          <w:szCs w:val="22"/>
          <w:lang w:eastAsia="ar-SA"/>
        </w:rPr>
      </w:pPr>
    </w:p>
    <w:p w14:paraId="0E116B4C" w14:textId="77777777" w:rsidR="00815C35" w:rsidRDefault="00815C35">
      <w:pPr>
        <w:widowControl w:val="0"/>
        <w:rPr>
          <w:rFonts w:asciiTheme="minorHAnsi" w:hAnsiTheme="minorHAnsi"/>
          <w:sz w:val="22"/>
          <w:szCs w:val="22"/>
          <w:lang w:eastAsia="ar-SA"/>
        </w:rPr>
      </w:pPr>
    </w:p>
    <w:p w14:paraId="4D4DECB8" w14:textId="77777777" w:rsidR="00815C35" w:rsidRDefault="00815C35">
      <w:pPr>
        <w:widowControl w:val="0"/>
        <w:rPr>
          <w:rFonts w:asciiTheme="minorHAnsi" w:hAnsiTheme="minorHAnsi"/>
          <w:sz w:val="22"/>
          <w:szCs w:val="22"/>
          <w:lang w:eastAsia="ar-SA"/>
        </w:rPr>
      </w:pPr>
    </w:p>
    <w:p w14:paraId="417F2BD4" w14:textId="77777777" w:rsidR="00815C35" w:rsidRDefault="00815C35">
      <w:pPr>
        <w:widowControl w:val="0"/>
        <w:rPr>
          <w:rFonts w:asciiTheme="minorHAnsi" w:hAnsiTheme="minorHAnsi"/>
          <w:sz w:val="22"/>
          <w:szCs w:val="22"/>
          <w:lang w:eastAsia="ar-SA"/>
        </w:rPr>
      </w:pPr>
    </w:p>
    <w:p w14:paraId="46C14DD0" w14:textId="77777777" w:rsidR="00815C35" w:rsidRDefault="00815C35">
      <w:pPr>
        <w:widowControl w:val="0"/>
        <w:rPr>
          <w:rFonts w:asciiTheme="minorHAnsi" w:hAnsiTheme="minorHAnsi"/>
          <w:sz w:val="22"/>
          <w:szCs w:val="22"/>
          <w:lang w:eastAsia="ar-SA"/>
        </w:rPr>
      </w:pPr>
    </w:p>
    <w:p w14:paraId="61DBAE8E" w14:textId="77777777" w:rsidR="00815C35" w:rsidRDefault="00815C35">
      <w:pPr>
        <w:widowControl w:val="0"/>
        <w:rPr>
          <w:rFonts w:asciiTheme="minorHAnsi" w:hAnsiTheme="minorHAnsi"/>
          <w:sz w:val="22"/>
          <w:szCs w:val="22"/>
          <w:lang w:eastAsia="ar-SA"/>
        </w:rPr>
      </w:pPr>
    </w:p>
    <w:bookmarkStart w:id="2" w:name="_Toc36592972" w:displacedByCustomXml="next"/>
    <w:sdt>
      <w:sdtPr>
        <w:rPr>
          <w:rFonts w:ascii="Times New Roman" w:hAnsi="Times New Roman"/>
          <w:b w:val="0"/>
          <w:bCs w:val="0"/>
          <w:color w:val="00000A"/>
          <w:sz w:val="24"/>
          <w:szCs w:val="24"/>
          <w:lang w:eastAsia="pl-PL"/>
        </w:rPr>
        <w:id w:val="-1839146112"/>
        <w:docPartObj>
          <w:docPartGallery w:val="Table of Contents"/>
          <w:docPartUnique/>
        </w:docPartObj>
      </w:sdtPr>
      <w:sdtEndPr/>
      <w:sdtContent>
        <w:p w14:paraId="6D1C48A8" w14:textId="7D5BE36D" w:rsidR="000E73A0" w:rsidRDefault="000E73A0" w:rsidP="005837CE">
          <w:pPr>
            <w:pStyle w:val="Nagwekspisutreci"/>
            <w:outlineLvl w:val="9"/>
          </w:pPr>
          <w:r>
            <w:t>Spis treści</w:t>
          </w:r>
          <w:bookmarkEnd w:id="2"/>
        </w:p>
        <w:p w14:paraId="59F3A670" w14:textId="77777777" w:rsidR="00DD11FC" w:rsidRDefault="000E73A0">
          <w:pPr>
            <w:pStyle w:val="Spistreci1"/>
            <w:rPr>
              <w:rFonts w:asciiTheme="minorHAnsi" w:eastAsiaTheme="minorEastAsia" w:hAnsiTheme="minorHAnsi" w:cstheme="minorBidi"/>
              <w:b w:val="0"/>
              <w:noProof/>
              <w:color w:val="auto"/>
            </w:rPr>
          </w:pPr>
          <w:r>
            <w:rPr>
              <w:bCs/>
            </w:rPr>
            <w:fldChar w:fldCharType="begin"/>
          </w:r>
          <w:r>
            <w:rPr>
              <w:bCs/>
            </w:rPr>
            <w:instrText xml:space="preserve"> TOC \o "1-3" \h \z \u </w:instrText>
          </w:r>
          <w:r>
            <w:rPr>
              <w:bCs/>
            </w:rPr>
            <w:fldChar w:fldCharType="separate"/>
          </w:r>
          <w:hyperlink w:anchor="_Toc39611406" w:history="1">
            <w:r w:rsidR="00DD11FC" w:rsidRPr="000A77D9">
              <w:rPr>
                <w:rStyle w:val="Hipercze"/>
                <w:noProof/>
              </w:rPr>
              <w:t>ROZDZIAŁ 1.</w:t>
            </w:r>
            <w:r w:rsidR="00DD11FC">
              <w:rPr>
                <w:rFonts w:asciiTheme="minorHAnsi" w:eastAsiaTheme="minorEastAsia" w:hAnsiTheme="minorHAnsi" w:cstheme="minorBidi"/>
                <w:b w:val="0"/>
                <w:noProof/>
                <w:color w:val="auto"/>
              </w:rPr>
              <w:tab/>
            </w:r>
            <w:r w:rsidR="00DD11FC" w:rsidRPr="000A77D9">
              <w:rPr>
                <w:rStyle w:val="Hipercze"/>
                <w:noProof/>
              </w:rPr>
              <w:t>NAZWA I ADRES ZAMAWIAJĄCEGO</w:t>
            </w:r>
            <w:r w:rsidR="00DD11FC">
              <w:rPr>
                <w:noProof/>
                <w:webHidden/>
              </w:rPr>
              <w:tab/>
            </w:r>
            <w:r w:rsidR="00DD11FC">
              <w:rPr>
                <w:noProof/>
                <w:webHidden/>
              </w:rPr>
              <w:fldChar w:fldCharType="begin"/>
            </w:r>
            <w:r w:rsidR="00DD11FC">
              <w:rPr>
                <w:noProof/>
                <w:webHidden/>
              </w:rPr>
              <w:instrText xml:space="preserve"> PAGEREF _Toc39611406 \h </w:instrText>
            </w:r>
            <w:r w:rsidR="00DD11FC">
              <w:rPr>
                <w:noProof/>
                <w:webHidden/>
              </w:rPr>
            </w:r>
            <w:r w:rsidR="00DD11FC">
              <w:rPr>
                <w:noProof/>
                <w:webHidden/>
              </w:rPr>
              <w:fldChar w:fldCharType="separate"/>
            </w:r>
            <w:r w:rsidR="00DD11FC">
              <w:rPr>
                <w:noProof/>
                <w:webHidden/>
              </w:rPr>
              <w:t>2</w:t>
            </w:r>
            <w:r w:rsidR="00DD11FC">
              <w:rPr>
                <w:noProof/>
                <w:webHidden/>
              </w:rPr>
              <w:fldChar w:fldCharType="end"/>
            </w:r>
          </w:hyperlink>
        </w:p>
        <w:p w14:paraId="73450A99" w14:textId="77777777" w:rsidR="00DD11FC" w:rsidRDefault="005E2018">
          <w:pPr>
            <w:pStyle w:val="Spistreci1"/>
            <w:rPr>
              <w:rFonts w:asciiTheme="minorHAnsi" w:eastAsiaTheme="minorEastAsia" w:hAnsiTheme="minorHAnsi" w:cstheme="minorBidi"/>
              <w:b w:val="0"/>
              <w:noProof/>
              <w:color w:val="auto"/>
            </w:rPr>
          </w:pPr>
          <w:hyperlink w:anchor="_Toc39611407" w:history="1">
            <w:r w:rsidR="00DD11FC" w:rsidRPr="000A77D9">
              <w:rPr>
                <w:rStyle w:val="Hipercze"/>
                <w:noProof/>
              </w:rPr>
              <w:t>ROZDZIAŁ 2.</w:t>
            </w:r>
            <w:r w:rsidR="00DD11FC">
              <w:rPr>
                <w:rFonts w:asciiTheme="minorHAnsi" w:eastAsiaTheme="minorEastAsia" w:hAnsiTheme="minorHAnsi" w:cstheme="minorBidi"/>
                <w:b w:val="0"/>
                <w:noProof/>
                <w:color w:val="auto"/>
              </w:rPr>
              <w:tab/>
            </w:r>
            <w:r w:rsidR="00DD11FC" w:rsidRPr="000A77D9">
              <w:rPr>
                <w:rStyle w:val="Hipercze"/>
                <w:noProof/>
              </w:rPr>
              <w:t>OZNACZENIE POSTĘPOWANIA</w:t>
            </w:r>
            <w:r w:rsidR="00DD11FC">
              <w:rPr>
                <w:noProof/>
                <w:webHidden/>
              </w:rPr>
              <w:tab/>
            </w:r>
            <w:r w:rsidR="00DD11FC">
              <w:rPr>
                <w:noProof/>
                <w:webHidden/>
              </w:rPr>
              <w:fldChar w:fldCharType="begin"/>
            </w:r>
            <w:r w:rsidR="00DD11FC">
              <w:rPr>
                <w:noProof/>
                <w:webHidden/>
              </w:rPr>
              <w:instrText xml:space="preserve"> PAGEREF _Toc39611407 \h </w:instrText>
            </w:r>
            <w:r w:rsidR="00DD11FC">
              <w:rPr>
                <w:noProof/>
                <w:webHidden/>
              </w:rPr>
            </w:r>
            <w:r w:rsidR="00DD11FC">
              <w:rPr>
                <w:noProof/>
                <w:webHidden/>
              </w:rPr>
              <w:fldChar w:fldCharType="separate"/>
            </w:r>
            <w:r w:rsidR="00DD11FC">
              <w:rPr>
                <w:noProof/>
                <w:webHidden/>
              </w:rPr>
              <w:t>3</w:t>
            </w:r>
            <w:r w:rsidR="00DD11FC">
              <w:rPr>
                <w:noProof/>
                <w:webHidden/>
              </w:rPr>
              <w:fldChar w:fldCharType="end"/>
            </w:r>
          </w:hyperlink>
        </w:p>
        <w:p w14:paraId="3AB48FB6" w14:textId="77777777" w:rsidR="00DD11FC" w:rsidRDefault="005E2018">
          <w:pPr>
            <w:pStyle w:val="Spistreci1"/>
            <w:rPr>
              <w:rFonts w:asciiTheme="minorHAnsi" w:eastAsiaTheme="minorEastAsia" w:hAnsiTheme="minorHAnsi" w:cstheme="minorBidi"/>
              <w:b w:val="0"/>
              <w:noProof/>
              <w:color w:val="auto"/>
            </w:rPr>
          </w:pPr>
          <w:hyperlink w:anchor="_Toc39611408" w:history="1">
            <w:r w:rsidR="00DD11FC" w:rsidRPr="000A77D9">
              <w:rPr>
                <w:rStyle w:val="Hipercze"/>
                <w:noProof/>
              </w:rPr>
              <w:t>ROZDZIAŁ 3.</w:t>
            </w:r>
            <w:r w:rsidR="00DD11FC">
              <w:rPr>
                <w:rFonts w:asciiTheme="minorHAnsi" w:eastAsiaTheme="minorEastAsia" w:hAnsiTheme="minorHAnsi" w:cstheme="minorBidi"/>
                <w:b w:val="0"/>
                <w:noProof/>
                <w:color w:val="auto"/>
              </w:rPr>
              <w:tab/>
            </w:r>
            <w:r w:rsidR="00DD11FC" w:rsidRPr="000A77D9">
              <w:rPr>
                <w:rStyle w:val="Hipercze"/>
                <w:noProof/>
              </w:rPr>
              <w:t>TRYB UDZIELENIA ZAMÓWIENIA</w:t>
            </w:r>
            <w:r w:rsidR="00DD11FC">
              <w:rPr>
                <w:noProof/>
                <w:webHidden/>
              </w:rPr>
              <w:tab/>
            </w:r>
            <w:r w:rsidR="00DD11FC">
              <w:rPr>
                <w:noProof/>
                <w:webHidden/>
              </w:rPr>
              <w:fldChar w:fldCharType="begin"/>
            </w:r>
            <w:r w:rsidR="00DD11FC">
              <w:rPr>
                <w:noProof/>
                <w:webHidden/>
              </w:rPr>
              <w:instrText xml:space="preserve"> PAGEREF _Toc39611408 \h </w:instrText>
            </w:r>
            <w:r w:rsidR="00DD11FC">
              <w:rPr>
                <w:noProof/>
                <w:webHidden/>
              </w:rPr>
            </w:r>
            <w:r w:rsidR="00DD11FC">
              <w:rPr>
                <w:noProof/>
                <w:webHidden/>
              </w:rPr>
              <w:fldChar w:fldCharType="separate"/>
            </w:r>
            <w:r w:rsidR="00DD11FC">
              <w:rPr>
                <w:noProof/>
                <w:webHidden/>
              </w:rPr>
              <w:t>3</w:t>
            </w:r>
            <w:r w:rsidR="00DD11FC">
              <w:rPr>
                <w:noProof/>
                <w:webHidden/>
              </w:rPr>
              <w:fldChar w:fldCharType="end"/>
            </w:r>
          </w:hyperlink>
        </w:p>
        <w:p w14:paraId="3BFA03F9" w14:textId="77777777" w:rsidR="00DD11FC" w:rsidRDefault="005E2018">
          <w:pPr>
            <w:pStyle w:val="Spistreci1"/>
            <w:rPr>
              <w:rFonts w:asciiTheme="minorHAnsi" w:eastAsiaTheme="minorEastAsia" w:hAnsiTheme="minorHAnsi" w:cstheme="minorBidi"/>
              <w:b w:val="0"/>
              <w:noProof/>
              <w:color w:val="auto"/>
            </w:rPr>
          </w:pPr>
          <w:hyperlink w:anchor="_Toc39611409" w:history="1">
            <w:r w:rsidR="00DD11FC" w:rsidRPr="000A77D9">
              <w:rPr>
                <w:rStyle w:val="Hipercze"/>
                <w:noProof/>
              </w:rPr>
              <w:t>ROZDZIAŁ 4.</w:t>
            </w:r>
            <w:r w:rsidR="00DD11FC">
              <w:rPr>
                <w:rFonts w:asciiTheme="minorHAnsi" w:eastAsiaTheme="minorEastAsia" w:hAnsiTheme="minorHAnsi" w:cstheme="minorBidi"/>
                <w:b w:val="0"/>
                <w:noProof/>
                <w:color w:val="auto"/>
              </w:rPr>
              <w:tab/>
            </w:r>
            <w:r w:rsidR="00DD11FC" w:rsidRPr="000A77D9">
              <w:rPr>
                <w:rStyle w:val="Hipercze"/>
                <w:noProof/>
              </w:rPr>
              <w:t>OPIS PRZEDMIOTU ZAMÓWIENIA</w:t>
            </w:r>
            <w:r w:rsidR="00DD11FC">
              <w:rPr>
                <w:noProof/>
                <w:webHidden/>
              </w:rPr>
              <w:tab/>
            </w:r>
            <w:r w:rsidR="00DD11FC">
              <w:rPr>
                <w:noProof/>
                <w:webHidden/>
              </w:rPr>
              <w:fldChar w:fldCharType="begin"/>
            </w:r>
            <w:r w:rsidR="00DD11FC">
              <w:rPr>
                <w:noProof/>
                <w:webHidden/>
              </w:rPr>
              <w:instrText xml:space="preserve"> PAGEREF _Toc39611409 \h </w:instrText>
            </w:r>
            <w:r w:rsidR="00DD11FC">
              <w:rPr>
                <w:noProof/>
                <w:webHidden/>
              </w:rPr>
            </w:r>
            <w:r w:rsidR="00DD11FC">
              <w:rPr>
                <w:noProof/>
                <w:webHidden/>
              </w:rPr>
              <w:fldChar w:fldCharType="separate"/>
            </w:r>
            <w:r w:rsidR="00DD11FC">
              <w:rPr>
                <w:noProof/>
                <w:webHidden/>
              </w:rPr>
              <w:t>3</w:t>
            </w:r>
            <w:r w:rsidR="00DD11FC">
              <w:rPr>
                <w:noProof/>
                <w:webHidden/>
              </w:rPr>
              <w:fldChar w:fldCharType="end"/>
            </w:r>
          </w:hyperlink>
        </w:p>
        <w:p w14:paraId="01772C8C" w14:textId="77777777" w:rsidR="00DD11FC" w:rsidRDefault="005E2018">
          <w:pPr>
            <w:pStyle w:val="Spistreci1"/>
            <w:rPr>
              <w:rFonts w:asciiTheme="minorHAnsi" w:eastAsiaTheme="minorEastAsia" w:hAnsiTheme="minorHAnsi" w:cstheme="minorBidi"/>
              <w:b w:val="0"/>
              <w:noProof/>
              <w:color w:val="auto"/>
            </w:rPr>
          </w:pPr>
          <w:hyperlink w:anchor="_Toc39611410" w:history="1">
            <w:r w:rsidR="00DD11FC" w:rsidRPr="000A77D9">
              <w:rPr>
                <w:rStyle w:val="Hipercze"/>
                <w:noProof/>
              </w:rPr>
              <w:t>ROZDZIAŁ 5.</w:t>
            </w:r>
            <w:r w:rsidR="00DD11FC">
              <w:rPr>
                <w:rFonts w:asciiTheme="minorHAnsi" w:eastAsiaTheme="minorEastAsia" w:hAnsiTheme="minorHAnsi" w:cstheme="minorBidi"/>
                <w:b w:val="0"/>
                <w:noProof/>
                <w:color w:val="auto"/>
              </w:rPr>
              <w:tab/>
            </w:r>
            <w:r w:rsidR="00DD11FC" w:rsidRPr="000A77D9">
              <w:rPr>
                <w:rStyle w:val="Hipercze"/>
                <w:noProof/>
              </w:rPr>
              <w:t>TERMIN REALIZACJI ZAMÓWIENIA – OKRES UMOWY</w:t>
            </w:r>
            <w:r w:rsidR="00DD11FC">
              <w:rPr>
                <w:noProof/>
                <w:webHidden/>
              </w:rPr>
              <w:tab/>
            </w:r>
            <w:r w:rsidR="00DD11FC">
              <w:rPr>
                <w:noProof/>
                <w:webHidden/>
              </w:rPr>
              <w:fldChar w:fldCharType="begin"/>
            </w:r>
            <w:r w:rsidR="00DD11FC">
              <w:rPr>
                <w:noProof/>
                <w:webHidden/>
              </w:rPr>
              <w:instrText xml:space="preserve"> PAGEREF _Toc39611410 \h </w:instrText>
            </w:r>
            <w:r w:rsidR="00DD11FC">
              <w:rPr>
                <w:noProof/>
                <w:webHidden/>
              </w:rPr>
            </w:r>
            <w:r w:rsidR="00DD11FC">
              <w:rPr>
                <w:noProof/>
                <w:webHidden/>
              </w:rPr>
              <w:fldChar w:fldCharType="separate"/>
            </w:r>
            <w:r w:rsidR="00DD11FC">
              <w:rPr>
                <w:noProof/>
                <w:webHidden/>
              </w:rPr>
              <w:t>5</w:t>
            </w:r>
            <w:r w:rsidR="00DD11FC">
              <w:rPr>
                <w:noProof/>
                <w:webHidden/>
              </w:rPr>
              <w:fldChar w:fldCharType="end"/>
            </w:r>
          </w:hyperlink>
        </w:p>
        <w:p w14:paraId="53F4961B" w14:textId="77777777" w:rsidR="00DD11FC" w:rsidRDefault="005E2018">
          <w:pPr>
            <w:pStyle w:val="Spistreci1"/>
            <w:rPr>
              <w:rFonts w:asciiTheme="minorHAnsi" w:eastAsiaTheme="minorEastAsia" w:hAnsiTheme="minorHAnsi" w:cstheme="minorBidi"/>
              <w:b w:val="0"/>
              <w:noProof/>
              <w:color w:val="auto"/>
            </w:rPr>
          </w:pPr>
          <w:hyperlink w:anchor="_Toc39611411" w:history="1">
            <w:r w:rsidR="00DD11FC" w:rsidRPr="000A77D9">
              <w:rPr>
                <w:rStyle w:val="Hipercze"/>
                <w:noProof/>
              </w:rPr>
              <w:t>ROZDZIAŁ 6.</w:t>
            </w:r>
            <w:r w:rsidR="00DD11FC">
              <w:rPr>
                <w:rFonts w:asciiTheme="minorHAnsi" w:eastAsiaTheme="minorEastAsia" w:hAnsiTheme="minorHAnsi" w:cstheme="minorBidi"/>
                <w:b w:val="0"/>
                <w:noProof/>
                <w:color w:val="auto"/>
              </w:rPr>
              <w:tab/>
            </w:r>
            <w:r w:rsidR="00DD11FC" w:rsidRPr="000A77D9">
              <w:rPr>
                <w:rStyle w:val="Hipercze"/>
                <w:noProof/>
              </w:rPr>
              <w:t>OFERTY WARIANTOWE ORAZ CZĘŚCIOWE, AUKCJA ELEKTRONICZNA, INFORMACJA OGÓLNE</w:t>
            </w:r>
            <w:r w:rsidR="00DD11FC">
              <w:rPr>
                <w:noProof/>
                <w:webHidden/>
              </w:rPr>
              <w:tab/>
            </w:r>
            <w:r w:rsidR="00DD11FC">
              <w:rPr>
                <w:noProof/>
                <w:webHidden/>
              </w:rPr>
              <w:fldChar w:fldCharType="begin"/>
            </w:r>
            <w:r w:rsidR="00DD11FC">
              <w:rPr>
                <w:noProof/>
                <w:webHidden/>
              </w:rPr>
              <w:instrText xml:space="preserve"> PAGEREF _Toc39611411 \h </w:instrText>
            </w:r>
            <w:r w:rsidR="00DD11FC">
              <w:rPr>
                <w:noProof/>
                <w:webHidden/>
              </w:rPr>
            </w:r>
            <w:r w:rsidR="00DD11FC">
              <w:rPr>
                <w:noProof/>
                <w:webHidden/>
              </w:rPr>
              <w:fldChar w:fldCharType="separate"/>
            </w:r>
            <w:r w:rsidR="00DD11FC">
              <w:rPr>
                <w:noProof/>
                <w:webHidden/>
              </w:rPr>
              <w:t>5</w:t>
            </w:r>
            <w:r w:rsidR="00DD11FC">
              <w:rPr>
                <w:noProof/>
                <w:webHidden/>
              </w:rPr>
              <w:fldChar w:fldCharType="end"/>
            </w:r>
          </w:hyperlink>
        </w:p>
        <w:p w14:paraId="692F59D5" w14:textId="77777777" w:rsidR="00DD11FC" w:rsidRDefault="005E2018">
          <w:pPr>
            <w:pStyle w:val="Spistreci1"/>
            <w:rPr>
              <w:rFonts w:asciiTheme="minorHAnsi" w:eastAsiaTheme="minorEastAsia" w:hAnsiTheme="minorHAnsi" w:cstheme="minorBidi"/>
              <w:b w:val="0"/>
              <w:noProof/>
              <w:color w:val="auto"/>
            </w:rPr>
          </w:pPr>
          <w:hyperlink w:anchor="_Toc39611412" w:history="1">
            <w:r w:rsidR="00DD11FC" w:rsidRPr="000A77D9">
              <w:rPr>
                <w:rStyle w:val="Hipercze"/>
                <w:noProof/>
              </w:rPr>
              <w:t>ROZDZIAŁ 7.</w:t>
            </w:r>
            <w:r w:rsidR="00DD11FC">
              <w:rPr>
                <w:rFonts w:asciiTheme="minorHAnsi" w:eastAsiaTheme="minorEastAsia" w:hAnsiTheme="minorHAnsi" w:cstheme="minorBidi"/>
                <w:b w:val="0"/>
                <w:noProof/>
                <w:color w:val="auto"/>
              </w:rPr>
              <w:tab/>
            </w:r>
            <w:r w:rsidR="00DD11FC" w:rsidRPr="000A77D9">
              <w:rPr>
                <w:rStyle w:val="Hipercze"/>
                <w:noProof/>
              </w:rPr>
              <w:t>INFORMACJA O PRZEWIDYWANYCH ZAMÓWIENIACH, O KTÓRYCH MOWA W ART. 67 UST. 1 U.P.Z.P.</w:t>
            </w:r>
            <w:r w:rsidR="00DD11FC">
              <w:rPr>
                <w:noProof/>
                <w:webHidden/>
              </w:rPr>
              <w:tab/>
            </w:r>
            <w:r w:rsidR="00DD11FC">
              <w:rPr>
                <w:noProof/>
                <w:webHidden/>
              </w:rPr>
              <w:fldChar w:fldCharType="begin"/>
            </w:r>
            <w:r w:rsidR="00DD11FC">
              <w:rPr>
                <w:noProof/>
                <w:webHidden/>
              </w:rPr>
              <w:instrText xml:space="preserve"> PAGEREF _Toc39611412 \h </w:instrText>
            </w:r>
            <w:r w:rsidR="00DD11FC">
              <w:rPr>
                <w:noProof/>
                <w:webHidden/>
              </w:rPr>
            </w:r>
            <w:r w:rsidR="00DD11FC">
              <w:rPr>
                <w:noProof/>
                <w:webHidden/>
              </w:rPr>
              <w:fldChar w:fldCharType="separate"/>
            </w:r>
            <w:r w:rsidR="00DD11FC">
              <w:rPr>
                <w:noProof/>
                <w:webHidden/>
              </w:rPr>
              <w:t>6</w:t>
            </w:r>
            <w:r w:rsidR="00DD11FC">
              <w:rPr>
                <w:noProof/>
                <w:webHidden/>
              </w:rPr>
              <w:fldChar w:fldCharType="end"/>
            </w:r>
          </w:hyperlink>
        </w:p>
        <w:p w14:paraId="58962562" w14:textId="77777777" w:rsidR="00DD11FC" w:rsidRDefault="005E2018">
          <w:pPr>
            <w:pStyle w:val="Spistreci1"/>
            <w:rPr>
              <w:rFonts w:asciiTheme="minorHAnsi" w:eastAsiaTheme="minorEastAsia" w:hAnsiTheme="minorHAnsi" w:cstheme="minorBidi"/>
              <w:b w:val="0"/>
              <w:noProof/>
              <w:color w:val="auto"/>
            </w:rPr>
          </w:pPr>
          <w:hyperlink w:anchor="_Toc39611413" w:history="1">
            <w:r w:rsidR="00DD11FC" w:rsidRPr="000A77D9">
              <w:rPr>
                <w:rStyle w:val="Hipercze"/>
                <w:noProof/>
              </w:rPr>
              <w:t>ROZDZIAŁ 8.</w:t>
            </w:r>
            <w:r w:rsidR="00DD11FC">
              <w:rPr>
                <w:rFonts w:asciiTheme="minorHAnsi" w:eastAsiaTheme="minorEastAsia" w:hAnsiTheme="minorHAnsi" w:cstheme="minorBidi"/>
                <w:b w:val="0"/>
                <w:noProof/>
                <w:color w:val="auto"/>
              </w:rPr>
              <w:tab/>
            </w:r>
            <w:r w:rsidR="00DD11FC" w:rsidRPr="000A77D9">
              <w:rPr>
                <w:rStyle w:val="Hipercze"/>
                <w:noProof/>
              </w:rPr>
              <w:t>WARUNKI UDZIAŁU W POSTĘPOWANIU</w:t>
            </w:r>
            <w:r w:rsidR="00DD11FC">
              <w:rPr>
                <w:noProof/>
                <w:webHidden/>
              </w:rPr>
              <w:tab/>
            </w:r>
            <w:r w:rsidR="00DD11FC">
              <w:rPr>
                <w:noProof/>
                <w:webHidden/>
              </w:rPr>
              <w:fldChar w:fldCharType="begin"/>
            </w:r>
            <w:r w:rsidR="00DD11FC">
              <w:rPr>
                <w:noProof/>
                <w:webHidden/>
              </w:rPr>
              <w:instrText xml:space="preserve"> PAGEREF _Toc39611413 \h </w:instrText>
            </w:r>
            <w:r w:rsidR="00DD11FC">
              <w:rPr>
                <w:noProof/>
                <w:webHidden/>
              </w:rPr>
            </w:r>
            <w:r w:rsidR="00DD11FC">
              <w:rPr>
                <w:noProof/>
                <w:webHidden/>
              </w:rPr>
              <w:fldChar w:fldCharType="separate"/>
            </w:r>
            <w:r w:rsidR="00DD11FC">
              <w:rPr>
                <w:noProof/>
                <w:webHidden/>
              </w:rPr>
              <w:t>6</w:t>
            </w:r>
            <w:r w:rsidR="00DD11FC">
              <w:rPr>
                <w:noProof/>
                <w:webHidden/>
              </w:rPr>
              <w:fldChar w:fldCharType="end"/>
            </w:r>
          </w:hyperlink>
        </w:p>
        <w:p w14:paraId="1324F4C0" w14:textId="77777777" w:rsidR="00DD11FC" w:rsidRDefault="005E2018">
          <w:pPr>
            <w:pStyle w:val="Spistreci1"/>
            <w:rPr>
              <w:rFonts w:asciiTheme="minorHAnsi" w:eastAsiaTheme="minorEastAsia" w:hAnsiTheme="minorHAnsi" w:cstheme="minorBidi"/>
              <w:b w:val="0"/>
              <w:noProof/>
              <w:color w:val="auto"/>
            </w:rPr>
          </w:pPr>
          <w:hyperlink w:anchor="_Toc39611414" w:history="1">
            <w:r w:rsidR="00DD11FC" w:rsidRPr="000A77D9">
              <w:rPr>
                <w:rStyle w:val="Hipercze"/>
                <w:noProof/>
              </w:rPr>
              <w:t>ROZDZIAŁ 9.</w:t>
            </w:r>
            <w:r w:rsidR="00DD11FC">
              <w:rPr>
                <w:rFonts w:asciiTheme="minorHAnsi" w:eastAsiaTheme="minorEastAsia" w:hAnsiTheme="minorHAnsi" w:cstheme="minorBidi"/>
                <w:b w:val="0"/>
                <w:noProof/>
                <w:color w:val="auto"/>
              </w:rPr>
              <w:tab/>
            </w:r>
            <w:r w:rsidR="00DD11FC" w:rsidRPr="000A77D9">
              <w:rPr>
                <w:rStyle w:val="Hipercze"/>
                <w:noProof/>
              </w:rPr>
              <w:t>PODSTAWY WYKLUCZENIA Z POSTĘPOWANIA</w:t>
            </w:r>
            <w:r w:rsidR="00DD11FC">
              <w:rPr>
                <w:noProof/>
                <w:webHidden/>
              </w:rPr>
              <w:tab/>
            </w:r>
            <w:r w:rsidR="00DD11FC">
              <w:rPr>
                <w:noProof/>
                <w:webHidden/>
              </w:rPr>
              <w:fldChar w:fldCharType="begin"/>
            </w:r>
            <w:r w:rsidR="00DD11FC">
              <w:rPr>
                <w:noProof/>
                <w:webHidden/>
              </w:rPr>
              <w:instrText xml:space="preserve"> PAGEREF _Toc39611414 \h </w:instrText>
            </w:r>
            <w:r w:rsidR="00DD11FC">
              <w:rPr>
                <w:noProof/>
                <w:webHidden/>
              </w:rPr>
            </w:r>
            <w:r w:rsidR="00DD11FC">
              <w:rPr>
                <w:noProof/>
                <w:webHidden/>
              </w:rPr>
              <w:fldChar w:fldCharType="separate"/>
            </w:r>
            <w:r w:rsidR="00DD11FC">
              <w:rPr>
                <w:noProof/>
                <w:webHidden/>
              </w:rPr>
              <w:t>8</w:t>
            </w:r>
            <w:r w:rsidR="00DD11FC">
              <w:rPr>
                <w:noProof/>
                <w:webHidden/>
              </w:rPr>
              <w:fldChar w:fldCharType="end"/>
            </w:r>
          </w:hyperlink>
        </w:p>
        <w:p w14:paraId="0BCE1C8E" w14:textId="77777777" w:rsidR="00DD11FC" w:rsidRDefault="005E2018">
          <w:pPr>
            <w:pStyle w:val="Spistreci1"/>
            <w:rPr>
              <w:rFonts w:asciiTheme="minorHAnsi" w:eastAsiaTheme="minorEastAsia" w:hAnsiTheme="minorHAnsi" w:cstheme="minorBidi"/>
              <w:b w:val="0"/>
              <w:noProof/>
              <w:color w:val="auto"/>
            </w:rPr>
          </w:pPr>
          <w:hyperlink w:anchor="_Toc39611415" w:history="1">
            <w:r w:rsidR="00DD11FC" w:rsidRPr="000A77D9">
              <w:rPr>
                <w:rStyle w:val="Hipercze"/>
                <w:noProof/>
              </w:rPr>
              <w:t>ROZDZIAŁ 10.</w:t>
            </w:r>
            <w:r w:rsidR="00DD11FC">
              <w:rPr>
                <w:rFonts w:asciiTheme="minorHAnsi" w:eastAsiaTheme="minorEastAsia" w:hAnsiTheme="minorHAnsi" w:cstheme="minorBidi"/>
                <w:b w:val="0"/>
                <w:noProof/>
                <w:color w:val="auto"/>
              </w:rPr>
              <w:tab/>
            </w:r>
            <w:r w:rsidR="00DD11FC" w:rsidRPr="000A77D9">
              <w:rPr>
                <w:rStyle w:val="Hipercze"/>
                <w:noProof/>
              </w:rPr>
              <w:t>INFORMACJA O SPOSOBIE POROZUMIEWANIA SIĘ ZAMAWIAJĄCEGO Z WYKONAWCAMI ORAZ PRZEKAZYWANIA OŚWIADCZEŃ I DOKUMENTÓW, A TAKŻE WSKAZANIE OSÓB UPRAWNIONYCH DO POROZUMIEWANIA SIĘ Z WYKONAWCAMI</w:t>
            </w:r>
            <w:r w:rsidR="00DD11FC">
              <w:rPr>
                <w:noProof/>
                <w:webHidden/>
              </w:rPr>
              <w:tab/>
            </w:r>
            <w:r w:rsidR="00DD11FC">
              <w:rPr>
                <w:noProof/>
                <w:webHidden/>
              </w:rPr>
              <w:fldChar w:fldCharType="begin"/>
            </w:r>
            <w:r w:rsidR="00DD11FC">
              <w:rPr>
                <w:noProof/>
                <w:webHidden/>
              </w:rPr>
              <w:instrText xml:space="preserve"> PAGEREF _Toc39611415 \h </w:instrText>
            </w:r>
            <w:r w:rsidR="00DD11FC">
              <w:rPr>
                <w:noProof/>
                <w:webHidden/>
              </w:rPr>
            </w:r>
            <w:r w:rsidR="00DD11FC">
              <w:rPr>
                <w:noProof/>
                <w:webHidden/>
              </w:rPr>
              <w:fldChar w:fldCharType="separate"/>
            </w:r>
            <w:r w:rsidR="00DD11FC">
              <w:rPr>
                <w:noProof/>
                <w:webHidden/>
              </w:rPr>
              <w:t>8</w:t>
            </w:r>
            <w:r w:rsidR="00DD11FC">
              <w:rPr>
                <w:noProof/>
                <w:webHidden/>
              </w:rPr>
              <w:fldChar w:fldCharType="end"/>
            </w:r>
          </w:hyperlink>
        </w:p>
        <w:p w14:paraId="7D2A2CE7" w14:textId="77777777" w:rsidR="00DD11FC" w:rsidRDefault="005E2018">
          <w:pPr>
            <w:pStyle w:val="Spistreci1"/>
            <w:rPr>
              <w:rFonts w:asciiTheme="minorHAnsi" w:eastAsiaTheme="minorEastAsia" w:hAnsiTheme="minorHAnsi" w:cstheme="minorBidi"/>
              <w:b w:val="0"/>
              <w:noProof/>
              <w:color w:val="auto"/>
            </w:rPr>
          </w:pPr>
          <w:hyperlink w:anchor="_Toc39611416" w:history="1">
            <w:r w:rsidR="00DD11FC" w:rsidRPr="000A77D9">
              <w:rPr>
                <w:rStyle w:val="Hipercze"/>
                <w:noProof/>
              </w:rPr>
              <w:t>ROZDZIAŁ 11.</w:t>
            </w:r>
            <w:r w:rsidR="00DD11FC">
              <w:rPr>
                <w:rFonts w:asciiTheme="minorHAnsi" w:eastAsiaTheme="minorEastAsia" w:hAnsiTheme="minorHAnsi" w:cstheme="minorBidi"/>
                <w:b w:val="0"/>
                <w:noProof/>
                <w:color w:val="auto"/>
              </w:rPr>
              <w:tab/>
            </w:r>
            <w:r w:rsidR="00DD11FC" w:rsidRPr="000A77D9">
              <w:rPr>
                <w:rStyle w:val="Hipercze"/>
                <w:noProof/>
              </w:rPr>
              <w:t>WYMAGANIA DOTYCZĄCE WADIUM</w:t>
            </w:r>
            <w:r w:rsidR="00DD11FC">
              <w:rPr>
                <w:noProof/>
                <w:webHidden/>
              </w:rPr>
              <w:tab/>
            </w:r>
            <w:r w:rsidR="00DD11FC">
              <w:rPr>
                <w:noProof/>
                <w:webHidden/>
              </w:rPr>
              <w:fldChar w:fldCharType="begin"/>
            </w:r>
            <w:r w:rsidR="00DD11FC">
              <w:rPr>
                <w:noProof/>
                <w:webHidden/>
              </w:rPr>
              <w:instrText xml:space="preserve"> PAGEREF _Toc39611416 \h </w:instrText>
            </w:r>
            <w:r w:rsidR="00DD11FC">
              <w:rPr>
                <w:noProof/>
                <w:webHidden/>
              </w:rPr>
            </w:r>
            <w:r w:rsidR="00DD11FC">
              <w:rPr>
                <w:noProof/>
                <w:webHidden/>
              </w:rPr>
              <w:fldChar w:fldCharType="separate"/>
            </w:r>
            <w:r w:rsidR="00DD11FC">
              <w:rPr>
                <w:noProof/>
                <w:webHidden/>
              </w:rPr>
              <w:t>9</w:t>
            </w:r>
            <w:r w:rsidR="00DD11FC">
              <w:rPr>
                <w:noProof/>
                <w:webHidden/>
              </w:rPr>
              <w:fldChar w:fldCharType="end"/>
            </w:r>
          </w:hyperlink>
        </w:p>
        <w:p w14:paraId="56099865" w14:textId="77777777" w:rsidR="00DD11FC" w:rsidRDefault="005E2018">
          <w:pPr>
            <w:pStyle w:val="Spistreci1"/>
            <w:rPr>
              <w:rFonts w:asciiTheme="minorHAnsi" w:eastAsiaTheme="minorEastAsia" w:hAnsiTheme="minorHAnsi" w:cstheme="minorBidi"/>
              <w:b w:val="0"/>
              <w:noProof/>
              <w:color w:val="auto"/>
            </w:rPr>
          </w:pPr>
          <w:hyperlink w:anchor="_Toc39611417" w:history="1">
            <w:r w:rsidR="00DD11FC" w:rsidRPr="000A77D9">
              <w:rPr>
                <w:rStyle w:val="Hipercze"/>
                <w:noProof/>
              </w:rPr>
              <w:t>ROZDZIAŁ 12.</w:t>
            </w:r>
            <w:r w:rsidR="00DD11FC">
              <w:rPr>
                <w:rFonts w:asciiTheme="minorHAnsi" w:eastAsiaTheme="minorEastAsia" w:hAnsiTheme="minorHAnsi" w:cstheme="minorBidi"/>
                <w:b w:val="0"/>
                <w:noProof/>
                <w:color w:val="auto"/>
              </w:rPr>
              <w:tab/>
            </w:r>
            <w:r w:rsidR="00DD11FC" w:rsidRPr="000A77D9">
              <w:rPr>
                <w:rStyle w:val="Hipercze"/>
                <w:noProof/>
              </w:rPr>
              <w:t>TERMIN ZWIĄZANIA OFERT</w:t>
            </w:r>
            <w:r w:rsidR="00DD11FC">
              <w:rPr>
                <w:noProof/>
                <w:webHidden/>
              </w:rPr>
              <w:tab/>
            </w:r>
            <w:r w:rsidR="00DD11FC">
              <w:rPr>
                <w:noProof/>
                <w:webHidden/>
              </w:rPr>
              <w:fldChar w:fldCharType="begin"/>
            </w:r>
            <w:r w:rsidR="00DD11FC">
              <w:rPr>
                <w:noProof/>
                <w:webHidden/>
              </w:rPr>
              <w:instrText xml:space="preserve"> PAGEREF _Toc39611417 \h </w:instrText>
            </w:r>
            <w:r w:rsidR="00DD11FC">
              <w:rPr>
                <w:noProof/>
                <w:webHidden/>
              </w:rPr>
            </w:r>
            <w:r w:rsidR="00DD11FC">
              <w:rPr>
                <w:noProof/>
                <w:webHidden/>
              </w:rPr>
              <w:fldChar w:fldCharType="separate"/>
            </w:r>
            <w:r w:rsidR="00DD11FC">
              <w:rPr>
                <w:noProof/>
                <w:webHidden/>
              </w:rPr>
              <w:t>11</w:t>
            </w:r>
            <w:r w:rsidR="00DD11FC">
              <w:rPr>
                <w:noProof/>
                <w:webHidden/>
              </w:rPr>
              <w:fldChar w:fldCharType="end"/>
            </w:r>
          </w:hyperlink>
        </w:p>
        <w:p w14:paraId="49284BE8" w14:textId="77777777" w:rsidR="00DD11FC" w:rsidRDefault="005E2018">
          <w:pPr>
            <w:pStyle w:val="Spistreci1"/>
            <w:rPr>
              <w:rFonts w:asciiTheme="minorHAnsi" w:eastAsiaTheme="minorEastAsia" w:hAnsiTheme="minorHAnsi" w:cstheme="minorBidi"/>
              <w:b w:val="0"/>
              <w:noProof/>
              <w:color w:val="auto"/>
            </w:rPr>
          </w:pPr>
          <w:hyperlink w:anchor="_Toc39611418" w:history="1">
            <w:r w:rsidR="00DD11FC" w:rsidRPr="000A77D9">
              <w:rPr>
                <w:rStyle w:val="Hipercze"/>
                <w:noProof/>
              </w:rPr>
              <w:t>ROZDZIAŁ 13.</w:t>
            </w:r>
            <w:r w:rsidR="00DD11FC">
              <w:rPr>
                <w:rFonts w:asciiTheme="minorHAnsi" w:eastAsiaTheme="minorEastAsia" w:hAnsiTheme="minorHAnsi" w:cstheme="minorBidi"/>
                <w:b w:val="0"/>
                <w:noProof/>
                <w:color w:val="auto"/>
              </w:rPr>
              <w:tab/>
            </w:r>
            <w:r w:rsidR="00DD11FC" w:rsidRPr="000A77D9">
              <w:rPr>
                <w:rStyle w:val="Hipercze"/>
                <w:noProof/>
              </w:rPr>
              <w:t>OPIS SPOSOBU PRZYGOTOWANIA OFERTY</w:t>
            </w:r>
            <w:r w:rsidR="00DD11FC">
              <w:rPr>
                <w:noProof/>
                <w:webHidden/>
              </w:rPr>
              <w:tab/>
            </w:r>
            <w:r w:rsidR="00DD11FC">
              <w:rPr>
                <w:noProof/>
                <w:webHidden/>
              </w:rPr>
              <w:fldChar w:fldCharType="begin"/>
            </w:r>
            <w:r w:rsidR="00DD11FC">
              <w:rPr>
                <w:noProof/>
                <w:webHidden/>
              </w:rPr>
              <w:instrText xml:space="preserve"> PAGEREF _Toc39611418 \h </w:instrText>
            </w:r>
            <w:r w:rsidR="00DD11FC">
              <w:rPr>
                <w:noProof/>
                <w:webHidden/>
              </w:rPr>
            </w:r>
            <w:r w:rsidR="00DD11FC">
              <w:rPr>
                <w:noProof/>
                <w:webHidden/>
              </w:rPr>
              <w:fldChar w:fldCharType="separate"/>
            </w:r>
            <w:r w:rsidR="00DD11FC">
              <w:rPr>
                <w:noProof/>
                <w:webHidden/>
              </w:rPr>
              <w:t>11</w:t>
            </w:r>
            <w:r w:rsidR="00DD11FC">
              <w:rPr>
                <w:noProof/>
                <w:webHidden/>
              </w:rPr>
              <w:fldChar w:fldCharType="end"/>
            </w:r>
          </w:hyperlink>
        </w:p>
        <w:p w14:paraId="29F4EEBB" w14:textId="77777777" w:rsidR="00DD11FC" w:rsidRDefault="005E2018">
          <w:pPr>
            <w:pStyle w:val="Spistreci1"/>
            <w:rPr>
              <w:rFonts w:asciiTheme="minorHAnsi" w:eastAsiaTheme="minorEastAsia" w:hAnsiTheme="minorHAnsi" w:cstheme="minorBidi"/>
              <w:b w:val="0"/>
              <w:noProof/>
              <w:color w:val="auto"/>
            </w:rPr>
          </w:pPr>
          <w:hyperlink w:anchor="_Toc39611419" w:history="1">
            <w:r w:rsidR="00DD11FC" w:rsidRPr="000A77D9">
              <w:rPr>
                <w:rStyle w:val="Hipercze"/>
                <w:noProof/>
              </w:rPr>
              <w:t>ROZDZIAŁ 14.</w:t>
            </w:r>
            <w:r w:rsidR="00DD11FC">
              <w:rPr>
                <w:rFonts w:asciiTheme="minorHAnsi" w:eastAsiaTheme="minorEastAsia" w:hAnsiTheme="minorHAnsi" w:cstheme="minorBidi"/>
                <w:b w:val="0"/>
                <w:noProof/>
                <w:color w:val="auto"/>
              </w:rPr>
              <w:tab/>
            </w:r>
            <w:r w:rsidR="00DD11FC" w:rsidRPr="000A77D9">
              <w:rPr>
                <w:rStyle w:val="Hipercze"/>
                <w:noProof/>
              </w:rPr>
              <w:t>MIEJSCE ORAZ TERMIN SKŁADANIA OFERT ORAZ TERMIN OTWARCIA OFERT</w:t>
            </w:r>
            <w:r w:rsidR="00DD11FC">
              <w:rPr>
                <w:noProof/>
                <w:webHidden/>
              </w:rPr>
              <w:tab/>
            </w:r>
            <w:r w:rsidR="00DD11FC">
              <w:rPr>
                <w:noProof/>
                <w:webHidden/>
              </w:rPr>
              <w:fldChar w:fldCharType="begin"/>
            </w:r>
            <w:r w:rsidR="00DD11FC">
              <w:rPr>
                <w:noProof/>
                <w:webHidden/>
              </w:rPr>
              <w:instrText xml:space="preserve"> PAGEREF _Toc39611419 \h </w:instrText>
            </w:r>
            <w:r w:rsidR="00DD11FC">
              <w:rPr>
                <w:noProof/>
                <w:webHidden/>
              </w:rPr>
            </w:r>
            <w:r w:rsidR="00DD11FC">
              <w:rPr>
                <w:noProof/>
                <w:webHidden/>
              </w:rPr>
              <w:fldChar w:fldCharType="separate"/>
            </w:r>
            <w:r w:rsidR="00DD11FC">
              <w:rPr>
                <w:noProof/>
                <w:webHidden/>
              </w:rPr>
              <w:t>12</w:t>
            </w:r>
            <w:r w:rsidR="00DD11FC">
              <w:rPr>
                <w:noProof/>
                <w:webHidden/>
              </w:rPr>
              <w:fldChar w:fldCharType="end"/>
            </w:r>
          </w:hyperlink>
        </w:p>
        <w:p w14:paraId="3477418B" w14:textId="77777777" w:rsidR="00DD11FC" w:rsidRDefault="005E2018">
          <w:pPr>
            <w:pStyle w:val="Spistreci1"/>
            <w:rPr>
              <w:rFonts w:asciiTheme="minorHAnsi" w:eastAsiaTheme="minorEastAsia" w:hAnsiTheme="minorHAnsi" w:cstheme="minorBidi"/>
              <w:b w:val="0"/>
              <w:noProof/>
              <w:color w:val="auto"/>
            </w:rPr>
          </w:pPr>
          <w:hyperlink w:anchor="_Toc39611420" w:history="1">
            <w:r w:rsidR="00DD11FC" w:rsidRPr="000A77D9">
              <w:rPr>
                <w:rStyle w:val="Hipercze"/>
                <w:noProof/>
              </w:rPr>
              <w:t>ROZDZIAŁ 15.</w:t>
            </w:r>
            <w:r w:rsidR="00DD11FC">
              <w:rPr>
                <w:rFonts w:asciiTheme="minorHAnsi" w:eastAsiaTheme="minorEastAsia" w:hAnsiTheme="minorHAnsi" w:cstheme="minorBidi"/>
                <w:b w:val="0"/>
                <w:noProof/>
                <w:color w:val="auto"/>
              </w:rPr>
              <w:tab/>
            </w:r>
            <w:r w:rsidR="00DD11FC" w:rsidRPr="000A77D9">
              <w:rPr>
                <w:rStyle w:val="Hipercze"/>
                <w:noProof/>
              </w:rPr>
              <w:t>OPIS SPOSOBU OBLICZANIA CENY</w:t>
            </w:r>
            <w:r w:rsidR="00DD11FC">
              <w:rPr>
                <w:noProof/>
                <w:webHidden/>
              </w:rPr>
              <w:tab/>
            </w:r>
            <w:r w:rsidR="00DD11FC">
              <w:rPr>
                <w:noProof/>
                <w:webHidden/>
              </w:rPr>
              <w:fldChar w:fldCharType="begin"/>
            </w:r>
            <w:r w:rsidR="00DD11FC">
              <w:rPr>
                <w:noProof/>
                <w:webHidden/>
              </w:rPr>
              <w:instrText xml:space="preserve"> PAGEREF _Toc39611420 \h </w:instrText>
            </w:r>
            <w:r w:rsidR="00DD11FC">
              <w:rPr>
                <w:noProof/>
                <w:webHidden/>
              </w:rPr>
            </w:r>
            <w:r w:rsidR="00DD11FC">
              <w:rPr>
                <w:noProof/>
                <w:webHidden/>
              </w:rPr>
              <w:fldChar w:fldCharType="separate"/>
            </w:r>
            <w:r w:rsidR="00DD11FC">
              <w:rPr>
                <w:noProof/>
                <w:webHidden/>
              </w:rPr>
              <w:t>13</w:t>
            </w:r>
            <w:r w:rsidR="00DD11FC">
              <w:rPr>
                <w:noProof/>
                <w:webHidden/>
              </w:rPr>
              <w:fldChar w:fldCharType="end"/>
            </w:r>
          </w:hyperlink>
        </w:p>
        <w:p w14:paraId="5E1A4185" w14:textId="77777777" w:rsidR="00DD11FC" w:rsidRDefault="005E2018">
          <w:pPr>
            <w:pStyle w:val="Spistreci1"/>
            <w:rPr>
              <w:rFonts w:asciiTheme="minorHAnsi" w:eastAsiaTheme="minorEastAsia" w:hAnsiTheme="minorHAnsi" w:cstheme="minorBidi"/>
              <w:b w:val="0"/>
              <w:noProof/>
              <w:color w:val="auto"/>
            </w:rPr>
          </w:pPr>
          <w:hyperlink w:anchor="_Toc39611421" w:history="1">
            <w:r w:rsidR="00DD11FC" w:rsidRPr="000A77D9">
              <w:rPr>
                <w:rStyle w:val="Hipercze"/>
                <w:noProof/>
              </w:rPr>
              <w:t>ROZDZIAŁ 16.</w:t>
            </w:r>
            <w:r w:rsidR="00DD11FC">
              <w:rPr>
                <w:rFonts w:asciiTheme="minorHAnsi" w:eastAsiaTheme="minorEastAsia" w:hAnsiTheme="minorHAnsi" w:cstheme="minorBidi"/>
                <w:b w:val="0"/>
                <w:noProof/>
                <w:color w:val="auto"/>
              </w:rPr>
              <w:tab/>
            </w:r>
            <w:r w:rsidR="00DD11FC" w:rsidRPr="000A77D9">
              <w:rPr>
                <w:rStyle w:val="Hipercze"/>
                <w:noProof/>
              </w:rPr>
              <w:t>OPIS KRYTERIÓW, KTÓRYMI ZAMAWIAJĄCY BĘDZIE SIĘ KIEROWAŁ PRZY WYBORZE OFERTY, WRAZ Z PODANIEM ZNACZENIA TYCH KRYTERIÓW ORAZ SPOSOBU OCENY OFERT</w:t>
            </w:r>
            <w:r w:rsidR="00DD11FC">
              <w:rPr>
                <w:noProof/>
                <w:webHidden/>
              </w:rPr>
              <w:tab/>
            </w:r>
            <w:r w:rsidR="00DD11FC">
              <w:rPr>
                <w:noProof/>
                <w:webHidden/>
              </w:rPr>
              <w:fldChar w:fldCharType="begin"/>
            </w:r>
            <w:r w:rsidR="00DD11FC">
              <w:rPr>
                <w:noProof/>
                <w:webHidden/>
              </w:rPr>
              <w:instrText xml:space="preserve"> PAGEREF _Toc39611421 \h </w:instrText>
            </w:r>
            <w:r w:rsidR="00DD11FC">
              <w:rPr>
                <w:noProof/>
                <w:webHidden/>
              </w:rPr>
            </w:r>
            <w:r w:rsidR="00DD11FC">
              <w:rPr>
                <w:noProof/>
                <w:webHidden/>
              </w:rPr>
              <w:fldChar w:fldCharType="separate"/>
            </w:r>
            <w:r w:rsidR="00DD11FC">
              <w:rPr>
                <w:noProof/>
                <w:webHidden/>
              </w:rPr>
              <w:t>14</w:t>
            </w:r>
            <w:r w:rsidR="00DD11FC">
              <w:rPr>
                <w:noProof/>
                <w:webHidden/>
              </w:rPr>
              <w:fldChar w:fldCharType="end"/>
            </w:r>
          </w:hyperlink>
        </w:p>
        <w:p w14:paraId="305064DB" w14:textId="77777777" w:rsidR="00DD11FC" w:rsidRDefault="005E2018">
          <w:pPr>
            <w:pStyle w:val="Spistreci1"/>
            <w:rPr>
              <w:rFonts w:asciiTheme="minorHAnsi" w:eastAsiaTheme="minorEastAsia" w:hAnsiTheme="minorHAnsi" w:cstheme="minorBidi"/>
              <w:b w:val="0"/>
              <w:noProof/>
              <w:color w:val="auto"/>
            </w:rPr>
          </w:pPr>
          <w:hyperlink w:anchor="_Toc39611422" w:history="1">
            <w:r w:rsidR="00DD11FC" w:rsidRPr="000A77D9">
              <w:rPr>
                <w:rStyle w:val="Hipercze"/>
                <w:noProof/>
              </w:rPr>
              <w:t>ROZDZIAŁ 17.</w:t>
            </w:r>
            <w:r w:rsidR="00DD11FC">
              <w:rPr>
                <w:rFonts w:asciiTheme="minorHAnsi" w:eastAsiaTheme="minorEastAsia" w:hAnsiTheme="minorHAnsi" w:cstheme="minorBidi"/>
                <w:b w:val="0"/>
                <w:noProof/>
                <w:color w:val="auto"/>
              </w:rPr>
              <w:tab/>
            </w:r>
            <w:r w:rsidR="00DD11FC" w:rsidRPr="000A77D9">
              <w:rPr>
                <w:rStyle w:val="Hipercze"/>
                <w:noProof/>
              </w:rPr>
              <w:t>INFORMACJA O FORMALNOŚCIACH, JAKIE POWINNY ZOSTAĆ DOPEŁNIONE PO WYBORZE OFERTY W CELU ZAWARCIA UMOWY O PARTNERSTWIE PUBLICZNO-PRYWATNYM, WYKAZ OŚWIADCZEŃ LUB DOKUMENTÓW, JAKIE MAJĄ DOSTARCZYĆ WYKONAWCY W CELU POTWIERDZENIA SPEŁNIENIA WARUNKÓW UDZIAŁU W POSTĘPOWANIU, KRYTERIÓW SELEKCJI ORAZ BRAKU PODSTAW WYKLUCZENIA</w:t>
            </w:r>
            <w:r w:rsidR="00DD11FC">
              <w:rPr>
                <w:noProof/>
                <w:webHidden/>
              </w:rPr>
              <w:tab/>
            </w:r>
            <w:r w:rsidR="00DD11FC">
              <w:rPr>
                <w:noProof/>
                <w:webHidden/>
              </w:rPr>
              <w:fldChar w:fldCharType="begin"/>
            </w:r>
            <w:r w:rsidR="00DD11FC">
              <w:rPr>
                <w:noProof/>
                <w:webHidden/>
              </w:rPr>
              <w:instrText xml:space="preserve"> PAGEREF _Toc39611422 \h </w:instrText>
            </w:r>
            <w:r w:rsidR="00DD11FC">
              <w:rPr>
                <w:noProof/>
                <w:webHidden/>
              </w:rPr>
            </w:r>
            <w:r w:rsidR="00DD11FC">
              <w:rPr>
                <w:noProof/>
                <w:webHidden/>
              </w:rPr>
              <w:fldChar w:fldCharType="separate"/>
            </w:r>
            <w:r w:rsidR="00DD11FC">
              <w:rPr>
                <w:noProof/>
                <w:webHidden/>
              </w:rPr>
              <w:t>16</w:t>
            </w:r>
            <w:r w:rsidR="00DD11FC">
              <w:rPr>
                <w:noProof/>
                <w:webHidden/>
              </w:rPr>
              <w:fldChar w:fldCharType="end"/>
            </w:r>
          </w:hyperlink>
        </w:p>
        <w:p w14:paraId="173A01B9" w14:textId="77777777" w:rsidR="00DD11FC" w:rsidRDefault="005E2018">
          <w:pPr>
            <w:pStyle w:val="Spistreci1"/>
            <w:rPr>
              <w:rFonts w:asciiTheme="minorHAnsi" w:eastAsiaTheme="minorEastAsia" w:hAnsiTheme="minorHAnsi" w:cstheme="minorBidi"/>
              <w:b w:val="0"/>
              <w:noProof/>
              <w:color w:val="auto"/>
            </w:rPr>
          </w:pPr>
          <w:hyperlink w:anchor="_Toc39611426" w:history="1">
            <w:r w:rsidR="00DD11FC" w:rsidRPr="000A77D9">
              <w:rPr>
                <w:rStyle w:val="Hipercze"/>
                <w:noProof/>
              </w:rPr>
              <w:t>ROZDZIAŁ 18.</w:t>
            </w:r>
            <w:r w:rsidR="00DD11FC">
              <w:rPr>
                <w:rFonts w:asciiTheme="minorHAnsi" w:eastAsiaTheme="minorEastAsia" w:hAnsiTheme="minorHAnsi" w:cstheme="minorBidi"/>
                <w:b w:val="0"/>
                <w:noProof/>
                <w:color w:val="auto"/>
              </w:rPr>
              <w:tab/>
            </w:r>
            <w:r w:rsidR="00DD11FC" w:rsidRPr="000A77D9">
              <w:rPr>
                <w:rStyle w:val="Hipercze"/>
                <w:noProof/>
              </w:rPr>
              <w:t>ISTOTNE POSTANOWIENIA UMOWY</w:t>
            </w:r>
            <w:r w:rsidR="00DD11FC">
              <w:rPr>
                <w:noProof/>
                <w:webHidden/>
              </w:rPr>
              <w:tab/>
            </w:r>
            <w:r w:rsidR="00DD11FC">
              <w:rPr>
                <w:noProof/>
                <w:webHidden/>
              </w:rPr>
              <w:fldChar w:fldCharType="begin"/>
            </w:r>
            <w:r w:rsidR="00DD11FC">
              <w:rPr>
                <w:noProof/>
                <w:webHidden/>
              </w:rPr>
              <w:instrText xml:space="preserve"> PAGEREF _Toc39611426 \h </w:instrText>
            </w:r>
            <w:r w:rsidR="00DD11FC">
              <w:rPr>
                <w:noProof/>
                <w:webHidden/>
              </w:rPr>
            </w:r>
            <w:r w:rsidR="00DD11FC">
              <w:rPr>
                <w:noProof/>
                <w:webHidden/>
              </w:rPr>
              <w:fldChar w:fldCharType="separate"/>
            </w:r>
            <w:r w:rsidR="00DD11FC">
              <w:rPr>
                <w:noProof/>
                <w:webHidden/>
              </w:rPr>
              <w:t>19</w:t>
            </w:r>
            <w:r w:rsidR="00DD11FC">
              <w:rPr>
                <w:noProof/>
                <w:webHidden/>
              </w:rPr>
              <w:fldChar w:fldCharType="end"/>
            </w:r>
          </w:hyperlink>
        </w:p>
        <w:p w14:paraId="2760D9B8" w14:textId="77777777" w:rsidR="00DD11FC" w:rsidRDefault="005E2018">
          <w:pPr>
            <w:pStyle w:val="Spistreci1"/>
            <w:rPr>
              <w:rFonts w:asciiTheme="minorHAnsi" w:eastAsiaTheme="minorEastAsia" w:hAnsiTheme="minorHAnsi" w:cstheme="minorBidi"/>
              <w:b w:val="0"/>
              <w:noProof/>
              <w:color w:val="auto"/>
            </w:rPr>
          </w:pPr>
          <w:hyperlink w:anchor="_Toc39611427" w:history="1">
            <w:r w:rsidR="00DD11FC" w:rsidRPr="000A77D9">
              <w:rPr>
                <w:rStyle w:val="Hipercze"/>
                <w:noProof/>
              </w:rPr>
              <w:t>ROZDZIAŁ 19.</w:t>
            </w:r>
            <w:r w:rsidR="00DD11FC">
              <w:rPr>
                <w:rFonts w:asciiTheme="minorHAnsi" w:eastAsiaTheme="minorEastAsia" w:hAnsiTheme="minorHAnsi" w:cstheme="minorBidi"/>
                <w:b w:val="0"/>
                <w:noProof/>
                <w:color w:val="auto"/>
              </w:rPr>
              <w:tab/>
            </w:r>
            <w:r w:rsidR="00DD11FC" w:rsidRPr="000A77D9">
              <w:rPr>
                <w:rStyle w:val="Hipercze"/>
                <w:noProof/>
              </w:rPr>
              <w:t>WYMAGANIA DOTYCZĄCE ZABEZPIECZENIA NALEŻYTEGO WYKONANIA UMOWY</w:t>
            </w:r>
            <w:r w:rsidR="00DD11FC">
              <w:rPr>
                <w:noProof/>
                <w:webHidden/>
              </w:rPr>
              <w:tab/>
            </w:r>
            <w:r w:rsidR="00DD11FC">
              <w:rPr>
                <w:noProof/>
                <w:webHidden/>
              </w:rPr>
              <w:fldChar w:fldCharType="begin"/>
            </w:r>
            <w:r w:rsidR="00DD11FC">
              <w:rPr>
                <w:noProof/>
                <w:webHidden/>
              </w:rPr>
              <w:instrText xml:space="preserve"> PAGEREF _Toc39611427 \h </w:instrText>
            </w:r>
            <w:r w:rsidR="00DD11FC">
              <w:rPr>
                <w:noProof/>
                <w:webHidden/>
              </w:rPr>
            </w:r>
            <w:r w:rsidR="00DD11FC">
              <w:rPr>
                <w:noProof/>
                <w:webHidden/>
              </w:rPr>
              <w:fldChar w:fldCharType="separate"/>
            </w:r>
            <w:r w:rsidR="00DD11FC">
              <w:rPr>
                <w:noProof/>
                <w:webHidden/>
              </w:rPr>
              <w:t>19</w:t>
            </w:r>
            <w:r w:rsidR="00DD11FC">
              <w:rPr>
                <w:noProof/>
                <w:webHidden/>
              </w:rPr>
              <w:fldChar w:fldCharType="end"/>
            </w:r>
          </w:hyperlink>
        </w:p>
        <w:p w14:paraId="498D3492" w14:textId="77777777" w:rsidR="00DD11FC" w:rsidRDefault="005E2018">
          <w:pPr>
            <w:pStyle w:val="Spistreci1"/>
            <w:rPr>
              <w:rFonts w:asciiTheme="minorHAnsi" w:eastAsiaTheme="minorEastAsia" w:hAnsiTheme="minorHAnsi" w:cstheme="minorBidi"/>
              <w:b w:val="0"/>
              <w:noProof/>
              <w:color w:val="auto"/>
            </w:rPr>
          </w:pPr>
          <w:hyperlink w:anchor="_Toc39611428" w:history="1">
            <w:r w:rsidR="00DD11FC" w:rsidRPr="000A77D9">
              <w:rPr>
                <w:rStyle w:val="Hipercze"/>
                <w:noProof/>
              </w:rPr>
              <w:t>ROZDZIAŁ 20.</w:t>
            </w:r>
            <w:r w:rsidR="00DD11FC">
              <w:rPr>
                <w:rFonts w:asciiTheme="minorHAnsi" w:eastAsiaTheme="minorEastAsia" w:hAnsiTheme="minorHAnsi" w:cstheme="minorBidi"/>
                <w:b w:val="0"/>
                <w:noProof/>
                <w:color w:val="auto"/>
              </w:rPr>
              <w:tab/>
            </w:r>
            <w:r w:rsidR="00DD11FC" w:rsidRPr="000A77D9">
              <w:rPr>
                <w:rStyle w:val="Hipercze"/>
                <w:noProof/>
              </w:rPr>
              <w:t>POUCZENIE O ŚRODKACH OCHRONY PRAWNEJ PRZYSŁUGUJĄCYCH WYKONAWCY  W TOKU POSTĘPOWANIA O UDZIELENIE ZAMÓWIENIA</w:t>
            </w:r>
            <w:r w:rsidR="00DD11FC">
              <w:rPr>
                <w:noProof/>
                <w:webHidden/>
              </w:rPr>
              <w:tab/>
            </w:r>
            <w:r w:rsidR="00DD11FC">
              <w:rPr>
                <w:noProof/>
                <w:webHidden/>
              </w:rPr>
              <w:fldChar w:fldCharType="begin"/>
            </w:r>
            <w:r w:rsidR="00DD11FC">
              <w:rPr>
                <w:noProof/>
                <w:webHidden/>
              </w:rPr>
              <w:instrText xml:space="preserve"> PAGEREF _Toc39611428 \h </w:instrText>
            </w:r>
            <w:r w:rsidR="00DD11FC">
              <w:rPr>
                <w:noProof/>
                <w:webHidden/>
              </w:rPr>
            </w:r>
            <w:r w:rsidR="00DD11FC">
              <w:rPr>
                <w:noProof/>
                <w:webHidden/>
              </w:rPr>
              <w:fldChar w:fldCharType="separate"/>
            </w:r>
            <w:r w:rsidR="00DD11FC">
              <w:rPr>
                <w:noProof/>
                <w:webHidden/>
              </w:rPr>
              <w:t>19</w:t>
            </w:r>
            <w:r w:rsidR="00DD11FC">
              <w:rPr>
                <w:noProof/>
                <w:webHidden/>
              </w:rPr>
              <w:fldChar w:fldCharType="end"/>
            </w:r>
          </w:hyperlink>
        </w:p>
        <w:p w14:paraId="49269EE1" w14:textId="77777777" w:rsidR="00DD11FC" w:rsidRDefault="005E2018">
          <w:pPr>
            <w:pStyle w:val="Spistreci1"/>
            <w:rPr>
              <w:rFonts w:asciiTheme="minorHAnsi" w:eastAsiaTheme="minorEastAsia" w:hAnsiTheme="minorHAnsi" w:cstheme="minorBidi"/>
              <w:b w:val="0"/>
              <w:noProof/>
              <w:color w:val="auto"/>
            </w:rPr>
          </w:pPr>
          <w:hyperlink w:anchor="_Toc39611429" w:history="1">
            <w:r w:rsidR="00DD11FC" w:rsidRPr="000A77D9">
              <w:rPr>
                <w:rStyle w:val="Hipercze"/>
                <w:noProof/>
              </w:rPr>
              <w:t>ROZDZIAŁ 21.</w:t>
            </w:r>
            <w:r w:rsidR="00DD11FC">
              <w:rPr>
                <w:rFonts w:asciiTheme="minorHAnsi" w:eastAsiaTheme="minorEastAsia" w:hAnsiTheme="minorHAnsi" w:cstheme="minorBidi"/>
                <w:b w:val="0"/>
                <w:noProof/>
                <w:color w:val="auto"/>
              </w:rPr>
              <w:tab/>
            </w:r>
            <w:r w:rsidR="00DD11FC" w:rsidRPr="000A77D9">
              <w:rPr>
                <w:rStyle w:val="Hipercze"/>
                <w:noProof/>
              </w:rPr>
              <w:t>KLAUZULA INFORMACYJNA Z ART. 13 RODO</w:t>
            </w:r>
            <w:r w:rsidR="00DD11FC">
              <w:rPr>
                <w:noProof/>
                <w:webHidden/>
              </w:rPr>
              <w:tab/>
            </w:r>
            <w:r w:rsidR="00DD11FC">
              <w:rPr>
                <w:noProof/>
                <w:webHidden/>
              </w:rPr>
              <w:fldChar w:fldCharType="begin"/>
            </w:r>
            <w:r w:rsidR="00DD11FC">
              <w:rPr>
                <w:noProof/>
                <w:webHidden/>
              </w:rPr>
              <w:instrText xml:space="preserve"> PAGEREF _Toc39611429 \h </w:instrText>
            </w:r>
            <w:r w:rsidR="00DD11FC">
              <w:rPr>
                <w:noProof/>
                <w:webHidden/>
              </w:rPr>
            </w:r>
            <w:r w:rsidR="00DD11FC">
              <w:rPr>
                <w:noProof/>
                <w:webHidden/>
              </w:rPr>
              <w:fldChar w:fldCharType="separate"/>
            </w:r>
            <w:r w:rsidR="00DD11FC">
              <w:rPr>
                <w:noProof/>
                <w:webHidden/>
              </w:rPr>
              <w:t>19</w:t>
            </w:r>
            <w:r w:rsidR="00DD11FC">
              <w:rPr>
                <w:noProof/>
                <w:webHidden/>
              </w:rPr>
              <w:fldChar w:fldCharType="end"/>
            </w:r>
          </w:hyperlink>
        </w:p>
        <w:p w14:paraId="711C5827" w14:textId="011AD4A1" w:rsidR="000E73A0" w:rsidRDefault="000E73A0">
          <w:r>
            <w:rPr>
              <w:b/>
              <w:bCs/>
            </w:rPr>
            <w:fldChar w:fldCharType="end"/>
          </w:r>
        </w:p>
      </w:sdtContent>
    </w:sdt>
    <w:p w14:paraId="43C4709A" w14:textId="77777777" w:rsidR="00815C35" w:rsidRDefault="00815C35">
      <w:pPr>
        <w:rPr>
          <w:rFonts w:asciiTheme="minorHAnsi" w:hAnsiTheme="minorHAnsi"/>
          <w:sz w:val="22"/>
          <w:szCs w:val="22"/>
          <w:lang w:eastAsia="ar-SA"/>
        </w:rPr>
      </w:pPr>
    </w:p>
    <w:p w14:paraId="725CE16F" w14:textId="77777777" w:rsidR="007B1CD0" w:rsidRDefault="007B1CD0">
      <w:pPr>
        <w:rPr>
          <w:rFonts w:asciiTheme="minorHAnsi" w:hAnsiTheme="minorHAnsi"/>
          <w:sz w:val="22"/>
          <w:szCs w:val="22"/>
          <w:lang w:eastAsia="ar-SA"/>
        </w:rPr>
      </w:pPr>
    </w:p>
    <w:p w14:paraId="704147D9" w14:textId="77777777" w:rsidR="007B1CD0" w:rsidRDefault="007B1CD0">
      <w:pPr>
        <w:rPr>
          <w:rFonts w:asciiTheme="minorHAnsi" w:hAnsiTheme="minorHAnsi"/>
          <w:sz w:val="22"/>
          <w:szCs w:val="22"/>
          <w:lang w:eastAsia="ar-SA"/>
        </w:rPr>
      </w:pPr>
    </w:p>
    <w:p w14:paraId="136E38A9" w14:textId="77777777" w:rsidR="007B1CD0" w:rsidRDefault="007B1CD0">
      <w:pPr>
        <w:rPr>
          <w:rFonts w:asciiTheme="minorHAnsi" w:hAnsiTheme="minorHAnsi"/>
          <w:sz w:val="22"/>
          <w:szCs w:val="22"/>
          <w:lang w:eastAsia="ar-SA"/>
        </w:rPr>
      </w:pPr>
    </w:p>
    <w:p w14:paraId="0680635F" w14:textId="77777777" w:rsidR="007B1CD0" w:rsidRDefault="007B1CD0">
      <w:pPr>
        <w:rPr>
          <w:rFonts w:asciiTheme="minorHAnsi" w:hAnsiTheme="minorHAnsi"/>
          <w:sz w:val="22"/>
          <w:szCs w:val="22"/>
          <w:lang w:eastAsia="ar-SA"/>
        </w:rPr>
      </w:pPr>
    </w:p>
    <w:p w14:paraId="0670DAEE" w14:textId="77777777" w:rsidR="007B1CD0" w:rsidRDefault="007B1CD0">
      <w:pPr>
        <w:rPr>
          <w:rFonts w:asciiTheme="minorHAnsi" w:hAnsiTheme="minorHAnsi"/>
          <w:sz w:val="22"/>
          <w:szCs w:val="22"/>
          <w:lang w:eastAsia="ar-SA"/>
        </w:rPr>
      </w:pPr>
    </w:p>
    <w:p w14:paraId="622096D0" w14:textId="77777777" w:rsidR="00815C35" w:rsidRDefault="00265EAB" w:rsidP="00CB621C">
      <w:pPr>
        <w:keepNext/>
        <w:numPr>
          <w:ilvl w:val="0"/>
          <w:numId w:val="2"/>
        </w:numPr>
        <w:suppressAutoHyphens/>
        <w:spacing w:after="120" w:line="276" w:lineRule="auto"/>
        <w:ind w:left="1134" w:hanging="1162"/>
        <w:jc w:val="both"/>
        <w:outlineLvl w:val="0"/>
        <w:rPr>
          <w:rFonts w:asciiTheme="minorHAnsi" w:hAnsiTheme="minorHAnsi"/>
          <w:b/>
          <w:sz w:val="22"/>
          <w:szCs w:val="22"/>
        </w:rPr>
      </w:pPr>
      <w:bookmarkStart w:id="3" w:name="_Toc1390346161"/>
      <w:bookmarkStart w:id="4" w:name="_Toc1411587641"/>
      <w:bookmarkStart w:id="5" w:name="_Toc456272928"/>
      <w:bookmarkStart w:id="6" w:name="_Toc368039748"/>
      <w:bookmarkStart w:id="7" w:name="_Toc39611406"/>
      <w:bookmarkEnd w:id="3"/>
      <w:bookmarkEnd w:id="4"/>
      <w:bookmarkEnd w:id="5"/>
      <w:bookmarkEnd w:id="6"/>
      <w:r>
        <w:rPr>
          <w:rFonts w:asciiTheme="minorHAnsi" w:hAnsiTheme="minorHAnsi"/>
          <w:b/>
          <w:sz w:val="22"/>
          <w:szCs w:val="22"/>
        </w:rPr>
        <w:lastRenderedPageBreak/>
        <w:t>NAZWA I ADRES ZAMAWIAJĄCEGO</w:t>
      </w:r>
      <w:bookmarkEnd w:id="7"/>
    </w:p>
    <w:p w14:paraId="1746A5B9" w14:textId="7EB095C0" w:rsidR="00815C35" w:rsidRDefault="00265EAB">
      <w:pPr>
        <w:numPr>
          <w:ilvl w:val="1"/>
          <w:numId w:val="1"/>
        </w:numPr>
        <w:spacing w:after="120" w:line="276" w:lineRule="auto"/>
        <w:ind w:left="567" w:hanging="567"/>
        <w:jc w:val="both"/>
        <w:rPr>
          <w:rFonts w:asciiTheme="minorHAnsi" w:hAnsiTheme="minorHAnsi" w:cs="Arial"/>
          <w:b/>
          <w:sz w:val="22"/>
          <w:szCs w:val="22"/>
        </w:rPr>
      </w:pPr>
      <w:r>
        <w:rPr>
          <w:rFonts w:asciiTheme="minorHAnsi" w:hAnsiTheme="minorHAnsi" w:cs="Arial"/>
          <w:sz w:val="22"/>
          <w:szCs w:val="22"/>
        </w:rPr>
        <w:t xml:space="preserve">Zamawiającym jest: Gmina </w:t>
      </w:r>
      <w:r w:rsidR="006A499C">
        <w:rPr>
          <w:rFonts w:asciiTheme="minorHAnsi" w:hAnsiTheme="minorHAnsi" w:cs="Arial"/>
          <w:sz w:val="22"/>
          <w:szCs w:val="22"/>
        </w:rPr>
        <w:t>Miejska Giżycko, al. 1 Maja 14, 11-500 Giżycko</w:t>
      </w:r>
      <w:r>
        <w:rPr>
          <w:rFonts w:asciiTheme="minorHAnsi" w:hAnsiTheme="minorHAnsi" w:cs="Arial"/>
          <w:sz w:val="22"/>
          <w:szCs w:val="22"/>
        </w:rPr>
        <w:t xml:space="preserve"> (dalej: „Zamawiający” lub „Podmiot Publiczny”).</w:t>
      </w:r>
    </w:p>
    <w:p w14:paraId="0C505CDD" w14:textId="1F6296B4" w:rsidR="00815C35" w:rsidRDefault="00265EAB">
      <w:pPr>
        <w:numPr>
          <w:ilvl w:val="1"/>
          <w:numId w:val="1"/>
        </w:numPr>
        <w:spacing w:after="120" w:line="276" w:lineRule="auto"/>
        <w:ind w:left="567" w:hanging="567"/>
        <w:jc w:val="both"/>
        <w:rPr>
          <w:rFonts w:asciiTheme="minorHAnsi" w:hAnsiTheme="minorHAnsi" w:cs="Arial"/>
          <w:b/>
          <w:sz w:val="22"/>
          <w:szCs w:val="22"/>
        </w:rPr>
      </w:pPr>
      <w:r>
        <w:rPr>
          <w:rFonts w:asciiTheme="minorHAnsi" w:hAnsiTheme="minorHAnsi" w:cs="Arial"/>
          <w:sz w:val="22"/>
          <w:szCs w:val="22"/>
        </w:rPr>
        <w:t xml:space="preserve">tel. </w:t>
      </w:r>
      <w:r w:rsidR="006A499C">
        <w:rPr>
          <w:rFonts w:asciiTheme="minorHAnsi" w:hAnsiTheme="minorHAnsi" w:cs="Arial"/>
          <w:sz w:val="22"/>
          <w:szCs w:val="22"/>
        </w:rPr>
        <w:t>48 877 32 41 43</w:t>
      </w:r>
      <w:r>
        <w:rPr>
          <w:rFonts w:asciiTheme="minorHAnsi" w:hAnsiTheme="minorHAnsi" w:cs="Arial"/>
          <w:sz w:val="22"/>
          <w:szCs w:val="22"/>
        </w:rPr>
        <w:t xml:space="preserve"> fax </w:t>
      </w:r>
      <w:r w:rsidR="006A499C">
        <w:rPr>
          <w:rFonts w:asciiTheme="minorHAnsi" w:hAnsiTheme="minorHAnsi" w:cs="Arial"/>
          <w:sz w:val="22"/>
          <w:szCs w:val="22"/>
        </w:rPr>
        <w:t xml:space="preserve">48 874 </w:t>
      </w:r>
      <w:r>
        <w:rPr>
          <w:rFonts w:asciiTheme="minorHAnsi" w:hAnsiTheme="minorHAnsi" w:cs="Arial"/>
          <w:sz w:val="22"/>
          <w:szCs w:val="22"/>
        </w:rPr>
        <w:t xml:space="preserve"> </w:t>
      </w:r>
      <w:r w:rsidR="006A499C">
        <w:rPr>
          <w:rFonts w:asciiTheme="minorHAnsi" w:hAnsiTheme="minorHAnsi" w:cs="Arial"/>
          <w:sz w:val="22"/>
          <w:szCs w:val="22"/>
        </w:rPr>
        <w:t>28 25 41</w:t>
      </w:r>
    </w:p>
    <w:p w14:paraId="020735AC" w14:textId="339FA34D" w:rsidR="00815C35" w:rsidRDefault="00265EAB">
      <w:pPr>
        <w:numPr>
          <w:ilvl w:val="1"/>
          <w:numId w:val="1"/>
        </w:numPr>
        <w:spacing w:after="120" w:line="276" w:lineRule="auto"/>
        <w:ind w:left="567" w:hanging="567"/>
        <w:jc w:val="both"/>
        <w:rPr>
          <w:rFonts w:asciiTheme="minorHAnsi" w:hAnsiTheme="minorHAnsi" w:cs="Arial"/>
          <w:b/>
          <w:sz w:val="22"/>
          <w:szCs w:val="22"/>
        </w:rPr>
      </w:pPr>
      <w:r>
        <w:rPr>
          <w:rFonts w:asciiTheme="minorHAnsi" w:hAnsiTheme="minorHAnsi" w:cs="Arial"/>
          <w:sz w:val="22"/>
          <w:szCs w:val="22"/>
        </w:rPr>
        <w:t>NIP:</w:t>
      </w:r>
      <w:r w:rsidR="00317319" w:rsidRPr="00317319">
        <w:rPr>
          <w:rFonts w:asciiTheme="minorHAnsi" w:hAnsiTheme="minorHAnsi" w:cs="Arial"/>
          <w:sz w:val="22"/>
          <w:szCs w:val="22"/>
        </w:rPr>
        <w:t xml:space="preserve"> 845-19-51-457 </w:t>
      </w:r>
      <w:r>
        <w:rPr>
          <w:rFonts w:asciiTheme="minorHAnsi" w:hAnsiTheme="minorHAnsi" w:cs="Arial"/>
          <w:sz w:val="22"/>
          <w:szCs w:val="22"/>
        </w:rPr>
        <w:t xml:space="preserve">REGON: </w:t>
      </w:r>
      <w:r w:rsidR="00317319" w:rsidRPr="00317319">
        <w:rPr>
          <w:rFonts w:asciiTheme="minorHAnsi" w:hAnsiTheme="minorHAnsi" w:cs="Arial"/>
          <w:sz w:val="22"/>
          <w:szCs w:val="22"/>
        </w:rPr>
        <w:t>790 671 171</w:t>
      </w:r>
    </w:p>
    <w:p w14:paraId="69A2C17A" w14:textId="7204245B" w:rsidR="00815C35" w:rsidRDefault="00265EAB">
      <w:pPr>
        <w:numPr>
          <w:ilvl w:val="1"/>
          <w:numId w:val="1"/>
        </w:numPr>
        <w:spacing w:after="120" w:line="276" w:lineRule="auto"/>
        <w:ind w:left="567" w:hanging="567"/>
        <w:jc w:val="both"/>
        <w:rPr>
          <w:rFonts w:asciiTheme="minorHAnsi" w:hAnsiTheme="minorHAnsi" w:cs="Arial"/>
          <w:sz w:val="22"/>
          <w:szCs w:val="22"/>
        </w:rPr>
      </w:pPr>
      <w:r>
        <w:rPr>
          <w:rFonts w:asciiTheme="minorHAnsi" w:hAnsiTheme="minorHAnsi" w:cs="Arial"/>
          <w:sz w:val="22"/>
          <w:szCs w:val="22"/>
        </w:rPr>
        <w:t>strona internetowa: www.</w:t>
      </w:r>
      <w:r w:rsidR="00317319">
        <w:rPr>
          <w:rFonts w:asciiTheme="minorHAnsi" w:hAnsiTheme="minorHAnsi" w:cs="Arial"/>
          <w:sz w:val="22"/>
          <w:szCs w:val="22"/>
        </w:rPr>
        <w:t>bip.gizycko.pl</w:t>
      </w:r>
      <w:r>
        <w:rPr>
          <w:rFonts w:asciiTheme="minorHAnsi" w:hAnsiTheme="minorHAnsi" w:cs="Arial"/>
          <w:sz w:val="22"/>
          <w:szCs w:val="22"/>
        </w:rPr>
        <w:t xml:space="preserve"> </w:t>
      </w:r>
    </w:p>
    <w:p w14:paraId="23E555CB" w14:textId="3DB9E60A" w:rsidR="00815C35" w:rsidRDefault="00265EAB">
      <w:pPr>
        <w:numPr>
          <w:ilvl w:val="1"/>
          <w:numId w:val="1"/>
        </w:numPr>
        <w:spacing w:after="120" w:line="276" w:lineRule="auto"/>
        <w:ind w:left="567" w:hanging="567"/>
        <w:jc w:val="both"/>
        <w:rPr>
          <w:rFonts w:asciiTheme="minorHAnsi" w:hAnsiTheme="minorHAnsi" w:cs="Arial"/>
          <w:sz w:val="22"/>
          <w:szCs w:val="22"/>
        </w:rPr>
      </w:pPr>
      <w:r>
        <w:rPr>
          <w:rFonts w:asciiTheme="minorHAnsi" w:hAnsiTheme="minorHAnsi" w:cs="Arial"/>
          <w:sz w:val="22"/>
          <w:szCs w:val="22"/>
        </w:rPr>
        <w:t xml:space="preserve">Konto bankowe: </w:t>
      </w:r>
      <w:r w:rsidR="00EA350F" w:rsidRPr="00EA350F">
        <w:rPr>
          <w:rFonts w:asciiTheme="minorHAnsi" w:hAnsiTheme="minorHAnsi" w:cs="Arial"/>
          <w:sz w:val="22"/>
          <w:szCs w:val="22"/>
        </w:rPr>
        <w:t>42 1240 5787 1111 0010 5856 4508</w:t>
      </w:r>
      <w:r>
        <w:rPr>
          <w:rFonts w:asciiTheme="minorHAnsi" w:hAnsiTheme="minorHAnsi" w:cs="Arial"/>
          <w:sz w:val="22"/>
          <w:szCs w:val="22"/>
        </w:rPr>
        <w:t>.</w:t>
      </w:r>
    </w:p>
    <w:p w14:paraId="78284827" w14:textId="075BD37D" w:rsidR="00045794" w:rsidRDefault="00045794">
      <w:pPr>
        <w:numPr>
          <w:ilvl w:val="1"/>
          <w:numId w:val="1"/>
        </w:numPr>
        <w:spacing w:after="120" w:line="276" w:lineRule="auto"/>
        <w:ind w:left="567" w:hanging="567"/>
        <w:jc w:val="both"/>
        <w:rPr>
          <w:rFonts w:asciiTheme="minorHAnsi" w:hAnsiTheme="minorHAnsi" w:cs="Arial"/>
          <w:sz w:val="22"/>
          <w:szCs w:val="22"/>
        </w:rPr>
      </w:pPr>
      <w:r>
        <w:rPr>
          <w:rFonts w:asciiTheme="minorHAnsi" w:hAnsiTheme="minorHAnsi"/>
          <w:color w:val="000000"/>
          <w:sz w:val="22"/>
          <w:szCs w:val="22"/>
          <w:lang w:eastAsia="ar-SA"/>
        </w:rPr>
        <w:t xml:space="preserve">Postępowanie prowadzone jest za pośrednictwem </w:t>
      </w:r>
      <w:r w:rsidRPr="003A5A43">
        <w:rPr>
          <w:rFonts w:asciiTheme="minorHAnsi" w:hAnsiTheme="minorHAnsi"/>
          <w:color w:val="000000"/>
          <w:sz w:val="22"/>
          <w:szCs w:val="22"/>
          <w:lang w:eastAsia="ar-SA"/>
        </w:rPr>
        <w:t xml:space="preserve">Platformy Zakupowej na stronie internetowej profilu nabywcy: </w:t>
      </w:r>
      <w:hyperlink r:id="rId8" w:history="1">
        <w:r w:rsidRPr="003A5A43">
          <w:rPr>
            <w:rStyle w:val="Hipercze"/>
            <w:rFonts w:asciiTheme="minorHAnsi" w:hAnsiTheme="minorHAnsi"/>
            <w:bCs/>
            <w:sz w:val="22"/>
            <w:szCs w:val="22"/>
            <w:lang w:eastAsia="ar-SA"/>
          </w:rPr>
          <w:t>https://platformazakupowa.pl/pn/um_</w:t>
        </w:r>
        <w:r w:rsidRPr="00045794">
          <w:rPr>
            <w:rStyle w:val="Hipercze"/>
            <w:rFonts w:asciiTheme="minorHAnsi" w:hAnsiTheme="minorHAnsi"/>
            <w:bCs/>
            <w:sz w:val="22"/>
            <w:szCs w:val="22"/>
            <w:u w:val="none"/>
            <w:lang w:eastAsia="ar-SA"/>
          </w:rPr>
          <w:t>gizycko</w:t>
        </w:r>
      </w:hyperlink>
      <w:r>
        <w:rPr>
          <w:rFonts w:asciiTheme="minorHAnsi" w:hAnsiTheme="minorHAnsi"/>
          <w:bCs/>
          <w:color w:val="000000"/>
          <w:sz w:val="22"/>
          <w:szCs w:val="22"/>
          <w:lang w:eastAsia="ar-SA"/>
        </w:rPr>
        <w:t xml:space="preserve"> </w:t>
      </w:r>
      <w:r w:rsidRPr="00045794">
        <w:rPr>
          <w:rFonts w:asciiTheme="minorHAnsi" w:hAnsiTheme="minorHAnsi"/>
          <w:color w:val="000000"/>
          <w:sz w:val="22"/>
          <w:szCs w:val="22"/>
          <w:lang w:eastAsia="ar-SA"/>
        </w:rPr>
        <w:t>w</w:t>
      </w:r>
      <w:r>
        <w:rPr>
          <w:rFonts w:asciiTheme="minorHAnsi" w:hAnsiTheme="minorHAnsi"/>
          <w:color w:val="000000"/>
          <w:sz w:val="22"/>
          <w:szCs w:val="22"/>
          <w:lang w:eastAsia="ar-SA"/>
        </w:rPr>
        <w:t xml:space="preserve"> zakładce dedykowanej postę</w:t>
      </w:r>
      <w:r w:rsidRPr="003A5A43">
        <w:rPr>
          <w:rFonts w:asciiTheme="minorHAnsi" w:hAnsiTheme="minorHAnsi"/>
          <w:color w:val="000000"/>
          <w:sz w:val="22"/>
          <w:szCs w:val="22"/>
          <w:lang w:eastAsia="ar-SA"/>
        </w:rPr>
        <w:t>powaniu</w:t>
      </w:r>
      <w:r>
        <w:rPr>
          <w:rFonts w:asciiTheme="minorHAnsi" w:hAnsiTheme="minorHAnsi"/>
          <w:color w:val="000000"/>
          <w:sz w:val="22"/>
          <w:szCs w:val="22"/>
          <w:lang w:eastAsia="ar-SA"/>
        </w:rPr>
        <w:t xml:space="preserve"> pod nazwą określoną w tytule SIWZ.</w:t>
      </w:r>
    </w:p>
    <w:p w14:paraId="4B8ECC58" w14:textId="48A8ABBF" w:rsidR="00815C35" w:rsidRPr="00E94FEC" w:rsidRDefault="00265EAB" w:rsidP="00E94FEC">
      <w:pPr>
        <w:keepNext/>
        <w:numPr>
          <w:ilvl w:val="0"/>
          <w:numId w:val="2"/>
        </w:numPr>
        <w:suppressAutoHyphens/>
        <w:spacing w:after="120" w:line="276" w:lineRule="auto"/>
        <w:ind w:left="1134" w:hanging="1162"/>
        <w:jc w:val="both"/>
        <w:outlineLvl w:val="0"/>
        <w:rPr>
          <w:rFonts w:asciiTheme="minorHAnsi" w:hAnsiTheme="minorHAnsi"/>
          <w:b/>
          <w:sz w:val="22"/>
          <w:szCs w:val="22"/>
        </w:rPr>
      </w:pPr>
      <w:bookmarkStart w:id="8" w:name="_Toc39611407"/>
      <w:r>
        <w:rPr>
          <w:rFonts w:asciiTheme="minorHAnsi" w:hAnsiTheme="minorHAnsi"/>
          <w:b/>
          <w:sz w:val="22"/>
          <w:szCs w:val="22"/>
        </w:rPr>
        <w:t>OZNACZENIE POSTĘPOWANIA</w:t>
      </w:r>
      <w:bookmarkEnd w:id="8"/>
    </w:p>
    <w:p w14:paraId="40421912" w14:textId="57FA6CE3" w:rsidR="00815C35" w:rsidRPr="00E94FEC" w:rsidRDefault="000F2329" w:rsidP="00183A2F">
      <w:pPr>
        <w:pStyle w:val="Akapitzlist"/>
        <w:numPr>
          <w:ilvl w:val="1"/>
          <w:numId w:val="20"/>
        </w:numPr>
        <w:spacing w:line="276" w:lineRule="auto"/>
        <w:ind w:left="426" w:hanging="426"/>
        <w:rPr>
          <w:rFonts w:asciiTheme="minorHAnsi" w:hAnsiTheme="minorHAnsi" w:cs="Arial"/>
          <w:sz w:val="22"/>
          <w:szCs w:val="22"/>
        </w:rPr>
      </w:pPr>
      <w:r w:rsidRPr="00E94FEC">
        <w:rPr>
          <w:rFonts w:asciiTheme="minorHAnsi" w:hAnsiTheme="minorHAnsi" w:cs="Arial"/>
          <w:sz w:val="22"/>
          <w:szCs w:val="22"/>
        </w:rPr>
        <w:t>Ogłoszenie,</w:t>
      </w:r>
      <w:r w:rsidR="00265EAB" w:rsidRPr="00E94FEC">
        <w:rPr>
          <w:rFonts w:asciiTheme="minorHAnsi" w:hAnsiTheme="minorHAnsi" w:cs="Arial"/>
          <w:sz w:val="22"/>
          <w:szCs w:val="22"/>
        </w:rPr>
        <w:t xml:space="preserve"> którego dotyczy niniejszy dokument</w:t>
      </w:r>
      <w:r w:rsidRPr="00E94FEC">
        <w:rPr>
          <w:rFonts w:asciiTheme="minorHAnsi" w:hAnsiTheme="minorHAnsi" w:cs="Arial"/>
          <w:sz w:val="22"/>
          <w:szCs w:val="22"/>
        </w:rPr>
        <w:t xml:space="preserve"> </w:t>
      </w:r>
      <w:r w:rsidR="00265EAB" w:rsidRPr="00E94FEC">
        <w:rPr>
          <w:rFonts w:asciiTheme="minorHAnsi" w:hAnsiTheme="minorHAnsi" w:cs="Arial"/>
          <w:sz w:val="22"/>
          <w:szCs w:val="22"/>
        </w:rPr>
        <w:t xml:space="preserve"> zostało </w:t>
      </w:r>
      <w:r w:rsidRPr="00E94FEC">
        <w:rPr>
          <w:rFonts w:asciiTheme="minorHAnsi" w:hAnsiTheme="minorHAnsi" w:cs="Arial"/>
          <w:sz w:val="22"/>
          <w:szCs w:val="22"/>
        </w:rPr>
        <w:t xml:space="preserve">opublikowane </w:t>
      </w:r>
      <w:r w:rsidR="00265EAB" w:rsidRPr="00E94FEC">
        <w:rPr>
          <w:rFonts w:asciiTheme="minorHAnsi" w:hAnsiTheme="minorHAnsi" w:cs="Arial"/>
          <w:sz w:val="22"/>
          <w:szCs w:val="22"/>
        </w:rPr>
        <w:t xml:space="preserve">w Dzienniku Urzędowym Unii Europejskiej w </w:t>
      </w:r>
      <w:r w:rsidR="00317319" w:rsidRPr="00E94FEC">
        <w:rPr>
          <w:rFonts w:asciiTheme="minorHAnsi" w:hAnsiTheme="minorHAnsi" w:cs="Arial"/>
          <w:sz w:val="22"/>
          <w:szCs w:val="22"/>
        </w:rPr>
        <w:t xml:space="preserve"> dniu 5 listopada 2019 r. pod nr 2019/S-2013-521571.</w:t>
      </w:r>
    </w:p>
    <w:p w14:paraId="42C89DDB" w14:textId="6727DAF5" w:rsidR="00815C35" w:rsidRDefault="00265EAB" w:rsidP="00183A2F">
      <w:pPr>
        <w:numPr>
          <w:ilvl w:val="1"/>
          <w:numId w:val="20"/>
        </w:numPr>
        <w:spacing w:after="120" w:line="276" w:lineRule="auto"/>
        <w:ind w:left="426" w:hanging="426"/>
        <w:jc w:val="both"/>
        <w:rPr>
          <w:rFonts w:asciiTheme="minorHAnsi" w:hAnsiTheme="minorHAnsi" w:cs="Arial"/>
          <w:sz w:val="22"/>
          <w:szCs w:val="22"/>
        </w:rPr>
      </w:pPr>
      <w:r>
        <w:rPr>
          <w:rFonts w:asciiTheme="minorHAnsi" w:hAnsiTheme="minorHAnsi" w:cs="Arial"/>
          <w:sz w:val="22"/>
          <w:szCs w:val="22"/>
        </w:rPr>
        <w:t xml:space="preserve">Nr sprawy nadany przez Zamawiającego: </w:t>
      </w:r>
      <w:r w:rsidR="00651CD3" w:rsidRPr="00651CD3">
        <w:rPr>
          <w:rFonts w:asciiTheme="minorHAnsi" w:hAnsiTheme="minorHAnsi" w:cs="Arial"/>
          <w:sz w:val="22"/>
          <w:szCs w:val="22"/>
        </w:rPr>
        <w:t>ZP.271.1.33.2019</w:t>
      </w:r>
    </w:p>
    <w:p w14:paraId="255CBDFE" w14:textId="77777777" w:rsidR="00815C35" w:rsidRDefault="00265EAB" w:rsidP="00183A2F">
      <w:pPr>
        <w:numPr>
          <w:ilvl w:val="1"/>
          <w:numId w:val="20"/>
        </w:numPr>
        <w:spacing w:after="120" w:line="276" w:lineRule="auto"/>
        <w:ind w:left="426" w:hanging="426"/>
        <w:jc w:val="both"/>
        <w:rPr>
          <w:rFonts w:asciiTheme="minorHAnsi" w:hAnsiTheme="minorHAnsi" w:cs="Arial"/>
          <w:sz w:val="22"/>
          <w:szCs w:val="22"/>
        </w:rPr>
      </w:pPr>
      <w:r>
        <w:rPr>
          <w:rFonts w:asciiTheme="minorHAnsi" w:hAnsiTheme="minorHAnsi" w:cs="Arial"/>
          <w:sz w:val="22"/>
          <w:szCs w:val="22"/>
        </w:rPr>
        <w:t>Wykonawcy we wszelkich kontaktach z Zamawiającym powinni powoływać się na wyżej wskazane oznaczenie.</w:t>
      </w:r>
    </w:p>
    <w:p w14:paraId="561C70F7" w14:textId="6566768E" w:rsidR="00815C35" w:rsidRPr="00E94FEC" w:rsidRDefault="00265EAB" w:rsidP="00E94FEC">
      <w:pPr>
        <w:keepNext/>
        <w:numPr>
          <w:ilvl w:val="0"/>
          <w:numId w:val="2"/>
        </w:numPr>
        <w:suppressAutoHyphens/>
        <w:spacing w:after="120" w:line="276" w:lineRule="auto"/>
        <w:ind w:left="1134" w:hanging="1162"/>
        <w:jc w:val="both"/>
        <w:outlineLvl w:val="0"/>
        <w:rPr>
          <w:rFonts w:asciiTheme="minorHAnsi" w:hAnsiTheme="minorHAnsi"/>
          <w:b/>
          <w:sz w:val="22"/>
          <w:szCs w:val="22"/>
        </w:rPr>
      </w:pPr>
      <w:bookmarkStart w:id="9" w:name="_Toc456272929"/>
      <w:bookmarkStart w:id="10" w:name="_Toc368039749"/>
      <w:bookmarkStart w:id="11" w:name="_Toc39611408"/>
      <w:bookmarkEnd w:id="9"/>
      <w:bookmarkEnd w:id="10"/>
      <w:r>
        <w:rPr>
          <w:rFonts w:asciiTheme="minorHAnsi" w:hAnsiTheme="minorHAnsi"/>
          <w:b/>
          <w:sz w:val="22"/>
          <w:szCs w:val="22"/>
        </w:rPr>
        <w:t>TRYB UDZIELENIA ZAMÓWIENIA</w:t>
      </w:r>
      <w:bookmarkEnd w:id="11"/>
    </w:p>
    <w:p w14:paraId="23EB798C" w14:textId="77777777" w:rsidR="00E94FEC" w:rsidRDefault="00265EAB" w:rsidP="00183A2F">
      <w:pPr>
        <w:pStyle w:val="Akapitzlist"/>
        <w:numPr>
          <w:ilvl w:val="1"/>
          <w:numId w:val="21"/>
        </w:numPr>
        <w:spacing w:after="120" w:line="276" w:lineRule="auto"/>
        <w:jc w:val="both"/>
        <w:rPr>
          <w:rFonts w:asciiTheme="minorHAnsi" w:hAnsiTheme="minorHAnsi" w:cs="Arial"/>
          <w:sz w:val="22"/>
          <w:szCs w:val="22"/>
        </w:rPr>
      </w:pPr>
      <w:r w:rsidRPr="00E94FEC">
        <w:rPr>
          <w:rFonts w:asciiTheme="minorHAnsi" w:hAnsiTheme="minorHAnsi" w:cs="Arial"/>
          <w:sz w:val="22"/>
          <w:szCs w:val="22"/>
        </w:rPr>
        <w:t xml:space="preserve">Postępowanie prowadzone jest w trybie dialogu konkurencyjnego o wartości zamówienia powyżej kwoty określonej w przepisach wydanych na podstawie art. 11 ust. 8 </w:t>
      </w:r>
      <w:proofErr w:type="spellStart"/>
      <w:r w:rsidRPr="00E94FEC">
        <w:rPr>
          <w:rFonts w:asciiTheme="minorHAnsi" w:hAnsiTheme="minorHAnsi" w:cs="Arial"/>
          <w:sz w:val="22"/>
          <w:szCs w:val="22"/>
        </w:rPr>
        <w:t>u.p.z.p</w:t>
      </w:r>
      <w:proofErr w:type="spellEnd"/>
      <w:r w:rsidRPr="00E94FEC">
        <w:rPr>
          <w:rFonts w:asciiTheme="minorHAnsi" w:hAnsiTheme="minorHAnsi" w:cs="Arial"/>
          <w:sz w:val="22"/>
          <w:szCs w:val="22"/>
        </w:rPr>
        <w:t>. zgodnie z tą ustawą oraz aktami wykonawczymi do niej  i warunkami określonymi w niniejszej Specyfikacji Istotnych Warunków Zamówienia (dalej: SIWZ).</w:t>
      </w:r>
    </w:p>
    <w:p w14:paraId="6A28ABFB" w14:textId="07A77EC6" w:rsidR="00E94FEC" w:rsidRDefault="00265EAB" w:rsidP="00183A2F">
      <w:pPr>
        <w:pStyle w:val="Akapitzlist"/>
        <w:numPr>
          <w:ilvl w:val="1"/>
          <w:numId w:val="21"/>
        </w:numPr>
        <w:spacing w:after="120" w:line="276" w:lineRule="auto"/>
        <w:jc w:val="both"/>
        <w:rPr>
          <w:rFonts w:asciiTheme="minorHAnsi" w:hAnsiTheme="minorHAnsi" w:cs="Arial"/>
          <w:sz w:val="22"/>
          <w:szCs w:val="22"/>
        </w:rPr>
      </w:pPr>
      <w:r w:rsidRPr="00E94FEC">
        <w:rPr>
          <w:rFonts w:asciiTheme="minorHAnsi" w:hAnsiTheme="minorHAnsi" w:cs="Arial"/>
          <w:sz w:val="22"/>
          <w:szCs w:val="22"/>
        </w:rPr>
        <w:t xml:space="preserve">Podstawa prawna udzielenia zamówienia publicznego - art. 60a i nast. </w:t>
      </w:r>
      <w:proofErr w:type="spellStart"/>
      <w:r w:rsidRPr="00E94FEC">
        <w:rPr>
          <w:rFonts w:asciiTheme="minorHAnsi" w:hAnsiTheme="minorHAnsi" w:cs="Arial"/>
          <w:sz w:val="22"/>
          <w:szCs w:val="22"/>
        </w:rPr>
        <w:t>u.p.z.p</w:t>
      </w:r>
      <w:proofErr w:type="spellEnd"/>
      <w:r w:rsidRPr="00E94FEC">
        <w:rPr>
          <w:rFonts w:asciiTheme="minorHAnsi" w:hAnsiTheme="minorHAnsi" w:cs="Arial"/>
          <w:sz w:val="22"/>
          <w:szCs w:val="22"/>
        </w:rPr>
        <w:t xml:space="preserve">. w związku z art. 4 ust. 1 ustawy z dnia 19 grudnia 2008 r. o partnerstwie publiczno-prywatnym </w:t>
      </w:r>
      <w:r w:rsidR="006A10E5">
        <w:rPr>
          <w:rFonts w:asciiTheme="minorHAnsi" w:hAnsiTheme="minorHAnsi" w:cs="Arial"/>
          <w:sz w:val="22"/>
          <w:szCs w:val="22"/>
        </w:rPr>
        <w:t>(Dz. U. z 2020 r. poz. 711</w:t>
      </w:r>
      <w:r w:rsidRPr="00E94FEC">
        <w:rPr>
          <w:rFonts w:asciiTheme="minorHAnsi" w:hAnsiTheme="minorHAnsi" w:cs="Arial"/>
          <w:sz w:val="22"/>
          <w:szCs w:val="22"/>
        </w:rPr>
        <w:t>) (dalej: „</w:t>
      </w:r>
      <w:proofErr w:type="spellStart"/>
      <w:r w:rsidRPr="00E94FEC">
        <w:rPr>
          <w:rFonts w:asciiTheme="minorHAnsi" w:hAnsiTheme="minorHAnsi" w:cs="Arial"/>
          <w:sz w:val="22"/>
          <w:szCs w:val="22"/>
        </w:rPr>
        <w:t>u.p.p.p</w:t>
      </w:r>
      <w:proofErr w:type="spellEnd"/>
      <w:r w:rsidRPr="00E94FEC">
        <w:rPr>
          <w:rFonts w:asciiTheme="minorHAnsi" w:hAnsiTheme="minorHAnsi" w:cs="Arial"/>
          <w:sz w:val="22"/>
          <w:szCs w:val="22"/>
        </w:rPr>
        <w:t>.”).</w:t>
      </w:r>
    </w:p>
    <w:p w14:paraId="2D65BD5A" w14:textId="355AA9F4" w:rsidR="00815C35" w:rsidRPr="00E94FEC" w:rsidRDefault="00265EAB" w:rsidP="00183A2F">
      <w:pPr>
        <w:pStyle w:val="Akapitzlist"/>
        <w:numPr>
          <w:ilvl w:val="1"/>
          <w:numId w:val="21"/>
        </w:numPr>
        <w:spacing w:after="120" w:line="276" w:lineRule="auto"/>
        <w:jc w:val="both"/>
        <w:rPr>
          <w:rFonts w:asciiTheme="minorHAnsi" w:hAnsiTheme="minorHAnsi" w:cs="Arial"/>
          <w:sz w:val="22"/>
          <w:szCs w:val="22"/>
        </w:rPr>
      </w:pPr>
      <w:r w:rsidRPr="00E94FEC">
        <w:rPr>
          <w:rFonts w:asciiTheme="minorHAnsi" w:hAnsiTheme="minorHAnsi" w:cs="Arial"/>
          <w:sz w:val="22"/>
          <w:szCs w:val="22"/>
        </w:rPr>
        <w:t xml:space="preserve">Postępowanie oraz realizacja przedmiotu zamówienia prowadzona jest w języku polskim. </w:t>
      </w:r>
    </w:p>
    <w:p w14:paraId="1DADC14D" w14:textId="69598C0E" w:rsidR="00815C35" w:rsidRPr="00E94FEC" w:rsidRDefault="00265EAB" w:rsidP="00E94FEC">
      <w:pPr>
        <w:keepNext/>
        <w:numPr>
          <w:ilvl w:val="0"/>
          <w:numId w:val="2"/>
        </w:numPr>
        <w:suppressAutoHyphens/>
        <w:spacing w:after="120" w:line="276" w:lineRule="auto"/>
        <w:ind w:left="1134" w:hanging="1162"/>
        <w:jc w:val="both"/>
        <w:outlineLvl w:val="0"/>
        <w:rPr>
          <w:rFonts w:asciiTheme="minorHAnsi" w:hAnsiTheme="minorHAnsi"/>
          <w:b/>
          <w:sz w:val="22"/>
          <w:szCs w:val="22"/>
        </w:rPr>
      </w:pPr>
      <w:bookmarkStart w:id="12" w:name="_Toc456272930"/>
      <w:bookmarkStart w:id="13" w:name="_Toc368039750"/>
      <w:bookmarkStart w:id="14" w:name="_Toc141155896"/>
      <w:bookmarkStart w:id="15" w:name="_Toc139034617"/>
      <w:bookmarkStart w:id="16" w:name="_Toc39611409"/>
      <w:bookmarkEnd w:id="12"/>
      <w:bookmarkEnd w:id="13"/>
      <w:bookmarkEnd w:id="14"/>
      <w:bookmarkEnd w:id="15"/>
      <w:r>
        <w:rPr>
          <w:rFonts w:asciiTheme="minorHAnsi" w:hAnsiTheme="minorHAnsi"/>
          <w:b/>
          <w:sz w:val="22"/>
          <w:szCs w:val="22"/>
        </w:rPr>
        <w:t>OPIS PRZEDMIOTU ZAMÓWIENIA</w:t>
      </w:r>
      <w:bookmarkEnd w:id="16"/>
    </w:p>
    <w:p w14:paraId="120898A5" w14:textId="328B7E68" w:rsidR="00E94FEC" w:rsidRPr="00E94FEC" w:rsidRDefault="00265EAB" w:rsidP="00183A2F">
      <w:pPr>
        <w:pStyle w:val="Akapitzlist"/>
        <w:numPr>
          <w:ilvl w:val="1"/>
          <w:numId w:val="22"/>
        </w:numPr>
        <w:spacing w:after="120" w:line="276" w:lineRule="auto"/>
        <w:jc w:val="both"/>
        <w:rPr>
          <w:rFonts w:asciiTheme="minorHAnsi" w:hAnsiTheme="minorHAnsi" w:cs="Arial"/>
          <w:b/>
          <w:bCs/>
          <w:sz w:val="22"/>
          <w:szCs w:val="22"/>
        </w:rPr>
      </w:pPr>
      <w:r w:rsidRPr="00E94FEC">
        <w:rPr>
          <w:rFonts w:asciiTheme="minorHAnsi" w:hAnsiTheme="minorHAnsi" w:cs="Arial"/>
          <w:sz w:val="22"/>
          <w:szCs w:val="22"/>
        </w:rPr>
        <w:t xml:space="preserve">Przedmiotem </w:t>
      </w:r>
      <w:r w:rsidR="000F2329" w:rsidRPr="00E94FEC">
        <w:rPr>
          <w:rFonts w:asciiTheme="minorHAnsi" w:hAnsiTheme="minorHAnsi" w:cs="Arial"/>
          <w:sz w:val="22"/>
          <w:szCs w:val="22"/>
        </w:rPr>
        <w:t xml:space="preserve">zamówienia jest budowa budynku lub budynków mieszkalnych wielorodzinnych (dalej również „Obiekty”) na nieruchomości Gminy Miejskiej  Giżycko </w:t>
      </w:r>
      <w:r w:rsidR="000F2329" w:rsidRPr="00E94FEC">
        <w:rPr>
          <w:rFonts w:asciiTheme="minorHAnsi" w:hAnsiTheme="minorHAnsi" w:cs="Arial"/>
          <w:bCs/>
          <w:sz w:val="22"/>
          <w:szCs w:val="22"/>
        </w:rPr>
        <w:t xml:space="preserve">(dalej również: „Podmiot Publiczny” lub „Zamawiający”) w formule partnerstwa publiczno-prywatnego (dalej również: „Projekt” lub „Przedsięwzięcie”) w rozumieniu ustawy z dnia 19 grudnia 2008 r. o partnerstwie publiczno-prywatnym (Dz. U. z 2019 r. poz. 1445 z </w:t>
      </w:r>
      <w:proofErr w:type="spellStart"/>
      <w:r w:rsidR="000F2329" w:rsidRPr="00E94FEC">
        <w:rPr>
          <w:rFonts w:asciiTheme="minorHAnsi" w:hAnsiTheme="minorHAnsi" w:cs="Arial"/>
          <w:bCs/>
          <w:sz w:val="22"/>
          <w:szCs w:val="22"/>
        </w:rPr>
        <w:t>późń</w:t>
      </w:r>
      <w:proofErr w:type="spellEnd"/>
      <w:r w:rsidR="000F2329" w:rsidRPr="00E94FEC">
        <w:rPr>
          <w:rFonts w:asciiTheme="minorHAnsi" w:hAnsiTheme="minorHAnsi" w:cs="Arial"/>
          <w:bCs/>
          <w:sz w:val="22"/>
          <w:szCs w:val="22"/>
        </w:rPr>
        <w:t xml:space="preserve">. zm., dalej: „ustawa o PPP”). Celem Projektu jest zapewnienie przez Podmiot Publiczny przystępnych cenowo mieszkań w budynkach wielorodzinnych, w formie najmu instytucjonalnego z dojściem do własności w rozumieniu ustawy z dnia 21 czerwca 2001 r. o ochronie praw lokatorów, mieszkaniowym zasobie gminy i o zmianie Kodeksu cywilnego (Dz. U. z 2019 r. </w:t>
      </w:r>
      <w:r w:rsidR="007B1CD0">
        <w:rPr>
          <w:rFonts w:asciiTheme="minorHAnsi" w:hAnsiTheme="minorHAnsi" w:cs="Arial"/>
          <w:bCs/>
          <w:sz w:val="22"/>
          <w:szCs w:val="22"/>
        </w:rPr>
        <w:br/>
      </w:r>
      <w:r w:rsidR="000F2329" w:rsidRPr="00E94FEC">
        <w:rPr>
          <w:rFonts w:asciiTheme="minorHAnsi" w:hAnsiTheme="minorHAnsi" w:cs="Arial"/>
          <w:bCs/>
          <w:sz w:val="22"/>
          <w:szCs w:val="22"/>
        </w:rPr>
        <w:t>poz. 1145). Zakłada się realizację około 100 lokali mieszkalnych, o przewidywanej zsumowanej powierzchni pomiędzy min. ok. 5274 m</w:t>
      </w:r>
      <w:r w:rsidR="000F2329" w:rsidRPr="00E94FEC">
        <w:rPr>
          <w:rFonts w:asciiTheme="minorHAnsi" w:hAnsiTheme="minorHAnsi" w:cs="Arial"/>
          <w:bCs/>
          <w:sz w:val="22"/>
          <w:szCs w:val="22"/>
          <w:vertAlign w:val="superscript"/>
        </w:rPr>
        <w:t>2</w:t>
      </w:r>
      <w:r w:rsidR="000F2329" w:rsidRPr="00E94FEC">
        <w:rPr>
          <w:rFonts w:asciiTheme="minorHAnsi" w:hAnsiTheme="minorHAnsi" w:cs="Arial"/>
          <w:bCs/>
          <w:sz w:val="22"/>
          <w:szCs w:val="22"/>
        </w:rPr>
        <w:t xml:space="preserve"> a max. ok 5628 m</w:t>
      </w:r>
      <w:r w:rsidR="000F2329" w:rsidRPr="00E94FEC">
        <w:rPr>
          <w:rFonts w:asciiTheme="minorHAnsi" w:hAnsiTheme="minorHAnsi" w:cs="Arial"/>
          <w:bCs/>
          <w:sz w:val="22"/>
          <w:szCs w:val="22"/>
          <w:vertAlign w:val="superscript"/>
        </w:rPr>
        <w:t>2</w:t>
      </w:r>
      <w:r w:rsidR="000F2329" w:rsidRPr="00E94FEC">
        <w:rPr>
          <w:rFonts w:asciiTheme="minorHAnsi" w:hAnsiTheme="minorHAnsi" w:cs="Arial"/>
          <w:bCs/>
          <w:sz w:val="22"/>
          <w:szCs w:val="22"/>
        </w:rPr>
        <w:t>.</w:t>
      </w:r>
    </w:p>
    <w:p w14:paraId="3966FD89" w14:textId="475F1408" w:rsidR="00E94FEC" w:rsidRDefault="000F2329" w:rsidP="00E94FEC">
      <w:pPr>
        <w:pStyle w:val="Akapitzlist"/>
        <w:spacing w:after="120" w:line="276" w:lineRule="auto"/>
        <w:ind w:left="360"/>
        <w:jc w:val="both"/>
        <w:rPr>
          <w:rFonts w:asciiTheme="minorHAnsi" w:hAnsiTheme="minorHAnsi" w:cs="Arial"/>
          <w:sz w:val="22"/>
          <w:szCs w:val="22"/>
        </w:rPr>
      </w:pPr>
      <w:r w:rsidRPr="00E94FEC">
        <w:rPr>
          <w:rFonts w:asciiTheme="minorHAnsi" w:hAnsiTheme="minorHAnsi" w:cs="Arial"/>
          <w:sz w:val="22"/>
          <w:szCs w:val="22"/>
        </w:rPr>
        <w:lastRenderedPageBreak/>
        <w:t xml:space="preserve">W ramach wspólnej realizacji Przedsięwzięcia Partner Prywatny (dalej również: „Wykonawca”), jako właściciel nieruchomości i inwestor, zobowiązany będzie do zaprojektowania, sfinansowania </w:t>
      </w:r>
      <w:r w:rsidR="00A70093">
        <w:rPr>
          <w:rFonts w:asciiTheme="minorHAnsi" w:hAnsiTheme="minorHAnsi" w:cs="Arial"/>
          <w:sz w:val="22"/>
          <w:szCs w:val="22"/>
        </w:rPr>
        <w:br/>
      </w:r>
      <w:r w:rsidRPr="00E94FEC">
        <w:rPr>
          <w:rFonts w:asciiTheme="minorHAnsi" w:hAnsiTheme="minorHAnsi" w:cs="Arial"/>
          <w:sz w:val="22"/>
          <w:szCs w:val="22"/>
        </w:rPr>
        <w:t xml:space="preserve">i przeprowadzenia robót budowlanych, a ponadto odpowiedzialny będzie za utrzymanie, zarządzanie </w:t>
      </w:r>
      <w:r w:rsidR="00A70093">
        <w:rPr>
          <w:rFonts w:asciiTheme="minorHAnsi" w:hAnsiTheme="minorHAnsi" w:cs="Arial"/>
          <w:sz w:val="22"/>
          <w:szCs w:val="22"/>
        </w:rPr>
        <w:br/>
      </w:r>
      <w:r w:rsidRPr="00E94FEC">
        <w:rPr>
          <w:rFonts w:asciiTheme="minorHAnsi" w:hAnsiTheme="minorHAnsi" w:cs="Arial"/>
          <w:sz w:val="22"/>
          <w:szCs w:val="22"/>
        </w:rPr>
        <w:t xml:space="preserve">i eksploatację Obiektów, w tym ponoszenie opłat i kosztów eksploatacyjnych. Koszty te docelowo pokrywane będą przez najemców mieszkań, na podstawie umów najmu zawieranych przez nich </w:t>
      </w:r>
      <w:r w:rsidR="00A70093">
        <w:rPr>
          <w:rFonts w:asciiTheme="minorHAnsi" w:hAnsiTheme="minorHAnsi" w:cs="Arial"/>
          <w:sz w:val="22"/>
          <w:szCs w:val="22"/>
        </w:rPr>
        <w:br/>
      </w:r>
      <w:r w:rsidRPr="00E94FEC">
        <w:rPr>
          <w:rFonts w:asciiTheme="minorHAnsi" w:hAnsiTheme="minorHAnsi" w:cs="Arial"/>
          <w:sz w:val="22"/>
          <w:szCs w:val="22"/>
        </w:rPr>
        <w:t>z Partnerem Prywatnym</w:t>
      </w:r>
      <w:bookmarkStart w:id="17" w:name="_Hlk19004052"/>
      <w:r w:rsidRPr="00E94FEC">
        <w:rPr>
          <w:rFonts w:asciiTheme="minorHAnsi" w:hAnsiTheme="minorHAnsi" w:cs="Arial"/>
          <w:sz w:val="22"/>
          <w:szCs w:val="22"/>
        </w:rPr>
        <w:t>. Wkładem własnym Podmiotu Publicznego będzie wniesienie w Przedsięwzięcie w formie sprzedaży nieruchomości oznaczonej w ewidencji gruntów i budynków numerem ewidencyjnym 695/47 (obręb 2 Miasta Giżycko) o powierzchni 0,8474 ha, dla której urządzona została księga w</w:t>
      </w:r>
      <w:r w:rsidR="00E94FEC">
        <w:rPr>
          <w:rFonts w:asciiTheme="minorHAnsi" w:hAnsiTheme="minorHAnsi" w:cs="Arial"/>
          <w:sz w:val="22"/>
          <w:szCs w:val="22"/>
        </w:rPr>
        <w:t>ieczysta nr KW OL1G/00050730/6.</w:t>
      </w:r>
    </w:p>
    <w:p w14:paraId="0A3EEC1B" w14:textId="77777777" w:rsidR="00E94FEC" w:rsidRDefault="000F2329" w:rsidP="00E94FEC">
      <w:pPr>
        <w:pStyle w:val="Akapitzlist"/>
        <w:spacing w:after="120" w:line="276" w:lineRule="auto"/>
        <w:ind w:left="360"/>
        <w:jc w:val="both"/>
        <w:rPr>
          <w:rFonts w:asciiTheme="minorHAnsi" w:hAnsiTheme="minorHAnsi" w:cs="Arial"/>
          <w:sz w:val="22"/>
          <w:szCs w:val="22"/>
        </w:rPr>
      </w:pPr>
      <w:r w:rsidRPr="000F2329">
        <w:rPr>
          <w:rFonts w:asciiTheme="minorHAnsi" w:hAnsiTheme="minorHAnsi" w:cs="Arial"/>
          <w:sz w:val="22"/>
          <w:szCs w:val="22"/>
        </w:rPr>
        <w:t xml:space="preserve">Podmiot Publiczny dokona również wniesienia w Przedsięwzięcie wkładu w postaci posiadanej „Koncepcji architektoniczno-urbanistycznej zabudowy mieszkaniowej wielorodzinnej dz. </w:t>
      </w:r>
      <w:proofErr w:type="spellStart"/>
      <w:r w:rsidRPr="000F2329">
        <w:rPr>
          <w:rFonts w:asciiTheme="minorHAnsi" w:hAnsiTheme="minorHAnsi" w:cs="Arial"/>
          <w:sz w:val="22"/>
          <w:szCs w:val="22"/>
        </w:rPr>
        <w:t>ewid</w:t>
      </w:r>
      <w:proofErr w:type="spellEnd"/>
      <w:r w:rsidRPr="000F2329">
        <w:rPr>
          <w:rFonts w:asciiTheme="minorHAnsi" w:hAnsiTheme="minorHAnsi" w:cs="Arial"/>
          <w:sz w:val="22"/>
          <w:szCs w:val="22"/>
        </w:rPr>
        <w:t>. 695/10 w Giżycku” (luty 2017). Na rzecz realizacji Projektu Zamawiający opracował także Program Funkcjonalno-Użytkowy pn. „Budowa dwóch budynków wielorodzinnych z infrastrukturą” (październik 2018).</w:t>
      </w:r>
    </w:p>
    <w:p w14:paraId="77F9CEB5" w14:textId="25904938" w:rsidR="000F2329" w:rsidRPr="00E94FEC" w:rsidRDefault="000F2329" w:rsidP="00E94FEC">
      <w:pPr>
        <w:pStyle w:val="Akapitzlist"/>
        <w:spacing w:after="120" w:line="276" w:lineRule="auto"/>
        <w:ind w:left="360"/>
        <w:jc w:val="both"/>
        <w:rPr>
          <w:rFonts w:asciiTheme="minorHAnsi" w:hAnsiTheme="minorHAnsi" w:cs="Arial"/>
          <w:b/>
          <w:bCs/>
          <w:sz w:val="22"/>
          <w:szCs w:val="22"/>
        </w:rPr>
      </w:pPr>
      <w:r w:rsidRPr="000F2329">
        <w:rPr>
          <w:rFonts w:asciiTheme="minorHAnsi" w:hAnsiTheme="minorHAnsi" w:cs="Arial"/>
          <w:sz w:val="22"/>
          <w:szCs w:val="22"/>
        </w:rPr>
        <w:t xml:space="preserve">Podmiot Publiczny dopuszcza również, by w razie zaistnienia konieczności lub zobiektywizowanej potrzeby, niektóre z elementów zagospodarowania wynikające z koncepcji  (z wyłączeniem budynków) zostały zrealizowane na nieruchomościach Podmiotu Publicznego oznaczonych w ewidencji gruntów </w:t>
      </w:r>
      <w:r w:rsidR="00A70093">
        <w:rPr>
          <w:rFonts w:asciiTheme="minorHAnsi" w:hAnsiTheme="minorHAnsi" w:cs="Arial"/>
          <w:sz w:val="22"/>
          <w:szCs w:val="22"/>
        </w:rPr>
        <w:br/>
      </w:r>
      <w:r w:rsidRPr="000F2329">
        <w:rPr>
          <w:rFonts w:asciiTheme="minorHAnsi" w:hAnsiTheme="minorHAnsi" w:cs="Arial"/>
          <w:sz w:val="22"/>
          <w:szCs w:val="22"/>
        </w:rPr>
        <w:t xml:space="preserve">i budynków numerami ewidencyjnymi: 695/43 o powierzchni 0,1517 ha oraz 695/44 o powierzchni 0,1879 ha (obie obręb nr 2 Miasta Giżycko), dla których Sąd Rejonowy w Giżycku prowadzi odpowiednio księgi wieczyste nr KW OL1G/00050729/6 i nr KW OL1G/00050728/9. </w:t>
      </w:r>
    </w:p>
    <w:bookmarkEnd w:id="17"/>
    <w:p w14:paraId="48913708" w14:textId="3829CDAB" w:rsidR="00E94FEC" w:rsidRDefault="000F2329" w:rsidP="00183A2F">
      <w:pPr>
        <w:numPr>
          <w:ilvl w:val="1"/>
          <w:numId w:val="22"/>
        </w:numPr>
        <w:spacing w:after="120" w:line="276" w:lineRule="auto"/>
        <w:ind w:left="284" w:hanging="568"/>
        <w:jc w:val="both"/>
        <w:rPr>
          <w:rFonts w:asciiTheme="minorHAnsi" w:hAnsiTheme="minorHAnsi" w:cs="Arial"/>
          <w:sz w:val="22"/>
          <w:szCs w:val="22"/>
        </w:rPr>
      </w:pPr>
      <w:r w:rsidRPr="000F2329">
        <w:rPr>
          <w:rFonts w:asciiTheme="minorHAnsi" w:hAnsiTheme="minorHAnsi" w:cs="Arial"/>
          <w:sz w:val="22"/>
          <w:szCs w:val="22"/>
        </w:rPr>
        <w:t>Wynagrodzenie Partnera Prywatnego stanowić będą wpływy z umów najmu instytucjonalnego z dojściem do własności, zawartych przez Partnera Prywatnego z Najemcami wskazanymi przez Podmiot Publiczny. Partner Prywatny poniesie ryzyko budowy i dostępności Obiektów, natomiast Podmiot Publiczny poniesie ryzyko popytu związane z realizacją Przedsięwzięcia. Podmiot Publiczny wskaże Partnerowi Prywatnemu najemców, z którymi Partner Prywatny zawrze umowy najmu instytucjonalnego z dojściem do własności, które realizowane będą przez zakładany okres</w:t>
      </w:r>
      <w:r w:rsidR="005837CE">
        <w:rPr>
          <w:rFonts w:asciiTheme="minorHAnsi" w:hAnsiTheme="minorHAnsi" w:cs="Arial"/>
          <w:sz w:val="22"/>
          <w:szCs w:val="22"/>
        </w:rPr>
        <w:t xml:space="preserve"> obowiązywania tych umów</w:t>
      </w:r>
      <w:r w:rsidRPr="000F2329">
        <w:rPr>
          <w:rFonts w:asciiTheme="minorHAnsi" w:hAnsiTheme="minorHAnsi" w:cs="Arial"/>
          <w:sz w:val="22"/>
          <w:szCs w:val="22"/>
        </w:rPr>
        <w:t>. W przypadku braku chętnych najemców, obowiązek zawarcia umów najmu spocznie na Podmiocie Publicznym. To samo dotyczy sytuacji wypowiedzenia umów najmu w trakcie wykonywania umowy o PPP z przyczyn leżących po stronie najemców. Poza takimi przypadkami, Podmiot Publiczny nie przewiduje dopłat ani innego rodzaju świadczeń pieniężnych na rzecz Partnera Prywatnego.</w:t>
      </w:r>
      <w:bookmarkStart w:id="18" w:name="_Hlk19009836"/>
    </w:p>
    <w:p w14:paraId="404CA1AE" w14:textId="05F8F910" w:rsidR="000F2329" w:rsidRPr="00E94FEC" w:rsidRDefault="000F2329" w:rsidP="00E94FEC">
      <w:pPr>
        <w:spacing w:after="120" w:line="276" w:lineRule="auto"/>
        <w:ind w:left="284"/>
        <w:jc w:val="both"/>
        <w:rPr>
          <w:rFonts w:asciiTheme="minorHAnsi" w:hAnsiTheme="minorHAnsi" w:cs="Arial"/>
          <w:sz w:val="22"/>
          <w:szCs w:val="22"/>
        </w:rPr>
      </w:pPr>
      <w:r w:rsidRPr="00E94FEC">
        <w:rPr>
          <w:rFonts w:asciiTheme="minorHAnsi" w:hAnsiTheme="minorHAnsi" w:cs="Arial"/>
          <w:sz w:val="22"/>
          <w:szCs w:val="22"/>
        </w:rPr>
        <w:t xml:space="preserve">Podmiot Publiczny nie wyklucza jednak ewentualnych dopłat na rzecz Partnera Prywatnego w przypadku, gdy aktualne na dzień zakończenia dialogu realia rynkowe spowodują, że ich brak uniemożliwiłby realizację Przedsięwzięcia.  </w:t>
      </w:r>
    </w:p>
    <w:bookmarkEnd w:id="18"/>
    <w:p w14:paraId="13CB4F5F" w14:textId="77777777" w:rsidR="000F2329" w:rsidRPr="000F2329" w:rsidRDefault="000F2329" w:rsidP="00183A2F">
      <w:pPr>
        <w:numPr>
          <w:ilvl w:val="1"/>
          <w:numId w:val="22"/>
        </w:numPr>
        <w:spacing w:after="120" w:line="276" w:lineRule="auto"/>
        <w:ind w:left="284" w:hanging="568"/>
        <w:jc w:val="both"/>
        <w:rPr>
          <w:rFonts w:asciiTheme="minorHAnsi" w:hAnsiTheme="minorHAnsi" w:cs="Arial"/>
          <w:sz w:val="22"/>
          <w:szCs w:val="22"/>
        </w:rPr>
      </w:pPr>
      <w:r w:rsidRPr="000F2329">
        <w:rPr>
          <w:rFonts w:asciiTheme="minorHAnsi" w:hAnsiTheme="minorHAnsi" w:cs="Arial"/>
          <w:sz w:val="22"/>
          <w:szCs w:val="22"/>
        </w:rPr>
        <w:t>Dodatkową charakterystykę planowanego Projektu oraz wstępny harmonogram postępowania zawiera Załącznik nr 1 do Ogłoszenia - Opis potrzeb i wymagań.</w:t>
      </w:r>
      <w:bookmarkStart w:id="19" w:name="_Hlk507682297"/>
    </w:p>
    <w:p w14:paraId="79B0BAA9" w14:textId="77777777" w:rsidR="000F2329" w:rsidRPr="000F2329" w:rsidRDefault="000F2329" w:rsidP="00183A2F">
      <w:pPr>
        <w:numPr>
          <w:ilvl w:val="1"/>
          <w:numId w:val="22"/>
        </w:numPr>
        <w:spacing w:after="120" w:line="276" w:lineRule="auto"/>
        <w:ind w:left="284" w:hanging="568"/>
        <w:jc w:val="both"/>
        <w:rPr>
          <w:rFonts w:asciiTheme="minorHAnsi" w:hAnsiTheme="minorHAnsi" w:cs="Arial"/>
          <w:sz w:val="22"/>
          <w:szCs w:val="22"/>
        </w:rPr>
      </w:pPr>
      <w:r w:rsidRPr="000F2329">
        <w:rPr>
          <w:rFonts w:asciiTheme="minorHAnsi" w:hAnsiTheme="minorHAnsi" w:cs="Arial"/>
          <w:sz w:val="22"/>
          <w:szCs w:val="22"/>
        </w:rPr>
        <w:t xml:space="preserve">Wstępne założenia realizacji Projektu określone zostały w dokumencie pn. „Ocena efektywności realizacji przedsięwzięcia”, dostępnym na stronie internetowej Zamawiającego pod adresem: </w:t>
      </w:r>
    </w:p>
    <w:p w14:paraId="0BF5ECB8" w14:textId="4D06BE88" w:rsidR="000F2329" w:rsidRPr="000F2329" w:rsidRDefault="005E2018" w:rsidP="00E94FEC">
      <w:pPr>
        <w:spacing w:after="120" w:line="276" w:lineRule="auto"/>
        <w:ind w:left="284"/>
        <w:jc w:val="both"/>
        <w:rPr>
          <w:rFonts w:asciiTheme="minorHAnsi" w:hAnsiTheme="minorHAnsi" w:cs="Arial"/>
          <w:sz w:val="22"/>
          <w:szCs w:val="22"/>
        </w:rPr>
      </w:pPr>
      <w:hyperlink r:id="rId9" w:history="1">
        <w:r w:rsidR="000F2329" w:rsidRPr="000F2329">
          <w:rPr>
            <w:rStyle w:val="Hipercze"/>
            <w:rFonts w:asciiTheme="minorHAnsi" w:hAnsiTheme="minorHAnsi" w:cs="Arial"/>
            <w:sz w:val="22"/>
            <w:szCs w:val="22"/>
          </w:rPr>
          <w:t>http://gizycko.pl/dokumentacja_publiczna/ocena_efektywnosci_realizacji_przedsiewziecia.pdf</w:t>
        </w:r>
      </w:hyperlink>
      <w:r w:rsidR="000F2329" w:rsidRPr="000F2329">
        <w:rPr>
          <w:rFonts w:asciiTheme="minorHAnsi" w:hAnsiTheme="minorHAnsi" w:cs="Arial"/>
          <w:sz w:val="22"/>
          <w:szCs w:val="22"/>
        </w:rPr>
        <w:t>.</w:t>
      </w:r>
    </w:p>
    <w:p w14:paraId="7487041D" w14:textId="77777777" w:rsidR="000F2329" w:rsidRPr="000F2329" w:rsidRDefault="000F2329" w:rsidP="00183A2F">
      <w:pPr>
        <w:numPr>
          <w:ilvl w:val="1"/>
          <w:numId w:val="22"/>
        </w:numPr>
        <w:spacing w:after="120" w:line="276" w:lineRule="auto"/>
        <w:ind w:left="284" w:hanging="568"/>
        <w:jc w:val="both"/>
        <w:rPr>
          <w:rFonts w:asciiTheme="minorHAnsi" w:hAnsiTheme="minorHAnsi" w:cs="Arial"/>
          <w:sz w:val="22"/>
          <w:szCs w:val="22"/>
        </w:rPr>
      </w:pPr>
      <w:r w:rsidRPr="000F2329">
        <w:rPr>
          <w:rFonts w:asciiTheme="minorHAnsi" w:hAnsiTheme="minorHAnsi" w:cs="Arial"/>
          <w:sz w:val="22"/>
          <w:szCs w:val="22"/>
        </w:rPr>
        <w:t>Podmiot Publiczny uzyskał opinię Ministra Inwestycji i Rozwoju o zasadności realizacji Przedsięwzięcia, zgodnie z art. 3b ustawy o PPP.</w:t>
      </w:r>
    </w:p>
    <w:p w14:paraId="7AB5D25B" w14:textId="3456874A" w:rsidR="000F2329" w:rsidRPr="000F2329" w:rsidRDefault="000F2329" w:rsidP="00272BCD">
      <w:pPr>
        <w:spacing w:after="120" w:line="276" w:lineRule="auto"/>
        <w:ind w:left="284"/>
        <w:jc w:val="both"/>
        <w:rPr>
          <w:rFonts w:asciiTheme="minorHAnsi" w:hAnsiTheme="minorHAnsi" w:cs="Arial"/>
          <w:sz w:val="22"/>
          <w:szCs w:val="22"/>
        </w:rPr>
      </w:pPr>
      <w:r w:rsidRPr="000F2329">
        <w:rPr>
          <w:rFonts w:asciiTheme="minorHAnsi" w:hAnsiTheme="minorHAnsi" w:cs="Arial"/>
          <w:sz w:val="22"/>
          <w:szCs w:val="22"/>
        </w:rPr>
        <w:lastRenderedPageBreak/>
        <w:t xml:space="preserve">Biorąc pod uwagę przyjętą formułę dialogu konkurencyjnego, szczegółowy zakres robót budowlanych </w:t>
      </w:r>
      <w:r w:rsidR="00CD3257">
        <w:rPr>
          <w:rFonts w:asciiTheme="minorHAnsi" w:hAnsiTheme="minorHAnsi" w:cs="Arial"/>
          <w:sz w:val="22"/>
          <w:szCs w:val="22"/>
        </w:rPr>
        <w:br/>
      </w:r>
      <w:r w:rsidRPr="000F2329">
        <w:rPr>
          <w:rFonts w:asciiTheme="minorHAnsi" w:hAnsiTheme="minorHAnsi" w:cs="Arial"/>
          <w:sz w:val="22"/>
          <w:szCs w:val="22"/>
        </w:rPr>
        <w:t xml:space="preserve">w poszczególnych Obiektach, rozwiązania techniczne, okres trwania umowy o PPP, zasady finansowania Projektu, podział zadań i </w:t>
      </w:r>
      <w:proofErr w:type="spellStart"/>
      <w:r w:rsidRPr="000F2329">
        <w:rPr>
          <w:rFonts w:asciiTheme="minorHAnsi" w:hAnsiTheme="minorHAnsi" w:cs="Arial"/>
          <w:sz w:val="22"/>
          <w:szCs w:val="22"/>
        </w:rPr>
        <w:t>ryzyk</w:t>
      </w:r>
      <w:proofErr w:type="spellEnd"/>
      <w:r w:rsidRPr="000F2329">
        <w:rPr>
          <w:rFonts w:asciiTheme="minorHAnsi" w:hAnsiTheme="minorHAnsi" w:cs="Arial"/>
          <w:sz w:val="22"/>
          <w:szCs w:val="22"/>
        </w:rPr>
        <w:t xml:space="preserve"> oraz inne warunki realizacji Przedsięwzięcia zostaną określone </w:t>
      </w:r>
      <w:r w:rsidR="00CD3257">
        <w:rPr>
          <w:rFonts w:asciiTheme="minorHAnsi" w:hAnsiTheme="minorHAnsi" w:cs="Arial"/>
          <w:sz w:val="22"/>
          <w:szCs w:val="22"/>
        </w:rPr>
        <w:br/>
      </w:r>
      <w:r w:rsidRPr="000F2329">
        <w:rPr>
          <w:rFonts w:asciiTheme="minorHAnsi" w:hAnsiTheme="minorHAnsi" w:cs="Arial"/>
          <w:sz w:val="22"/>
          <w:szCs w:val="22"/>
        </w:rPr>
        <w:t xml:space="preserve">w specyfikacji istotnych warunków zamówienia na podstawie ustaleń poczynionych w toku dialogu konkurencyjnego oraz na podstawie analizy i wyboru przez Zamawiającego rozwiązań proponowanych przez Wykonawców. Zamawiający oczekuje, że Wykonawcy, w oparciu o swoją wiedzę i doświadczenie, zaproponują optymalne rozwiązania służące realizacji Przedsięwzięcia w sposób najbardziej efektywny. </w:t>
      </w:r>
      <w:bookmarkEnd w:id="19"/>
      <w:r w:rsidRPr="000F2329">
        <w:rPr>
          <w:rFonts w:asciiTheme="minorHAnsi" w:hAnsiTheme="minorHAnsi" w:cs="Arial"/>
          <w:sz w:val="22"/>
          <w:szCs w:val="22"/>
        </w:rPr>
        <w:t>Zamawiający nie przewiduje podziału dialogu na etapy</w:t>
      </w:r>
      <w:r w:rsidR="00A70093">
        <w:rPr>
          <w:rFonts w:asciiTheme="minorHAnsi" w:hAnsiTheme="minorHAnsi" w:cs="Arial"/>
          <w:sz w:val="22"/>
          <w:szCs w:val="22"/>
        </w:rPr>
        <w:t>.</w:t>
      </w:r>
    </w:p>
    <w:p w14:paraId="1AF6AA2D" w14:textId="60AD9992" w:rsidR="00815C35" w:rsidRPr="0019672B" w:rsidRDefault="00265EAB" w:rsidP="00183A2F">
      <w:pPr>
        <w:numPr>
          <w:ilvl w:val="1"/>
          <w:numId w:val="22"/>
        </w:numPr>
        <w:spacing w:after="120" w:line="276" w:lineRule="auto"/>
        <w:ind w:left="284" w:hanging="567"/>
        <w:jc w:val="both"/>
        <w:rPr>
          <w:rFonts w:asciiTheme="minorHAnsi" w:hAnsiTheme="minorHAnsi" w:cs="Arial"/>
          <w:sz w:val="22"/>
          <w:szCs w:val="22"/>
        </w:rPr>
      </w:pPr>
      <w:r>
        <w:rPr>
          <w:rFonts w:asciiTheme="minorHAnsi" w:hAnsiTheme="minorHAnsi" w:cs="Arial"/>
          <w:sz w:val="22"/>
          <w:szCs w:val="22"/>
        </w:rPr>
        <w:t>Zamówienie zrealizowane zostanie na podstawie umowy o partnerstwie publiczno-prywatnym</w:t>
      </w:r>
      <w:r>
        <w:rPr>
          <w:rFonts w:asciiTheme="minorHAnsi" w:hAnsiTheme="minorHAnsi" w:cs="Arial"/>
          <w:sz w:val="22"/>
          <w:szCs w:val="22"/>
        </w:rPr>
        <w:br/>
        <w:t xml:space="preserve">w rozumieniu przepisów </w:t>
      </w:r>
      <w:r w:rsidR="00A70093">
        <w:rPr>
          <w:rFonts w:asciiTheme="minorHAnsi" w:hAnsiTheme="minorHAnsi" w:cs="Arial"/>
          <w:sz w:val="22"/>
          <w:szCs w:val="22"/>
        </w:rPr>
        <w:t>ustawy o PPP,</w:t>
      </w:r>
      <w:r>
        <w:rPr>
          <w:rFonts w:asciiTheme="minorHAnsi" w:hAnsiTheme="minorHAnsi" w:cs="Arial"/>
          <w:sz w:val="22"/>
          <w:szCs w:val="22"/>
        </w:rPr>
        <w:t xml:space="preserve"> z</w:t>
      </w:r>
      <w:r w:rsidR="006939F7">
        <w:rPr>
          <w:rFonts w:asciiTheme="minorHAnsi" w:hAnsiTheme="minorHAnsi" w:cs="Arial"/>
          <w:sz w:val="22"/>
          <w:szCs w:val="22"/>
        </w:rPr>
        <w:t>akładającej wspólną realizację P</w:t>
      </w:r>
      <w:r>
        <w:rPr>
          <w:rFonts w:asciiTheme="minorHAnsi" w:hAnsiTheme="minorHAnsi" w:cs="Arial"/>
          <w:sz w:val="22"/>
          <w:szCs w:val="22"/>
        </w:rPr>
        <w:t xml:space="preserve">rzedsięwzięcia opartą na podziale zadań i </w:t>
      </w:r>
      <w:proofErr w:type="spellStart"/>
      <w:r>
        <w:rPr>
          <w:rFonts w:asciiTheme="minorHAnsi" w:hAnsiTheme="minorHAnsi" w:cs="Arial"/>
          <w:sz w:val="22"/>
          <w:szCs w:val="22"/>
        </w:rPr>
        <w:t>ryzyk</w:t>
      </w:r>
      <w:proofErr w:type="spellEnd"/>
      <w:r>
        <w:rPr>
          <w:rFonts w:asciiTheme="minorHAnsi" w:hAnsiTheme="minorHAnsi" w:cs="Arial"/>
          <w:sz w:val="22"/>
          <w:szCs w:val="22"/>
        </w:rPr>
        <w:t xml:space="preserve"> między Podmiotem Publicznym i Partnerem Prywatnym. Oczekuje się, że powyższe cele zostaną zrealizowane w ramach współpracy z Partnerem Prywatnym, który będzie odpowiedzialny za sfinansowanie, zaprojektowan</w:t>
      </w:r>
      <w:r w:rsidR="00F82A25">
        <w:rPr>
          <w:rFonts w:asciiTheme="minorHAnsi" w:hAnsiTheme="minorHAnsi" w:cs="Arial"/>
          <w:sz w:val="22"/>
          <w:szCs w:val="22"/>
        </w:rPr>
        <w:t xml:space="preserve">ie, wykonanie robót budowlanych, </w:t>
      </w:r>
      <w:r>
        <w:rPr>
          <w:rFonts w:asciiTheme="minorHAnsi" w:hAnsiTheme="minorHAnsi" w:cs="Arial"/>
          <w:sz w:val="22"/>
          <w:szCs w:val="22"/>
        </w:rPr>
        <w:t xml:space="preserve">utrzymanie </w:t>
      </w:r>
      <w:r w:rsidR="00F82A25">
        <w:rPr>
          <w:rFonts w:asciiTheme="minorHAnsi" w:hAnsiTheme="minorHAnsi" w:cs="Arial"/>
          <w:sz w:val="22"/>
          <w:szCs w:val="22"/>
        </w:rPr>
        <w:t>i zarządzanie Obiektami.</w:t>
      </w:r>
      <w:r>
        <w:rPr>
          <w:rFonts w:asciiTheme="minorHAnsi" w:hAnsiTheme="minorHAnsi" w:cs="Arial"/>
          <w:sz w:val="22"/>
          <w:szCs w:val="22"/>
        </w:rPr>
        <w:t xml:space="preserve"> </w:t>
      </w:r>
    </w:p>
    <w:p w14:paraId="72102D3C" w14:textId="6B038AE6" w:rsidR="00815C35" w:rsidRPr="00EA350F" w:rsidRDefault="00265EAB" w:rsidP="00183A2F">
      <w:pPr>
        <w:numPr>
          <w:ilvl w:val="1"/>
          <w:numId w:val="22"/>
        </w:numPr>
        <w:spacing w:after="120" w:line="276" w:lineRule="auto"/>
        <w:ind w:left="284" w:hanging="567"/>
        <w:jc w:val="both"/>
        <w:rPr>
          <w:rFonts w:asciiTheme="minorHAnsi" w:hAnsiTheme="minorHAnsi" w:cs="Arial"/>
          <w:sz w:val="22"/>
          <w:szCs w:val="22"/>
        </w:rPr>
      </w:pPr>
      <w:r>
        <w:rPr>
          <w:rFonts w:asciiTheme="minorHAnsi" w:hAnsiTheme="minorHAnsi" w:cs="Arial"/>
          <w:sz w:val="22"/>
          <w:szCs w:val="22"/>
        </w:rPr>
        <w:t xml:space="preserve">Zamawiający stosownie do art. 29 ust. 3a </w:t>
      </w:r>
      <w:proofErr w:type="spellStart"/>
      <w:r w:rsidR="00F20737">
        <w:rPr>
          <w:rFonts w:asciiTheme="minorHAnsi" w:hAnsiTheme="minorHAnsi" w:cs="Arial"/>
          <w:sz w:val="22"/>
          <w:szCs w:val="22"/>
        </w:rPr>
        <w:t>u.p.z.p</w:t>
      </w:r>
      <w:proofErr w:type="spellEnd"/>
      <w:r w:rsidR="00F20737">
        <w:rPr>
          <w:rFonts w:asciiTheme="minorHAnsi" w:hAnsiTheme="minorHAnsi" w:cs="Arial"/>
          <w:sz w:val="22"/>
          <w:szCs w:val="22"/>
        </w:rPr>
        <w:t>.</w:t>
      </w:r>
      <w:r>
        <w:rPr>
          <w:rFonts w:asciiTheme="minorHAnsi" w:hAnsiTheme="minorHAnsi" w:cs="Arial"/>
          <w:sz w:val="22"/>
          <w:szCs w:val="22"/>
        </w:rPr>
        <w:t xml:space="preserve"> wymaga zatrudnienia przez wykonawcę </w:t>
      </w:r>
      <w:r>
        <w:rPr>
          <w:rFonts w:asciiTheme="minorHAnsi" w:hAnsiTheme="minorHAnsi" w:cs="Arial"/>
          <w:sz w:val="22"/>
          <w:szCs w:val="22"/>
        </w:rPr>
        <w:br/>
        <w:t>i podwykonawcę na podstawie umowy o pracę w sposób określony w art. 22 § 1 ustawy z dnia 26 czerwca 1974 r. -</w:t>
      </w:r>
      <w:r w:rsidR="00F82A25">
        <w:rPr>
          <w:rFonts w:asciiTheme="minorHAnsi" w:hAnsiTheme="minorHAnsi" w:cs="Arial"/>
          <w:sz w:val="22"/>
          <w:szCs w:val="22"/>
        </w:rPr>
        <w:t xml:space="preserve"> Kodeks pracy (</w:t>
      </w:r>
      <w:r>
        <w:rPr>
          <w:rFonts w:asciiTheme="minorHAnsi" w:hAnsiTheme="minorHAnsi" w:cs="Arial"/>
          <w:sz w:val="22"/>
          <w:szCs w:val="22"/>
        </w:rPr>
        <w:t xml:space="preserve">Dz.U. </w:t>
      </w:r>
      <w:r w:rsidR="00F82A25">
        <w:rPr>
          <w:rFonts w:asciiTheme="minorHAnsi" w:hAnsiTheme="minorHAnsi" w:cs="Arial"/>
          <w:sz w:val="22"/>
          <w:szCs w:val="22"/>
        </w:rPr>
        <w:t xml:space="preserve">z </w:t>
      </w:r>
      <w:r w:rsidR="00CD3257">
        <w:rPr>
          <w:rFonts w:asciiTheme="minorHAnsi" w:hAnsiTheme="minorHAnsi" w:cs="Arial"/>
          <w:sz w:val="22"/>
          <w:szCs w:val="22"/>
        </w:rPr>
        <w:t>2019</w:t>
      </w:r>
      <w:r>
        <w:rPr>
          <w:rFonts w:asciiTheme="minorHAnsi" w:hAnsiTheme="minorHAnsi" w:cs="Arial"/>
          <w:sz w:val="22"/>
          <w:szCs w:val="22"/>
        </w:rPr>
        <w:t xml:space="preserve"> </w:t>
      </w:r>
      <w:r w:rsidR="00F82A25">
        <w:rPr>
          <w:rFonts w:asciiTheme="minorHAnsi" w:hAnsiTheme="minorHAnsi" w:cs="Arial"/>
          <w:sz w:val="22"/>
          <w:szCs w:val="22"/>
        </w:rPr>
        <w:t xml:space="preserve">r. </w:t>
      </w:r>
      <w:r w:rsidR="00CD3257">
        <w:rPr>
          <w:rFonts w:asciiTheme="minorHAnsi" w:hAnsiTheme="minorHAnsi" w:cs="Arial"/>
          <w:sz w:val="22"/>
          <w:szCs w:val="22"/>
        </w:rPr>
        <w:t>poz. 1040</w:t>
      </w:r>
      <w:r w:rsidR="00F82A25">
        <w:rPr>
          <w:rFonts w:asciiTheme="minorHAnsi" w:hAnsiTheme="minorHAnsi" w:cs="Arial"/>
          <w:sz w:val="22"/>
          <w:szCs w:val="22"/>
        </w:rPr>
        <w:t>,</w:t>
      </w:r>
      <w:r>
        <w:rPr>
          <w:rFonts w:asciiTheme="minorHAnsi" w:hAnsiTheme="minorHAnsi" w:cs="Arial"/>
          <w:sz w:val="22"/>
          <w:szCs w:val="22"/>
        </w:rPr>
        <w:t xml:space="preserve"> z </w:t>
      </w:r>
      <w:proofErr w:type="spellStart"/>
      <w:r>
        <w:rPr>
          <w:rFonts w:asciiTheme="minorHAnsi" w:hAnsiTheme="minorHAnsi" w:cs="Arial"/>
          <w:sz w:val="22"/>
          <w:szCs w:val="22"/>
        </w:rPr>
        <w:t>późn</w:t>
      </w:r>
      <w:proofErr w:type="spellEnd"/>
      <w:r>
        <w:rPr>
          <w:rFonts w:asciiTheme="minorHAnsi" w:hAnsiTheme="minorHAnsi" w:cs="Arial"/>
          <w:sz w:val="22"/>
          <w:szCs w:val="22"/>
        </w:rPr>
        <w:t xml:space="preserve">. zm. ) osób skierowanych do realizacji przedmiotu zamówienia wykonujących czynności pracownika budowlanego obejmującego zakres rzeczowy robót budowlanych objętych przedmiotem zamówienia, czyli tzw. pracowników fizycznych. Wymóg nie dotyczy </w:t>
      </w:r>
      <w:r w:rsidR="0019672B">
        <w:rPr>
          <w:rFonts w:asciiTheme="minorHAnsi" w:hAnsiTheme="minorHAnsi" w:cs="Arial"/>
          <w:sz w:val="22"/>
          <w:szCs w:val="22"/>
        </w:rPr>
        <w:t>osób wykonujących samodzielne funkcje techniczne w budownictwie,</w:t>
      </w:r>
      <w:r>
        <w:rPr>
          <w:rFonts w:asciiTheme="minorHAnsi" w:hAnsiTheme="minorHAnsi" w:cs="Arial"/>
          <w:sz w:val="22"/>
          <w:szCs w:val="22"/>
        </w:rPr>
        <w:t xml:space="preserve"> między innymi osób: projektantów, kierujących budową, robotami, wykonujących obsługę geodezyjną, dostawców materiałów budowlanych. </w:t>
      </w:r>
    </w:p>
    <w:p w14:paraId="71A44803" w14:textId="77777777" w:rsidR="00815C35" w:rsidRDefault="00265EAB" w:rsidP="00183A2F">
      <w:pPr>
        <w:pStyle w:val="Akapitzlist"/>
        <w:numPr>
          <w:ilvl w:val="1"/>
          <w:numId w:val="22"/>
        </w:numPr>
        <w:suppressAutoHyphens/>
        <w:spacing w:after="120" w:line="276" w:lineRule="auto"/>
        <w:ind w:left="426"/>
        <w:jc w:val="both"/>
        <w:rPr>
          <w:rFonts w:asciiTheme="minorHAnsi" w:hAnsiTheme="minorHAnsi" w:cs="Arial"/>
          <w:sz w:val="22"/>
          <w:szCs w:val="22"/>
        </w:rPr>
      </w:pPr>
      <w:r>
        <w:rPr>
          <w:rFonts w:asciiTheme="minorHAnsi" w:hAnsiTheme="minorHAnsi" w:cs="Arial"/>
          <w:sz w:val="22"/>
          <w:szCs w:val="22"/>
        </w:rPr>
        <w:t>Istotne postanowienia umowy, opracowane w toku dialogu konkurencyjnego  zawierać będą wymagania w zakresie:</w:t>
      </w:r>
    </w:p>
    <w:p w14:paraId="466B869D" w14:textId="77777777" w:rsidR="00815C35" w:rsidRDefault="00265EAB" w:rsidP="00183A2F">
      <w:pPr>
        <w:pStyle w:val="Akapitzlist"/>
        <w:numPr>
          <w:ilvl w:val="2"/>
          <w:numId w:val="7"/>
        </w:numPr>
        <w:spacing w:after="80" w:line="276" w:lineRule="auto"/>
        <w:ind w:left="709" w:hanging="362"/>
        <w:jc w:val="both"/>
        <w:rPr>
          <w:rFonts w:asciiTheme="minorHAnsi" w:hAnsiTheme="minorHAnsi" w:cs="Arial"/>
          <w:sz w:val="22"/>
          <w:szCs w:val="22"/>
        </w:rPr>
      </w:pPr>
      <w:r>
        <w:rPr>
          <w:rFonts w:asciiTheme="minorHAnsi" w:hAnsiTheme="minorHAnsi" w:cs="Arial"/>
          <w:sz w:val="22"/>
          <w:szCs w:val="22"/>
        </w:rPr>
        <w:t xml:space="preserve">sposobu dokumentowania zatrudnienia osób, o których mowa w art. 29 ust. 3a ustawy </w:t>
      </w:r>
      <w:proofErr w:type="spellStart"/>
      <w:r>
        <w:rPr>
          <w:rFonts w:asciiTheme="minorHAnsi" w:hAnsiTheme="minorHAnsi" w:cs="Arial"/>
          <w:sz w:val="22"/>
          <w:szCs w:val="22"/>
        </w:rPr>
        <w:t>Pzp</w:t>
      </w:r>
      <w:proofErr w:type="spellEnd"/>
      <w:r>
        <w:rPr>
          <w:rFonts w:asciiTheme="minorHAnsi" w:hAnsiTheme="minorHAnsi" w:cs="Arial"/>
          <w:sz w:val="22"/>
          <w:szCs w:val="22"/>
        </w:rPr>
        <w:t>,</w:t>
      </w:r>
    </w:p>
    <w:p w14:paraId="261801B0" w14:textId="77777777" w:rsidR="00815C35" w:rsidRDefault="00265EAB" w:rsidP="00183A2F">
      <w:pPr>
        <w:pStyle w:val="Akapitzlist"/>
        <w:numPr>
          <w:ilvl w:val="2"/>
          <w:numId w:val="7"/>
        </w:numPr>
        <w:spacing w:after="80" w:line="276" w:lineRule="auto"/>
        <w:ind w:left="709" w:hanging="362"/>
        <w:jc w:val="both"/>
        <w:rPr>
          <w:rFonts w:asciiTheme="minorHAnsi" w:hAnsiTheme="minorHAnsi" w:cs="Arial"/>
          <w:sz w:val="22"/>
          <w:szCs w:val="22"/>
        </w:rPr>
      </w:pPr>
      <w:r>
        <w:rPr>
          <w:rFonts w:asciiTheme="minorHAnsi" w:hAnsiTheme="minorHAnsi" w:cs="Arial"/>
          <w:sz w:val="22"/>
          <w:szCs w:val="22"/>
        </w:rPr>
        <w:t xml:space="preserve">uprawnień Zamawiającego w zakresie kontroli spełniania przez wykonawcę wymagań, o których mowa w art. 29 ust. 3a ustawy </w:t>
      </w:r>
      <w:proofErr w:type="spellStart"/>
      <w:r>
        <w:rPr>
          <w:rFonts w:asciiTheme="minorHAnsi" w:hAnsiTheme="minorHAnsi" w:cs="Arial"/>
          <w:sz w:val="22"/>
          <w:szCs w:val="22"/>
        </w:rPr>
        <w:t>Pzp</w:t>
      </w:r>
      <w:proofErr w:type="spellEnd"/>
      <w:r>
        <w:rPr>
          <w:rFonts w:asciiTheme="minorHAnsi" w:hAnsiTheme="minorHAnsi" w:cs="Arial"/>
          <w:sz w:val="22"/>
          <w:szCs w:val="22"/>
        </w:rPr>
        <w:t>, oraz sankcje z tytułu niespełnienia tych wymagań,</w:t>
      </w:r>
    </w:p>
    <w:p w14:paraId="02058FD0" w14:textId="77777777" w:rsidR="00815C35" w:rsidRDefault="00265EAB" w:rsidP="00183A2F">
      <w:pPr>
        <w:pStyle w:val="Akapitzlist"/>
        <w:numPr>
          <w:ilvl w:val="2"/>
          <w:numId w:val="7"/>
        </w:numPr>
        <w:spacing w:after="80" w:line="276" w:lineRule="auto"/>
        <w:ind w:left="709" w:hanging="362"/>
        <w:jc w:val="both"/>
        <w:rPr>
          <w:rFonts w:asciiTheme="minorHAnsi" w:hAnsiTheme="minorHAnsi" w:cs="Arial"/>
          <w:sz w:val="22"/>
          <w:szCs w:val="22"/>
        </w:rPr>
      </w:pPr>
      <w:r>
        <w:rPr>
          <w:rFonts w:asciiTheme="minorHAnsi" w:hAnsiTheme="minorHAnsi" w:cs="Arial"/>
          <w:sz w:val="22"/>
          <w:szCs w:val="22"/>
        </w:rPr>
        <w:t>rodzaju czynności niezbędnych do realizacji zamówienia, których dotyczą wymagania zatrudnienia na podstawie umowy o pracę przez wykonawcę lub podwykonawcę osób wykonujących czynności w trakcie realizacji zamówienia.</w:t>
      </w:r>
    </w:p>
    <w:p w14:paraId="05F2B326" w14:textId="77777777" w:rsidR="00815C35" w:rsidRDefault="00265EAB" w:rsidP="00CB621C">
      <w:pPr>
        <w:keepNext/>
        <w:numPr>
          <w:ilvl w:val="0"/>
          <w:numId w:val="2"/>
        </w:numPr>
        <w:suppressAutoHyphens/>
        <w:spacing w:after="120" w:line="276" w:lineRule="auto"/>
        <w:ind w:left="1134" w:hanging="1162"/>
        <w:jc w:val="both"/>
        <w:outlineLvl w:val="0"/>
        <w:rPr>
          <w:rFonts w:asciiTheme="minorHAnsi" w:hAnsiTheme="minorHAnsi"/>
          <w:b/>
          <w:sz w:val="22"/>
          <w:szCs w:val="22"/>
        </w:rPr>
      </w:pPr>
      <w:bookmarkStart w:id="20" w:name="_Toc39611410"/>
      <w:bookmarkStart w:id="21" w:name="_Toc456272931"/>
      <w:bookmarkStart w:id="22" w:name="_Toc368039751"/>
      <w:r>
        <w:rPr>
          <w:rFonts w:asciiTheme="minorHAnsi" w:hAnsiTheme="minorHAnsi"/>
          <w:b/>
          <w:sz w:val="22"/>
          <w:szCs w:val="22"/>
        </w:rPr>
        <w:t>TERMIN REALIZACJI ZAMÓWIENIA – OKRES UMOWY</w:t>
      </w:r>
      <w:bookmarkEnd w:id="20"/>
    </w:p>
    <w:p w14:paraId="75E8159C" w14:textId="3FB737B0" w:rsidR="00CB621C" w:rsidRPr="000F2329" w:rsidRDefault="00CB621C" w:rsidP="00CB621C">
      <w:pPr>
        <w:spacing w:after="120" w:line="276" w:lineRule="auto"/>
        <w:jc w:val="both"/>
        <w:rPr>
          <w:rFonts w:asciiTheme="minorHAnsi" w:hAnsiTheme="minorHAnsi" w:cs="Arial"/>
          <w:sz w:val="22"/>
          <w:szCs w:val="22"/>
        </w:rPr>
      </w:pPr>
      <w:bookmarkStart w:id="23" w:name="_Toc141158769"/>
      <w:r w:rsidRPr="000F2329">
        <w:rPr>
          <w:rFonts w:asciiTheme="minorHAnsi" w:hAnsiTheme="minorHAnsi" w:cs="Arial"/>
          <w:sz w:val="22"/>
          <w:szCs w:val="22"/>
        </w:rPr>
        <w:t xml:space="preserve">Zakładany okres obowiązywania umowy o PPP wynosi ok. 28 lat, w tym </w:t>
      </w:r>
      <w:r w:rsidR="00F82A25">
        <w:rPr>
          <w:rFonts w:asciiTheme="minorHAnsi" w:hAnsiTheme="minorHAnsi" w:cs="Arial"/>
          <w:sz w:val="22"/>
          <w:szCs w:val="22"/>
        </w:rPr>
        <w:t xml:space="preserve">ok. </w:t>
      </w:r>
      <w:r w:rsidRPr="000F2329">
        <w:rPr>
          <w:rFonts w:asciiTheme="minorHAnsi" w:hAnsiTheme="minorHAnsi" w:cs="Arial"/>
          <w:sz w:val="22"/>
          <w:szCs w:val="22"/>
        </w:rPr>
        <w:t xml:space="preserve">3-letni okres przygotowania </w:t>
      </w:r>
      <w:r w:rsidR="006A10E5">
        <w:rPr>
          <w:rFonts w:asciiTheme="minorHAnsi" w:hAnsiTheme="minorHAnsi" w:cs="Arial"/>
          <w:sz w:val="22"/>
          <w:szCs w:val="22"/>
        </w:rPr>
        <w:br/>
      </w:r>
      <w:r w:rsidRPr="000F2329">
        <w:rPr>
          <w:rFonts w:asciiTheme="minorHAnsi" w:hAnsiTheme="minorHAnsi" w:cs="Arial"/>
          <w:sz w:val="22"/>
          <w:szCs w:val="22"/>
        </w:rPr>
        <w:t>i realizacji inwestycji oraz ok. 25-letni okres eksploatacji Obiektów.</w:t>
      </w:r>
    </w:p>
    <w:p w14:paraId="2E9D692A" w14:textId="38FD4603" w:rsidR="00815C35" w:rsidRPr="00F82A25" w:rsidRDefault="00265EAB" w:rsidP="00F82A25">
      <w:pPr>
        <w:keepNext/>
        <w:numPr>
          <w:ilvl w:val="0"/>
          <w:numId w:val="2"/>
        </w:numPr>
        <w:suppressAutoHyphens/>
        <w:spacing w:after="120" w:line="276" w:lineRule="auto"/>
        <w:ind w:left="1134" w:hanging="1162"/>
        <w:jc w:val="both"/>
        <w:outlineLvl w:val="0"/>
        <w:rPr>
          <w:rFonts w:asciiTheme="minorHAnsi" w:hAnsiTheme="minorHAnsi"/>
          <w:b/>
          <w:sz w:val="22"/>
          <w:szCs w:val="22"/>
        </w:rPr>
      </w:pPr>
      <w:bookmarkStart w:id="24" w:name="_Toc39611411"/>
      <w:r>
        <w:rPr>
          <w:rFonts w:asciiTheme="minorHAnsi" w:hAnsiTheme="minorHAnsi"/>
          <w:b/>
          <w:sz w:val="22"/>
          <w:szCs w:val="22"/>
        </w:rPr>
        <w:t>OFERTY WARIANTOWE</w:t>
      </w:r>
      <w:bookmarkEnd w:id="23"/>
      <w:r>
        <w:rPr>
          <w:rFonts w:asciiTheme="minorHAnsi" w:hAnsiTheme="minorHAnsi"/>
          <w:b/>
          <w:sz w:val="22"/>
          <w:szCs w:val="22"/>
        </w:rPr>
        <w:t xml:space="preserve"> ORAZ CZĘŚCIOWE, AUKCJA ELEKTRONICZNA</w:t>
      </w:r>
      <w:bookmarkEnd w:id="21"/>
      <w:bookmarkEnd w:id="22"/>
      <w:r>
        <w:rPr>
          <w:rFonts w:asciiTheme="minorHAnsi" w:hAnsiTheme="minorHAnsi"/>
          <w:b/>
          <w:sz w:val="22"/>
          <w:szCs w:val="22"/>
        </w:rPr>
        <w:t>, INFORMACJA OGÓLNE</w:t>
      </w:r>
      <w:bookmarkEnd w:id="24"/>
    </w:p>
    <w:p w14:paraId="67D840A7" w14:textId="77777777" w:rsidR="00815C35" w:rsidRDefault="00265EAB" w:rsidP="00183A2F">
      <w:pPr>
        <w:pStyle w:val="Akapitzlist"/>
        <w:numPr>
          <w:ilvl w:val="1"/>
          <w:numId w:val="4"/>
        </w:numPr>
        <w:spacing w:after="120" w:line="276" w:lineRule="auto"/>
        <w:ind w:left="567" w:hanging="567"/>
        <w:jc w:val="both"/>
        <w:rPr>
          <w:rFonts w:asciiTheme="minorHAnsi" w:hAnsiTheme="minorHAnsi" w:cs="Arial"/>
          <w:sz w:val="22"/>
          <w:szCs w:val="22"/>
        </w:rPr>
      </w:pPr>
      <w:r>
        <w:rPr>
          <w:rFonts w:asciiTheme="minorHAnsi" w:hAnsiTheme="minorHAnsi" w:cs="Arial"/>
          <w:sz w:val="22"/>
          <w:szCs w:val="22"/>
        </w:rPr>
        <w:t>Zamawiający nie dopuszcza składania ofert wariantowych.</w:t>
      </w:r>
    </w:p>
    <w:p w14:paraId="6E35430C" w14:textId="77777777" w:rsidR="00815C35" w:rsidRDefault="00265EAB" w:rsidP="00183A2F">
      <w:pPr>
        <w:numPr>
          <w:ilvl w:val="1"/>
          <w:numId w:val="4"/>
        </w:numPr>
        <w:spacing w:after="120" w:line="276" w:lineRule="auto"/>
        <w:ind w:left="567" w:hanging="567"/>
        <w:jc w:val="both"/>
        <w:rPr>
          <w:rFonts w:asciiTheme="minorHAnsi" w:hAnsiTheme="minorHAnsi" w:cs="Arial"/>
          <w:sz w:val="22"/>
          <w:szCs w:val="22"/>
        </w:rPr>
      </w:pPr>
      <w:r>
        <w:rPr>
          <w:rFonts w:asciiTheme="minorHAnsi" w:hAnsiTheme="minorHAnsi" w:cs="Arial"/>
          <w:sz w:val="22"/>
          <w:szCs w:val="22"/>
        </w:rPr>
        <w:t>Zamawiający nie dopuszcza składania ofert częściowych.</w:t>
      </w:r>
    </w:p>
    <w:p w14:paraId="0C5A1148" w14:textId="77777777" w:rsidR="00815C35" w:rsidRDefault="00265EAB" w:rsidP="00183A2F">
      <w:pPr>
        <w:numPr>
          <w:ilvl w:val="1"/>
          <w:numId w:val="4"/>
        </w:numPr>
        <w:spacing w:after="120" w:line="276" w:lineRule="auto"/>
        <w:ind w:left="567" w:hanging="567"/>
        <w:jc w:val="both"/>
        <w:rPr>
          <w:rFonts w:asciiTheme="minorHAnsi" w:hAnsiTheme="minorHAnsi" w:cs="Arial"/>
          <w:sz w:val="22"/>
          <w:szCs w:val="22"/>
        </w:rPr>
      </w:pPr>
      <w:r>
        <w:rPr>
          <w:rFonts w:asciiTheme="minorHAnsi" w:hAnsiTheme="minorHAnsi" w:cs="Arial"/>
          <w:sz w:val="22"/>
          <w:szCs w:val="22"/>
        </w:rPr>
        <w:t>Zamawiający nie przewiduje aukcji elektronicznej.</w:t>
      </w:r>
    </w:p>
    <w:p w14:paraId="7655BC9D" w14:textId="77777777" w:rsidR="00815C35" w:rsidRDefault="00265EAB" w:rsidP="00183A2F">
      <w:pPr>
        <w:pStyle w:val="Akapitzlist"/>
        <w:numPr>
          <w:ilvl w:val="1"/>
          <w:numId w:val="4"/>
        </w:numPr>
        <w:spacing w:after="120"/>
        <w:ind w:left="567" w:hanging="567"/>
        <w:jc w:val="both"/>
        <w:rPr>
          <w:rFonts w:asciiTheme="minorHAnsi" w:hAnsiTheme="minorHAnsi" w:cs="Arial"/>
          <w:sz w:val="22"/>
          <w:szCs w:val="22"/>
        </w:rPr>
      </w:pPr>
      <w:r>
        <w:rPr>
          <w:rFonts w:asciiTheme="minorHAnsi" w:hAnsiTheme="minorHAnsi" w:cs="Arial"/>
          <w:sz w:val="22"/>
          <w:szCs w:val="22"/>
        </w:rPr>
        <w:t>Wykonawca poniesie wszelkie koszty związane z przygotowaniem i złożeniem oferty.</w:t>
      </w:r>
    </w:p>
    <w:p w14:paraId="5231BB7C" w14:textId="77777777" w:rsidR="00815C35" w:rsidRDefault="00265EAB" w:rsidP="00183A2F">
      <w:pPr>
        <w:numPr>
          <w:ilvl w:val="1"/>
          <w:numId w:val="4"/>
        </w:numPr>
        <w:spacing w:after="120" w:line="276" w:lineRule="auto"/>
        <w:ind w:left="567" w:hanging="567"/>
        <w:jc w:val="both"/>
        <w:rPr>
          <w:rFonts w:asciiTheme="minorHAnsi" w:hAnsiTheme="minorHAnsi" w:cs="Arial"/>
          <w:sz w:val="22"/>
          <w:szCs w:val="22"/>
        </w:rPr>
      </w:pPr>
      <w:r>
        <w:rPr>
          <w:rFonts w:asciiTheme="minorHAnsi" w:hAnsiTheme="minorHAnsi" w:cs="Arial"/>
          <w:sz w:val="22"/>
          <w:szCs w:val="22"/>
        </w:rPr>
        <w:t>Zamawiający dopuszcza możliwość zatrudnienia Podwykonawców.</w:t>
      </w:r>
    </w:p>
    <w:p w14:paraId="58F265FA" w14:textId="77777777" w:rsidR="00815C35" w:rsidRDefault="00265EAB" w:rsidP="00183A2F">
      <w:pPr>
        <w:numPr>
          <w:ilvl w:val="1"/>
          <w:numId w:val="4"/>
        </w:numPr>
        <w:spacing w:after="120" w:line="276" w:lineRule="auto"/>
        <w:ind w:left="567" w:hanging="567"/>
        <w:jc w:val="both"/>
        <w:rPr>
          <w:rFonts w:asciiTheme="minorHAnsi" w:hAnsiTheme="minorHAnsi" w:cs="Arial"/>
          <w:sz w:val="22"/>
          <w:szCs w:val="22"/>
        </w:rPr>
      </w:pPr>
      <w:r>
        <w:rPr>
          <w:rFonts w:asciiTheme="minorHAnsi" w:hAnsiTheme="minorHAnsi" w:cs="Arial"/>
          <w:sz w:val="22"/>
          <w:szCs w:val="22"/>
        </w:rPr>
        <w:lastRenderedPageBreak/>
        <w:t xml:space="preserve">Zamawiający nie zamierza zawrzeć umowy ramowej. </w:t>
      </w:r>
    </w:p>
    <w:p w14:paraId="663F112B" w14:textId="77777777" w:rsidR="00815C35" w:rsidRDefault="00265EAB" w:rsidP="00183A2F">
      <w:pPr>
        <w:pStyle w:val="Akapitzlist"/>
        <w:numPr>
          <w:ilvl w:val="1"/>
          <w:numId w:val="4"/>
        </w:numPr>
        <w:spacing w:after="120"/>
        <w:ind w:left="567" w:hanging="567"/>
        <w:jc w:val="both"/>
        <w:rPr>
          <w:rFonts w:asciiTheme="minorHAnsi" w:hAnsiTheme="minorHAnsi" w:cs="Arial"/>
          <w:sz w:val="22"/>
          <w:szCs w:val="22"/>
        </w:rPr>
      </w:pPr>
      <w:r>
        <w:rPr>
          <w:rFonts w:asciiTheme="minorHAnsi" w:hAnsiTheme="minorHAnsi" w:cs="Arial"/>
          <w:sz w:val="22"/>
          <w:szCs w:val="22"/>
        </w:rPr>
        <w:t xml:space="preserve">Zamawiający nie przewiduje nagród dla Wykonawców o których mowa w art. 60c ust. 1 pkt 3 </w:t>
      </w:r>
      <w:proofErr w:type="spellStart"/>
      <w:r>
        <w:rPr>
          <w:rFonts w:asciiTheme="minorHAnsi" w:hAnsiTheme="minorHAnsi" w:cs="Arial"/>
          <w:sz w:val="22"/>
          <w:szCs w:val="22"/>
        </w:rPr>
        <w:t>u.p.z.p</w:t>
      </w:r>
      <w:proofErr w:type="spellEnd"/>
      <w:r>
        <w:rPr>
          <w:rFonts w:asciiTheme="minorHAnsi" w:hAnsiTheme="minorHAnsi" w:cs="Arial"/>
          <w:sz w:val="22"/>
          <w:szCs w:val="22"/>
        </w:rPr>
        <w:t>.</w:t>
      </w:r>
    </w:p>
    <w:p w14:paraId="1C82874C" w14:textId="77777777" w:rsidR="00815C35" w:rsidRDefault="00265EAB" w:rsidP="00183A2F">
      <w:pPr>
        <w:pStyle w:val="Akapitzlist"/>
        <w:numPr>
          <w:ilvl w:val="1"/>
          <w:numId w:val="4"/>
        </w:numPr>
        <w:spacing w:after="120"/>
        <w:ind w:left="567" w:hanging="567"/>
        <w:rPr>
          <w:rFonts w:asciiTheme="minorHAnsi" w:hAnsiTheme="minorHAnsi" w:cs="Arial"/>
          <w:sz w:val="22"/>
          <w:szCs w:val="22"/>
        </w:rPr>
      </w:pPr>
      <w:r>
        <w:rPr>
          <w:rFonts w:asciiTheme="minorHAnsi" w:hAnsiTheme="minorHAnsi" w:cs="Arial"/>
          <w:sz w:val="22"/>
          <w:szCs w:val="22"/>
        </w:rPr>
        <w:t>Nie przewiduje się zebrania Wykonawców.</w:t>
      </w:r>
    </w:p>
    <w:p w14:paraId="568D3EEE" w14:textId="77777777" w:rsidR="00815C35" w:rsidRDefault="00815C35">
      <w:pPr>
        <w:spacing w:after="120" w:line="276" w:lineRule="auto"/>
        <w:ind w:left="567"/>
        <w:jc w:val="both"/>
        <w:rPr>
          <w:rFonts w:asciiTheme="minorHAnsi" w:hAnsiTheme="minorHAnsi" w:cs="Arial"/>
          <w:sz w:val="22"/>
          <w:szCs w:val="22"/>
        </w:rPr>
      </w:pPr>
    </w:p>
    <w:p w14:paraId="03B425E1" w14:textId="77777777" w:rsidR="00815C35" w:rsidRDefault="00265EAB" w:rsidP="00CB621C">
      <w:pPr>
        <w:keepNext/>
        <w:numPr>
          <w:ilvl w:val="0"/>
          <w:numId w:val="2"/>
        </w:numPr>
        <w:suppressAutoHyphens/>
        <w:spacing w:after="120" w:line="276" w:lineRule="auto"/>
        <w:ind w:left="1134" w:hanging="1162"/>
        <w:jc w:val="both"/>
        <w:outlineLvl w:val="0"/>
        <w:rPr>
          <w:rFonts w:asciiTheme="minorHAnsi" w:hAnsiTheme="minorHAnsi"/>
          <w:b/>
          <w:sz w:val="22"/>
          <w:szCs w:val="22"/>
        </w:rPr>
      </w:pPr>
      <w:bookmarkStart w:id="25" w:name="_Toc456272932"/>
      <w:bookmarkStart w:id="26" w:name="_Toc368039752"/>
      <w:bookmarkStart w:id="27" w:name="_Toc141158770"/>
      <w:bookmarkStart w:id="28" w:name="_Toc39611412"/>
      <w:r>
        <w:rPr>
          <w:rFonts w:asciiTheme="minorHAnsi" w:hAnsiTheme="minorHAnsi"/>
          <w:b/>
          <w:sz w:val="22"/>
          <w:szCs w:val="22"/>
        </w:rPr>
        <w:t>INFORMACJA O PRZEWIDYWANYCH ZAMÓWIENIACH</w:t>
      </w:r>
      <w:bookmarkEnd w:id="25"/>
      <w:bookmarkEnd w:id="26"/>
      <w:bookmarkEnd w:id="27"/>
      <w:r>
        <w:rPr>
          <w:rFonts w:asciiTheme="minorHAnsi" w:hAnsiTheme="minorHAnsi"/>
          <w:b/>
          <w:sz w:val="22"/>
          <w:szCs w:val="22"/>
        </w:rPr>
        <w:t>, O KTÓRYCH MOWA W ART. 67 UST. 1 U.P.Z.P.</w:t>
      </w:r>
      <w:bookmarkEnd w:id="28"/>
      <w:r>
        <w:rPr>
          <w:rFonts w:asciiTheme="minorHAnsi" w:hAnsiTheme="minorHAnsi"/>
          <w:b/>
          <w:sz w:val="22"/>
          <w:szCs w:val="22"/>
        </w:rPr>
        <w:t xml:space="preserve"> </w:t>
      </w:r>
    </w:p>
    <w:p w14:paraId="311DCE0E" w14:textId="77777777" w:rsidR="00815C35" w:rsidRDefault="00265EAB">
      <w:pPr>
        <w:suppressAutoHyphens/>
        <w:spacing w:after="120" w:line="276" w:lineRule="auto"/>
        <w:jc w:val="both"/>
        <w:rPr>
          <w:rFonts w:asciiTheme="minorHAnsi" w:hAnsiTheme="minorHAnsi"/>
          <w:sz w:val="22"/>
          <w:szCs w:val="22"/>
          <w:lang w:eastAsia="ar-SA"/>
        </w:rPr>
      </w:pPr>
      <w:r>
        <w:rPr>
          <w:rFonts w:asciiTheme="minorHAnsi" w:hAnsiTheme="minorHAnsi"/>
          <w:sz w:val="22"/>
          <w:szCs w:val="22"/>
          <w:lang w:eastAsia="ar-SA"/>
        </w:rPr>
        <w:t xml:space="preserve">Zamawiający nie przewiduje możliwości udzielenia zamówień o których mowa w art. 67 ust. 1 pkt 6 i 7 </w:t>
      </w:r>
      <w:proofErr w:type="spellStart"/>
      <w:r>
        <w:rPr>
          <w:rFonts w:asciiTheme="minorHAnsi" w:hAnsiTheme="minorHAnsi"/>
          <w:sz w:val="22"/>
          <w:szCs w:val="22"/>
          <w:lang w:eastAsia="ar-SA"/>
        </w:rPr>
        <w:t>u.p.z.p</w:t>
      </w:r>
      <w:proofErr w:type="spellEnd"/>
      <w:r>
        <w:rPr>
          <w:rFonts w:asciiTheme="minorHAnsi" w:hAnsiTheme="minorHAnsi"/>
          <w:sz w:val="22"/>
          <w:szCs w:val="22"/>
          <w:lang w:eastAsia="ar-SA"/>
        </w:rPr>
        <w:t>.</w:t>
      </w:r>
    </w:p>
    <w:p w14:paraId="5F76B418" w14:textId="77777777" w:rsidR="00815C35" w:rsidRDefault="00815C35">
      <w:pPr>
        <w:spacing w:after="120" w:line="276" w:lineRule="auto"/>
        <w:jc w:val="both"/>
        <w:rPr>
          <w:rFonts w:asciiTheme="minorHAnsi" w:hAnsiTheme="minorHAnsi"/>
          <w:color w:val="000000"/>
          <w:sz w:val="22"/>
          <w:szCs w:val="22"/>
          <w:lang w:eastAsia="ar-SA"/>
        </w:rPr>
      </w:pPr>
    </w:p>
    <w:p w14:paraId="5A1FCD99" w14:textId="0D352CE6" w:rsidR="00611A68" w:rsidRDefault="00611A68" w:rsidP="00F82A25">
      <w:pPr>
        <w:keepNext/>
        <w:numPr>
          <w:ilvl w:val="0"/>
          <w:numId w:val="2"/>
        </w:numPr>
        <w:suppressAutoHyphens/>
        <w:spacing w:after="120" w:line="276" w:lineRule="auto"/>
        <w:ind w:left="1134" w:hanging="1162"/>
        <w:jc w:val="both"/>
        <w:outlineLvl w:val="0"/>
        <w:rPr>
          <w:rFonts w:asciiTheme="minorHAnsi" w:hAnsiTheme="minorHAnsi"/>
          <w:b/>
          <w:sz w:val="22"/>
          <w:szCs w:val="22"/>
        </w:rPr>
      </w:pPr>
      <w:bookmarkStart w:id="29" w:name="_Toc456272936"/>
      <w:bookmarkStart w:id="30" w:name="_Toc368039756"/>
      <w:bookmarkStart w:id="31" w:name="_Toc39611413"/>
      <w:bookmarkEnd w:id="29"/>
      <w:bookmarkEnd w:id="30"/>
      <w:r>
        <w:rPr>
          <w:rFonts w:asciiTheme="minorHAnsi" w:hAnsiTheme="minorHAnsi"/>
          <w:b/>
          <w:sz w:val="22"/>
          <w:szCs w:val="22"/>
        </w:rPr>
        <w:t>WARUNKI UDZIAŁU W POSTĘPOWANIU</w:t>
      </w:r>
      <w:bookmarkEnd w:id="31"/>
    </w:p>
    <w:p w14:paraId="6567D6F7" w14:textId="4480383F" w:rsidR="00073CCB" w:rsidRPr="00C716F4" w:rsidRDefault="00073CCB" w:rsidP="00183A2F">
      <w:pPr>
        <w:pStyle w:val="Akapitzlist"/>
        <w:keepNext/>
        <w:numPr>
          <w:ilvl w:val="1"/>
          <w:numId w:val="24"/>
        </w:numPr>
        <w:suppressAutoHyphens/>
        <w:spacing w:after="120" w:line="276" w:lineRule="auto"/>
        <w:ind w:left="284"/>
        <w:jc w:val="both"/>
        <w:rPr>
          <w:rFonts w:asciiTheme="minorHAnsi" w:hAnsiTheme="minorHAnsi"/>
          <w:bCs/>
          <w:sz w:val="22"/>
          <w:szCs w:val="22"/>
        </w:rPr>
      </w:pPr>
      <w:r w:rsidRPr="00C716F4">
        <w:rPr>
          <w:rFonts w:asciiTheme="minorHAnsi" w:hAnsiTheme="minorHAnsi"/>
          <w:bCs/>
          <w:sz w:val="22"/>
          <w:szCs w:val="22"/>
        </w:rPr>
        <w:t>O udzielenie zamówienia mogą ubiegać się Wykonawcy, którzy:</w:t>
      </w:r>
    </w:p>
    <w:p w14:paraId="77FA0F03" w14:textId="77777777" w:rsidR="00C716F4" w:rsidRDefault="00073CCB" w:rsidP="00183A2F">
      <w:pPr>
        <w:pStyle w:val="Akapitzlist"/>
        <w:keepNext/>
        <w:numPr>
          <w:ilvl w:val="2"/>
          <w:numId w:val="24"/>
        </w:numPr>
        <w:suppressAutoHyphens/>
        <w:spacing w:after="120" w:line="276" w:lineRule="auto"/>
        <w:ind w:left="993"/>
        <w:jc w:val="both"/>
        <w:rPr>
          <w:rFonts w:asciiTheme="minorHAnsi" w:hAnsiTheme="minorHAnsi"/>
          <w:bCs/>
          <w:sz w:val="22"/>
          <w:szCs w:val="22"/>
        </w:rPr>
      </w:pPr>
      <w:r w:rsidRPr="00073CCB">
        <w:rPr>
          <w:rFonts w:asciiTheme="minorHAnsi" w:hAnsiTheme="minorHAnsi"/>
          <w:bCs/>
          <w:sz w:val="22"/>
          <w:szCs w:val="22"/>
        </w:rPr>
        <w:t>nie podlegają wykluczeniu;</w:t>
      </w:r>
    </w:p>
    <w:p w14:paraId="55D7D319" w14:textId="5F2A61E2" w:rsidR="00073CCB" w:rsidRPr="00C716F4" w:rsidRDefault="00073CCB" w:rsidP="00183A2F">
      <w:pPr>
        <w:pStyle w:val="Akapitzlist"/>
        <w:keepNext/>
        <w:numPr>
          <w:ilvl w:val="2"/>
          <w:numId w:val="24"/>
        </w:numPr>
        <w:suppressAutoHyphens/>
        <w:spacing w:after="120" w:line="276" w:lineRule="auto"/>
        <w:ind w:left="993"/>
        <w:jc w:val="both"/>
        <w:rPr>
          <w:rFonts w:asciiTheme="minorHAnsi" w:hAnsiTheme="minorHAnsi"/>
          <w:bCs/>
          <w:sz w:val="22"/>
          <w:szCs w:val="22"/>
        </w:rPr>
      </w:pPr>
      <w:r w:rsidRPr="00C716F4">
        <w:rPr>
          <w:rFonts w:asciiTheme="minorHAnsi" w:hAnsiTheme="minorHAnsi"/>
          <w:bCs/>
          <w:sz w:val="22"/>
          <w:szCs w:val="22"/>
        </w:rPr>
        <w:t>spełniają  warunki udziału w postępowaniu dotyczące:</w:t>
      </w:r>
    </w:p>
    <w:p w14:paraId="12B81F98" w14:textId="7E2ADCE7" w:rsidR="00073CCB" w:rsidRPr="00073CCB" w:rsidRDefault="00073CCB" w:rsidP="00183A2F">
      <w:pPr>
        <w:pStyle w:val="Akapitzlist"/>
        <w:keepNext/>
        <w:numPr>
          <w:ilvl w:val="3"/>
          <w:numId w:val="24"/>
        </w:numPr>
        <w:suppressAutoHyphens/>
        <w:spacing w:after="120" w:line="276" w:lineRule="auto"/>
        <w:ind w:left="1418" w:hanging="425"/>
        <w:jc w:val="both"/>
        <w:rPr>
          <w:rFonts w:asciiTheme="minorHAnsi" w:hAnsiTheme="minorHAnsi"/>
          <w:bCs/>
          <w:sz w:val="22"/>
          <w:szCs w:val="22"/>
          <w:u w:val="single"/>
        </w:rPr>
      </w:pPr>
      <w:r w:rsidRPr="00073CCB">
        <w:rPr>
          <w:rFonts w:asciiTheme="minorHAnsi" w:hAnsiTheme="minorHAnsi"/>
          <w:bCs/>
          <w:sz w:val="22"/>
          <w:szCs w:val="22"/>
          <w:u w:val="single"/>
        </w:rPr>
        <w:t>kompetencji lub uprawnień do prowadzenia określonej działalności zawodowej, o ile wynika to z odrębnych przepisów:</w:t>
      </w:r>
    </w:p>
    <w:p w14:paraId="162BEFF7" w14:textId="77777777" w:rsidR="00272BCD" w:rsidRDefault="00073CCB" w:rsidP="00272BCD">
      <w:pPr>
        <w:keepNext/>
        <w:suppressAutoHyphens/>
        <w:spacing w:after="120" w:line="276" w:lineRule="auto"/>
        <w:ind w:left="1418"/>
        <w:jc w:val="both"/>
        <w:rPr>
          <w:rFonts w:asciiTheme="minorHAnsi" w:hAnsiTheme="minorHAnsi"/>
          <w:bCs/>
          <w:sz w:val="22"/>
          <w:szCs w:val="22"/>
        </w:rPr>
      </w:pPr>
      <w:r w:rsidRPr="00073CCB">
        <w:rPr>
          <w:rFonts w:asciiTheme="minorHAnsi" w:hAnsiTheme="minorHAnsi"/>
          <w:bCs/>
          <w:sz w:val="22"/>
          <w:szCs w:val="22"/>
        </w:rPr>
        <w:t>Zamawiający nie wyznacza szczegółowego warunku w tym zakresie</w:t>
      </w:r>
      <w:r w:rsidR="00272BCD">
        <w:rPr>
          <w:rFonts w:asciiTheme="minorHAnsi" w:hAnsiTheme="minorHAnsi"/>
          <w:bCs/>
          <w:sz w:val="22"/>
          <w:szCs w:val="22"/>
        </w:rPr>
        <w:t>:</w:t>
      </w:r>
    </w:p>
    <w:p w14:paraId="0E3052B2" w14:textId="0D120BA1" w:rsidR="00073CCB" w:rsidRPr="00272BCD" w:rsidRDefault="00073CCB" w:rsidP="00183A2F">
      <w:pPr>
        <w:pStyle w:val="Akapitzlist"/>
        <w:keepNext/>
        <w:numPr>
          <w:ilvl w:val="3"/>
          <w:numId w:val="24"/>
        </w:numPr>
        <w:suppressAutoHyphens/>
        <w:spacing w:after="120" w:line="276" w:lineRule="auto"/>
        <w:ind w:left="1418" w:hanging="425"/>
        <w:jc w:val="both"/>
        <w:rPr>
          <w:rFonts w:asciiTheme="minorHAnsi" w:hAnsiTheme="minorHAnsi"/>
          <w:bCs/>
          <w:sz w:val="22"/>
          <w:szCs w:val="22"/>
        </w:rPr>
      </w:pPr>
      <w:r w:rsidRPr="00272BCD">
        <w:rPr>
          <w:rFonts w:asciiTheme="minorHAnsi" w:hAnsiTheme="minorHAnsi"/>
          <w:bCs/>
          <w:sz w:val="22"/>
          <w:szCs w:val="22"/>
          <w:u w:val="single"/>
        </w:rPr>
        <w:t>sytuacji ekonomicznej lub finansowej:</w:t>
      </w:r>
    </w:p>
    <w:p w14:paraId="6EE13A79" w14:textId="3B9470D8" w:rsidR="00073CCB" w:rsidRDefault="00073CCB" w:rsidP="00C716F4">
      <w:pPr>
        <w:keepNext/>
        <w:suppressAutoHyphens/>
        <w:spacing w:after="120" w:line="276" w:lineRule="auto"/>
        <w:ind w:left="1418"/>
        <w:jc w:val="both"/>
        <w:rPr>
          <w:rFonts w:asciiTheme="minorHAnsi" w:hAnsiTheme="minorHAnsi"/>
          <w:bCs/>
          <w:sz w:val="22"/>
          <w:szCs w:val="22"/>
        </w:rPr>
      </w:pPr>
      <w:r w:rsidRPr="00073CCB">
        <w:rPr>
          <w:rFonts w:asciiTheme="minorHAnsi" w:hAnsiTheme="minorHAnsi"/>
          <w:bCs/>
          <w:sz w:val="22"/>
          <w:szCs w:val="22"/>
        </w:rPr>
        <w:t xml:space="preserve"> Wykonawca musi posiadać środki finansowe i/lub zdolności kredytową w wysokości co najmniej 25 000 000 zł. W przypadku wskazania przez Wykonawcę, w celu wykazania spełniania warunków udziału w postępowaniu waluty innej niż polska (PLN), w celu jej przeliczenia stosowany będzie: średni kurs NBP na dzień publikacji ogłoszenia o zamówieniu w Dzienniku Urzędowym Unii Europejskiej albo średni kurs NBP z pierwszego dnia roboczego poprzedzającego dzień opublikowania ogłoszenia w Dzienniku Urzędowym Unii Europejskiej, jeżeli dniem opublikowania ogłoszenia jest sobota.  </w:t>
      </w:r>
    </w:p>
    <w:p w14:paraId="2C77663F" w14:textId="77777777" w:rsidR="00C716F4" w:rsidRDefault="00073CCB" w:rsidP="00183A2F">
      <w:pPr>
        <w:pStyle w:val="Akapitzlist"/>
        <w:keepNext/>
        <w:numPr>
          <w:ilvl w:val="3"/>
          <w:numId w:val="24"/>
        </w:numPr>
        <w:suppressAutoHyphens/>
        <w:spacing w:after="120" w:line="276" w:lineRule="auto"/>
        <w:ind w:left="1418" w:hanging="425"/>
        <w:jc w:val="both"/>
        <w:rPr>
          <w:rFonts w:asciiTheme="minorHAnsi" w:hAnsiTheme="minorHAnsi"/>
          <w:bCs/>
          <w:sz w:val="22"/>
          <w:szCs w:val="22"/>
        </w:rPr>
      </w:pPr>
      <w:r w:rsidRPr="00C716F4">
        <w:rPr>
          <w:rFonts w:asciiTheme="minorHAnsi" w:hAnsiTheme="minorHAnsi"/>
          <w:bCs/>
          <w:sz w:val="22"/>
          <w:szCs w:val="22"/>
          <w:u w:val="single"/>
        </w:rPr>
        <w:t>zdolności technicznej lub zawodowej.</w:t>
      </w:r>
      <w:r w:rsidRPr="00C716F4">
        <w:rPr>
          <w:rFonts w:asciiTheme="minorHAnsi" w:hAnsiTheme="minorHAnsi"/>
          <w:bCs/>
          <w:sz w:val="22"/>
          <w:szCs w:val="22"/>
        </w:rPr>
        <w:t xml:space="preserve"> </w:t>
      </w:r>
    </w:p>
    <w:p w14:paraId="4E4F61F0" w14:textId="06209EC4" w:rsidR="00073CCB" w:rsidRPr="00C716F4" w:rsidRDefault="00073CCB" w:rsidP="00C716F4">
      <w:pPr>
        <w:pStyle w:val="Akapitzlist"/>
        <w:keepNext/>
        <w:suppressAutoHyphens/>
        <w:spacing w:after="120" w:line="276" w:lineRule="auto"/>
        <w:ind w:left="1418"/>
        <w:jc w:val="both"/>
        <w:rPr>
          <w:rFonts w:asciiTheme="minorHAnsi" w:hAnsiTheme="minorHAnsi"/>
          <w:bCs/>
          <w:sz w:val="22"/>
          <w:szCs w:val="22"/>
        </w:rPr>
      </w:pPr>
      <w:r w:rsidRPr="00C716F4">
        <w:rPr>
          <w:rFonts w:asciiTheme="minorHAnsi" w:hAnsiTheme="minorHAnsi"/>
          <w:bCs/>
          <w:sz w:val="22"/>
          <w:szCs w:val="22"/>
        </w:rPr>
        <w:t>Wykonawca spełni warunek jeżeli wykaże, że:</w:t>
      </w:r>
    </w:p>
    <w:p w14:paraId="566D076F" w14:textId="63D429BD" w:rsidR="00073CCB" w:rsidRPr="00C716F4" w:rsidRDefault="00073CCB" w:rsidP="00183A2F">
      <w:pPr>
        <w:pStyle w:val="Akapitzlist"/>
        <w:keepNext/>
        <w:numPr>
          <w:ilvl w:val="0"/>
          <w:numId w:val="25"/>
        </w:numPr>
        <w:suppressAutoHyphens/>
        <w:spacing w:after="120" w:line="276" w:lineRule="auto"/>
        <w:ind w:left="1843"/>
        <w:jc w:val="both"/>
        <w:rPr>
          <w:rFonts w:asciiTheme="minorHAnsi" w:hAnsiTheme="minorHAnsi"/>
          <w:bCs/>
          <w:sz w:val="22"/>
          <w:szCs w:val="22"/>
        </w:rPr>
      </w:pPr>
      <w:r w:rsidRPr="00C716F4">
        <w:rPr>
          <w:rFonts w:asciiTheme="minorHAnsi" w:hAnsiTheme="minorHAnsi"/>
          <w:bCs/>
          <w:sz w:val="22"/>
          <w:szCs w:val="22"/>
          <w:u w:val="single"/>
        </w:rPr>
        <w:t>doświadczenie zawodowe:</w:t>
      </w:r>
      <w:r w:rsidRPr="00C716F4">
        <w:rPr>
          <w:rFonts w:asciiTheme="minorHAnsi" w:hAnsiTheme="minorHAnsi"/>
          <w:bCs/>
          <w:sz w:val="22"/>
          <w:szCs w:val="22"/>
        </w:rPr>
        <w:t xml:space="preserve"> </w:t>
      </w:r>
    </w:p>
    <w:p w14:paraId="5B88869A" w14:textId="3C27BF1A" w:rsidR="00C716F4" w:rsidRDefault="00073CCB" w:rsidP="00C716F4">
      <w:pPr>
        <w:keepNext/>
        <w:suppressAutoHyphens/>
        <w:spacing w:after="120" w:line="276" w:lineRule="auto"/>
        <w:ind w:left="1843"/>
        <w:jc w:val="both"/>
        <w:rPr>
          <w:rFonts w:asciiTheme="minorHAnsi" w:hAnsiTheme="minorHAnsi"/>
          <w:bCs/>
          <w:sz w:val="22"/>
          <w:szCs w:val="22"/>
        </w:rPr>
      </w:pPr>
      <w:bookmarkStart w:id="32" w:name="_Hlk19273320"/>
      <w:r w:rsidRPr="00073CCB">
        <w:rPr>
          <w:rFonts w:asciiTheme="minorHAnsi" w:hAnsiTheme="minorHAnsi"/>
          <w:bCs/>
          <w:sz w:val="22"/>
          <w:szCs w:val="22"/>
        </w:rPr>
        <w:t xml:space="preserve">Wykonawca musi wykazać, że w okresie ostatnich 5 lat przed upływem terminu składania wniosków o dopuszczenie do udziału w postępowaniu, a jeżeli okres prowadzenia działalności jest krótszy – w tym okresie, zrealizował co najmniej  jedno zadanie (kontrakt) polegający na budowie budynku mieszkalnego wielorodzinnego, </w:t>
      </w:r>
      <w:r w:rsidR="00CD3257">
        <w:rPr>
          <w:rFonts w:asciiTheme="minorHAnsi" w:hAnsiTheme="minorHAnsi"/>
          <w:bCs/>
          <w:sz w:val="22"/>
          <w:szCs w:val="22"/>
        </w:rPr>
        <w:br/>
      </w:r>
      <w:r w:rsidRPr="00073CCB">
        <w:rPr>
          <w:rFonts w:asciiTheme="minorHAnsi" w:hAnsiTheme="minorHAnsi"/>
          <w:bCs/>
          <w:sz w:val="22"/>
          <w:szCs w:val="22"/>
        </w:rPr>
        <w:t>o wartości nakładów inwestycyjnych  nie mniejszej niż 10 000 000,00 PLN brutto (słownie: dziesięć milionów 00/100 PLN</w:t>
      </w:r>
      <w:r w:rsidR="00C716F4">
        <w:rPr>
          <w:rFonts w:asciiTheme="minorHAnsi" w:hAnsiTheme="minorHAnsi"/>
          <w:bCs/>
          <w:sz w:val="22"/>
          <w:szCs w:val="22"/>
        </w:rPr>
        <w:t xml:space="preserve">), </w:t>
      </w:r>
      <w:r w:rsidRPr="00073CCB">
        <w:rPr>
          <w:rFonts w:asciiTheme="minorHAnsi" w:hAnsiTheme="minorHAnsi"/>
          <w:bCs/>
          <w:sz w:val="22"/>
          <w:szCs w:val="22"/>
        </w:rPr>
        <w:t>przy czym za wykonanie zadania (kontraktu) Zamawiający rozumie proces polegający na wybudowaniu budynku od rozpoczęcia budowy do uzyskania decyzji o pozwoleniu na użytkowanie obiektu budowlanego.</w:t>
      </w:r>
      <w:bookmarkEnd w:id="32"/>
    </w:p>
    <w:p w14:paraId="0823132E" w14:textId="565FF5E5" w:rsidR="00C716F4" w:rsidRDefault="00073CCB" w:rsidP="00183A2F">
      <w:pPr>
        <w:pStyle w:val="Akapitzlist"/>
        <w:keepNext/>
        <w:numPr>
          <w:ilvl w:val="0"/>
          <w:numId w:val="25"/>
        </w:numPr>
        <w:suppressAutoHyphens/>
        <w:spacing w:after="120" w:line="276" w:lineRule="auto"/>
        <w:ind w:left="1843"/>
        <w:jc w:val="both"/>
        <w:rPr>
          <w:rFonts w:asciiTheme="minorHAnsi" w:hAnsiTheme="minorHAnsi"/>
          <w:bCs/>
          <w:sz w:val="22"/>
          <w:szCs w:val="22"/>
        </w:rPr>
      </w:pPr>
      <w:r w:rsidRPr="00C716F4">
        <w:rPr>
          <w:rFonts w:asciiTheme="minorHAnsi" w:hAnsiTheme="minorHAnsi"/>
          <w:bCs/>
          <w:sz w:val="22"/>
          <w:szCs w:val="22"/>
        </w:rPr>
        <w:t xml:space="preserve">Wykonawca musi wykazać, że w okresie ostatnich 5 lat przed upływem terminu składania wniosków o dopuszczenie do udziału w postępowaniu, a jeżeli okres </w:t>
      </w:r>
      <w:r w:rsidRPr="00C716F4">
        <w:rPr>
          <w:rFonts w:asciiTheme="minorHAnsi" w:hAnsiTheme="minorHAnsi"/>
          <w:bCs/>
          <w:sz w:val="22"/>
          <w:szCs w:val="22"/>
        </w:rPr>
        <w:lastRenderedPageBreak/>
        <w:t>prowadzenia działalności jest krótszy - w tym okresie, zrealizował co najmniej jedną usługę, polegającą zarządzaniu nieprzerwanie przez okres co najmniej 3 lat nieruchomościami o łącznej powierzchni użytkowej nie mniejszej niż 2 500m</w:t>
      </w:r>
      <w:r w:rsidRPr="00C716F4">
        <w:rPr>
          <w:rFonts w:asciiTheme="minorHAnsi" w:hAnsiTheme="minorHAnsi"/>
          <w:bCs/>
          <w:sz w:val="22"/>
          <w:szCs w:val="22"/>
          <w:vertAlign w:val="superscript"/>
        </w:rPr>
        <w:t>2</w:t>
      </w:r>
      <w:r w:rsidRPr="00C716F4">
        <w:rPr>
          <w:rFonts w:asciiTheme="minorHAnsi" w:hAnsiTheme="minorHAnsi"/>
          <w:bCs/>
          <w:sz w:val="22"/>
          <w:szCs w:val="22"/>
        </w:rPr>
        <w:t xml:space="preserve">. Przez „usługę zarządzania” Zamawiający rozumie zarządzanie nieruchomościami – zgodnie </w:t>
      </w:r>
      <w:r w:rsidRPr="00C716F4">
        <w:rPr>
          <w:rFonts w:asciiTheme="minorHAnsi" w:hAnsiTheme="minorHAnsi"/>
          <w:bCs/>
          <w:sz w:val="22"/>
          <w:szCs w:val="22"/>
        </w:rPr>
        <w:br/>
        <w:t xml:space="preserve">z przepisem art. 184b ustawy z dnia 21 sierpnia 1997 r. o gospodarce </w:t>
      </w:r>
      <w:r w:rsidR="006A10E5">
        <w:rPr>
          <w:rFonts w:asciiTheme="minorHAnsi" w:hAnsiTheme="minorHAnsi"/>
          <w:bCs/>
          <w:sz w:val="22"/>
          <w:szCs w:val="22"/>
        </w:rPr>
        <w:t xml:space="preserve">nieruchomościami </w:t>
      </w:r>
      <w:r w:rsidR="006A10E5">
        <w:rPr>
          <w:rFonts w:asciiTheme="minorHAnsi" w:hAnsiTheme="minorHAnsi"/>
          <w:bCs/>
          <w:sz w:val="22"/>
          <w:szCs w:val="22"/>
        </w:rPr>
        <w:br/>
        <w:t>(Dz. U. z 2020 r., poz. 65</w:t>
      </w:r>
      <w:r w:rsidR="007B1CD0">
        <w:rPr>
          <w:rFonts w:asciiTheme="minorHAnsi" w:hAnsiTheme="minorHAnsi"/>
          <w:bCs/>
          <w:sz w:val="22"/>
          <w:szCs w:val="22"/>
        </w:rPr>
        <w:t xml:space="preserve"> z </w:t>
      </w:r>
      <w:proofErr w:type="spellStart"/>
      <w:r w:rsidR="007B1CD0">
        <w:rPr>
          <w:rFonts w:asciiTheme="minorHAnsi" w:hAnsiTheme="minorHAnsi"/>
          <w:bCs/>
          <w:sz w:val="22"/>
          <w:szCs w:val="22"/>
        </w:rPr>
        <w:t>późn</w:t>
      </w:r>
      <w:proofErr w:type="spellEnd"/>
      <w:r w:rsidR="007B1CD0">
        <w:rPr>
          <w:rFonts w:asciiTheme="minorHAnsi" w:hAnsiTheme="minorHAnsi"/>
          <w:bCs/>
          <w:sz w:val="22"/>
          <w:szCs w:val="22"/>
        </w:rPr>
        <w:t>. zm.</w:t>
      </w:r>
      <w:r w:rsidRPr="00C716F4">
        <w:rPr>
          <w:rFonts w:asciiTheme="minorHAnsi" w:hAnsiTheme="minorHAnsi"/>
          <w:bCs/>
          <w:sz w:val="22"/>
          <w:szCs w:val="22"/>
        </w:rPr>
        <w:t>).</w:t>
      </w:r>
    </w:p>
    <w:p w14:paraId="4DD4D74F" w14:textId="612734A6" w:rsidR="00C716F4" w:rsidRDefault="00073CCB" w:rsidP="00183A2F">
      <w:pPr>
        <w:pStyle w:val="Akapitzlist"/>
        <w:keepNext/>
        <w:numPr>
          <w:ilvl w:val="0"/>
          <w:numId w:val="25"/>
        </w:numPr>
        <w:suppressAutoHyphens/>
        <w:spacing w:after="120" w:line="276" w:lineRule="auto"/>
        <w:ind w:left="1843"/>
        <w:jc w:val="both"/>
        <w:rPr>
          <w:rFonts w:asciiTheme="minorHAnsi" w:hAnsiTheme="minorHAnsi"/>
          <w:bCs/>
          <w:sz w:val="22"/>
          <w:szCs w:val="22"/>
        </w:rPr>
      </w:pPr>
      <w:r w:rsidRPr="00C716F4">
        <w:rPr>
          <w:rFonts w:asciiTheme="minorHAnsi" w:hAnsiTheme="minorHAnsi"/>
          <w:bCs/>
          <w:sz w:val="22"/>
          <w:szCs w:val="22"/>
          <w:u w:val="single"/>
        </w:rPr>
        <w:t>kadra techniczna:</w:t>
      </w:r>
      <w:r w:rsidRPr="00C716F4">
        <w:rPr>
          <w:rFonts w:asciiTheme="minorHAnsi" w:hAnsiTheme="minorHAnsi"/>
          <w:bCs/>
          <w:sz w:val="22"/>
          <w:szCs w:val="22"/>
        </w:rPr>
        <w:t xml:space="preserve"> </w:t>
      </w:r>
    </w:p>
    <w:p w14:paraId="7427B2FE" w14:textId="77777777" w:rsidR="00C716F4" w:rsidRDefault="00073CCB" w:rsidP="00C716F4">
      <w:pPr>
        <w:pStyle w:val="Akapitzlist"/>
        <w:keepNext/>
        <w:suppressAutoHyphens/>
        <w:spacing w:after="120" w:line="276" w:lineRule="auto"/>
        <w:ind w:left="1843"/>
        <w:jc w:val="both"/>
        <w:rPr>
          <w:rFonts w:asciiTheme="minorHAnsi" w:hAnsiTheme="minorHAnsi"/>
          <w:bCs/>
          <w:sz w:val="22"/>
          <w:szCs w:val="22"/>
        </w:rPr>
      </w:pPr>
      <w:r w:rsidRPr="00C716F4">
        <w:rPr>
          <w:rFonts w:asciiTheme="minorHAnsi" w:hAnsiTheme="minorHAnsi"/>
          <w:bCs/>
          <w:sz w:val="22"/>
          <w:szCs w:val="22"/>
        </w:rPr>
        <w:t>Zamawiający nie wyznacza szczegółowego warunku  w tym zakresie.</w:t>
      </w:r>
    </w:p>
    <w:p w14:paraId="4356C076" w14:textId="3F75782A" w:rsidR="00C716F4" w:rsidRDefault="00073CCB" w:rsidP="00183A2F">
      <w:pPr>
        <w:pStyle w:val="Akapitzlist"/>
        <w:keepNext/>
        <w:numPr>
          <w:ilvl w:val="0"/>
          <w:numId w:val="25"/>
        </w:numPr>
        <w:suppressAutoHyphens/>
        <w:spacing w:after="120" w:line="276" w:lineRule="auto"/>
        <w:ind w:left="1843"/>
        <w:jc w:val="both"/>
        <w:rPr>
          <w:rFonts w:asciiTheme="minorHAnsi" w:hAnsiTheme="minorHAnsi"/>
          <w:bCs/>
          <w:sz w:val="22"/>
          <w:szCs w:val="22"/>
        </w:rPr>
      </w:pPr>
      <w:r w:rsidRPr="00073CCB">
        <w:rPr>
          <w:rFonts w:asciiTheme="minorHAnsi" w:hAnsiTheme="minorHAnsi"/>
          <w:bCs/>
          <w:sz w:val="22"/>
          <w:szCs w:val="22"/>
          <w:u w:val="single"/>
        </w:rPr>
        <w:t>potencjał techniczny:</w:t>
      </w:r>
      <w:r w:rsidRPr="00073CCB">
        <w:rPr>
          <w:rFonts w:asciiTheme="minorHAnsi" w:hAnsiTheme="minorHAnsi"/>
          <w:bCs/>
          <w:sz w:val="22"/>
          <w:szCs w:val="22"/>
        </w:rPr>
        <w:t xml:space="preserve"> </w:t>
      </w:r>
    </w:p>
    <w:p w14:paraId="0E99C94E" w14:textId="342D4433" w:rsidR="00073CCB" w:rsidRPr="00073CCB" w:rsidRDefault="00073CCB" w:rsidP="00C716F4">
      <w:pPr>
        <w:pStyle w:val="Akapitzlist"/>
        <w:keepNext/>
        <w:suppressAutoHyphens/>
        <w:spacing w:after="120" w:line="276" w:lineRule="auto"/>
        <w:ind w:left="1843"/>
        <w:jc w:val="both"/>
        <w:rPr>
          <w:rFonts w:asciiTheme="minorHAnsi" w:hAnsiTheme="minorHAnsi"/>
          <w:bCs/>
          <w:sz w:val="22"/>
          <w:szCs w:val="22"/>
        </w:rPr>
      </w:pPr>
      <w:r w:rsidRPr="00073CCB">
        <w:rPr>
          <w:rFonts w:asciiTheme="minorHAnsi" w:hAnsiTheme="minorHAnsi"/>
          <w:bCs/>
          <w:sz w:val="22"/>
          <w:szCs w:val="22"/>
        </w:rPr>
        <w:t>Zamawiający nie wyznacza szczegółowego warunku   w tym zakresie.</w:t>
      </w:r>
    </w:p>
    <w:p w14:paraId="15A2854B" w14:textId="2D83B314" w:rsidR="00C716F4" w:rsidRDefault="00073CCB" w:rsidP="00183A2F">
      <w:pPr>
        <w:pStyle w:val="Akapitzlist"/>
        <w:keepNext/>
        <w:numPr>
          <w:ilvl w:val="1"/>
          <w:numId w:val="24"/>
        </w:numPr>
        <w:suppressAutoHyphens/>
        <w:spacing w:after="120" w:line="276" w:lineRule="auto"/>
        <w:ind w:left="426"/>
        <w:jc w:val="both"/>
        <w:rPr>
          <w:rFonts w:asciiTheme="minorHAnsi" w:hAnsiTheme="minorHAnsi"/>
          <w:bCs/>
          <w:sz w:val="22"/>
          <w:szCs w:val="22"/>
        </w:rPr>
      </w:pPr>
      <w:r w:rsidRPr="00C716F4">
        <w:rPr>
          <w:rFonts w:asciiTheme="minorHAnsi" w:hAnsiTheme="minorHAnsi"/>
          <w:bCs/>
          <w:sz w:val="22"/>
          <w:szCs w:val="22"/>
        </w:rPr>
        <w:t xml:space="preserve">Informacja dla wykonawców polegających na zasobach innych podmiotów na zasadach   określonych </w:t>
      </w:r>
      <w:r w:rsidR="00CD3257">
        <w:rPr>
          <w:rFonts w:asciiTheme="minorHAnsi" w:hAnsiTheme="minorHAnsi"/>
          <w:bCs/>
          <w:sz w:val="22"/>
          <w:szCs w:val="22"/>
        </w:rPr>
        <w:br/>
      </w:r>
      <w:r w:rsidR="00F20737">
        <w:rPr>
          <w:rFonts w:asciiTheme="minorHAnsi" w:hAnsiTheme="minorHAnsi"/>
          <w:bCs/>
          <w:sz w:val="22"/>
          <w:szCs w:val="22"/>
        </w:rPr>
        <w:t xml:space="preserve">w art.22a </w:t>
      </w:r>
      <w:proofErr w:type="spellStart"/>
      <w:r w:rsidR="00F20737">
        <w:rPr>
          <w:rFonts w:asciiTheme="minorHAnsi" w:hAnsiTheme="minorHAnsi"/>
          <w:bCs/>
          <w:sz w:val="22"/>
          <w:szCs w:val="22"/>
        </w:rPr>
        <w:t>u.p.z.p</w:t>
      </w:r>
      <w:proofErr w:type="spellEnd"/>
      <w:r w:rsidR="00F20737">
        <w:rPr>
          <w:rFonts w:asciiTheme="minorHAnsi" w:hAnsiTheme="minorHAnsi"/>
          <w:bCs/>
          <w:sz w:val="22"/>
          <w:szCs w:val="22"/>
        </w:rPr>
        <w:t>.</w:t>
      </w:r>
      <w:r w:rsidRPr="00C716F4">
        <w:rPr>
          <w:rFonts w:asciiTheme="minorHAnsi" w:hAnsiTheme="minorHAnsi"/>
          <w:bCs/>
          <w:sz w:val="22"/>
          <w:szCs w:val="22"/>
        </w:rPr>
        <w:t xml:space="preserve"> w celu potwierdzenia spełniania warunków udziału w postępowaniu:</w:t>
      </w:r>
    </w:p>
    <w:p w14:paraId="7F325FE2" w14:textId="5B421306" w:rsidR="00272BCD" w:rsidRDefault="00073CCB" w:rsidP="00183A2F">
      <w:pPr>
        <w:pStyle w:val="Akapitzlist"/>
        <w:keepNext/>
        <w:numPr>
          <w:ilvl w:val="2"/>
          <w:numId w:val="24"/>
        </w:numPr>
        <w:suppressAutoHyphens/>
        <w:spacing w:after="120" w:line="276" w:lineRule="auto"/>
        <w:ind w:left="1134"/>
        <w:jc w:val="both"/>
        <w:rPr>
          <w:rFonts w:asciiTheme="minorHAnsi" w:hAnsiTheme="minorHAnsi"/>
          <w:bCs/>
          <w:sz w:val="22"/>
          <w:szCs w:val="22"/>
        </w:rPr>
      </w:pPr>
      <w:r w:rsidRPr="00C716F4">
        <w:rPr>
          <w:rFonts w:asciiTheme="minorHAnsi" w:hAnsiTheme="minorHAnsi"/>
          <w:bCs/>
          <w:sz w:val="22"/>
          <w:szCs w:val="22"/>
        </w:rPr>
        <w:t>Wykonawca może w celu potwierdzenia spełniania warunków udziału w post</w:t>
      </w:r>
      <w:r w:rsidR="005837CE">
        <w:rPr>
          <w:rFonts w:asciiTheme="minorHAnsi" w:hAnsiTheme="minorHAnsi"/>
          <w:bCs/>
          <w:sz w:val="22"/>
          <w:szCs w:val="22"/>
        </w:rPr>
        <w:t>ę</w:t>
      </w:r>
      <w:r w:rsidRPr="00C716F4">
        <w:rPr>
          <w:rFonts w:asciiTheme="minorHAnsi" w:hAnsiTheme="minorHAnsi"/>
          <w:bCs/>
          <w:sz w:val="22"/>
          <w:szCs w:val="22"/>
        </w:rPr>
        <w:t xml:space="preserve">powaniu, </w:t>
      </w:r>
      <w:r w:rsidR="00CD3257">
        <w:rPr>
          <w:rFonts w:asciiTheme="minorHAnsi" w:hAnsiTheme="minorHAnsi"/>
          <w:bCs/>
          <w:sz w:val="22"/>
          <w:szCs w:val="22"/>
        </w:rPr>
        <w:br/>
      </w:r>
      <w:r w:rsidRPr="00C716F4">
        <w:rPr>
          <w:rFonts w:asciiTheme="minorHAnsi" w:hAnsiTheme="minorHAnsi"/>
          <w:bCs/>
          <w:sz w:val="22"/>
          <w:szCs w:val="22"/>
        </w:rPr>
        <w:t>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34ED69F5" w14:textId="77777777" w:rsidR="00272BCD" w:rsidRDefault="00073CCB" w:rsidP="00183A2F">
      <w:pPr>
        <w:pStyle w:val="Akapitzlist"/>
        <w:keepNext/>
        <w:numPr>
          <w:ilvl w:val="2"/>
          <w:numId w:val="24"/>
        </w:numPr>
        <w:suppressAutoHyphens/>
        <w:spacing w:after="120" w:line="276" w:lineRule="auto"/>
        <w:ind w:left="1134"/>
        <w:jc w:val="both"/>
        <w:rPr>
          <w:rFonts w:asciiTheme="minorHAnsi" w:hAnsiTheme="minorHAnsi"/>
          <w:bCs/>
          <w:sz w:val="22"/>
          <w:szCs w:val="22"/>
        </w:rPr>
      </w:pPr>
      <w:r w:rsidRPr="00272BCD">
        <w:rPr>
          <w:rFonts w:asciiTheme="minorHAnsi" w:hAnsiTheme="minorHAnsi"/>
          <w:bCs/>
          <w:sz w:val="22"/>
          <w:szCs w:val="22"/>
        </w:rPr>
        <w:t xml:space="preserve"> W przypadku zaistnienia sytuacji, o której mowa w </w:t>
      </w:r>
      <w:r w:rsidR="00272BCD">
        <w:rPr>
          <w:rFonts w:asciiTheme="minorHAnsi" w:hAnsiTheme="minorHAnsi"/>
          <w:bCs/>
          <w:sz w:val="22"/>
          <w:szCs w:val="22"/>
        </w:rPr>
        <w:t xml:space="preserve">pkt 8.2.1. </w:t>
      </w:r>
      <w:r w:rsidRPr="00272BCD">
        <w:rPr>
          <w:rFonts w:asciiTheme="minorHAnsi" w:hAnsiTheme="minorHAnsi"/>
          <w:bCs/>
          <w:sz w:val="22"/>
          <w:szCs w:val="22"/>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5E5AF94C" w14:textId="4E9FDD18" w:rsidR="00272BCD" w:rsidRDefault="00073CCB" w:rsidP="00183A2F">
      <w:pPr>
        <w:pStyle w:val="Akapitzlist"/>
        <w:keepNext/>
        <w:numPr>
          <w:ilvl w:val="2"/>
          <w:numId w:val="24"/>
        </w:numPr>
        <w:suppressAutoHyphens/>
        <w:spacing w:after="120" w:line="276" w:lineRule="auto"/>
        <w:ind w:left="1134"/>
        <w:jc w:val="both"/>
        <w:rPr>
          <w:rFonts w:asciiTheme="minorHAnsi" w:hAnsiTheme="minorHAnsi"/>
          <w:bCs/>
          <w:sz w:val="22"/>
          <w:szCs w:val="22"/>
        </w:rPr>
      </w:pPr>
      <w:r w:rsidRPr="00272BCD">
        <w:rPr>
          <w:rFonts w:asciiTheme="minorHAnsi" w:hAnsiTheme="minorHAnsi"/>
          <w:bCs/>
          <w:sz w:val="22"/>
          <w:szCs w:val="22"/>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art.24 ust.1 pkt 13 - 22 i </w:t>
      </w:r>
      <w:r w:rsidR="00F20737">
        <w:rPr>
          <w:rFonts w:asciiTheme="minorHAnsi" w:hAnsiTheme="minorHAnsi"/>
          <w:bCs/>
          <w:sz w:val="22"/>
          <w:szCs w:val="22"/>
        </w:rPr>
        <w:t xml:space="preserve">ust.5 pkt. 1, 2, 4, 8 </w:t>
      </w:r>
      <w:proofErr w:type="spellStart"/>
      <w:r w:rsidR="00F20737">
        <w:rPr>
          <w:rFonts w:asciiTheme="minorHAnsi" w:hAnsiTheme="minorHAnsi"/>
          <w:bCs/>
          <w:sz w:val="22"/>
          <w:szCs w:val="22"/>
        </w:rPr>
        <w:t>u.p.z.p</w:t>
      </w:r>
      <w:proofErr w:type="spellEnd"/>
      <w:r w:rsidRPr="00272BCD">
        <w:rPr>
          <w:rFonts w:asciiTheme="minorHAnsi" w:hAnsiTheme="minorHAnsi"/>
          <w:bCs/>
          <w:sz w:val="22"/>
          <w:szCs w:val="22"/>
        </w:rPr>
        <w:t>.</w:t>
      </w:r>
    </w:p>
    <w:p w14:paraId="65AB07BD" w14:textId="77777777" w:rsidR="00272BCD" w:rsidRDefault="00073CCB" w:rsidP="00183A2F">
      <w:pPr>
        <w:pStyle w:val="Akapitzlist"/>
        <w:keepNext/>
        <w:numPr>
          <w:ilvl w:val="2"/>
          <w:numId w:val="24"/>
        </w:numPr>
        <w:suppressAutoHyphens/>
        <w:spacing w:after="120" w:line="276" w:lineRule="auto"/>
        <w:ind w:left="1134"/>
        <w:jc w:val="both"/>
        <w:rPr>
          <w:rFonts w:asciiTheme="minorHAnsi" w:hAnsiTheme="minorHAnsi"/>
          <w:bCs/>
          <w:sz w:val="22"/>
          <w:szCs w:val="22"/>
        </w:rPr>
      </w:pPr>
      <w:r w:rsidRPr="00272BCD">
        <w:rPr>
          <w:rFonts w:asciiTheme="minorHAnsi" w:hAnsiTheme="minorHAnsi"/>
          <w:bCs/>
          <w:sz w:val="22"/>
          <w:szCs w:val="22"/>
        </w:rPr>
        <w:t xml:space="preserve">Zamawiający może, na każdym etapie postępowania uznać, że Wykonawca nie  </w:t>
      </w:r>
      <w:r w:rsidRPr="00272BCD">
        <w:rPr>
          <w:rFonts w:asciiTheme="minorHAnsi" w:hAnsiTheme="minorHAnsi"/>
          <w:bCs/>
          <w:sz w:val="22"/>
          <w:szCs w:val="22"/>
        </w:rPr>
        <w:br/>
        <w:t>posiada wymaganych zdolności, jeżeli zaangażowanie zasobów technicznych lub zawodowych Wykonawcy w inne przedsięwzięcia gospodarcze Wykonawcy może mieć negatywny wpływ na realizację zamówienia.</w:t>
      </w:r>
    </w:p>
    <w:p w14:paraId="59BB2981" w14:textId="77777777" w:rsidR="00272BCD" w:rsidRDefault="00073CCB" w:rsidP="00183A2F">
      <w:pPr>
        <w:pStyle w:val="Akapitzlist"/>
        <w:keepNext/>
        <w:numPr>
          <w:ilvl w:val="2"/>
          <w:numId w:val="24"/>
        </w:numPr>
        <w:suppressAutoHyphens/>
        <w:spacing w:after="120" w:line="276" w:lineRule="auto"/>
        <w:ind w:left="1134"/>
        <w:jc w:val="both"/>
        <w:rPr>
          <w:rFonts w:asciiTheme="minorHAnsi" w:hAnsiTheme="minorHAnsi"/>
          <w:bCs/>
          <w:sz w:val="22"/>
          <w:szCs w:val="22"/>
        </w:rPr>
      </w:pPr>
      <w:r w:rsidRPr="00272BCD">
        <w:rPr>
          <w:rFonts w:asciiTheme="minorHAnsi" w:hAnsiTheme="minorHAnsi"/>
          <w:bCs/>
          <w:sz w:val="22"/>
          <w:szCs w:val="22"/>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14:paraId="01C718FB" w14:textId="21E25469" w:rsidR="00073CCB" w:rsidRPr="00272BCD" w:rsidRDefault="00073CCB" w:rsidP="00183A2F">
      <w:pPr>
        <w:pStyle w:val="Akapitzlist"/>
        <w:keepNext/>
        <w:numPr>
          <w:ilvl w:val="2"/>
          <w:numId w:val="24"/>
        </w:numPr>
        <w:suppressAutoHyphens/>
        <w:spacing w:after="120" w:line="276" w:lineRule="auto"/>
        <w:ind w:left="1134"/>
        <w:jc w:val="both"/>
        <w:rPr>
          <w:rFonts w:asciiTheme="minorHAnsi" w:hAnsiTheme="minorHAnsi"/>
          <w:bCs/>
          <w:sz w:val="22"/>
          <w:szCs w:val="22"/>
        </w:rPr>
      </w:pPr>
      <w:r w:rsidRPr="00272BCD">
        <w:rPr>
          <w:rFonts w:asciiTheme="minorHAnsi" w:hAnsiTheme="minorHAnsi"/>
          <w:bCs/>
          <w:sz w:val="22"/>
          <w:szCs w:val="22"/>
        </w:rPr>
        <w:t xml:space="preserve">Jeżeli zdolności techniczne </w:t>
      </w:r>
      <w:r w:rsidR="005837CE" w:rsidRPr="005837CE">
        <w:rPr>
          <w:rFonts w:asciiTheme="minorHAnsi" w:hAnsiTheme="minorHAnsi"/>
          <w:bCs/>
          <w:sz w:val="22"/>
          <w:szCs w:val="22"/>
        </w:rPr>
        <w:t xml:space="preserve">lub zawodowe lub sytuacja ekonomiczna lub finansowa, podmiotu </w:t>
      </w:r>
      <w:r w:rsidRPr="00272BCD">
        <w:rPr>
          <w:rFonts w:asciiTheme="minorHAnsi" w:hAnsiTheme="minorHAnsi"/>
          <w:bCs/>
          <w:sz w:val="22"/>
          <w:szCs w:val="22"/>
        </w:rPr>
        <w:t>na którego zdolnościach polega Wykonawca, nie potwierdzają</w:t>
      </w:r>
      <w:r w:rsidR="005837CE">
        <w:rPr>
          <w:rFonts w:asciiTheme="minorHAnsi" w:hAnsiTheme="minorHAnsi"/>
          <w:bCs/>
          <w:sz w:val="22"/>
          <w:szCs w:val="22"/>
        </w:rPr>
        <w:t xml:space="preserve"> </w:t>
      </w:r>
      <w:r w:rsidRPr="00272BCD">
        <w:rPr>
          <w:rFonts w:asciiTheme="minorHAnsi" w:hAnsiTheme="minorHAnsi"/>
          <w:bCs/>
          <w:sz w:val="22"/>
          <w:szCs w:val="22"/>
        </w:rPr>
        <w:t>spełnienia przez Wy</w:t>
      </w:r>
      <w:r w:rsidR="006A10E5">
        <w:rPr>
          <w:rFonts w:asciiTheme="minorHAnsi" w:hAnsiTheme="minorHAnsi"/>
          <w:bCs/>
          <w:sz w:val="22"/>
          <w:szCs w:val="22"/>
        </w:rPr>
        <w:t>konawcę warunków udziału w postę</w:t>
      </w:r>
      <w:r w:rsidRPr="00272BCD">
        <w:rPr>
          <w:rFonts w:asciiTheme="minorHAnsi" w:hAnsiTheme="minorHAnsi"/>
          <w:bCs/>
          <w:sz w:val="22"/>
          <w:szCs w:val="22"/>
        </w:rPr>
        <w:t xml:space="preserve">powaniu lub zachodzą wobec tych podmiotów podstawy do </w:t>
      </w:r>
      <w:r w:rsidRPr="00272BCD">
        <w:rPr>
          <w:rFonts w:asciiTheme="minorHAnsi" w:hAnsiTheme="minorHAnsi"/>
          <w:bCs/>
          <w:sz w:val="22"/>
          <w:szCs w:val="22"/>
        </w:rPr>
        <w:lastRenderedPageBreak/>
        <w:t>wykluczenia, Zamawiający zażąda, aby Wykonawca w terminie określonym przez Zamawiającego:</w:t>
      </w:r>
    </w:p>
    <w:p w14:paraId="4E15F8C6" w14:textId="77777777" w:rsidR="00073CCB" w:rsidRPr="00073CCB" w:rsidRDefault="00073CCB" w:rsidP="00183A2F">
      <w:pPr>
        <w:keepNext/>
        <w:numPr>
          <w:ilvl w:val="0"/>
          <w:numId w:val="23"/>
        </w:numPr>
        <w:suppressAutoHyphens/>
        <w:spacing w:after="120" w:line="276" w:lineRule="auto"/>
        <w:jc w:val="both"/>
        <w:rPr>
          <w:rFonts w:asciiTheme="minorHAnsi" w:hAnsiTheme="minorHAnsi"/>
          <w:bCs/>
          <w:sz w:val="22"/>
          <w:szCs w:val="22"/>
        </w:rPr>
      </w:pPr>
      <w:r w:rsidRPr="00073CCB">
        <w:rPr>
          <w:rFonts w:asciiTheme="minorHAnsi" w:hAnsiTheme="minorHAnsi"/>
          <w:bCs/>
          <w:sz w:val="22"/>
          <w:szCs w:val="22"/>
        </w:rPr>
        <w:t>zastąpił ten podmiot innym podmiotem lub podmiotami lub</w:t>
      </w:r>
    </w:p>
    <w:p w14:paraId="3BF5A87D" w14:textId="77777777" w:rsidR="00073CCB" w:rsidRPr="00073CCB" w:rsidRDefault="00073CCB" w:rsidP="00183A2F">
      <w:pPr>
        <w:keepNext/>
        <w:numPr>
          <w:ilvl w:val="0"/>
          <w:numId w:val="23"/>
        </w:numPr>
        <w:suppressAutoHyphens/>
        <w:spacing w:after="120" w:line="276" w:lineRule="auto"/>
        <w:jc w:val="both"/>
        <w:rPr>
          <w:rFonts w:asciiTheme="minorHAnsi" w:hAnsiTheme="minorHAnsi"/>
          <w:bCs/>
          <w:sz w:val="22"/>
          <w:szCs w:val="22"/>
        </w:rPr>
      </w:pPr>
      <w:r w:rsidRPr="00073CCB">
        <w:rPr>
          <w:rFonts w:asciiTheme="minorHAnsi" w:hAnsiTheme="minorHAnsi"/>
          <w:bCs/>
          <w:sz w:val="22"/>
          <w:szCs w:val="22"/>
        </w:rPr>
        <w:t xml:space="preserve">zobowiązał się do osobistego wykonania odpowiedniej części zamówienia, jeżeli wykaże zdolności techniczne lub zawodowe lub sytuację finansową lub ekonomiczną, </w:t>
      </w:r>
    </w:p>
    <w:p w14:paraId="10B53D2F" w14:textId="51151B58" w:rsidR="00C716F4" w:rsidRPr="00272BCD" w:rsidRDefault="00073CCB" w:rsidP="00183A2F">
      <w:pPr>
        <w:pStyle w:val="Akapitzlist"/>
        <w:keepNext/>
        <w:numPr>
          <w:ilvl w:val="2"/>
          <w:numId w:val="24"/>
        </w:numPr>
        <w:suppressAutoHyphens/>
        <w:spacing w:after="120" w:line="276" w:lineRule="auto"/>
        <w:ind w:left="993" w:hanging="567"/>
        <w:jc w:val="both"/>
        <w:rPr>
          <w:rFonts w:asciiTheme="minorHAnsi" w:hAnsiTheme="minorHAnsi"/>
          <w:bCs/>
          <w:sz w:val="22"/>
          <w:szCs w:val="22"/>
        </w:rPr>
      </w:pPr>
      <w:r w:rsidRPr="00272BCD">
        <w:rPr>
          <w:rFonts w:asciiTheme="minorHAnsi" w:hAnsiTheme="minorHAnsi"/>
          <w:bCs/>
          <w:sz w:val="22"/>
          <w:szCs w:val="22"/>
        </w:rPr>
        <w:t xml:space="preserve">W celu oceny czy Wykonawca polegając na zdolnościach lub sytuacji innych </w:t>
      </w:r>
      <w:r w:rsidRPr="00272BCD">
        <w:rPr>
          <w:rFonts w:asciiTheme="minorHAnsi" w:hAnsiTheme="minorHAnsi"/>
          <w:bCs/>
          <w:sz w:val="22"/>
          <w:szCs w:val="22"/>
        </w:rPr>
        <w:br/>
        <w:t>podmiotów na zasadach art.22a</w:t>
      </w:r>
      <w:r w:rsidR="00272BCD">
        <w:rPr>
          <w:rFonts w:asciiTheme="minorHAnsi" w:hAnsiTheme="minorHAnsi"/>
          <w:bCs/>
          <w:sz w:val="22"/>
          <w:szCs w:val="22"/>
        </w:rPr>
        <w:t xml:space="preserve"> </w:t>
      </w:r>
      <w:proofErr w:type="spellStart"/>
      <w:r w:rsidR="00F20737">
        <w:rPr>
          <w:rFonts w:asciiTheme="minorHAnsi" w:hAnsiTheme="minorHAnsi"/>
          <w:bCs/>
          <w:sz w:val="22"/>
          <w:szCs w:val="22"/>
        </w:rPr>
        <w:t>u.p.z.p</w:t>
      </w:r>
      <w:proofErr w:type="spellEnd"/>
      <w:r w:rsidR="00F20737">
        <w:rPr>
          <w:rFonts w:asciiTheme="minorHAnsi" w:hAnsiTheme="minorHAnsi"/>
          <w:bCs/>
          <w:sz w:val="22"/>
          <w:szCs w:val="22"/>
        </w:rPr>
        <w:t>.</w:t>
      </w:r>
      <w:r w:rsidRPr="00272BCD">
        <w:rPr>
          <w:rFonts w:asciiTheme="minorHAnsi" w:hAnsiTheme="minorHAnsi"/>
          <w:bCs/>
          <w:sz w:val="22"/>
          <w:szCs w:val="22"/>
        </w:rPr>
        <w:t xml:space="preserve">, będzie dysponował niezbędnymi zasobami w stopniu umożliwiającym należyte wykonanie zamówienia publicznego oraz oceny, czy stosunek łączący Wykonawcę z tymi podmiotami gwarantuje rzeczywisty dostęp do ich zasobów, Zamawiający żąda przedstawienia zobowiązania podmiotu trzeciego (oświadczenia) lub innego </w:t>
      </w:r>
      <w:r w:rsidR="00C716F4" w:rsidRPr="00272BCD">
        <w:rPr>
          <w:rFonts w:asciiTheme="minorHAnsi" w:hAnsiTheme="minorHAnsi"/>
          <w:bCs/>
          <w:sz w:val="22"/>
          <w:szCs w:val="22"/>
        </w:rPr>
        <w:t>dokumentu</w:t>
      </w:r>
      <w:r w:rsidR="00272BCD" w:rsidRPr="00272BCD">
        <w:rPr>
          <w:rFonts w:asciiTheme="minorHAnsi" w:hAnsiTheme="minorHAnsi"/>
          <w:bCs/>
          <w:sz w:val="22"/>
          <w:szCs w:val="22"/>
        </w:rPr>
        <w:t xml:space="preserve"> </w:t>
      </w:r>
      <w:r w:rsidR="00C716F4" w:rsidRPr="00272BCD">
        <w:rPr>
          <w:rFonts w:asciiTheme="minorHAnsi" w:hAnsiTheme="minorHAnsi"/>
          <w:bCs/>
          <w:sz w:val="22"/>
          <w:szCs w:val="22"/>
        </w:rPr>
        <w:t xml:space="preserve">potwierdzającego udostępnienie zasobów przez inne podmioty. Z dokumentu musi bezspornie </w:t>
      </w:r>
      <w:r w:rsidR="00CD3257">
        <w:rPr>
          <w:rFonts w:asciiTheme="minorHAnsi" w:hAnsiTheme="minorHAnsi"/>
          <w:bCs/>
          <w:sz w:val="22"/>
          <w:szCs w:val="22"/>
        </w:rPr>
        <w:br/>
      </w:r>
      <w:r w:rsidR="00C716F4" w:rsidRPr="00272BCD">
        <w:rPr>
          <w:rFonts w:asciiTheme="minorHAnsi" w:hAnsiTheme="minorHAnsi"/>
          <w:bCs/>
          <w:sz w:val="22"/>
          <w:szCs w:val="22"/>
        </w:rPr>
        <w:t>i jednoznacznie wynikać w szczególności:</w:t>
      </w:r>
    </w:p>
    <w:p w14:paraId="13F8F6EA" w14:textId="6FA31CCB" w:rsidR="00C716F4" w:rsidRPr="00272BCD" w:rsidRDefault="00C716F4" w:rsidP="00183A2F">
      <w:pPr>
        <w:keepNext/>
        <w:numPr>
          <w:ilvl w:val="0"/>
          <w:numId w:val="26"/>
        </w:numPr>
        <w:suppressAutoHyphens/>
        <w:spacing w:after="120" w:line="276" w:lineRule="auto"/>
        <w:jc w:val="both"/>
        <w:rPr>
          <w:rFonts w:asciiTheme="minorHAnsi" w:hAnsiTheme="minorHAnsi"/>
          <w:bCs/>
          <w:sz w:val="22"/>
          <w:szCs w:val="22"/>
        </w:rPr>
      </w:pPr>
      <w:r w:rsidRPr="00272BCD">
        <w:rPr>
          <w:rFonts w:asciiTheme="minorHAnsi" w:hAnsiTheme="minorHAnsi"/>
          <w:bCs/>
          <w:sz w:val="22"/>
          <w:szCs w:val="22"/>
        </w:rPr>
        <w:t xml:space="preserve"> zakres dostępnych Wykonawcy zasobów innego podmiotu,</w:t>
      </w:r>
    </w:p>
    <w:p w14:paraId="51252362" w14:textId="2D7C3602" w:rsidR="00C716F4" w:rsidRPr="00272BCD" w:rsidRDefault="00C716F4" w:rsidP="00183A2F">
      <w:pPr>
        <w:keepNext/>
        <w:numPr>
          <w:ilvl w:val="0"/>
          <w:numId w:val="26"/>
        </w:numPr>
        <w:suppressAutoHyphens/>
        <w:spacing w:after="120" w:line="276" w:lineRule="auto"/>
        <w:jc w:val="both"/>
        <w:rPr>
          <w:rFonts w:asciiTheme="minorHAnsi" w:hAnsiTheme="minorHAnsi"/>
          <w:bCs/>
          <w:sz w:val="22"/>
          <w:szCs w:val="22"/>
        </w:rPr>
      </w:pPr>
      <w:r w:rsidRPr="00272BCD">
        <w:rPr>
          <w:rFonts w:asciiTheme="minorHAnsi" w:hAnsiTheme="minorHAnsi"/>
          <w:bCs/>
          <w:sz w:val="22"/>
          <w:szCs w:val="22"/>
        </w:rPr>
        <w:t>sposób wykorzystania zasobów innego podmiotu przez Wykonawcę, przy wykonywaniu zamówienia publicznego,</w:t>
      </w:r>
    </w:p>
    <w:p w14:paraId="18CB3F2B" w14:textId="1408257E" w:rsidR="00C716F4" w:rsidRPr="00272BCD" w:rsidRDefault="00C716F4" w:rsidP="00183A2F">
      <w:pPr>
        <w:keepNext/>
        <w:numPr>
          <w:ilvl w:val="0"/>
          <w:numId w:val="26"/>
        </w:numPr>
        <w:suppressAutoHyphens/>
        <w:spacing w:after="120" w:line="276" w:lineRule="auto"/>
        <w:jc w:val="both"/>
        <w:rPr>
          <w:rFonts w:asciiTheme="minorHAnsi" w:hAnsiTheme="minorHAnsi"/>
          <w:bCs/>
          <w:sz w:val="22"/>
          <w:szCs w:val="22"/>
        </w:rPr>
      </w:pPr>
      <w:r w:rsidRPr="00272BCD">
        <w:rPr>
          <w:rFonts w:asciiTheme="minorHAnsi" w:hAnsiTheme="minorHAnsi"/>
          <w:bCs/>
          <w:sz w:val="22"/>
          <w:szCs w:val="22"/>
        </w:rPr>
        <w:t>zakres i okres udziału innego podmiotu przy wykonywaniu zamówienia publicznego,</w:t>
      </w:r>
    </w:p>
    <w:p w14:paraId="4ACBDDAE" w14:textId="77777777" w:rsidR="00272BCD" w:rsidRDefault="00C716F4" w:rsidP="00183A2F">
      <w:pPr>
        <w:keepNext/>
        <w:numPr>
          <w:ilvl w:val="0"/>
          <w:numId w:val="26"/>
        </w:numPr>
        <w:suppressAutoHyphens/>
        <w:spacing w:after="120" w:line="276" w:lineRule="auto"/>
        <w:jc w:val="both"/>
        <w:rPr>
          <w:rFonts w:asciiTheme="minorHAnsi" w:hAnsiTheme="minorHAnsi"/>
          <w:bCs/>
          <w:sz w:val="22"/>
          <w:szCs w:val="22"/>
        </w:rPr>
      </w:pPr>
      <w:r w:rsidRPr="00272BCD">
        <w:rPr>
          <w:rFonts w:asciiTheme="minorHAnsi" w:hAnsiTheme="minorHAnsi"/>
          <w:bCs/>
          <w:sz w:val="22"/>
          <w:szCs w:val="22"/>
        </w:rPr>
        <w:t xml:space="preserve"> czy podmiot na zdolnościach, którego Wykonawca polega w odniesieniu do  warunków działu w postepowaniu dotyczącym wykształcenia, kwalifikacj</w:t>
      </w:r>
      <w:r w:rsidR="00272BCD" w:rsidRPr="00272BCD">
        <w:rPr>
          <w:rFonts w:asciiTheme="minorHAnsi" w:hAnsiTheme="minorHAnsi"/>
          <w:bCs/>
          <w:sz w:val="22"/>
          <w:szCs w:val="22"/>
        </w:rPr>
        <w:t>i</w:t>
      </w:r>
      <w:r w:rsidRPr="00272BCD">
        <w:rPr>
          <w:rFonts w:asciiTheme="minorHAnsi" w:hAnsiTheme="minorHAnsi"/>
          <w:bCs/>
          <w:sz w:val="22"/>
          <w:szCs w:val="22"/>
        </w:rPr>
        <w:t xml:space="preserve"> zawodowych lub doświadczenia zrealizuje roboty budowlane lub usługi, których  wskazane zdolności dotyczą. </w:t>
      </w:r>
    </w:p>
    <w:p w14:paraId="165C60A8" w14:textId="4D21D552" w:rsidR="00C716F4" w:rsidRPr="00272BCD" w:rsidRDefault="00C716F4" w:rsidP="00183A2F">
      <w:pPr>
        <w:pStyle w:val="Akapitzlist"/>
        <w:keepNext/>
        <w:numPr>
          <w:ilvl w:val="2"/>
          <w:numId w:val="24"/>
        </w:numPr>
        <w:suppressAutoHyphens/>
        <w:spacing w:after="120" w:line="276" w:lineRule="auto"/>
        <w:ind w:left="993"/>
        <w:jc w:val="both"/>
        <w:rPr>
          <w:rFonts w:asciiTheme="minorHAnsi" w:hAnsiTheme="minorHAnsi"/>
          <w:bCs/>
          <w:sz w:val="22"/>
          <w:szCs w:val="22"/>
        </w:rPr>
      </w:pPr>
      <w:r w:rsidRPr="00272BCD">
        <w:rPr>
          <w:rFonts w:asciiTheme="minorHAnsi" w:hAnsiTheme="minorHAnsi"/>
          <w:bCs/>
          <w:sz w:val="22"/>
          <w:szCs w:val="22"/>
        </w:rPr>
        <w:t xml:space="preserve">Zobowiązanie, o którym mowa </w:t>
      </w:r>
      <w:r w:rsidR="00272BCD">
        <w:rPr>
          <w:rFonts w:asciiTheme="minorHAnsi" w:hAnsiTheme="minorHAnsi"/>
          <w:bCs/>
          <w:sz w:val="22"/>
          <w:szCs w:val="22"/>
        </w:rPr>
        <w:t>w pkt 8.2.</w:t>
      </w:r>
      <w:r w:rsidR="005837CE">
        <w:rPr>
          <w:rFonts w:asciiTheme="minorHAnsi" w:hAnsiTheme="minorHAnsi"/>
          <w:bCs/>
          <w:sz w:val="22"/>
          <w:szCs w:val="22"/>
        </w:rPr>
        <w:t>7</w:t>
      </w:r>
      <w:r w:rsidR="00272BCD">
        <w:rPr>
          <w:rFonts w:asciiTheme="minorHAnsi" w:hAnsiTheme="minorHAnsi"/>
          <w:bCs/>
          <w:sz w:val="22"/>
          <w:szCs w:val="22"/>
        </w:rPr>
        <w:t>.</w:t>
      </w:r>
      <w:r w:rsidRPr="00272BCD">
        <w:rPr>
          <w:rFonts w:asciiTheme="minorHAnsi" w:hAnsiTheme="minorHAnsi"/>
          <w:bCs/>
          <w:sz w:val="22"/>
          <w:szCs w:val="22"/>
        </w:rPr>
        <w:t xml:space="preserve"> należy złożyć w oryginale wraz z ofertą.</w:t>
      </w:r>
    </w:p>
    <w:p w14:paraId="70F4D9FB" w14:textId="6C28FA50" w:rsidR="00C716F4" w:rsidRPr="00C716F4" w:rsidRDefault="003A5A43" w:rsidP="00272BCD">
      <w:pPr>
        <w:keepNext/>
        <w:numPr>
          <w:ilvl w:val="0"/>
          <w:numId w:val="2"/>
        </w:numPr>
        <w:suppressAutoHyphens/>
        <w:spacing w:after="120" w:line="276" w:lineRule="auto"/>
        <w:ind w:left="1134" w:hanging="1162"/>
        <w:jc w:val="both"/>
        <w:outlineLvl w:val="0"/>
        <w:rPr>
          <w:rFonts w:asciiTheme="minorHAnsi" w:hAnsiTheme="minorHAnsi"/>
          <w:b/>
          <w:sz w:val="22"/>
          <w:szCs w:val="22"/>
        </w:rPr>
      </w:pPr>
      <w:bookmarkStart w:id="33" w:name="_Toc39611414"/>
      <w:r>
        <w:rPr>
          <w:rFonts w:asciiTheme="minorHAnsi" w:hAnsiTheme="minorHAnsi"/>
          <w:b/>
          <w:sz w:val="22"/>
          <w:szCs w:val="22"/>
        </w:rPr>
        <w:t>PODSTAWY WYKLUCZENIA Z POSTĘPOWANIA</w:t>
      </w:r>
      <w:bookmarkEnd w:id="33"/>
    </w:p>
    <w:p w14:paraId="27789EA9" w14:textId="04610E74" w:rsidR="003A5A43" w:rsidRPr="003A5A43" w:rsidRDefault="00C716F4" w:rsidP="00183A2F">
      <w:pPr>
        <w:pStyle w:val="Akapitzlist"/>
        <w:keepNext/>
        <w:numPr>
          <w:ilvl w:val="1"/>
          <w:numId w:val="27"/>
        </w:numPr>
        <w:suppressAutoHyphens/>
        <w:spacing w:after="120" w:line="276" w:lineRule="auto"/>
        <w:jc w:val="both"/>
        <w:rPr>
          <w:rFonts w:asciiTheme="minorHAnsi" w:hAnsiTheme="minorHAnsi"/>
          <w:bCs/>
          <w:sz w:val="22"/>
          <w:szCs w:val="22"/>
        </w:rPr>
      </w:pPr>
      <w:r w:rsidRPr="003A5A43">
        <w:rPr>
          <w:rFonts w:asciiTheme="minorHAnsi" w:hAnsiTheme="minorHAnsi"/>
          <w:bCs/>
          <w:sz w:val="22"/>
          <w:szCs w:val="22"/>
        </w:rPr>
        <w:t>Zamawiający wykluczy z postępowania Wykonawcę/ów w przypadkach, o których mowa w art. 24 ust. 1 pkt 12-23 ust</w:t>
      </w:r>
      <w:r w:rsidR="006A10E5">
        <w:rPr>
          <w:rFonts w:asciiTheme="minorHAnsi" w:hAnsiTheme="minorHAnsi"/>
          <w:bCs/>
          <w:sz w:val="22"/>
          <w:szCs w:val="22"/>
        </w:rPr>
        <w:t>awy z dnia 29 stycznia 2004 r. Prawo zamówień publicznych (</w:t>
      </w:r>
      <w:r w:rsidRPr="003A5A43">
        <w:rPr>
          <w:rFonts w:asciiTheme="minorHAnsi" w:hAnsiTheme="minorHAnsi"/>
          <w:bCs/>
          <w:sz w:val="22"/>
          <w:szCs w:val="22"/>
        </w:rPr>
        <w:t>Dz.U. z 2019 r., poz. 1843</w:t>
      </w:r>
      <w:r w:rsidR="006A10E5">
        <w:rPr>
          <w:rFonts w:asciiTheme="minorHAnsi" w:hAnsiTheme="minorHAnsi"/>
          <w:bCs/>
          <w:sz w:val="22"/>
          <w:szCs w:val="22"/>
        </w:rPr>
        <w:t>,</w:t>
      </w:r>
      <w:r w:rsidRPr="003A5A43">
        <w:rPr>
          <w:rFonts w:asciiTheme="minorHAnsi" w:hAnsiTheme="minorHAnsi"/>
          <w:bCs/>
          <w:sz w:val="22"/>
          <w:szCs w:val="22"/>
        </w:rPr>
        <w:t>) (podstawy wykluczenia obligatoryjne).</w:t>
      </w:r>
    </w:p>
    <w:p w14:paraId="58A24FEB" w14:textId="1A7438BB" w:rsidR="00C716F4" w:rsidRPr="003A5A43" w:rsidRDefault="00C716F4" w:rsidP="00183A2F">
      <w:pPr>
        <w:pStyle w:val="Akapitzlist"/>
        <w:keepNext/>
        <w:numPr>
          <w:ilvl w:val="1"/>
          <w:numId w:val="27"/>
        </w:numPr>
        <w:suppressAutoHyphens/>
        <w:spacing w:after="120" w:line="276" w:lineRule="auto"/>
        <w:jc w:val="both"/>
        <w:rPr>
          <w:rFonts w:asciiTheme="minorHAnsi" w:hAnsiTheme="minorHAnsi"/>
          <w:bCs/>
          <w:sz w:val="22"/>
          <w:szCs w:val="22"/>
        </w:rPr>
      </w:pPr>
      <w:r w:rsidRPr="003A5A43">
        <w:rPr>
          <w:rFonts w:asciiTheme="minorHAnsi" w:hAnsiTheme="minorHAnsi"/>
          <w:bCs/>
          <w:sz w:val="22"/>
          <w:szCs w:val="22"/>
        </w:rPr>
        <w:t xml:space="preserve">Z postępowania o udzielenie zamówienia Zamawiający wykluczy także Wykonawcę/ów </w:t>
      </w:r>
      <w:r w:rsidR="007B1CD0">
        <w:rPr>
          <w:rFonts w:asciiTheme="minorHAnsi" w:hAnsiTheme="minorHAnsi"/>
          <w:bCs/>
          <w:sz w:val="22"/>
          <w:szCs w:val="22"/>
        </w:rPr>
        <w:br/>
      </w:r>
      <w:r w:rsidRPr="003A5A43">
        <w:rPr>
          <w:rFonts w:asciiTheme="minorHAnsi" w:hAnsiTheme="minorHAnsi"/>
          <w:bCs/>
          <w:sz w:val="22"/>
          <w:szCs w:val="22"/>
        </w:rPr>
        <w:t>w przypadkach przewidziany</w:t>
      </w:r>
      <w:r w:rsidR="00F20737">
        <w:rPr>
          <w:rFonts w:asciiTheme="minorHAnsi" w:hAnsiTheme="minorHAnsi"/>
          <w:bCs/>
          <w:sz w:val="22"/>
          <w:szCs w:val="22"/>
        </w:rPr>
        <w:t>ch w art. 24 ust. 5 pkt 1, 2, 4</w:t>
      </w:r>
      <w:r w:rsidRPr="003A5A43">
        <w:rPr>
          <w:rFonts w:asciiTheme="minorHAnsi" w:hAnsiTheme="minorHAnsi"/>
          <w:bCs/>
          <w:sz w:val="22"/>
          <w:szCs w:val="22"/>
        </w:rPr>
        <w:t>,</w:t>
      </w:r>
      <w:r w:rsidR="00F20737">
        <w:rPr>
          <w:rFonts w:asciiTheme="minorHAnsi" w:hAnsiTheme="minorHAnsi"/>
          <w:bCs/>
          <w:sz w:val="22"/>
          <w:szCs w:val="22"/>
        </w:rPr>
        <w:t xml:space="preserve"> 8 </w:t>
      </w:r>
      <w:proofErr w:type="spellStart"/>
      <w:r w:rsidR="00F20737">
        <w:rPr>
          <w:rFonts w:asciiTheme="minorHAnsi" w:hAnsiTheme="minorHAnsi"/>
          <w:bCs/>
          <w:sz w:val="22"/>
          <w:szCs w:val="22"/>
        </w:rPr>
        <w:t>u.p.z.p</w:t>
      </w:r>
      <w:proofErr w:type="spellEnd"/>
      <w:r w:rsidR="00F20737">
        <w:rPr>
          <w:rFonts w:asciiTheme="minorHAnsi" w:hAnsiTheme="minorHAnsi"/>
          <w:bCs/>
          <w:sz w:val="22"/>
          <w:szCs w:val="22"/>
        </w:rPr>
        <w:t>.</w:t>
      </w:r>
      <w:r w:rsidRPr="003A5A43">
        <w:rPr>
          <w:rFonts w:asciiTheme="minorHAnsi" w:hAnsiTheme="minorHAnsi"/>
          <w:bCs/>
          <w:sz w:val="22"/>
          <w:szCs w:val="22"/>
        </w:rPr>
        <w:t xml:space="preserve"> (podstawy wykluczenia fakultatywne).</w:t>
      </w:r>
    </w:p>
    <w:p w14:paraId="3B190A14" w14:textId="77777777" w:rsidR="00C716F4" w:rsidRDefault="00C716F4" w:rsidP="003A5A43">
      <w:pPr>
        <w:keepNext/>
        <w:suppressAutoHyphens/>
        <w:spacing w:after="120" w:line="276" w:lineRule="auto"/>
        <w:ind w:left="360"/>
        <w:jc w:val="both"/>
        <w:rPr>
          <w:rFonts w:asciiTheme="minorHAnsi" w:hAnsiTheme="minorHAnsi"/>
          <w:b/>
          <w:sz w:val="22"/>
          <w:szCs w:val="22"/>
        </w:rPr>
      </w:pPr>
    </w:p>
    <w:p w14:paraId="45CB4A5A" w14:textId="44F084B4" w:rsidR="00815C35" w:rsidRPr="00F82A25" w:rsidRDefault="00265EAB" w:rsidP="003A5A43">
      <w:pPr>
        <w:keepNext/>
        <w:numPr>
          <w:ilvl w:val="0"/>
          <w:numId w:val="2"/>
        </w:numPr>
        <w:tabs>
          <w:tab w:val="clear" w:pos="2575"/>
          <w:tab w:val="num" w:pos="1276"/>
        </w:tabs>
        <w:suppressAutoHyphens/>
        <w:spacing w:after="120" w:line="276" w:lineRule="auto"/>
        <w:ind w:left="1134" w:hanging="1162"/>
        <w:jc w:val="both"/>
        <w:outlineLvl w:val="0"/>
        <w:rPr>
          <w:rFonts w:asciiTheme="minorHAnsi" w:hAnsiTheme="minorHAnsi"/>
          <w:b/>
          <w:sz w:val="22"/>
          <w:szCs w:val="22"/>
        </w:rPr>
      </w:pPr>
      <w:bookmarkStart w:id="34" w:name="_Toc39611415"/>
      <w:r>
        <w:rPr>
          <w:rFonts w:asciiTheme="minorHAnsi" w:hAnsiTheme="minorHAnsi"/>
          <w:b/>
          <w:sz w:val="22"/>
          <w:szCs w:val="22"/>
        </w:rPr>
        <w:t>INFORMACJA O SPOSOBIE POROZUMIEWANIA SIĘ ZAMAWIAJĄCEGO</w:t>
      </w:r>
      <w:r>
        <w:rPr>
          <w:rFonts w:asciiTheme="minorHAnsi" w:hAnsiTheme="minorHAnsi"/>
          <w:b/>
          <w:sz w:val="22"/>
          <w:szCs w:val="22"/>
        </w:rPr>
        <w:br/>
        <w:t>Z WYKONAWCAMI ORAZ PRZEKAZYWANIA OŚWIADCZEŃ I DOKUMENTÓW, A TAKŻE WSKAZANIE OSÓB UPRAWNIONYCH DO POROZUMIEWANIA SIĘ Z WYKONAWCAMI</w:t>
      </w:r>
      <w:bookmarkEnd w:id="34"/>
    </w:p>
    <w:p w14:paraId="0CA73A9F" w14:textId="6D4F3318" w:rsidR="003A5A43" w:rsidRDefault="002E293C" w:rsidP="00183A2F">
      <w:pPr>
        <w:pStyle w:val="Akapitzlist"/>
        <w:numPr>
          <w:ilvl w:val="1"/>
          <w:numId w:val="28"/>
        </w:numPr>
        <w:spacing w:after="120" w:line="276" w:lineRule="auto"/>
        <w:ind w:left="567" w:hanging="577"/>
        <w:jc w:val="both"/>
        <w:rPr>
          <w:rFonts w:asciiTheme="minorHAnsi" w:hAnsiTheme="minorHAnsi"/>
          <w:color w:val="000000"/>
          <w:sz w:val="22"/>
          <w:szCs w:val="22"/>
          <w:lang w:eastAsia="ar-SA"/>
        </w:rPr>
      </w:pPr>
      <w:r w:rsidRPr="003A5A43">
        <w:rPr>
          <w:rFonts w:asciiTheme="minorHAnsi" w:hAnsiTheme="minorHAnsi"/>
          <w:color w:val="000000"/>
          <w:sz w:val="22"/>
          <w:szCs w:val="22"/>
          <w:lang w:eastAsia="ar-SA"/>
        </w:rPr>
        <w:t xml:space="preserve">Komunikacja między Zamawiającym a Wykonawcami odbywa się przy użyciu środków komunikacji elektronicznej w rozumieniu ustawy z dnia 18 lipca 2002 r. o świadczeniu usług drogą elektroniczną za pośrednictwem Platformy Zakupowej na stronie internetowej profilu nabywcy: </w:t>
      </w:r>
      <w:hyperlink r:id="rId10" w:history="1">
        <w:r w:rsidRPr="003A5A43">
          <w:rPr>
            <w:rStyle w:val="Hipercze"/>
            <w:rFonts w:asciiTheme="minorHAnsi" w:hAnsiTheme="minorHAnsi"/>
            <w:bCs/>
            <w:sz w:val="22"/>
            <w:szCs w:val="22"/>
            <w:lang w:eastAsia="ar-SA"/>
          </w:rPr>
          <w:t>https://platformazakupowa.pl/pn/um_gizycko</w:t>
        </w:r>
      </w:hyperlink>
      <w:r w:rsidRPr="003A5A43">
        <w:rPr>
          <w:rFonts w:asciiTheme="minorHAnsi" w:hAnsiTheme="minorHAnsi"/>
          <w:bCs/>
          <w:color w:val="000000"/>
          <w:sz w:val="22"/>
          <w:szCs w:val="22"/>
          <w:u w:val="single"/>
          <w:lang w:eastAsia="ar-SA"/>
        </w:rPr>
        <w:t xml:space="preserve"> </w:t>
      </w:r>
      <w:r w:rsidR="00F20737">
        <w:rPr>
          <w:rFonts w:asciiTheme="minorHAnsi" w:hAnsiTheme="minorHAnsi"/>
          <w:color w:val="000000"/>
          <w:sz w:val="22"/>
          <w:szCs w:val="22"/>
          <w:lang w:eastAsia="ar-SA"/>
        </w:rPr>
        <w:t>w zakładce dedykowanej postę</w:t>
      </w:r>
      <w:r w:rsidRPr="003A5A43">
        <w:rPr>
          <w:rFonts w:asciiTheme="minorHAnsi" w:hAnsiTheme="minorHAnsi"/>
          <w:color w:val="000000"/>
          <w:sz w:val="22"/>
          <w:szCs w:val="22"/>
          <w:lang w:eastAsia="ar-SA"/>
        </w:rPr>
        <w:t xml:space="preserve">powaniu.  </w:t>
      </w:r>
      <w:r w:rsidR="00265EAB" w:rsidRPr="003A5A43">
        <w:rPr>
          <w:rFonts w:asciiTheme="minorHAnsi" w:hAnsiTheme="minorHAnsi"/>
          <w:color w:val="000000"/>
          <w:sz w:val="22"/>
          <w:szCs w:val="22"/>
          <w:lang w:eastAsia="ar-SA"/>
        </w:rPr>
        <w:t xml:space="preserve">Jeżeli Zamawiający lub Wykonawca przekazują oświadczenia, wnioski, zawiadomienia oraz informacje drogą elektroniczną, każda ze stron na żądanie drugiej niezwłocznie potwierdza fakt ich otrzymania. </w:t>
      </w:r>
    </w:p>
    <w:p w14:paraId="5605C5B6" w14:textId="4C350140" w:rsidR="003A5A43" w:rsidRDefault="00EA350F" w:rsidP="00183A2F">
      <w:pPr>
        <w:pStyle w:val="Akapitzlist"/>
        <w:numPr>
          <w:ilvl w:val="1"/>
          <w:numId w:val="28"/>
        </w:numPr>
        <w:spacing w:after="120" w:line="276" w:lineRule="auto"/>
        <w:ind w:left="567" w:hanging="577"/>
        <w:jc w:val="both"/>
        <w:rPr>
          <w:rFonts w:asciiTheme="minorHAnsi" w:hAnsiTheme="minorHAnsi"/>
          <w:color w:val="000000"/>
          <w:sz w:val="22"/>
          <w:szCs w:val="22"/>
          <w:lang w:eastAsia="ar-SA"/>
        </w:rPr>
      </w:pPr>
      <w:r w:rsidRPr="003A5A43">
        <w:rPr>
          <w:rFonts w:asciiTheme="minorHAnsi" w:hAnsiTheme="minorHAnsi"/>
          <w:color w:val="000000"/>
          <w:sz w:val="22"/>
          <w:szCs w:val="22"/>
          <w:lang w:eastAsia="ar-SA"/>
        </w:rPr>
        <w:lastRenderedPageBreak/>
        <w:t xml:space="preserve">W sytuacjach awaryjnych np. w przypadku przerw w funkcjonowaniu lub awarii lub niedziałania platformy zakupowej (systemu) Zamawiający dopuszcza komunikowanie się z Wykonawcami za pośrednictwem poczty elektronicznej </w:t>
      </w:r>
      <w:hyperlink r:id="rId11" w:history="1">
        <w:r w:rsidR="003A5A43" w:rsidRPr="00DC2A03">
          <w:rPr>
            <w:rStyle w:val="Hipercze"/>
            <w:rFonts w:asciiTheme="minorHAnsi" w:hAnsiTheme="minorHAnsi"/>
            <w:sz w:val="22"/>
            <w:szCs w:val="22"/>
            <w:lang w:eastAsia="ar-SA"/>
          </w:rPr>
          <w:t>przetargi@gizycko.pl</w:t>
        </w:r>
      </w:hyperlink>
    </w:p>
    <w:p w14:paraId="482344E2" w14:textId="77777777" w:rsidR="003A5A43" w:rsidRDefault="00265EAB" w:rsidP="00183A2F">
      <w:pPr>
        <w:pStyle w:val="Akapitzlist"/>
        <w:numPr>
          <w:ilvl w:val="1"/>
          <w:numId w:val="28"/>
        </w:numPr>
        <w:spacing w:after="120" w:line="276" w:lineRule="auto"/>
        <w:ind w:left="567" w:hanging="577"/>
        <w:jc w:val="both"/>
        <w:rPr>
          <w:rFonts w:asciiTheme="minorHAnsi" w:hAnsiTheme="minorHAnsi"/>
          <w:color w:val="000000"/>
          <w:sz w:val="22"/>
          <w:szCs w:val="22"/>
          <w:lang w:eastAsia="ar-SA"/>
        </w:rPr>
      </w:pPr>
      <w:r w:rsidRPr="003A5A43">
        <w:rPr>
          <w:rFonts w:asciiTheme="minorHAnsi" w:hAnsiTheme="minorHAnsi"/>
          <w:color w:val="000000"/>
          <w:sz w:val="22"/>
          <w:szCs w:val="22"/>
          <w:lang w:eastAsia="ar-SA"/>
        </w:rPr>
        <w:t>Wykonawca może zwrócić się do Zamawiającego o wyjaśnienie treści SIWZ. Zamawiający niezwłocznie udzieli wyjaśnień, jednak nie później niż na 6 dni przed upływem terminu składania ofert, pod warunkiem, że wniosek o wyjaśnienie treści SIWZ wpłynął do Zamawiającego nie później niż do końca dnia, w którym upływa połowa wyznaczonego terminu składania ofert.</w:t>
      </w:r>
    </w:p>
    <w:p w14:paraId="5708F943" w14:textId="77777777" w:rsidR="003A5A43" w:rsidRDefault="00265EAB" w:rsidP="00183A2F">
      <w:pPr>
        <w:pStyle w:val="Akapitzlist"/>
        <w:numPr>
          <w:ilvl w:val="1"/>
          <w:numId w:val="28"/>
        </w:numPr>
        <w:spacing w:after="120" w:line="276" w:lineRule="auto"/>
        <w:ind w:left="567" w:hanging="577"/>
        <w:jc w:val="both"/>
        <w:rPr>
          <w:rFonts w:asciiTheme="minorHAnsi" w:hAnsiTheme="minorHAnsi"/>
          <w:color w:val="000000"/>
          <w:sz w:val="22"/>
          <w:szCs w:val="22"/>
          <w:lang w:eastAsia="ar-SA"/>
        </w:rPr>
      </w:pPr>
      <w:r w:rsidRPr="003A5A43">
        <w:rPr>
          <w:rFonts w:asciiTheme="minorHAnsi" w:hAnsiTheme="minorHAnsi"/>
          <w:color w:val="000000"/>
          <w:sz w:val="22"/>
          <w:szCs w:val="22"/>
          <w:lang w:eastAsia="ar-SA"/>
        </w:rPr>
        <w:t>Jeżeli wniosek o wyjaśnienie treści SIWZ wpłynął po upływie terminu składania wniosku lub dotyczy udzielonych wyjaśnień, Zamawiający może udzielić wyjaśnień albo pozostawić wniosek bez rozpoznania. Przedłużenie terminu składania ofert nie wpływa na bieg terminu składania wniosku.</w:t>
      </w:r>
    </w:p>
    <w:p w14:paraId="51CB1324" w14:textId="77777777" w:rsidR="003A5A43" w:rsidRDefault="00265EAB" w:rsidP="00183A2F">
      <w:pPr>
        <w:pStyle w:val="Akapitzlist"/>
        <w:numPr>
          <w:ilvl w:val="1"/>
          <w:numId w:val="28"/>
        </w:numPr>
        <w:spacing w:after="120" w:line="276" w:lineRule="auto"/>
        <w:ind w:left="567" w:hanging="577"/>
        <w:jc w:val="both"/>
        <w:rPr>
          <w:rFonts w:asciiTheme="minorHAnsi" w:hAnsiTheme="minorHAnsi"/>
          <w:color w:val="000000"/>
          <w:sz w:val="22"/>
          <w:szCs w:val="22"/>
          <w:lang w:eastAsia="ar-SA"/>
        </w:rPr>
      </w:pPr>
      <w:r w:rsidRPr="003A5A43">
        <w:rPr>
          <w:rFonts w:asciiTheme="minorHAnsi" w:hAnsiTheme="minorHAnsi"/>
          <w:color w:val="000000"/>
          <w:sz w:val="22"/>
          <w:szCs w:val="22"/>
          <w:lang w:eastAsia="ar-SA"/>
        </w:rPr>
        <w:t>Treść zapytań wraz z wyjaśnieniami Zamawiający przekazuje Wykonawcom, którym przekazał SIWZ, bez ujawniania źródła zapytania.</w:t>
      </w:r>
    </w:p>
    <w:p w14:paraId="49CA8DAE" w14:textId="6C353F52" w:rsidR="00815C35" w:rsidRPr="003A5A43" w:rsidRDefault="00265EAB" w:rsidP="00183A2F">
      <w:pPr>
        <w:pStyle w:val="Akapitzlist"/>
        <w:numPr>
          <w:ilvl w:val="1"/>
          <w:numId w:val="28"/>
        </w:numPr>
        <w:spacing w:after="120" w:line="276" w:lineRule="auto"/>
        <w:ind w:left="567" w:hanging="577"/>
        <w:jc w:val="both"/>
        <w:rPr>
          <w:rFonts w:asciiTheme="minorHAnsi" w:hAnsiTheme="minorHAnsi"/>
          <w:color w:val="000000"/>
          <w:sz w:val="22"/>
          <w:szCs w:val="22"/>
          <w:lang w:eastAsia="ar-SA"/>
        </w:rPr>
      </w:pPr>
      <w:r w:rsidRPr="003A5A43">
        <w:rPr>
          <w:rFonts w:asciiTheme="minorHAnsi" w:hAnsiTheme="minorHAnsi"/>
          <w:color w:val="000000"/>
          <w:sz w:val="22"/>
          <w:szCs w:val="22"/>
          <w:lang w:eastAsia="ar-SA"/>
        </w:rPr>
        <w:t>Osoby uprawnione do porozumiewania się z Wykonawcami:</w:t>
      </w:r>
    </w:p>
    <w:p w14:paraId="6E1AC38C" w14:textId="2DCB1873" w:rsidR="002E293C" w:rsidRPr="002E293C" w:rsidRDefault="002E293C" w:rsidP="00183A2F">
      <w:pPr>
        <w:pStyle w:val="Akapitzlist"/>
        <w:numPr>
          <w:ilvl w:val="2"/>
          <w:numId w:val="5"/>
        </w:numPr>
        <w:tabs>
          <w:tab w:val="left" w:pos="1134"/>
        </w:tabs>
        <w:spacing w:after="120" w:line="276" w:lineRule="auto"/>
        <w:ind w:left="1276"/>
        <w:jc w:val="both"/>
        <w:rPr>
          <w:rFonts w:asciiTheme="minorHAnsi" w:hAnsiTheme="minorHAnsi"/>
          <w:color w:val="000000"/>
          <w:sz w:val="22"/>
          <w:szCs w:val="22"/>
          <w:lang w:val="de-AT" w:eastAsia="ar-SA"/>
        </w:rPr>
      </w:pPr>
      <w:r w:rsidRPr="002E293C">
        <w:rPr>
          <w:rFonts w:asciiTheme="minorHAnsi" w:hAnsiTheme="minorHAnsi"/>
          <w:color w:val="000000"/>
          <w:sz w:val="22"/>
          <w:szCs w:val="22"/>
          <w:lang w:val="de-AT" w:eastAsia="ar-SA"/>
        </w:rPr>
        <w:t xml:space="preserve">Pan Arkadiusz Połojański </w:t>
      </w:r>
      <w:proofErr w:type="spellStart"/>
      <w:r w:rsidR="00F20737">
        <w:rPr>
          <w:rFonts w:asciiTheme="minorHAnsi" w:hAnsiTheme="minorHAnsi"/>
          <w:color w:val="000000"/>
          <w:sz w:val="22"/>
          <w:szCs w:val="22"/>
          <w:lang w:val="de-AT" w:eastAsia="ar-SA"/>
        </w:rPr>
        <w:t>oraz</w:t>
      </w:r>
      <w:proofErr w:type="spellEnd"/>
      <w:r w:rsidR="00F20737">
        <w:rPr>
          <w:rFonts w:asciiTheme="minorHAnsi" w:hAnsiTheme="minorHAnsi"/>
          <w:color w:val="000000"/>
          <w:sz w:val="22"/>
          <w:szCs w:val="22"/>
          <w:lang w:val="de-AT" w:eastAsia="ar-SA"/>
        </w:rPr>
        <w:t xml:space="preserve"> Pan </w:t>
      </w:r>
      <w:r w:rsidRPr="002E293C">
        <w:rPr>
          <w:rFonts w:asciiTheme="minorHAnsi" w:hAnsiTheme="minorHAnsi"/>
          <w:color w:val="000000"/>
          <w:sz w:val="22"/>
          <w:szCs w:val="22"/>
          <w:lang w:val="de-AT" w:eastAsia="ar-SA"/>
        </w:rPr>
        <w:t xml:space="preserve">Jacek Markowski -  </w:t>
      </w:r>
      <w:proofErr w:type="spellStart"/>
      <w:r w:rsidRPr="002E293C">
        <w:rPr>
          <w:rFonts w:asciiTheme="minorHAnsi" w:hAnsiTheme="minorHAnsi"/>
          <w:color w:val="000000"/>
          <w:sz w:val="22"/>
          <w:szCs w:val="22"/>
          <w:lang w:val="de-AT" w:eastAsia="ar-SA"/>
        </w:rPr>
        <w:t>e-mail</w:t>
      </w:r>
      <w:proofErr w:type="spellEnd"/>
      <w:r w:rsidRPr="002E293C">
        <w:rPr>
          <w:rFonts w:asciiTheme="minorHAnsi" w:hAnsiTheme="minorHAnsi"/>
          <w:color w:val="000000"/>
          <w:sz w:val="22"/>
          <w:szCs w:val="22"/>
          <w:lang w:val="de-AT" w:eastAsia="ar-SA"/>
        </w:rPr>
        <w:t xml:space="preserve">: przetargi@gizycko.pl </w:t>
      </w:r>
    </w:p>
    <w:p w14:paraId="79AC9D48" w14:textId="77777777" w:rsidR="002E293C" w:rsidRDefault="002E293C" w:rsidP="002E293C">
      <w:pPr>
        <w:pStyle w:val="Akapitzlist"/>
        <w:tabs>
          <w:tab w:val="left" w:pos="1134"/>
        </w:tabs>
        <w:spacing w:after="120" w:line="276" w:lineRule="auto"/>
        <w:ind w:left="567"/>
        <w:jc w:val="both"/>
        <w:rPr>
          <w:rFonts w:asciiTheme="minorHAnsi" w:hAnsiTheme="minorHAnsi"/>
          <w:color w:val="000000"/>
          <w:sz w:val="22"/>
          <w:szCs w:val="22"/>
          <w:lang w:eastAsia="ar-SA"/>
        </w:rPr>
      </w:pPr>
    </w:p>
    <w:p w14:paraId="7A2ED67A" w14:textId="0094BA25" w:rsidR="00815C35" w:rsidRPr="00F82A25" w:rsidRDefault="00265EAB" w:rsidP="003A5A43">
      <w:pPr>
        <w:keepNext/>
        <w:numPr>
          <w:ilvl w:val="0"/>
          <w:numId w:val="2"/>
        </w:numPr>
        <w:tabs>
          <w:tab w:val="clear" w:pos="2575"/>
          <w:tab w:val="num" w:pos="1276"/>
        </w:tabs>
        <w:suppressAutoHyphens/>
        <w:spacing w:after="120" w:line="276" w:lineRule="auto"/>
        <w:ind w:left="1134" w:hanging="1162"/>
        <w:jc w:val="both"/>
        <w:outlineLvl w:val="0"/>
        <w:rPr>
          <w:rFonts w:asciiTheme="minorHAnsi" w:hAnsiTheme="minorHAnsi"/>
          <w:b/>
          <w:sz w:val="22"/>
          <w:szCs w:val="22"/>
        </w:rPr>
      </w:pPr>
      <w:bookmarkStart w:id="35" w:name="_Toc39611416"/>
      <w:r>
        <w:rPr>
          <w:rFonts w:asciiTheme="minorHAnsi" w:hAnsiTheme="minorHAnsi"/>
          <w:b/>
          <w:sz w:val="22"/>
          <w:szCs w:val="22"/>
        </w:rPr>
        <w:t>WYMAGANIA DOTYCZĄCE WADIUM</w:t>
      </w:r>
      <w:bookmarkEnd w:id="35"/>
    </w:p>
    <w:p w14:paraId="226E3AA4" w14:textId="77777777" w:rsidR="003A5A43" w:rsidRDefault="00265EAB" w:rsidP="00183A2F">
      <w:pPr>
        <w:pStyle w:val="Akapitzlist"/>
        <w:numPr>
          <w:ilvl w:val="1"/>
          <w:numId w:val="29"/>
        </w:numPr>
        <w:suppressAutoHyphens/>
        <w:spacing w:after="120" w:line="276" w:lineRule="auto"/>
        <w:ind w:left="567" w:hanging="576"/>
        <w:jc w:val="both"/>
        <w:rPr>
          <w:rFonts w:asciiTheme="minorHAnsi" w:hAnsiTheme="minorHAnsi"/>
          <w:sz w:val="22"/>
          <w:szCs w:val="22"/>
          <w:lang w:eastAsia="ar-SA"/>
        </w:rPr>
      </w:pPr>
      <w:r w:rsidRPr="003A5A43">
        <w:rPr>
          <w:rFonts w:asciiTheme="minorHAnsi" w:hAnsiTheme="minorHAnsi"/>
          <w:sz w:val="22"/>
          <w:szCs w:val="22"/>
          <w:lang w:eastAsia="ar-SA"/>
        </w:rPr>
        <w:t>Oferta musi być zabezpieczona wadium.</w:t>
      </w:r>
    </w:p>
    <w:p w14:paraId="1CD760FC" w14:textId="77777777" w:rsidR="003A5A43" w:rsidRDefault="00F82A25" w:rsidP="00183A2F">
      <w:pPr>
        <w:pStyle w:val="Akapitzlist"/>
        <w:numPr>
          <w:ilvl w:val="1"/>
          <w:numId w:val="29"/>
        </w:numPr>
        <w:suppressAutoHyphens/>
        <w:spacing w:after="120" w:line="276" w:lineRule="auto"/>
        <w:ind w:left="567" w:hanging="576"/>
        <w:jc w:val="both"/>
        <w:rPr>
          <w:rFonts w:asciiTheme="minorHAnsi" w:hAnsiTheme="minorHAnsi"/>
          <w:sz w:val="22"/>
          <w:szCs w:val="22"/>
          <w:lang w:eastAsia="ar-SA"/>
        </w:rPr>
      </w:pPr>
      <w:r w:rsidRPr="003A5A43">
        <w:rPr>
          <w:rFonts w:asciiTheme="minorHAnsi" w:hAnsiTheme="minorHAnsi"/>
          <w:sz w:val="22"/>
          <w:szCs w:val="22"/>
          <w:lang w:eastAsia="ar-SA"/>
        </w:rPr>
        <w:t xml:space="preserve"> </w:t>
      </w:r>
      <w:r w:rsidR="00265EAB" w:rsidRPr="003A5A43">
        <w:rPr>
          <w:rFonts w:asciiTheme="minorHAnsi" w:hAnsiTheme="minorHAnsi"/>
          <w:sz w:val="22"/>
          <w:szCs w:val="22"/>
          <w:lang w:eastAsia="ar-SA"/>
        </w:rPr>
        <w:t xml:space="preserve">Wysokość wadium wynosi: </w:t>
      </w:r>
      <w:r w:rsidR="0019672B" w:rsidRPr="003A5A43">
        <w:rPr>
          <w:rFonts w:asciiTheme="minorHAnsi" w:hAnsiTheme="minorHAnsi"/>
          <w:sz w:val="22"/>
          <w:szCs w:val="22"/>
          <w:lang w:eastAsia="ar-SA"/>
        </w:rPr>
        <w:t>1</w:t>
      </w:r>
      <w:r w:rsidR="00265EAB" w:rsidRPr="003A5A43">
        <w:rPr>
          <w:rFonts w:asciiTheme="minorHAnsi" w:hAnsiTheme="minorHAnsi"/>
          <w:sz w:val="22"/>
          <w:szCs w:val="22"/>
          <w:lang w:eastAsia="ar-SA"/>
        </w:rPr>
        <w:t>00.000,00 PLN</w:t>
      </w:r>
      <w:r w:rsidR="00265EAB" w:rsidRPr="003A5A43">
        <w:rPr>
          <w:rFonts w:asciiTheme="minorHAnsi" w:hAnsiTheme="minorHAnsi"/>
          <w:color w:val="FF0000"/>
          <w:sz w:val="22"/>
          <w:szCs w:val="22"/>
          <w:lang w:eastAsia="ar-SA"/>
        </w:rPr>
        <w:t xml:space="preserve"> </w:t>
      </w:r>
      <w:r w:rsidR="00265EAB" w:rsidRPr="003A5A43">
        <w:rPr>
          <w:rFonts w:asciiTheme="minorHAnsi" w:hAnsiTheme="minorHAnsi"/>
          <w:sz w:val="22"/>
          <w:szCs w:val="22"/>
          <w:lang w:eastAsia="ar-SA"/>
        </w:rPr>
        <w:t>(słownie</w:t>
      </w:r>
      <w:r w:rsidR="00265EAB" w:rsidRPr="003A5A43">
        <w:rPr>
          <w:rFonts w:asciiTheme="minorHAnsi" w:hAnsiTheme="minorHAnsi"/>
          <w:i/>
          <w:sz w:val="22"/>
          <w:szCs w:val="22"/>
          <w:lang w:eastAsia="ar-SA"/>
        </w:rPr>
        <w:t xml:space="preserve">: </w:t>
      </w:r>
      <w:r w:rsidR="0019672B" w:rsidRPr="003A5A43">
        <w:rPr>
          <w:rFonts w:asciiTheme="minorHAnsi" w:hAnsiTheme="minorHAnsi"/>
          <w:sz w:val="22"/>
          <w:szCs w:val="22"/>
          <w:lang w:eastAsia="ar-SA"/>
        </w:rPr>
        <w:t>sto</w:t>
      </w:r>
      <w:r w:rsidR="00265EAB" w:rsidRPr="003A5A43">
        <w:rPr>
          <w:rFonts w:asciiTheme="minorHAnsi" w:hAnsiTheme="minorHAnsi"/>
          <w:sz w:val="22"/>
          <w:szCs w:val="22"/>
          <w:lang w:eastAsia="ar-SA"/>
        </w:rPr>
        <w:t xml:space="preserve"> tysięcy złotych).</w:t>
      </w:r>
    </w:p>
    <w:p w14:paraId="7AC978DD" w14:textId="77777777" w:rsidR="003A5A43" w:rsidRDefault="00265EAB" w:rsidP="00183A2F">
      <w:pPr>
        <w:pStyle w:val="Akapitzlist"/>
        <w:numPr>
          <w:ilvl w:val="1"/>
          <w:numId w:val="29"/>
        </w:numPr>
        <w:suppressAutoHyphens/>
        <w:spacing w:after="120" w:line="276" w:lineRule="auto"/>
        <w:ind w:left="567" w:hanging="576"/>
        <w:jc w:val="both"/>
        <w:rPr>
          <w:rFonts w:asciiTheme="minorHAnsi" w:hAnsiTheme="minorHAnsi"/>
          <w:sz w:val="22"/>
          <w:szCs w:val="22"/>
          <w:lang w:eastAsia="ar-SA"/>
        </w:rPr>
      </w:pPr>
      <w:r w:rsidRPr="003A5A43">
        <w:rPr>
          <w:rFonts w:asciiTheme="minorHAnsi" w:hAnsiTheme="minorHAnsi"/>
          <w:sz w:val="22"/>
          <w:szCs w:val="22"/>
          <w:lang w:eastAsia="ar-SA"/>
        </w:rPr>
        <w:t>Wadium wnosi się przed upływem terminu składania ofert.</w:t>
      </w:r>
    </w:p>
    <w:p w14:paraId="02B46C9E" w14:textId="18B4AAE2" w:rsidR="00815C35" w:rsidRPr="003A5A43" w:rsidRDefault="00265EAB" w:rsidP="00183A2F">
      <w:pPr>
        <w:pStyle w:val="Akapitzlist"/>
        <w:numPr>
          <w:ilvl w:val="1"/>
          <w:numId w:val="29"/>
        </w:numPr>
        <w:suppressAutoHyphens/>
        <w:spacing w:after="120" w:line="276" w:lineRule="auto"/>
        <w:ind w:left="567" w:hanging="576"/>
        <w:jc w:val="both"/>
        <w:rPr>
          <w:rFonts w:asciiTheme="minorHAnsi" w:hAnsiTheme="minorHAnsi"/>
          <w:sz w:val="22"/>
          <w:szCs w:val="22"/>
          <w:lang w:eastAsia="ar-SA"/>
        </w:rPr>
      </w:pPr>
      <w:r w:rsidRPr="003A5A43">
        <w:rPr>
          <w:rFonts w:asciiTheme="minorHAnsi" w:hAnsiTheme="minorHAnsi"/>
          <w:sz w:val="22"/>
          <w:szCs w:val="22"/>
          <w:lang w:eastAsia="ar-SA"/>
        </w:rPr>
        <w:t>Wadium może być wniesione w jednej lub kilku formach:</w:t>
      </w:r>
    </w:p>
    <w:p w14:paraId="4690FD76" w14:textId="5017D681" w:rsidR="00815C35" w:rsidRPr="00F82A25" w:rsidRDefault="00265EAB" w:rsidP="00183A2F">
      <w:pPr>
        <w:pStyle w:val="Akapitzlist"/>
        <w:numPr>
          <w:ilvl w:val="2"/>
          <w:numId w:val="8"/>
        </w:numPr>
        <w:suppressAutoHyphens/>
        <w:spacing w:after="120" w:line="276" w:lineRule="auto"/>
        <w:ind w:left="851"/>
        <w:contextualSpacing/>
        <w:rPr>
          <w:rFonts w:asciiTheme="minorHAnsi" w:hAnsiTheme="minorHAnsi" w:cs="Calibri"/>
          <w:b/>
          <w:bCs/>
          <w:i/>
          <w:color w:val="231F20"/>
          <w:sz w:val="22"/>
          <w:szCs w:val="22"/>
          <w:lang w:eastAsia="en-US"/>
        </w:rPr>
      </w:pPr>
      <w:r>
        <w:rPr>
          <w:rFonts w:asciiTheme="minorHAnsi" w:hAnsiTheme="minorHAnsi"/>
          <w:sz w:val="22"/>
          <w:szCs w:val="22"/>
          <w:lang w:eastAsia="ar-SA"/>
        </w:rPr>
        <w:t xml:space="preserve">w pieniądzu, </w:t>
      </w:r>
    </w:p>
    <w:p w14:paraId="435870E2" w14:textId="32B8F80E" w:rsidR="00815C35" w:rsidRDefault="00265EAB" w:rsidP="00183A2F">
      <w:pPr>
        <w:numPr>
          <w:ilvl w:val="2"/>
          <w:numId w:val="8"/>
        </w:numPr>
        <w:suppressAutoHyphens/>
        <w:spacing w:after="120" w:line="276" w:lineRule="auto"/>
        <w:ind w:left="851"/>
        <w:jc w:val="both"/>
        <w:rPr>
          <w:rFonts w:asciiTheme="minorHAnsi" w:hAnsiTheme="minorHAnsi"/>
          <w:sz w:val="22"/>
          <w:szCs w:val="22"/>
          <w:lang w:eastAsia="ar-SA"/>
        </w:rPr>
      </w:pPr>
      <w:r>
        <w:rPr>
          <w:rFonts w:asciiTheme="minorHAnsi" w:hAnsiTheme="minorHAnsi"/>
          <w:sz w:val="22"/>
          <w:szCs w:val="22"/>
          <w:lang w:eastAsia="ar-SA"/>
        </w:rPr>
        <w:t xml:space="preserve">w poręczeniach bankowych lub poręczeniach spółdzielczej kasy oszczędnościowo - kredytowej, </w:t>
      </w:r>
      <w:r w:rsidR="00DF4346">
        <w:rPr>
          <w:rFonts w:asciiTheme="minorHAnsi" w:hAnsiTheme="minorHAnsi"/>
          <w:sz w:val="22"/>
          <w:szCs w:val="22"/>
          <w:lang w:eastAsia="ar-SA"/>
        </w:rPr>
        <w:br/>
      </w:r>
      <w:r>
        <w:rPr>
          <w:rFonts w:asciiTheme="minorHAnsi" w:hAnsiTheme="minorHAnsi"/>
          <w:sz w:val="22"/>
          <w:szCs w:val="22"/>
          <w:lang w:eastAsia="ar-SA"/>
        </w:rPr>
        <w:t>z tym, że poręczenie kasy jest zawsze poręczeniem pieniężnym,</w:t>
      </w:r>
    </w:p>
    <w:p w14:paraId="32EF5FD9" w14:textId="77777777" w:rsidR="00815C35" w:rsidRDefault="00265EAB" w:rsidP="00183A2F">
      <w:pPr>
        <w:numPr>
          <w:ilvl w:val="2"/>
          <w:numId w:val="8"/>
        </w:numPr>
        <w:suppressAutoHyphens/>
        <w:spacing w:after="120" w:line="276" w:lineRule="auto"/>
        <w:ind w:left="851"/>
        <w:jc w:val="both"/>
        <w:rPr>
          <w:rFonts w:asciiTheme="minorHAnsi" w:hAnsiTheme="minorHAnsi"/>
          <w:sz w:val="22"/>
          <w:szCs w:val="22"/>
          <w:lang w:eastAsia="ar-SA"/>
        </w:rPr>
      </w:pPr>
      <w:r>
        <w:rPr>
          <w:rFonts w:asciiTheme="minorHAnsi" w:hAnsiTheme="minorHAnsi"/>
          <w:sz w:val="22"/>
          <w:szCs w:val="22"/>
          <w:lang w:eastAsia="ar-SA"/>
        </w:rPr>
        <w:t xml:space="preserve">w gwarancjach bankowych, </w:t>
      </w:r>
    </w:p>
    <w:p w14:paraId="243CE831" w14:textId="77777777" w:rsidR="00815C35" w:rsidRDefault="00265EAB" w:rsidP="00183A2F">
      <w:pPr>
        <w:numPr>
          <w:ilvl w:val="2"/>
          <w:numId w:val="8"/>
        </w:numPr>
        <w:suppressAutoHyphens/>
        <w:spacing w:after="120" w:line="276" w:lineRule="auto"/>
        <w:ind w:left="851"/>
        <w:jc w:val="both"/>
        <w:rPr>
          <w:rFonts w:asciiTheme="minorHAnsi" w:hAnsiTheme="minorHAnsi"/>
          <w:sz w:val="22"/>
          <w:szCs w:val="22"/>
          <w:lang w:eastAsia="ar-SA"/>
        </w:rPr>
      </w:pPr>
      <w:r>
        <w:rPr>
          <w:rFonts w:asciiTheme="minorHAnsi" w:hAnsiTheme="minorHAnsi"/>
          <w:sz w:val="22"/>
          <w:szCs w:val="22"/>
          <w:lang w:eastAsia="ar-SA"/>
        </w:rPr>
        <w:t>w gwarancjach ubezpieczeniowych,</w:t>
      </w:r>
    </w:p>
    <w:p w14:paraId="4FA469E7" w14:textId="7D10FB69" w:rsidR="00815C35" w:rsidRDefault="00265EAB" w:rsidP="00183A2F">
      <w:pPr>
        <w:numPr>
          <w:ilvl w:val="2"/>
          <w:numId w:val="8"/>
        </w:numPr>
        <w:suppressAutoHyphens/>
        <w:spacing w:after="120" w:line="276" w:lineRule="auto"/>
        <w:ind w:left="851"/>
        <w:jc w:val="both"/>
        <w:rPr>
          <w:rFonts w:asciiTheme="minorHAnsi" w:hAnsiTheme="minorHAnsi"/>
          <w:sz w:val="22"/>
          <w:szCs w:val="22"/>
          <w:lang w:eastAsia="ar-SA"/>
        </w:rPr>
      </w:pPr>
      <w:r>
        <w:rPr>
          <w:rFonts w:asciiTheme="minorHAnsi" w:hAnsiTheme="minorHAnsi"/>
          <w:sz w:val="22"/>
          <w:szCs w:val="22"/>
          <w:lang w:eastAsia="ar-SA"/>
        </w:rPr>
        <w:t xml:space="preserve">poręczeniach udzielanych przez podmioty, o których mowa w art. 6b ust. 5 pkt 2 ustawy z dnia </w:t>
      </w:r>
      <w:r w:rsidR="00DF4346">
        <w:rPr>
          <w:rFonts w:asciiTheme="minorHAnsi" w:hAnsiTheme="minorHAnsi"/>
          <w:sz w:val="22"/>
          <w:szCs w:val="22"/>
          <w:lang w:eastAsia="ar-SA"/>
        </w:rPr>
        <w:br/>
      </w:r>
      <w:r>
        <w:rPr>
          <w:rFonts w:asciiTheme="minorHAnsi" w:hAnsiTheme="minorHAnsi"/>
          <w:sz w:val="22"/>
          <w:szCs w:val="22"/>
          <w:lang w:eastAsia="ar-SA"/>
        </w:rPr>
        <w:t>9 listopada 2000 roku o utworzeniu Polskiej Agencji Rozwoju Przedsiębiorczości (tj. Dz. U. z 2016 r. poz. 359 ) .</w:t>
      </w:r>
    </w:p>
    <w:p w14:paraId="7C983CE2" w14:textId="77777777" w:rsidR="00F82A25" w:rsidRDefault="00265EAB" w:rsidP="00183A2F">
      <w:pPr>
        <w:pStyle w:val="Akapitzlist"/>
        <w:numPr>
          <w:ilvl w:val="1"/>
          <w:numId w:val="29"/>
        </w:numPr>
        <w:suppressAutoHyphens/>
        <w:spacing w:after="120" w:line="276" w:lineRule="auto"/>
        <w:ind w:left="567" w:hanging="576"/>
        <w:jc w:val="both"/>
        <w:rPr>
          <w:rFonts w:asciiTheme="minorHAnsi" w:hAnsiTheme="minorHAnsi"/>
          <w:sz w:val="22"/>
          <w:szCs w:val="22"/>
          <w:lang w:eastAsia="ar-SA"/>
        </w:rPr>
      </w:pPr>
      <w:r w:rsidRPr="00F82A25">
        <w:rPr>
          <w:rFonts w:asciiTheme="minorHAnsi" w:hAnsiTheme="minorHAnsi"/>
          <w:sz w:val="22"/>
          <w:szCs w:val="22"/>
          <w:lang w:eastAsia="ar-SA"/>
        </w:rPr>
        <w:t xml:space="preserve">Wadium wnoszone w poręczeniach lub gwarancjach należy złożyć w siedzibie Zamawiającego </w:t>
      </w:r>
      <w:r w:rsidRPr="00F82A25">
        <w:rPr>
          <w:rFonts w:asciiTheme="minorHAnsi" w:hAnsiTheme="minorHAnsi"/>
          <w:sz w:val="22"/>
          <w:szCs w:val="22"/>
          <w:lang w:eastAsia="ar-SA"/>
        </w:rPr>
        <w:br/>
        <w:t>w oryginale przed u</w:t>
      </w:r>
      <w:r w:rsidR="00F82A25">
        <w:rPr>
          <w:rFonts w:asciiTheme="minorHAnsi" w:hAnsiTheme="minorHAnsi"/>
          <w:sz w:val="22"/>
          <w:szCs w:val="22"/>
          <w:lang w:eastAsia="ar-SA"/>
        </w:rPr>
        <w:t>pływem terminu składania ofert.</w:t>
      </w:r>
    </w:p>
    <w:p w14:paraId="4B5F459A" w14:textId="776492EC" w:rsidR="00815C35" w:rsidRPr="00F82A25" w:rsidRDefault="00265EAB" w:rsidP="00183A2F">
      <w:pPr>
        <w:pStyle w:val="Akapitzlist"/>
        <w:numPr>
          <w:ilvl w:val="1"/>
          <w:numId w:val="29"/>
        </w:numPr>
        <w:suppressAutoHyphens/>
        <w:spacing w:after="120" w:line="276" w:lineRule="auto"/>
        <w:ind w:left="567" w:hanging="576"/>
        <w:jc w:val="both"/>
        <w:rPr>
          <w:rFonts w:asciiTheme="minorHAnsi" w:hAnsiTheme="minorHAnsi"/>
          <w:sz w:val="22"/>
          <w:szCs w:val="22"/>
          <w:lang w:eastAsia="ar-SA"/>
        </w:rPr>
      </w:pPr>
      <w:r w:rsidRPr="00F82A25">
        <w:rPr>
          <w:rFonts w:asciiTheme="minorHAnsi" w:hAnsiTheme="minorHAnsi"/>
          <w:sz w:val="22"/>
          <w:szCs w:val="22"/>
          <w:lang w:eastAsia="ar-SA"/>
        </w:rPr>
        <w:t xml:space="preserve">Za wniesienie wadium w formie pieniężnej Zamawiający uważa wadium, które do terminu składania ofert znajdzie się na rachunku Zamawiającego. Wadium wnoszone w pieniądzu należy wpłacić przelewem na rachunek bankowy Zamawiającego prowadzony </w:t>
      </w:r>
      <w:r w:rsidR="002E293C" w:rsidRPr="00F82A25">
        <w:rPr>
          <w:rFonts w:asciiTheme="minorHAnsi" w:hAnsiTheme="minorHAnsi"/>
          <w:sz w:val="22"/>
          <w:szCs w:val="22"/>
          <w:lang w:eastAsia="ar-SA"/>
        </w:rPr>
        <w:t>przez bank</w:t>
      </w:r>
      <w:r w:rsidR="00EA350F" w:rsidRPr="00F82A25">
        <w:rPr>
          <w:rFonts w:asciiTheme="minorHAnsi" w:hAnsiTheme="minorHAnsi"/>
          <w:sz w:val="22"/>
          <w:szCs w:val="22"/>
          <w:lang w:eastAsia="ar-SA"/>
        </w:rPr>
        <w:t xml:space="preserve"> Pekao S.A</w:t>
      </w:r>
      <w:r w:rsidR="002E293C" w:rsidRPr="00F82A25">
        <w:rPr>
          <w:rFonts w:asciiTheme="minorHAnsi" w:hAnsiTheme="minorHAnsi"/>
          <w:sz w:val="22"/>
          <w:szCs w:val="22"/>
          <w:lang w:eastAsia="ar-SA"/>
        </w:rPr>
        <w:t xml:space="preserve"> o nr</w:t>
      </w:r>
      <w:r w:rsidR="00EA350F" w:rsidRPr="00F82A25">
        <w:rPr>
          <w:rFonts w:asciiTheme="minorHAnsi" w:hAnsiTheme="minorHAnsi"/>
          <w:sz w:val="22"/>
          <w:szCs w:val="22"/>
          <w:lang w:eastAsia="ar-SA"/>
        </w:rPr>
        <w:t xml:space="preserve"> 42 1240 5787 1111 0010 5856 4508 </w:t>
      </w:r>
      <w:r w:rsidRPr="00F82A25">
        <w:rPr>
          <w:rFonts w:asciiTheme="minorHAnsi" w:hAnsiTheme="minorHAnsi"/>
          <w:sz w:val="22"/>
          <w:szCs w:val="22"/>
          <w:lang w:eastAsia="ar-SA"/>
        </w:rPr>
        <w:t xml:space="preserve"> najpóźniej przed upływem terminu składania ofert z oznaczeniem:</w:t>
      </w:r>
    </w:p>
    <w:p w14:paraId="15FDAC2D" w14:textId="77777777" w:rsidR="00F82A25" w:rsidRDefault="00265EAB" w:rsidP="00F82A25">
      <w:pPr>
        <w:suppressAutoHyphens/>
        <w:spacing w:after="120" w:line="276" w:lineRule="auto"/>
        <w:ind w:left="709"/>
        <w:jc w:val="both"/>
        <w:rPr>
          <w:rFonts w:asciiTheme="minorHAnsi" w:hAnsiTheme="minorHAnsi"/>
          <w:sz w:val="22"/>
          <w:szCs w:val="22"/>
          <w:u w:val="single"/>
          <w:lang w:eastAsia="ar-SA"/>
        </w:rPr>
      </w:pPr>
      <w:r>
        <w:rPr>
          <w:rFonts w:asciiTheme="minorHAnsi" w:hAnsiTheme="minorHAnsi"/>
          <w:sz w:val="22"/>
          <w:szCs w:val="22"/>
          <w:u w:val="single"/>
          <w:lang w:eastAsia="ar-SA"/>
        </w:rPr>
        <w:lastRenderedPageBreak/>
        <w:t>„Wadium - postępowanie prowadzone w trybie dialogu konkurencyjnego na</w:t>
      </w:r>
      <w:r w:rsidR="006939F7">
        <w:rPr>
          <w:rFonts w:asciiTheme="minorHAnsi" w:hAnsiTheme="minorHAnsi"/>
          <w:sz w:val="22"/>
          <w:szCs w:val="22"/>
          <w:u w:val="single"/>
          <w:lang w:eastAsia="ar-SA"/>
        </w:rPr>
        <w:t xml:space="preserve"> wybór partnera prywatnego dla </w:t>
      </w:r>
      <w:r w:rsidR="006939F7" w:rsidRPr="002E293C">
        <w:rPr>
          <w:rFonts w:asciiTheme="minorHAnsi" w:hAnsiTheme="minorHAnsi"/>
          <w:sz w:val="22"/>
          <w:szCs w:val="22"/>
          <w:u w:val="single"/>
          <w:lang w:eastAsia="ar-SA"/>
        </w:rPr>
        <w:t>P</w:t>
      </w:r>
      <w:r w:rsidRPr="002E293C">
        <w:rPr>
          <w:rFonts w:asciiTheme="minorHAnsi" w:hAnsiTheme="minorHAnsi"/>
          <w:sz w:val="22"/>
          <w:szCs w:val="22"/>
          <w:u w:val="single"/>
          <w:lang w:eastAsia="ar-SA"/>
        </w:rPr>
        <w:t xml:space="preserve">rzedsięwzięcia  pn.: </w:t>
      </w:r>
      <w:r w:rsidR="002E293C" w:rsidRPr="002E293C">
        <w:rPr>
          <w:rFonts w:asciiTheme="minorHAnsi" w:hAnsiTheme="minorHAnsi" w:cs="Arial"/>
          <w:sz w:val="22"/>
          <w:szCs w:val="22"/>
          <w:u w:val="single"/>
        </w:rPr>
        <w:t xml:space="preserve">Budowa budynku lub budynków mieszkalnych wielorodzinnych na nieruchomości Gminy Miejskiej  Giżycko </w:t>
      </w:r>
      <w:r w:rsidR="002E293C" w:rsidRPr="002E293C">
        <w:rPr>
          <w:rFonts w:asciiTheme="minorHAnsi" w:hAnsiTheme="minorHAnsi" w:cs="Arial"/>
          <w:bCs/>
          <w:sz w:val="22"/>
          <w:szCs w:val="22"/>
          <w:u w:val="single"/>
        </w:rPr>
        <w:t>w formule partnerstwa publiczno-prywatnego</w:t>
      </w:r>
      <w:r w:rsidR="002E293C" w:rsidRPr="002E293C">
        <w:rPr>
          <w:rFonts w:asciiTheme="minorHAnsi" w:hAnsiTheme="minorHAnsi"/>
          <w:sz w:val="22"/>
          <w:szCs w:val="22"/>
          <w:u w:val="single"/>
          <w:lang w:eastAsia="ar-SA"/>
        </w:rPr>
        <w:t>”.</w:t>
      </w:r>
    </w:p>
    <w:p w14:paraId="491ECDF8" w14:textId="2EEE83FB" w:rsidR="00815C35" w:rsidRPr="003A5A43" w:rsidRDefault="00265EAB" w:rsidP="00183A2F">
      <w:pPr>
        <w:pStyle w:val="Akapitzlist"/>
        <w:numPr>
          <w:ilvl w:val="1"/>
          <w:numId w:val="29"/>
        </w:numPr>
        <w:suppressAutoHyphens/>
        <w:spacing w:after="120" w:line="276" w:lineRule="auto"/>
        <w:ind w:left="567" w:hanging="576"/>
        <w:jc w:val="both"/>
        <w:rPr>
          <w:rFonts w:asciiTheme="minorHAnsi" w:hAnsiTheme="minorHAnsi"/>
          <w:sz w:val="22"/>
          <w:szCs w:val="22"/>
          <w:lang w:eastAsia="ar-SA"/>
        </w:rPr>
      </w:pPr>
      <w:r w:rsidRPr="00F82A25">
        <w:rPr>
          <w:rFonts w:asciiTheme="minorHAnsi" w:hAnsiTheme="minorHAnsi"/>
          <w:sz w:val="22"/>
          <w:szCs w:val="22"/>
          <w:lang w:eastAsia="ar-SA"/>
        </w:rPr>
        <w:t>Zamawiający zatrzymuje wadium wraz z odsetkami, jeżeli Wykonawca, którego oferta została wybrana:</w:t>
      </w:r>
    </w:p>
    <w:p w14:paraId="3DD0895F" w14:textId="0F89F28B" w:rsidR="00815C35" w:rsidRDefault="00265EAB" w:rsidP="00183A2F">
      <w:pPr>
        <w:pStyle w:val="Akapitzlist"/>
        <w:numPr>
          <w:ilvl w:val="0"/>
          <w:numId w:val="9"/>
        </w:numPr>
        <w:suppressAutoHyphens/>
        <w:spacing w:after="120" w:line="276" w:lineRule="auto"/>
        <w:ind w:left="993"/>
        <w:jc w:val="both"/>
        <w:rPr>
          <w:rFonts w:asciiTheme="minorHAnsi" w:hAnsiTheme="minorHAnsi"/>
          <w:sz w:val="22"/>
          <w:szCs w:val="22"/>
          <w:lang w:eastAsia="ar-SA"/>
        </w:rPr>
      </w:pPr>
      <w:r>
        <w:rPr>
          <w:rFonts w:asciiTheme="minorHAnsi" w:hAnsiTheme="minorHAnsi"/>
          <w:sz w:val="22"/>
          <w:szCs w:val="22"/>
          <w:lang w:eastAsia="ar-SA"/>
        </w:rPr>
        <w:t xml:space="preserve">odmówi podpisania umowy w sprawie zamówienia publicznego na warunkach określonych </w:t>
      </w:r>
      <w:r w:rsidR="00DF4346">
        <w:rPr>
          <w:rFonts w:asciiTheme="minorHAnsi" w:hAnsiTheme="minorHAnsi"/>
          <w:sz w:val="22"/>
          <w:szCs w:val="22"/>
          <w:lang w:eastAsia="ar-SA"/>
        </w:rPr>
        <w:br/>
      </w:r>
      <w:r>
        <w:rPr>
          <w:rFonts w:asciiTheme="minorHAnsi" w:hAnsiTheme="minorHAnsi"/>
          <w:sz w:val="22"/>
          <w:szCs w:val="22"/>
          <w:lang w:eastAsia="ar-SA"/>
        </w:rPr>
        <w:t>w ofercie,</w:t>
      </w:r>
    </w:p>
    <w:p w14:paraId="0432D908" w14:textId="77777777" w:rsidR="00815C35" w:rsidRDefault="00265EAB" w:rsidP="00183A2F">
      <w:pPr>
        <w:pStyle w:val="Akapitzlist"/>
        <w:numPr>
          <w:ilvl w:val="0"/>
          <w:numId w:val="9"/>
        </w:numPr>
        <w:suppressAutoHyphens/>
        <w:spacing w:after="120" w:line="276" w:lineRule="auto"/>
        <w:ind w:left="993"/>
        <w:jc w:val="both"/>
        <w:rPr>
          <w:rFonts w:asciiTheme="minorHAnsi" w:hAnsiTheme="minorHAnsi"/>
          <w:sz w:val="22"/>
          <w:szCs w:val="22"/>
          <w:lang w:eastAsia="ar-SA"/>
        </w:rPr>
      </w:pPr>
      <w:r>
        <w:rPr>
          <w:rFonts w:asciiTheme="minorHAnsi" w:hAnsiTheme="minorHAnsi"/>
          <w:sz w:val="22"/>
          <w:szCs w:val="22"/>
          <w:lang w:eastAsia="ar-SA"/>
        </w:rPr>
        <w:t>nie wniesie wymaganego zabezpieczenia należytego wykonania umowy,</w:t>
      </w:r>
    </w:p>
    <w:p w14:paraId="2DBCC161" w14:textId="77777777" w:rsidR="00815C35" w:rsidRDefault="00265EAB" w:rsidP="00183A2F">
      <w:pPr>
        <w:pStyle w:val="Akapitzlist"/>
        <w:numPr>
          <w:ilvl w:val="0"/>
          <w:numId w:val="9"/>
        </w:numPr>
        <w:suppressAutoHyphens/>
        <w:spacing w:after="120" w:line="276" w:lineRule="auto"/>
        <w:ind w:left="993"/>
        <w:jc w:val="both"/>
      </w:pPr>
      <w:r>
        <w:rPr>
          <w:rFonts w:asciiTheme="minorHAnsi" w:hAnsiTheme="minorHAnsi"/>
          <w:sz w:val="22"/>
          <w:szCs w:val="22"/>
          <w:lang w:eastAsia="ar-SA"/>
        </w:rPr>
        <w:t>zawarcie umowy będzie niemożliwe z przyczyn leżących po stronie Wykonawcy.</w:t>
      </w:r>
    </w:p>
    <w:p w14:paraId="03A2189C" w14:textId="3A2A7AAA" w:rsidR="00F82A25" w:rsidRDefault="00265EAB" w:rsidP="00183A2F">
      <w:pPr>
        <w:pStyle w:val="Akapitzlist"/>
        <w:numPr>
          <w:ilvl w:val="1"/>
          <w:numId w:val="29"/>
        </w:numPr>
        <w:suppressAutoHyphens/>
        <w:spacing w:after="120" w:line="276" w:lineRule="auto"/>
        <w:ind w:left="567" w:hanging="576"/>
        <w:jc w:val="both"/>
        <w:rPr>
          <w:rFonts w:asciiTheme="minorHAnsi" w:hAnsiTheme="minorHAnsi"/>
          <w:sz w:val="22"/>
          <w:szCs w:val="22"/>
          <w:lang w:eastAsia="ar-SA"/>
        </w:rPr>
      </w:pPr>
      <w:r w:rsidRPr="00F82A25">
        <w:rPr>
          <w:rFonts w:asciiTheme="minorHAnsi" w:hAnsiTheme="minorHAnsi"/>
          <w:sz w:val="22"/>
          <w:szCs w:val="22"/>
          <w:lang w:eastAsia="ar-SA"/>
        </w:rPr>
        <w:t xml:space="preserve">Zamawiający zatrzymuje wadium wraz z odsetkami, jeżeli Wykonawca w odpowiedzi na wezwanie, o którym mowa w art. 26 ust. 3 i 3a </w:t>
      </w:r>
      <w:proofErr w:type="spellStart"/>
      <w:r w:rsidRPr="00F82A25">
        <w:rPr>
          <w:rFonts w:asciiTheme="minorHAnsi" w:hAnsiTheme="minorHAnsi"/>
          <w:sz w:val="22"/>
          <w:szCs w:val="22"/>
          <w:lang w:eastAsia="ar-SA"/>
        </w:rPr>
        <w:t>u.p.z.p</w:t>
      </w:r>
      <w:proofErr w:type="spellEnd"/>
      <w:r w:rsidRPr="00F82A25">
        <w:rPr>
          <w:rFonts w:asciiTheme="minorHAnsi" w:hAnsiTheme="minorHAnsi"/>
          <w:sz w:val="22"/>
          <w:szCs w:val="22"/>
          <w:lang w:eastAsia="ar-SA"/>
        </w:rPr>
        <w:t xml:space="preserve">., z przyczyn leżących po jego stronie, nie złożył oświadczeń lub dokumentów potwierdzających okoliczności, o których mowa w art. 25 ust. 1 </w:t>
      </w:r>
      <w:proofErr w:type="spellStart"/>
      <w:r w:rsidRPr="00F82A25">
        <w:rPr>
          <w:rFonts w:asciiTheme="minorHAnsi" w:hAnsiTheme="minorHAnsi"/>
          <w:sz w:val="22"/>
          <w:szCs w:val="22"/>
          <w:lang w:eastAsia="ar-SA"/>
        </w:rPr>
        <w:t>u.p.z.p</w:t>
      </w:r>
      <w:proofErr w:type="spellEnd"/>
      <w:r w:rsidRPr="00F82A25">
        <w:rPr>
          <w:rFonts w:asciiTheme="minorHAnsi" w:hAnsiTheme="minorHAnsi"/>
          <w:sz w:val="22"/>
          <w:szCs w:val="22"/>
          <w:lang w:eastAsia="ar-SA"/>
        </w:rPr>
        <w:t xml:space="preserve">., oświadczenia, o którym mowa w art. 25a ust. 1 </w:t>
      </w:r>
      <w:proofErr w:type="spellStart"/>
      <w:r w:rsidRPr="00F82A25">
        <w:rPr>
          <w:rFonts w:asciiTheme="minorHAnsi" w:hAnsiTheme="minorHAnsi"/>
          <w:sz w:val="22"/>
          <w:szCs w:val="22"/>
          <w:lang w:eastAsia="ar-SA"/>
        </w:rPr>
        <w:t>u.p.z.p</w:t>
      </w:r>
      <w:proofErr w:type="spellEnd"/>
      <w:r w:rsidRPr="00F82A25">
        <w:rPr>
          <w:rFonts w:asciiTheme="minorHAnsi" w:hAnsiTheme="minorHAnsi"/>
          <w:sz w:val="22"/>
          <w:szCs w:val="22"/>
          <w:lang w:eastAsia="ar-SA"/>
        </w:rPr>
        <w:t xml:space="preserve">., pełnomocnictw lub nie wyraził zgody na poprawienie omyłki, o której mowa w art. 87 ust. 2 pkt 3 </w:t>
      </w:r>
      <w:proofErr w:type="spellStart"/>
      <w:r w:rsidRPr="00F82A25">
        <w:rPr>
          <w:rFonts w:asciiTheme="minorHAnsi" w:hAnsiTheme="minorHAnsi"/>
          <w:sz w:val="22"/>
          <w:szCs w:val="22"/>
          <w:lang w:eastAsia="ar-SA"/>
        </w:rPr>
        <w:t>u.p.z.p</w:t>
      </w:r>
      <w:proofErr w:type="spellEnd"/>
      <w:r w:rsidRPr="00F82A25">
        <w:rPr>
          <w:rFonts w:asciiTheme="minorHAnsi" w:hAnsiTheme="minorHAnsi"/>
          <w:sz w:val="22"/>
          <w:szCs w:val="22"/>
          <w:lang w:eastAsia="ar-SA"/>
        </w:rPr>
        <w:t xml:space="preserve">., co powodowało brak możliwości wybrania oferty złożonej przez Wykonawcę jako najkorzystniejszej. </w:t>
      </w:r>
    </w:p>
    <w:p w14:paraId="719C24E6" w14:textId="56ADC7D3" w:rsidR="00F82A25" w:rsidRDefault="00265EAB" w:rsidP="00183A2F">
      <w:pPr>
        <w:pStyle w:val="Akapitzlist"/>
        <w:numPr>
          <w:ilvl w:val="1"/>
          <w:numId w:val="29"/>
        </w:numPr>
        <w:suppressAutoHyphens/>
        <w:spacing w:after="120" w:line="276" w:lineRule="auto"/>
        <w:ind w:left="567" w:hanging="576"/>
        <w:jc w:val="both"/>
        <w:rPr>
          <w:rFonts w:asciiTheme="minorHAnsi" w:hAnsiTheme="minorHAnsi"/>
          <w:sz w:val="22"/>
          <w:szCs w:val="22"/>
          <w:lang w:eastAsia="ar-SA"/>
        </w:rPr>
      </w:pPr>
      <w:r w:rsidRPr="00F82A25">
        <w:rPr>
          <w:rFonts w:asciiTheme="minorHAnsi" w:hAnsiTheme="minorHAnsi"/>
          <w:sz w:val="22"/>
          <w:szCs w:val="22"/>
          <w:lang w:eastAsia="ar-SA"/>
        </w:rPr>
        <w:t>Wadium musi zabezpieczać ofertę w całym okresie związania ofertą, termin zwią</w:t>
      </w:r>
      <w:r w:rsidR="00F82A25">
        <w:rPr>
          <w:rFonts w:asciiTheme="minorHAnsi" w:hAnsiTheme="minorHAnsi"/>
          <w:sz w:val="22"/>
          <w:szCs w:val="22"/>
          <w:lang w:eastAsia="ar-SA"/>
        </w:rPr>
        <w:t>zania określono w Rozdziale 1</w:t>
      </w:r>
      <w:r w:rsidR="003A5A43">
        <w:rPr>
          <w:rFonts w:asciiTheme="minorHAnsi" w:hAnsiTheme="minorHAnsi"/>
          <w:sz w:val="22"/>
          <w:szCs w:val="22"/>
          <w:lang w:eastAsia="ar-SA"/>
        </w:rPr>
        <w:t>2</w:t>
      </w:r>
      <w:r w:rsidR="00F82A25">
        <w:rPr>
          <w:rFonts w:asciiTheme="minorHAnsi" w:hAnsiTheme="minorHAnsi"/>
          <w:sz w:val="22"/>
          <w:szCs w:val="22"/>
          <w:lang w:eastAsia="ar-SA"/>
        </w:rPr>
        <w:t>.</w:t>
      </w:r>
    </w:p>
    <w:p w14:paraId="48667B16" w14:textId="77777777" w:rsidR="00F82A25" w:rsidRDefault="00265EAB" w:rsidP="00183A2F">
      <w:pPr>
        <w:pStyle w:val="Akapitzlist"/>
        <w:numPr>
          <w:ilvl w:val="1"/>
          <w:numId w:val="29"/>
        </w:numPr>
        <w:suppressAutoHyphens/>
        <w:spacing w:after="120" w:line="276" w:lineRule="auto"/>
        <w:ind w:left="567" w:hanging="576"/>
        <w:jc w:val="both"/>
        <w:rPr>
          <w:rFonts w:asciiTheme="minorHAnsi" w:hAnsiTheme="minorHAnsi"/>
          <w:sz w:val="22"/>
          <w:szCs w:val="22"/>
          <w:lang w:eastAsia="ar-SA"/>
        </w:rPr>
      </w:pPr>
      <w:r w:rsidRPr="00F82A25">
        <w:rPr>
          <w:rFonts w:asciiTheme="minorHAnsi" w:hAnsiTheme="minorHAnsi"/>
          <w:sz w:val="22"/>
          <w:szCs w:val="22"/>
          <w:lang w:eastAsia="ar-SA"/>
        </w:rPr>
        <w:t>Poręczenia bankowe, gwarancje bankowe i ubezpieczeniowe, poręczenia udzielane przez podmioty, o których mowa w art. 6b ust. 5 pkt 2 ustawy z dnia 9 listopada 2000 r. o utworzeniu Polskiej Agencji Rozwoju Przedsiębiorczości muszą nieodwołalnie i bezwarunkowo zobowiązywać Poręczyciela lub Gwaranta do zapłaty kwoty pieniężnej na pierwsze pisemne wezwanie Zamawiającego, w wysokości odpowiadającej kwocie wadium.</w:t>
      </w:r>
    </w:p>
    <w:p w14:paraId="65F5E753" w14:textId="77777777" w:rsidR="00DF4346" w:rsidRDefault="00265EAB" w:rsidP="00183A2F">
      <w:pPr>
        <w:pStyle w:val="Akapitzlist"/>
        <w:numPr>
          <w:ilvl w:val="1"/>
          <w:numId w:val="29"/>
        </w:numPr>
        <w:suppressAutoHyphens/>
        <w:spacing w:after="120" w:line="276" w:lineRule="auto"/>
        <w:ind w:left="567" w:hanging="576"/>
        <w:jc w:val="both"/>
        <w:rPr>
          <w:rFonts w:asciiTheme="minorHAnsi" w:hAnsiTheme="minorHAnsi"/>
          <w:sz w:val="22"/>
          <w:szCs w:val="22"/>
          <w:lang w:eastAsia="ar-SA"/>
        </w:rPr>
      </w:pPr>
      <w:r w:rsidRPr="00F82A25">
        <w:rPr>
          <w:rFonts w:asciiTheme="minorHAnsi" w:hAnsiTheme="minorHAnsi"/>
          <w:sz w:val="22"/>
          <w:szCs w:val="22"/>
          <w:lang w:eastAsia="ar-SA"/>
        </w:rPr>
        <w:t>Wykonawcy, którego oferta została wybrana jako najkorzystniejsza, Zamawiający zwraca wadium niezwłocznie po zawarciu umowy oraz wniesieniu zabezpieczenia należytego wykonania umowy.</w:t>
      </w:r>
    </w:p>
    <w:p w14:paraId="34FBD9B2" w14:textId="04F652C0" w:rsidR="00DF4346" w:rsidRPr="00DF4346" w:rsidRDefault="00DF4346" w:rsidP="00183A2F">
      <w:pPr>
        <w:pStyle w:val="Akapitzlist"/>
        <w:numPr>
          <w:ilvl w:val="1"/>
          <w:numId w:val="29"/>
        </w:numPr>
        <w:suppressAutoHyphens/>
        <w:spacing w:after="120" w:line="276" w:lineRule="auto"/>
        <w:ind w:left="567" w:hanging="576"/>
        <w:jc w:val="both"/>
        <w:rPr>
          <w:rFonts w:asciiTheme="minorHAnsi" w:hAnsiTheme="minorHAnsi"/>
          <w:sz w:val="22"/>
          <w:szCs w:val="22"/>
          <w:lang w:eastAsia="ar-SA"/>
        </w:rPr>
      </w:pPr>
      <w:r w:rsidRPr="00DF4346">
        <w:rPr>
          <w:rFonts w:asciiTheme="minorHAnsi" w:hAnsiTheme="minorHAnsi"/>
          <w:sz w:val="22"/>
          <w:szCs w:val="22"/>
          <w:lang w:eastAsia="ar-SA"/>
        </w:rPr>
        <w:t>Zamawiający zwraca wadium wszystkim wykonawcom niezwłocznie po wyborze oferty najkorzystniejszej lub unieważnieniu postępowania, z wyjątkiem wykonawcy, którego oferta została wybrana jako najkorzystniejsza, z zastrzeżeniem ust. 4a</w:t>
      </w:r>
      <w:r>
        <w:rPr>
          <w:rFonts w:asciiTheme="minorHAnsi" w:hAnsiTheme="minorHAnsi"/>
          <w:sz w:val="22"/>
          <w:szCs w:val="22"/>
          <w:lang w:eastAsia="ar-SA"/>
        </w:rPr>
        <w:t xml:space="preserve"> </w:t>
      </w:r>
      <w:proofErr w:type="spellStart"/>
      <w:r>
        <w:rPr>
          <w:rFonts w:asciiTheme="minorHAnsi" w:hAnsiTheme="minorHAnsi"/>
          <w:sz w:val="22"/>
          <w:szCs w:val="22"/>
          <w:lang w:eastAsia="ar-SA"/>
        </w:rPr>
        <w:t>u.p.z.p</w:t>
      </w:r>
      <w:proofErr w:type="spellEnd"/>
      <w:r>
        <w:rPr>
          <w:rFonts w:asciiTheme="minorHAnsi" w:hAnsiTheme="minorHAnsi"/>
          <w:sz w:val="22"/>
          <w:szCs w:val="22"/>
          <w:lang w:eastAsia="ar-SA"/>
        </w:rPr>
        <w:t>.</w:t>
      </w:r>
    </w:p>
    <w:p w14:paraId="35689D44" w14:textId="77777777" w:rsidR="00F82A25" w:rsidRDefault="00265EAB" w:rsidP="00183A2F">
      <w:pPr>
        <w:pStyle w:val="Akapitzlist"/>
        <w:numPr>
          <w:ilvl w:val="1"/>
          <w:numId w:val="29"/>
        </w:numPr>
        <w:suppressAutoHyphens/>
        <w:spacing w:after="120" w:line="276" w:lineRule="auto"/>
        <w:ind w:left="567" w:hanging="576"/>
        <w:jc w:val="both"/>
        <w:rPr>
          <w:rFonts w:asciiTheme="minorHAnsi" w:hAnsiTheme="minorHAnsi"/>
          <w:sz w:val="22"/>
          <w:szCs w:val="22"/>
          <w:lang w:eastAsia="ar-SA"/>
        </w:rPr>
      </w:pPr>
      <w:r w:rsidRPr="00F82A25">
        <w:rPr>
          <w:rFonts w:asciiTheme="minorHAnsi" w:hAnsiTheme="minorHAnsi"/>
          <w:sz w:val="22"/>
          <w:szCs w:val="22"/>
          <w:lang w:eastAsia="ar-SA"/>
        </w:rPr>
        <w:t>Zamawiający zwraca niezwłocznie wadium, na wniosek Wykonawcy, który wycofał ofertę przed u</w:t>
      </w:r>
      <w:r w:rsidR="00F82A25">
        <w:rPr>
          <w:rFonts w:asciiTheme="minorHAnsi" w:hAnsiTheme="minorHAnsi"/>
          <w:sz w:val="22"/>
          <w:szCs w:val="22"/>
          <w:lang w:eastAsia="ar-SA"/>
        </w:rPr>
        <w:t>pływem terminu składania ofert.</w:t>
      </w:r>
    </w:p>
    <w:p w14:paraId="63E7012C" w14:textId="09660A68" w:rsidR="00815C35" w:rsidRPr="00F82A25" w:rsidRDefault="00265EAB" w:rsidP="00183A2F">
      <w:pPr>
        <w:pStyle w:val="Akapitzlist"/>
        <w:numPr>
          <w:ilvl w:val="1"/>
          <w:numId w:val="29"/>
        </w:numPr>
        <w:suppressAutoHyphens/>
        <w:spacing w:after="120" w:line="276" w:lineRule="auto"/>
        <w:ind w:left="567" w:hanging="576"/>
        <w:jc w:val="both"/>
        <w:rPr>
          <w:rFonts w:asciiTheme="minorHAnsi" w:hAnsiTheme="minorHAnsi"/>
          <w:sz w:val="22"/>
          <w:szCs w:val="22"/>
          <w:lang w:eastAsia="ar-SA"/>
        </w:rPr>
      </w:pPr>
      <w:r w:rsidRPr="00F82A25">
        <w:rPr>
          <w:rFonts w:asciiTheme="minorHAnsi" w:hAnsiTheme="minorHAnsi"/>
          <w:sz w:val="22"/>
          <w:szCs w:val="22"/>
          <w:lang w:eastAsia="ar-SA"/>
        </w:rPr>
        <w:t xml:space="preserve">Wadium wnoszone w formie poręczeń lub gwarancji powinno być złożone w oryginale w postaci dokumentu elektronicznego i musi obejmować cały okres związania ofertą. Oryginał wadium, sporządzony w postaci dokumentu elektronicznego podpisanego kwalifikowanym podpisem elektronicznym przez gwaranta, nie może zawierać postanowień uzależniających jego dalsze obowiązywanie od zwrotu oryginału dokumentu gwarancyjnego. </w:t>
      </w:r>
    </w:p>
    <w:p w14:paraId="3024D44B" w14:textId="4FA986F2" w:rsidR="00815C35" w:rsidRDefault="00265EAB" w:rsidP="00183A2F">
      <w:pPr>
        <w:pStyle w:val="Akapitzlist"/>
        <w:numPr>
          <w:ilvl w:val="1"/>
          <w:numId w:val="29"/>
        </w:numPr>
        <w:suppressAutoHyphens/>
        <w:spacing w:after="120" w:line="276" w:lineRule="auto"/>
        <w:ind w:left="567" w:hanging="576"/>
        <w:jc w:val="both"/>
        <w:rPr>
          <w:rFonts w:asciiTheme="minorHAnsi" w:hAnsiTheme="minorHAnsi"/>
          <w:sz w:val="22"/>
          <w:szCs w:val="22"/>
          <w:lang w:eastAsia="ar-SA"/>
        </w:rPr>
      </w:pPr>
      <w:r>
        <w:rPr>
          <w:rFonts w:asciiTheme="minorHAnsi" w:hAnsiTheme="minorHAnsi"/>
          <w:sz w:val="22"/>
          <w:szCs w:val="22"/>
          <w:lang w:eastAsia="ar-SA"/>
        </w:rPr>
        <w:t xml:space="preserve">Jako Beneficjenta wadium wnoszonego w formie poręczeń lub gwarancji należy wskazać: „Gmina </w:t>
      </w:r>
      <w:r w:rsidR="002E293C">
        <w:rPr>
          <w:rFonts w:asciiTheme="minorHAnsi" w:hAnsiTheme="minorHAnsi"/>
          <w:sz w:val="22"/>
          <w:szCs w:val="22"/>
          <w:lang w:eastAsia="ar-SA"/>
        </w:rPr>
        <w:t>Miejska Giżycko</w:t>
      </w:r>
      <w:r>
        <w:rPr>
          <w:rFonts w:asciiTheme="minorHAnsi" w:hAnsiTheme="minorHAnsi"/>
          <w:sz w:val="22"/>
          <w:szCs w:val="22"/>
          <w:lang w:eastAsia="ar-SA"/>
        </w:rPr>
        <w:t xml:space="preserve"> , </w:t>
      </w:r>
      <w:r w:rsidR="002E293C">
        <w:rPr>
          <w:rFonts w:asciiTheme="minorHAnsi" w:hAnsiTheme="minorHAnsi"/>
          <w:sz w:val="22"/>
          <w:szCs w:val="22"/>
          <w:lang w:eastAsia="ar-SA"/>
        </w:rPr>
        <w:t>al. 1 Maja 14</w:t>
      </w:r>
      <w:r>
        <w:rPr>
          <w:rFonts w:asciiTheme="minorHAnsi" w:hAnsiTheme="minorHAnsi"/>
          <w:sz w:val="22"/>
          <w:szCs w:val="22"/>
          <w:lang w:eastAsia="ar-SA"/>
        </w:rPr>
        <w:t>,</w:t>
      </w:r>
      <w:r w:rsidR="002E293C">
        <w:rPr>
          <w:rFonts w:asciiTheme="minorHAnsi" w:hAnsiTheme="minorHAnsi"/>
          <w:sz w:val="22"/>
          <w:szCs w:val="22"/>
          <w:lang w:eastAsia="ar-SA"/>
        </w:rPr>
        <w:t xml:space="preserve"> 11-500 Giżycko</w:t>
      </w:r>
      <w:r>
        <w:rPr>
          <w:rFonts w:asciiTheme="minorHAnsi" w:hAnsiTheme="minorHAnsi"/>
          <w:sz w:val="22"/>
          <w:szCs w:val="22"/>
          <w:lang w:eastAsia="ar-SA"/>
        </w:rPr>
        <w:t>”.</w:t>
      </w:r>
    </w:p>
    <w:p w14:paraId="0FF11CE3" w14:textId="36555CF4" w:rsidR="00815C35" w:rsidRDefault="00265EAB" w:rsidP="00183A2F">
      <w:pPr>
        <w:pStyle w:val="Akapitzlist"/>
        <w:numPr>
          <w:ilvl w:val="1"/>
          <w:numId w:val="29"/>
        </w:numPr>
        <w:suppressAutoHyphens/>
        <w:spacing w:after="120" w:line="276" w:lineRule="auto"/>
        <w:ind w:left="567" w:hanging="576"/>
        <w:jc w:val="both"/>
        <w:rPr>
          <w:rFonts w:asciiTheme="minorHAnsi" w:hAnsiTheme="minorHAnsi"/>
          <w:sz w:val="22"/>
          <w:szCs w:val="22"/>
          <w:lang w:eastAsia="ar-SA"/>
        </w:rPr>
      </w:pPr>
      <w:r>
        <w:rPr>
          <w:rFonts w:asciiTheme="minorHAnsi" w:hAnsiTheme="minorHAnsi"/>
          <w:sz w:val="22"/>
          <w:szCs w:val="22"/>
          <w:lang w:eastAsia="ar-SA"/>
        </w:rPr>
        <w:lastRenderedPageBreak/>
        <w:t xml:space="preserve">W przypadku wniesienia wadium w formie gwarancji lub poręczenia, koniecznym jest, aby gwarancja lub poręczenie obejmowały odpowiedzialność za wszystkie przypadki powodujące utratę wadium przez Wykonawcę, określone </w:t>
      </w:r>
      <w:r w:rsidR="00F20737">
        <w:rPr>
          <w:rFonts w:asciiTheme="minorHAnsi" w:hAnsiTheme="minorHAnsi"/>
          <w:sz w:val="22"/>
          <w:szCs w:val="22"/>
          <w:lang w:eastAsia="ar-SA"/>
        </w:rPr>
        <w:t xml:space="preserve">w art. 46 ust. 4a i 5 </w:t>
      </w:r>
      <w:proofErr w:type="spellStart"/>
      <w:r w:rsidR="00F20737">
        <w:rPr>
          <w:rFonts w:asciiTheme="minorHAnsi" w:hAnsiTheme="minorHAnsi"/>
          <w:sz w:val="22"/>
          <w:szCs w:val="22"/>
          <w:lang w:eastAsia="ar-SA"/>
        </w:rPr>
        <w:t>u.p.z</w:t>
      </w:r>
      <w:r>
        <w:rPr>
          <w:rFonts w:asciiTheme="minorHAnsi" w:hAnsiTheme="minorHAnsi"/>
          <w:sz w:val="22"/>
          <w:szCs w:val="22"/>
          <w:lang w:eastAsia="ar-SA"/>
        </w:rPr>
        <w:t>.</w:t>
      </w:r>
      <w:r w:rsidR="00F20737">
        <w:rPr>
          <w:rFonts w:asciiTheme="minorHAnsi" w:hAnsiTheme="minorHAnsi"/>
          <w:sz w:val="22"/>
          <w:szCs w:val="22"/>
          <w:lang w:eastAsia="ar-SA"/>
        </w:rPr>
        <w:t>p</w:t>
      </w:r>
      <w:proofErr w:type="spellEnd"/>
      <w:r w:rsidR="00F20737">
        <w:rPr>
          <w:rFonts w:asciiTheme="minorHAnsi" w:hAnsiTheme="minorHAnsi"/>
          <w:sz w:val="22"/>
          <w:szCs w:val="22"/>
          <w:lang w:eastAsia="ar-SA"/>
        </w:rPr>
        <w:t>.</w:t>
      </w:r>
      <w:r>
        <w:rPr>
          <w:rFonts w:asciiTheme="minorHAnsi" w:hAnsiTheme="minorHAnsi"/>
          <w:sz w:val="22"/>
          <w:szCs w:val="22"/>
          <w:lang w:eastAsia="ar-SA"/>
        </w:rPr>
        <w:t xml:space="preserve"> </w:t>
      </w:r>
    </w:p>
    <w:p w14:paraId="2FEDE990" w14:textId="77777777" w:rsidR="00815C35" w:rsidRDefault="00265EAB" w:rsidP="00183A2F">
      <w:pPr>
        <w:pStyle w:val="Akapitzlist"/>
        <w:numPr>
          <w:ilvl w:val="1"/>
          <w:numId w:val="29"/>
        </w:numPr>
        <w:suppressAutoHyphens/>
        <w:spacing w:after="120" w:line="276" w:lineRule="auto"/>
        <w:ind w:left="567" w:hanging="576"/>
        <w:jc w:val="both"/>
        <w:rPr>
          <w:rFonts w:asciiTheme="minorHAnsi" w:hAnsiTheme="minorHAnsi"/>
          <w:sz w:val="22"/>
          <w:szCs w:val="22"/>
          <w:lang w:eastAsia="ar-SA"/>
        </w:rPr>
      </w:pPr>
      <w:r>
        <w:rPr>
          <w:rFonts w:asciiTheme="minorHAnsi" w:hAnsiTheme="minorHAnsi"/>
          <w:sz w:val="22"/>
          <w:szCs w:val="22"/>
          <w:lang w:eastAsia="ar-SA"/>
        </w:rPr>
        <w:t xml:space="preserve">Gwarancja lub poręczenie musi zawierać w swojej treści nieodwołalne i bezwarunkowe zobowiązanie wystawcy dokumentu do zapłaty na rzecz Zamawiającego kwoty wadium płatne na pierwsze pisemne żądanie Zamawiającego. </w:t>
      </w:r>
    </w:p>
    <w:p w14:paraId="48A5E521" w14:textId="4C3D051F" w:rsidR="00F20737" w:rsidRPr="00F20737" w:rsidRDefault="00265EAB" w:rsidP="00F20737">
      <w:pPr>
        <w:pStyle w:val="Akapitzlist"/>
        <w:numPr>
          <w:ilvl w:val="1"/>
          <w:numId w:val="29"/>
        </w:numPr>
        <w:suppressAutoHyphens/>
        <w:spacing w:after="120" w:line="276" w:lineRule="auto"/>
        <w:ind w:left="567" w:hanging="576"/>
        <w:jc w:val="both"/>
        <w:rPr>
          <w:rFonts w:asciiTheme="minorHAnsi" w:hAnsiTheme="minorHAnsi"/>
          <w:sz w:val="22"/>
          <w:szCs w:val="22"/>
          <w:lang w:eastAsia="ar-SA"/>
        </w:rPr>
      </w:pPr>
      <w:r>
        <w:rPr>
          <w:rFonts w:asciiTheme="minorHAnsi" w:hAnsiTheme="minorHAnsi"/>
          <w:sz w:val="22"/>
          <w:szCs w:val="22"/>
          <w:lang w:eastAsia="ar-SA"/>
        </w:rPr>
        <w:t>Wadium wniesione w formie gwarancji  (bankowej czy ubezpieczeniowej) musi mieć taką samą płynność jak wadium wniesione w pieniądzu – dochodzenie roszczenia z tytułu wadium wniesionego w tej formie nie może być utrudnione. Dlatego w treści gwarancji powinna znaleźć się klauzula stanowiąca, iż wszystkie spory odnośnie gwarancji będą rozstr</w:t>
      </w:r>
      <w:r w:rsidR="00F20737">
        <w:rPr>
          <w:rFonts w:asciiTheme="minorHAnsi" w:hAnsiTheme="minorHAnsi"/>
          <w:sz w:val="22"/>
          <w:szCs w:val="22"/>
          <w:lang w:eastAsia="ar-SA"/>
        </w:rPr>
        <w:t xml:space="preserve">zygane zgodnie z prawem polskim </w:t>
      </w:r>
      <w:r w:rsidR="00F20737">
        <w:rPr>
          <w:rFonts w:asciiTheme="minorHAnsi" w:hAnsiTheme="minorHAnsi"/>
          <w:sz w:val="22"/>
          <w:szCs w:val="22"/>
          <w:lang w:eastAsia="ar-SA"/>
        </w:rPr>
        <w:br/>
      </w:r>
      <w:r>
        <w:rPr>
          <w:rFonts w:asciiTheme="minorHAnsi" w:hAnsiTheme="minorHAnsi"/>
          <w:sz w:val="22"/>
          <w:szCs w:val="22"/>
          <w:lang w:eastAsia="ar-SA"/>
        </w:rPr>
        <w:t>i poddane jurysdykcji sądów polskich, chyba, że wy</w:t>
      </w:r>
      <w:r w:rsidR="00F20737">
        <w:rPr>
          <w:rFonts w:asciiTheme="minorHAnsi" w:hAnsiTheme="minorHAnsi"/>
          <w:sz w:val="22"/>
          <w:szCs w:val="22"/>
          <w:lang w:eastAsia="ar-SA"/>
        </w:rPr>
        <w:t>nika to z przepisów prawa.</w:t>
      </w:r>
    </w:p>
    <w:p w14:paraId="2D5577E6" w14:textId="448506BC" w:rsidR="00815C35" w:rsidRDefault="00265EAB" w:rsidP="00183A2F">
      <w:pPr>
        <w:pStyle w:val="Akapitzlist"/>
        <w:numPr>
          <w:ilvl w:val="1"/>
          <w:numId w:val="29"/>
        </w:numPr>
        <w:suppressAutoHyphens/>
        <w:spacing w:after="120" w:line="276" w:lineRule="auto"/>
        <w:ind w:left="567" w:hanging="576"/>
        <w:jc w:val="both"/>
        <w:rPr>
          <w:rFonts w:asciiTheme="minorHAnsi" w:hAnsiTheme="minorHAnsi"/>
          <w:sz w:val="22"/>
          <w:szCs w:val="22"/>
          <w:lang w:eastAsia="ar-SA"/>
        </w:rPr>
      </w:pPr>
      <w:r>
        <w:rPr>
          <w:rFonts w:asciiTheme="minorHAnsi" w:hAnsiTheme="minorHAnsi"/>
          <w:sz w:val="22"/>
          <w:szCs w:val="22"/>
          <w:lang w:eastAsia="ar-SA"/>
        </w:rPr>
        <w:t>Ze względu na ryzyko związane z czasem trwania okresu rozliczeń międzybankowych</w:t>
      </w:r>
      <w:r w:rsidR="00F82A25">
        <w:rPr>
          <w:rFonts w:asciiTheme="minorHAnsi" w:hAnsiTheme="minorHAnsi"/>
          <w:sz w:val="22"/>
          <w:szCs w:val="22"/>
          <w:lang w:eastAsia="ar-SA"/>
        </w:rPr>
        <w:t>,</w:t>
      </w:r>
      <w:r>
        <w:rPr>
          <w:rFonts w:asciiTheme="minorHAnsi" w:hAnsiTheme="minorHAnsi"/>
          <w:sz w:val="22"/>
          <w:szCs w:val="22"/>
          <w:lang w:eastAsia="ar-SA"/>
        </w:rPr>
        <w:t xml:space="preserve"> Zamawiający zaleca dokonanie przelewu ze stosownym wyprzedzeniem.</w:t>
      </w:r>
    </w:p>
    <w:p w14:paraId="78007620" w14:textId="6771039D" w:rsidR="00815C35" w:rsidRPr="00F82A25" w:rsidRDefault="00265EAB" w:rsidP="003A5A43">
      <w:pPr>
        <w:keepNext/>
        <w:numPr>
          <w:ilvl w:val="0"/>
          <w:numId w:val="2"/>
        </w:numPr>
        <w:tabs>
          <w:tab w:val="clear" w:pos="2575"/>
          <w:tab w:val="num" w:pos="1276"/>
        </w:tabs>
        <w:suppressAutoHyphens/>
        <w:spacing w:after="120" w:line="276" w:lineRule="auto"/>
        <w:ind w:left="1134" w:hanging="1162"/>
        <w:jc w:val="both"/>
        <w:outlineLvl w:val="0"/>
        <w:rPr>
          <w:rFonts w:asciiTheme="minorHAnsi" w:hAnsiTheme="minorHAnsi"/>
          <w:b/>
          <w:sz w:val="22"/>
          <w:szCs w:val="22"/>
        </w:rPr>
      </w:pPr>
      <w:bookmarkStart w:id="36" w:name="_Toc456272938"/>
      <w:bookmarkStart w:id="37" w:name="_Toc368039758"/>
      <w:bookmarkStart w:id="38" w:name="_Toc39611417"/>
      <w:bookmarkEnd w:id="36"/>
      <w:bookmarkEnd w:id="37"/>
      <w:r>
        <w:rPr>
          <w:rFonts w:asciiTheme="minorHAnsi" w:hAnsiTheme="minorHAnsi"/>
          <w:b/>
          <w:sz w:val="22"/>
          <w:szCs w:val="22"/>
        </w:rPr>
        <w:t>TERMIN ZWIĄZANIA OFERT</w:t>
      </w:r>
      <w:bookmarkEnd w:id="38"/>
    </w:p>
    <w:p w14:paraId="44C0911A" w14:textId="3A044654" w:rsidR="00815C35" w:rsidRPr="003A5A43" w:rsidRDefault="00265EAB" w:rsidP="00183A2F">
      <w:pPr>
        <w:pStyle w:val="Akapitzlist"/>
        <w:numPr>
          <w:ilvl w:val="1"/>
          <w:numId w:val="30"/>
        </w:numPr>
        <w:suppressAutoHyphens/>
        <w:spacing w:after="120" w:line="276" w:lineRule="auto"/>
        <w:ind w:left="567" w:hanging="567"/>
        <w:jc w:val="both"/>
        <w:rPr>
          <w:rFonts w:asciiTheme="minorHAnsi" w:hAnsiTheme="minorHAnsi"/>
          <w:sz w:val="22"/>
          <w:szCs w:val="22"/>
          <w:lang w:eastAsia="ar-SA"/>
        </w:rPr>
      </w:pPr>
      <w:r w:rsidRPr="003A5A43">
        <w:rPr>
          <w:rFonts w:asciiTheme="minorHAnsi" w:hAnsiTheme="minorHAnsi"/>
          <w:sz w:val="22"/>
          <w:szCs w:val="22"/>
          <w:lang w:eastAsia="ar-SA"/>
        </w:rPr>
        <w:t>Termin związania ofertą wynosi 60 dni.</w:t>
      </w:r>
    </w:p>
    <w:p w14:paraId="2A8B6671" w14:textId="77777777" w:rsidR="00815C35" w:rsidRDefault="00265EAB" w:rsidP="00183A2F">
      <w:pPr>
        <w:pStyle w:val="Akapitzlist"/>
        <w:numPr>
          <w:ilvl w:val="1"/>
          <w:numId w:val="30"/>
        </w:numPr>
        <w:suppressAutoHyphens/>
        <w:spacing w:after="120" w:line="276" w:lineRule="auto"/>
        <w:ind w:left="567" w:hanging="567"/>
        <w:jc w:val="both"/>
        <w:rPr>
          <w:rFonts w:asciiTheme="minorHAnsi" w:hAnsiTheme="minorHAnsi"/>
          <w:sz w:val="22"/>
          <w:szCs w:val="22"/>
          <w:lang w:eastAsia="ar-SA"/>
        </w:rPr>
      </w:pPr>
      <w:r>
        <w:rPr>
          <w:rFonts w:asciiTheme="minorHAnsi" w:hAnsiTheme="minorHAnsi"/>
          <w:sz w:val="22"/>
          <w:szCs w:val="22"/>
          <w:lang w:eastAsia="ar-SA"/>
        </w:rPr>
        <w:t>Bieg terminu związania ofertą rozpoczyna się wraz z upływem terminu składania ofert.</w:t>
      </w:r>
    </w:p>
    <w:p w14:paraId="40E5C847" w14:textId="4B37D34E" w:rsidR="00815C35" w:rsidRDefault="00265EAB" w:rsidP="00183A2F">
      <w:pPr>
        <w:pStyle w:val="Akapitzlist"/>
        <w:numPr>
          <w:ilvl w:val="1"/>
          <w:numId w:val="30"/>
        </w:numPr>
        <w:suppressAutoHyphens/>
        <w:spacing w:after="120" w:line="276" w:lineRule="auto"/>
        <w:ind w:left="567" w:hanging="567"/>
        <w:jc w:val="both"/>
        <w:rPr>
          <w:rFonts w:asciiTheme="minorHAnsi" w:hAnsiTheme="minorHAnsi"/>
          <w:sz w:val="22"/>
          <w:szCs w:val="22"/>
          <w:lang w:eastAsia="ar-SA"/>
        </w:rPr>
      </w:pPr>
      <w:r>
        <w:rPr>
          <w:rFonts w:asciiTheme="minorHAnsi" w:hAnsiTheme="minorHAnsi"/>
          <w:sz w:val="22"/>
          <w:szCs w:val="22"/>
          <w:lang w:eastAsia="ar-SA"/>
        </w:rPr>
        <w:t xml:space="preserve">Wykonawca samodzielnie lub na wniosek Zamawiającego może przedłużyć termin związania ofertą, </w:t>
      </w:r>
      <w:r>
        <w:rPr>
          <w:rFonts w:asciiTheme="minorHAnsi" w:hAnsiTheme="minorHAnsi"/>
          <w:sz w:val="22"/>
          <w:szCs w:val="22"/>
          <w:lang w:eastAsia="ar-SA"/>
        </w:rPr>
        <w:br/>
        <w:t>z tym, że Zamawiający może tylko raz, co najmniej na 3 dni przed upływem terminu związania ofertą, zwrócić się do Wykonawcy o wyrażenie zgody na przedłużenie tego terminu o oznaczony okres, nie dłuższy jednak niż 60 dni.</w:t>
      </w:r>
    </w:p>
    <w:p w14:paraId="75577683" w14:textId="1A68DC4A" w:rsidR="00815C35" w:rsidRPr="00F82A25" w:rsidRDefault="00265EAB" w:rsidP="003A5A43">
      <w:pPr>
        <w:keepNext/>
        <w:numPr>
          <w:ilvl w:val="0"/>
          <w:numId w:val="2"/>
        </w:numPr>
        <w:tabs>
          <w:tab w:val="clear" w:pos="2575"/>
          <w:tab w:val="num" w:pos="1276"/>
        </w:tabs>
        <w:suppressAutoHyphens/>
        <w:spacing w:after="120" w:line="276" w:lineRule="auto"/>
        <w:ind w:left="1134" w:hanging="1162"/>
        <w:jc w:val="both"/>
        <w:outlineLvl w:val="0"/>
        <w:rPr>
          <w:rFonts w:asciiTheme="minorHAnsi" w:hAnsiTheme="minorHAnsi"/>
          <w:b/>
          <w:sz w:val="22"/>
          <w:szCs w:val="22"/>
        </w:rPr>
      </w:pPr>
      <w:bookmarkStart w:id="39" w:name="_Toc456272939"/>
      <w:bookmarkStart w:id="40" w:name="_Toc368039759"/>
      <w:bookmarkStart w:id="41" w:name="_Toc39611418"/>
      <w:r>
        <w:rPr>
          <w:rFonts w:asciiTheme="minorHAnsi" w:hAnsiTheme="minorHAnsi"/>
          <w:b/>
          <w:sz w:val="22"/>
          <w:szCs w:val="22"/>
        </w:rPr>
        <w:t>OPIS SPOSOBU PRZYGOTOWANIA OFERTY</w:t>
      </w:r>
      <w:bookmarkEnd w:id="39"/>
      <w:bookmarkEnd w:id="40"/>
      <w:bookmarkEnd w:id="41"/>
      <w:r>
        <w:rPr>
          <w:rFonts w:asciiTheme="minorHAnsi" w:hAnsiTheme="minorHAnsi"/>
          <w:b/>
          <w:sz w:val="22"/>
          <w:szCs w:val="22"/>
        </w:rPr>
        <w:t xml:space="preserve"> </w:t>
      </w:r>
    </w:p>
    <w:p w14:paraId="376A6DE3" w14:textId="5BFA65C1" w:rsidR="00815C35" w:rsidRPr="00F82A25" w:rsidRDefault="00265EAB" w:rsidP="00183A2F">
      <w:pPr>
        <w:pStyle w:val="Akapitzlist"/>
        <w:numPr>
          <w:ilvl w:val="1"/>
          <w:numId w:val="31"/>
        </w:numPr>
        <w:suppressAutoHyphens/>
        <w:spacing w:after="120" w:line="276" w:lineRule="auto"/>
        <w:ind w:left="567" w:hanging="576"/>
        <w:jc w:val="both"/>
        <w:rPr>
          <w:rFonts w:asciiTheme="minorHAnsi" w:hAnsiTheme="minorHAnsi"/>
          <w:sz w:val="22"/>
          <w:szCs w:val="22"/>
          <w:lang w:eastAsia="ar-SA"/>
        </w:rPr>
      </w:pPr>
      <w:r w:rsidRPr="00F82A25">
        <w:rPr>
          <w:rFonts w:asciiTheme="minorHAnsi" w:hAnsiTheme="minorHAnsi"/>
          <w:sz w:val="22"/>
          <w:szCs w:val="22"/>
          <w:lang w:eastAsia="ar-SA"/>
        </w:rPr>
        <w:t xml:space="preserve">Oferty powinna być  sporządzona w języku polskim, z zachowaniem postaci elektronicznej pod rygorem nieważności, w formacie danych .pdf i podpisana kwalifikowanym podpisem elektronicznym zgodnie </w:t>
      </w:r>
      <w:r w:rsidR="00F20737">
        <w:rPr>
          <w:rFonts w:asciiTheme="minorHAnsi" w:hAnsiTheme="minorHAnsi"/>
          <w:sz w:val="22"/>
          <w:szCs w:val="22"/>
          <w:lang w:eastAsia="ar-SA"/>
        </w:rPr>
        <w:br/>
      </w:r>
      <w:r w:rsidRPr="00F82A25">
        <w:rPr>
          <w:rFonts w:asciiTheme="minorHAnsi" w:hAnsiTheme="minorHAnsi"/>
          <w:sz w:val="22"/>
          <w:szCs w:val="22"/>
          <w:lang w:eastAsia="ar-SA"/>
        </w:rPr>
        <w:t>z obowiązującymi przepisami prawa.</w:t>
      </w:r>
    </w:p>
    <w:p w14:paraId="09065F55" w14:textId="301E81BE" w:rsidR="00815C35" w:rsidRDefault="00265EAB" w:rsidP="00183A2F">
      <w:pPr>
        <w:pStyle w:val="Akapitzlist"/>
        <w:numPr>
          <w:ilvl w:val="1"/>
          <w:numId w:val="31"/>
        </w:numPr>
        <w:suppressAutoHyphens/>
        <w:spacing w:after="120" w:line="276" w:lineRule="auto"/>
        <w:ind w:left="567" w:hanging="576"/>
        <w:jc w:val="both"/>
        <w:rPr>
          <w:rFonts w:asciiTheme="minorHAnsi" w:hAnsiTheme="minorHAnsi"/>
          <w:sz w:val="22"/>
          <w:szCs w:val="22"/>
          <w:lang w:eastAsia="ar-SA"/>
        </w:rPr>
      </w:pPr>
      <w:r>
        <w:rPr>
          <w:rFonts w:asciiTheme="minorHAnsi" w:hAnsiTheme="minorHAnsi"/>
          <w:sz w:val="22"/>
          <w:szCs w:val="22"/>
          <w:lang w:eastAsia="ar-SA"/>
        </w:rPr>
        <w:t xml:space="preserve">Zamawiający zgodnie z §4 Rozporządzenia Prezesa Rady Ministrów w sprawie użycia środków komunikacji elektronicznej w postępowaniu o udzielenie zamówienia publicznego oraz udostępniania i przechowywania dokumentów elektronicznych z dnia 27 czerwca 2017 r. (Dz.U. z 2017 r. poz. 1320 </w:t>
      </w:r>
      <w:r w:rsidR="00F20737">
        <w:rPr>
          <w:rFonts w:asciiTheme="minorHAnsi" w:hAnsiTheme="minorHAnsi"/>
          <w:sz w:val="22"/>
          <w:szCs w:val="22"/>
          <w:lang w:eastAsia="ar-SA"/>
        </w:rPr>
        <w:br/>
      </w:r>
      <w:r>
        <w:rPr>
          <w:rFonts w:asciiTheme="minorHAnsi" w:hAnsiTheme="minorHAnsi"/>
          <w:sz w:val="22"/>
          <w:szCs w:val="22"/>
          <w:lang w:eastAsia="ar-SA"/>
        </w:rPr>
        <w:t xml:space="preserve">z </w:t>
      </w:r>
      <w:proofErr w:type="spellStart"/>
      <w:r>
        <w:rPr>
          <w:rFonts w:asciiTheme="minorHAnsi" w:hAnsiTheme="minorHAnsi"/>
          <w:sz w:val="22"/>
          <w:szCs w:val="22"/>
          <w:lang w:eastAsia="ar-SA"/>
        </w:rPr>
        <w:t>późń</w:t>
      </w:r>
      <w:proofErr w:type="spellEnd"/>
      <w:r>
        <w:rPr>
          <w:rFonts w:asciiTheme="minorHAnsi" w:hAnsiTheme="minorHAnsi"/>
          <w:sz w:val="22"/>
          <w:szCs w:val="22"/>
          <w:lang w:eastAsia="ar-SA"/>
        </w:rPr>
        <w:t xml:space="preserve">. zm.), dalej Rozporządzenie </w:t>
      </w:r>
      <w:proofErr w:type="spellStart"/>
      <w:r>
        <w:rPr>
          <w:rFonts w:asciiTheme="minorHAnsi" w:hAnsiTheme="minorHAnsi"/>
          <w:sz w:val="22"/>
          <w:szCs w:val="22"/>
          <w:lang w:eastAsia="ar-SA"/>
        </w:rPr>
        <w:t>ws</w:t>
      </w:r>
      <w:proofErr w:type="spellEnd"/>
      <w:r>
        <w:rPr>
          <w:rFonts w:asciiTheme="minorHAnsi" w:hAnsiTheme="minorHAnsi"/>
          <w:sz w:val="22"/>
          <w:szCs w:val="22"/>
          <w:lang w:eastAsia="ar-SA"/>
        </w:rPr>
        <w:t xml:space="preserve">. komunikacji elektronicznej, wymaga, aby dokumenty lub oświadczenia składane były w formacie .pdf i podpisane formatem podpisu </w:t>
      </w:r>
      <w:proofErr w:type="spellStart"/>
      <w:r>
        <w:rPr>
          <w:rFonts w:asciiTheme="minorHAnsi" w:hAnsiTheme="minorHAnsi"/>
          <w:sz w:val="22"/>
          <w:szCs w:val="22"/>
          <w:lang w:eastAsia="ar-SA"/>
        </w:rPr>
        <w:t>PAdES</w:t>
      </w:r>
      <w:proofErr w:type="spellEnd"/>
      <w:r>
        <w:rPr>
          <w:rFonts w:asciiTheme="minorHAnsi" w:hAnsiTheme="minorHAnsi"/>
          <w:sz w:val="22"/>
          <w:szCs w:val="22"/>
          <w:lang w:eastAsia="ar-SA"/>
        </w:rPr>
        <w:t xml:space="preserve">. </w:t>
      </w:r>
    </w:p>
    <w:p w14:paraId="5483E664" w14:textId="6DC40C1C" w:rsidR="00815C35" w:rsidRDefault="00265EAB" w:rsidP="00183A2F">
      <w:pPr>
        <w:pStyle w:val="Akapitzlist"/>
        <w:numPr>
          <w:ilvl w:val="1"/>
          <w:numId w:val="31"/>
        </w:numPr>
        <w:suppressAutoHyphens/>
        <w:spacing w:after="120" w:line="276" w:lineRule="auto"/>
        <w:ind w:left="567" w:hanging="576"/>
        <w:jc w:val="both"/>
        <w:rPr>
          <w:rFonts w:asciiTheme="minorHAnsi" w:hAnsiTheme="minorHAnsi"/>
          <w:sz w:val="22"/>
          <w:szCs w:val="22"/>
          <w:lang w:eastAsia="ar-SA"/>
        </w:rPr>
      </w:pPr>
      <w:r>
        <w:rPr>
          <w:rFonts w:asciiTheme="minorHAnsi" w:hAnsiTheme="minorHAnsi"/>
          <w:sz w:val="22"/>
          <w:szCs w:val="22"/>
          <w:lang w:eastAsia="ar-SA"/>
        </w:rPr>
        <w:t xml:space="preserve">Dokumenty lub oświadczenia należy przygotować i złożyć zgodnie z ustawą </w:t>
      </w:r>
      <w:proofErr w:type="spellStart"/>
      <w:r>
        <w:rPr>
          <w:rFonts w:asciiTheme="minorHAnsi" w:hAnsiTheme="minorHAnsi"/>
          <w:sz w:val="22"/>
          <w:szCs w:val="22"/>
          <w:lang w:eastAsia="ar-SA"/>
        </w:rPr>
        <w:t>Pzp</w:t>
      </w:r>
      <w:proofErr w:type="spellEnd"/>
      <w:r>
        <w:rPr>
          <w:rFonts w:asciiTheme="minorHAnsi" w:hAnsiTheme="minorHAnsi"/>
          <w:sz w:val="22"/>
          <w:szCs w:val="22"/>
          <w:lang w:eastAsia="ar-SA"/>
        </w:rPr>
        <w:t xml:space="preserve"> oraz rozporządzeniami wykonawczymi wydanymi na podstawie tej ustawy, w tym zgodnie z Rozporządzeniem wskazanym w pkt. 11.2 SIWZ oraz Rozporządzeniem Ministra Rozwoju w sprawie rodzajów dokumentów, jakich może żądać zamawiający od wykonawcy w postępowaniu o udzielenie zamówienia z dnia 26 lipca 2016 r. (Dz.U. z 2016 r. poz. 1126 z </w:t>
      </w:r>
      <w:proofErr w:type="spellStart"/>
      <w:r>
        <w:rPr>
          <w:rFonts w:asciiTheme="minorHAnsi" w:hAnsiTheme="minorHAnsi"/>
          <w:sz w:val="22"/>
          <w:szCs w:val="22"/>
          <w:lang w:eastAsia="ar-SA"/>
        </w:rPr>
        <w:t>późń</w:t>
      </w:r>
      <w:proofErr w:type="spellEnd"/>
      <w:r>
        <w:rPr>
          <w:rFonts w:asciiTheme="minorHAnsi" w:hAnsiTheme="minorHAnsi"/>
          <w:sz w:val="22"/>
          <w:szCs w:val="22"/>
          <w:lang w:eastAsia="ar-SA"/>
        </w:rPr>
        <w:t xml:space="preserve">. zm.), dalej: Rozporządzenie </w:t>
      </w:r>
      <w:proofErr w:type="spellStart"/>
      <w:r>
        <w:rPr>
          <w:rFonts w:asciiTheme="minorHAnsi" w:hAnsiTheme="minorHAnsi"/>
          <w:sz w:val="22"/>
          <w:szCs w:val="22"/>
          <w:lang w:eastAsia="ar-SA"/>
        </w:rPr>
        <w:t>ws</w:t>
      </w:r>
      <w:proofErr w:type="spellEnd"/>
      <w:r>
        <w:rPr>
          <w:rFonts w:asciiTheme="minorHAnsi" w:hAnsiTheme="minorHAnsi"/>
          <w:sz w:val="22"/>
          <w:szCs w:val="22"/>
          <w:lang w:eastAsia="ar-SA"/>
        </w:rPr>
        <w:t xml:space="preserve">. dokumentów. </w:t>
      </w:r>
    </w:p>
    <w:p w14:paraId="632A721A" w14:textId="77777777" w:rsidR="00815C35" w:rsidRDefault="00265EAB" w:rsidP="00183A2F">
      <w:pPr>
        <w:pStyle w:val="Akapitzlist"/>
        <w:numPr>
          <w:ilvl w:val="1"/>
          <w:numId w:val="31"/>
        </w:numPr>
        <w:suppressAutoHyphens/>
        <w:spacing w:after="120" w:line="276" w:lineRule="auto"/>
        <w:ind w:left="567" w:hanging="576"/>
        <w:jc w:val="both"/>
        <w:rPr>
          <w:rFonts w:asciiTheme="minorHAnsi" w:hAnsiTheme="minorHAnsi"/>
          <w:sz w:val="22"/>
          <w:szCs w:val="22"/>
          <w:lang w:eastAsia="ar-SA"/>
        </w:rPr>
      </w:pPr>
      <w:r>
        <w:rPr>
          <w:rFonts w:asciiTheme="minorHAnsi" w:hAnsiTheme="minorHAnsi"/>
          <w:sz w:val="22"/>
          <w:szCs w:val="22"/>
          <w:lang w:eastAsia="ar-SA"/>
        </w:rPr>
        <w:t xml:space="preserve">Oferta oraz dokumenty i oświadczenia wskazane w pkt. 11.3 SIWZ składane są w oryginale. Pozostałe dokumenty lub oświadczenia składane są w oryginale lub w elektronicznej kopii dokumentów. </w:t>
      </w:r>
    </w:p>
    <w:p w14:paraId="6E683F3C" w14:textId="1D642DB1" w:rsidR="00815C35" w:rsidRDefault="00265EAB" w:rsidP="00183A2F">
      <w:pPr>
        <w:pStyle w:val="Akapitzlist"/>
        <w:numPr>
          <w:ilvl w:val="1"/>
          <w:numId w:val="31"/>
        </w:numPr>
        <w:suppressAutoHyphens/>
        <w:spacing w:after="120" w:line="276" w:lineRule="auto"/>
        <w:ind w:left="567" w:hanging="576"/>
        <w:jc w:val="both"/>
        <w:rPr>
          <w:rFonts w:asciiTheme="minorHAnsi" w:hAnsiTheme="minorHAnsi"/>
          <w:sz w:val="22"/>
          <w:szCs w:val="22"/>
          <w:lang w:eastAsia="ar-SA"/>
        </w:rPr>
      </w:pPr>
      <w:r>
        <w:rPr>
          <w:rFonts w:asciiTheme="minorHAnsi" w:hAnsiTheme="minorHAnsi"/>
          <w:sz w:val="22"/>
          <w:szCs w:val="22"/>
          <w:lang w:eastAsia="ar-SA"/>
        </w:rPr>
        <w:t xml:space="preserve">Oferta, inne dokumenty oraz oświadczenia Wykonawcy lub innych podmiotów uczestniczących </w:t>
      </w:r>
      <w:r w:rsidR="00F20737">
        <w:rPr>
          <w:rFonts w:asciiTheme="minorHAnsi" w:hAnsiTheme="minorHAnsi"/>
          <w:sz w:val="22"/>
          <w:szCs w:val="22"/>
          <w:lang w:eastAsia="ar-SA"/>
        </w:rPr>
        <w:br/>
      </w:r>
      <w:r>
        <w:rPr>
          <w:rFonts w:asciiTheme="minorHAnsi" w:hAnsiTheme="minorHAnsi"/>
          <w:sz w:val="22"/>
          <w:szCs w:val="22"/>
          <w:lang w:eastAsia="ar-SA"/>
        </w:rPr>
        <w:t xml:space="preserve">w postępowaniu muszą być podpisane przez osoby upoważnione do reprezentacji zgodnie z formą </w:t>
      </w:r>
      <w:r>
        <w:rPr>
          <w:rFonts w:asciiTheme="minorHAnsi" w:hAnsiTheme="minorHAnsi"/>
          <w:sz w:val="22"/>
          <w:szCs w:val="22"/>
          <w:lang w:eastAsia="ar-SA"/>
        </w:rPr>
        <w:lastRenderedPageBreak/>
        <w:t>reprezentacji określoną w stosowanym rejestrze lub dokumencie właściwym dla danej formy organizacyjnej albo przez upoważnionego przedstawiciela. Jeżeli z pełnomocnictwa lub dokumentu określającego status prawny Wykonawcy lub innych podmiotów wynika, że do reprezentacji upoważnionych jest łącznie kilka  osób, oferta oraz inne dokumenty i oświadczenia muszą być podpisane przez wszystkie wymagane osoby.</w:t>
      </w:r>
    </w:p>
    <w:p w14:paraId="5D260E3A" w14:textId="77777777" w:rsidR="00815C35" w:rsidRDefault="00265EAB" w:rsidP="00183A2F">
      <w:pPr>
        <w:pStyle w:val="Akapitzlist"/>
        <w:numPr>
          <w:ilvl w:val="1"/>
          <w:numId w:val="31"/>
        </w:numPr>
        <w:suppressAutoHyphens/>
        <w:spacing w:after="120" w:line="276" w:lineRule="auto"/>
        <w:ind w:left="567" w:hanging="576"/>
        <w:jc w:val="both"/>
        <w:rPr>
          <w:rFonts w:asciiTheme="minorHAnsi" w:hAnsiTheme="minorHAnsi"/>
          <w:sz w:val="22"/>
          <w:szCs w:val="22"/>
          <w:lang w:eastAsia="ar-SA"/>
        </w:rPr>
      </w:pPr>
      <w:r>
        <w:rPr>
          <w:rFonts w:asciiTheme="minorHAnsi" w:hAnsiTheme="minorHAnsi"/>
          <w:sz w:val="22"/>
          <w:szCs w:val="22"/>
          <w:lang w:eastAsia="ar-SA"/>
        </w:rPr>
        <w:t>Dokumenty sporządzone w języku obcym należy złożyć wraz z ich tłumaczeniem na język polski.</w:t>
      </w:r>
    </w:p>
    <w:p w14:paraId="17FCBD4F" w14:textId="77777777" w:rsidR="00815C35" w:rsidRDefault="00265EAB" w:rsidP="00183A2F">
      <w:pPr>
        <w:pStyle w:val="Akapitzlist"/>
        <w:numPr>
          <w:ilvl w:val="1"/>
          <w:numId w:val="31"/>
        </w:numPr>
        <w:suppressAutoHyphens/>
        <w:spacing w:after="120" w:line="276" w:lineRule="auto"/>
        <w:ind w:left="567" w:hanging="576"/>
        <w:jc w:val="both"/>
        <w:rPr>
          <w:rFonts w:asciiTheme="minorHAnsi" w:hAnsiTheme="minorHAnsi"/>
          <w:sz w:val="22"/>
          <w:szCs w:val="22"/>
          <w:lang w:eastAsia="ar-SA"/>
        </w:rPr>
      </w:pPr>
      <w:r>
        <w:rPr>
          <w:rFonts w:asciiTheme="minorHAnsi" w:hAnsiTheme="minorHAnsi"/>
          <w:sz w:val="22"/>
          <w:szCs w:val="22"/>
          <w:lang w:eastAsia="ar-SA"/>
        </w:rPr>
        <w:t>Wszelkie koszty związane z przygotowaniem oraz dostarczeniem oferty ponosi Wykonawca.</w:t>
      </w:r>
    </w:p>
    <w:p w14:paraId="55F74B4D" w14:textId="77777777" w:rsidR="00815C35" w:rsidRDefault="00265EAB" w:rsidP="00183A2F">
      <w:pPr>
        <w:pStyle w:val="Akapitzlist"/>
        <w:numPr>
          <w:ilvl w:val="1"/>
          <w:numId w:val="31"/>
        </w:numPr>
        <w:suppressAutoHyphens/>
        <w:spacing w:after="120" w:line="276" w:lineRule="auto"/>
        <w:ind w:left="567" w:hanging="576"/>
        <w:jc w:val="both"/>
        <w:rPr>
          <w:rFonts w:asciiTheme="minorHAnsi" w:hAnsiTheme="minorHAnsi"/>
          <w:sz w:val="22"/>
          <w:szCs w:val="22"/>
          <w:lang w:eastAsia="ar-SA"/>
        </w:rPr>
      </w:pPr>
      <w:r>
        <w:rPr>
          <w:rFonts w:asciiTheme="minorHAnsi" w:hAnsiTheme="minorHAnsi"/>
          <w:sz w:val="22"/>
          <w:szCs w:val="22"/>
          <w:lang w:eastAsia="ar-SA"/>
        </w:rPr>
        <w:t>Zamawiający nie przewiduje zwrotu kosztów udziału w postępowaniu.</w:t>
      </w:r>
    </w:p>
    <w:p w14:paraId="0B10AD61" w14:textId="77777777" w:rsidR="00815C35" w:rsidRDefault="00265EAB" w:rsidP="00183A2F">
      <w:pPr>
        <w:pStyle w:val="Akapitzlist"/>
        <w:numPr>
          <w:ilvl w:val="1"/>
          <w:numId w:val="31"/>
        </w:numPr>
        <w:suppressAutoHyphens/>
        <w:spacing w:after="120" w:line="276" w:lineRule="auto"/>
        <w:ind w:left="567" w:hanging="576"/>
        <w:jc w:val="both"/>
        <w:rPr>
          <w:rFonts w:asciiTheme="minorHAnsi" w:hAnsiTheme="minorHAnsi"/>
          <w:sz w:val="22"/>
          <w:szCs w:val="22"/>
          <w:lang w:eastAsia="ar-SA"/>
        </w:rPr>
      </w:pPr>
      <w:r>
        <w:rPr>
          <w:rFonts w:asciiTheme="minorHAnsi" w:hAnsiTheme="minorHAnsi"/>
          <w:sz w:val="22"/>
          <w:szCs w:val="22"/>
          <w:lang w:eastAsia="ar-SA"/>
        </w:rPr>
        <w:t xml:space="preserve">Wykonawca może przed upływem terminu do składania ofert, zmienić lub wycofać ofertę. </w:t>
      </w:r>
    </w:p>
    <w:p w14:paraId="19D82501" w14:textId="714E08AB" w:rsidR="00815C35" w:rsidRDefault="00265EAB" w:rsidP="00183A2F">
      <w:pPr>
        <w:pStyle w:val="Akapitzlist"/>
        <w:numPr>
          <w:ilvl w:val="1"/>
          <w:numId w:val="31"/>
        </w:numPr>
        <w:suppressAutoHyphens/>
        <w:spacing w:after="120" w:line="276" w:lineRule="auto"/>
        <w:ind w:left="567" w:hanging="576"/>
        <w:jc w:val="both"/>
        <w:rPr>
          <w:rFonts w:asciiTheme="minorHAnsi" w:hAnsiTheme="minorHAnsi"/>
          <w:sz w:val="22"/>
          <w:szCs w:val="22"/>
          <w:lang w:eastAsia="ar-SA"/>
        </w:rPr>
      </w:pPr>
      <w:r>
        <w:rPr>
          <w:rFonts w:asciiTheme="minorHAnsi" w:hAnsiTheme="minorHAnsi"/>
          <w:sz w:val="22"/>
          <w:szCs w:val="22"/>
          <w:lang w:eastAsia="ar-SA"/>
        </w:rPr>
        <w:t>Wykonawca wskaże w ofercie części zamówienia, których wykonanie zamierza zlecić podwykonawcom i nazwy (firmy) podwykonawców</w:t>
      </w:r>
      <w:r w:rsidR="00550597">
        <w:rPr>
          <w:rFonts w:asciiTheme="minorHAnsi" w:hAnsiTheme="minorHAnsi"/>
          <w:sz w:val="22"/>
          <w:szCs w:val="22"/>
          <w:lang w:eastAsia="ar-SA"/>
        </w:rPr>
        <w:t xml:space="preserve"> (o ile są znane)</w:t>
      </w:r>
      <w:r>
        <w:rPr>
          <w:rFonts w:asciiTheme="minorHAnsi" w:hAnsiTheme="minorHAnsi"/>
          <w:sz w:val="22"/>
          <w:szCs w:val="22"/>
          <w:lang w:eastAsia="ar-SA"/>
        </w:rPr>
        <w:t xml:space="preserve">, na których zasoby Wykonawca powołuje się na zasadach określonych w art. 22a </w:t>
      </w:r>
      <w:proofErr w:type="spellStart"/>
      <w:r>
        <w:rPr>
          <w:rFonts w:asciiTheme="minorHAnsi" w:hAnsiTheme="minorHAnsi"/>
          <w:sz w:val="22"/>
          <w:szCs w:val="22"/>
          <w:lang w:eastAsia="ar-SA"/>
        </w:rPr>
        <w:t>u.p.z.p</w:t>
      </w:r>
      <w:proofErr w:type="spellEnd"/>
      <w:r>
        <w:rPr>
          <w:rFonts w:asciiTheme="minorHAnsi" w:hAnsiTheme="minorHAnsi"/>
          <w:sz w:val="22"/>
          <w:szCs w:val="22"/>
          <w:lang w:eastAsia="ar-SA"/>
        </w:rPr>
        <w:t xml:space="preserve">. w celu wykazania spełniania warunków udziału </w:t>
      </w:r>
      <w:r w:rsidR="006A10E5">
        <w:rPr>
          <w:rFonts w:asciiTheme="minorHAnsi" w:hAnsiTheme="minorHAnsi"/>
          <w:sz w:val="22"/>
          <w:szCs w:val="22"/>
          <w:lang w:eastAsia="ar-SA"/>
        </w:rPr>
        <w:br/>
      </w:r>
      <w:r>
        <w:rPr>
          <w:rFonts w:asciiTheme="minorHAnsi" w:hAnsiTheme="minorHAnsi"/>
          <w:sz w:val="22"/>
          <w:szCs w:val="22"/>
          <w:lang w:eastAsia="ar-SA"/>
        </w:rPr>
        <w:t xml:space="preserve">w postępowaniu, o których mowa w art. 22 ust. 1b </w:t>
      </w:r>
      <w:proofErr w:type="spellStart"/>
      <w:r>
        <w:rPr>
          <w:rFonts w:asciiTheme="minorHAnsi" w:hAnsiTheme="minorHAnsi"/>
          <w:sz w:val="22"/>
          <w:szCs w:val="22"/>
          <w:lang w:eastAsia="ar-SA"/>
        </w:rPr>
        <w:t>u.p.z.p</w:t>
      </w:r>
      <w:proofErr w:type="spellEnd"/>
      <w:r>
        <w:rPr>
          <w:rFonts w:asciiTheme="minorHAnsi" w:hAnsiTheme="minorHAnsi"/>
          <w:sz w:val="22"/>
          <w:szCs w:val="22"/>
          <w:lang w:eastAsia="ar-SA"/>
        </w:rPr>
        <w:t>.</w:t>
      </w:r>
    </w:p>
    <w:p w14:paraId="141044C6" w14:textId="77777777" w:rsidR="00815C35" w:rsidRPr="003A5A43" w:rsidRDefault="00265EAB" w:rsidP="00183A2F">
      <w:pPr>
        <w:pStyle w:val="Akapitzlist"/>
        <w:numPr>
          <w:ilvl w:val="1"/>
          <w:numId w:val="31"/>
        </w:numPr>
        <w:suppressAutoHyphens/>
        <w:spacing w:after="120" w:line="276" w:lineRule="auto"/>
        <w:ind w:left="567" w:hanging="576"/>
        <w:jc w:val="both"/>
        <w:rPr>
          <w:rFonts w:asciiTheme="minorHAnsi" w:hAnsiTheme="minorHAnsi"/>
          <w:sz w:val="22"/>
          <w:szCs w:val="22"/>
          <w:lang w:eastAsia="ar-SA"/>
        </w:rPr>
      </w:pPr>
      <w:r w:rsidRPr="003A5A43">
        <w:rPr>
          <w:rFonts w:asciiTheme="minorHAnsi" w:hAnsiTheme="minorHAnsi"/>
          <w:sz w:val="22"/>
          <w:szCs w:val="22"/>
          <w:lang w:eastAsia="ar-SA"/>
        </w:rPr>
        <w:t>Ofertę należy złożyć na całość zamówienia.</w:t>
      </w:r>
    </w:p>
    <w:p w14:paraId="4F2B1641" w14:textId="77777777" w:rsidR="00815C35" w:rsidRPr="003A5A43" w:rsidRDefault="00265EAB" w:rsidP="00183A2F">
      <w:pPr>
        <w:pStyle w:val="Akapitzlist"/>
        <w:numPr>
          <w:ilvl w:val="1"/>
          <w:numId w:val="31"/>
        </w:numPr>
        <w:suppressAutoHyphens/>
        <w:spacing w:after="120" w:line="276" w:lineRule="auto"/>
        <w:ind w:left="567" w:hanging="576"/>
        <w:jc w:val="both"/>
        <w:rPr>
          <w:rFonts w:asciiTheme="minorHAnsi" w:hAnsiTheme="minorHAnsi"/>
          <w:sz w:val="22"/>
          <w:szCs w:val="22"/>
          <w:lang w:eastAsia="ar-SA"/>
        </w:rPr>
      </w:pPr>
      <w:r w:rsidRPr="003A5A43">
        <w:rPr>
          <w:rFonts w:asciiTheme="minorHAnsi" w:hAnsiTheme="minorHAnsi"/>
          <w:sz w:val="22"/>
          <w:szCs w:val="22"/>
          <w:lang w:eastAsia="ar-SA"/>
        </w:rPr>
        <w:t>Oferta musi zawierać:</w:t>
      </w:r>
    </w:p>
    <w:p w14:paraId="4301898A" w14:textId="77777777" w:rsidR="00815C35" w:rsidRDefault="00265EAB" w:rsidP="00183A2F">
      <w:pPr>
        <w:pStyle w:val="Akapitzlist"/>
        <w:numPr>
          <w:ilvl w:val="2"/>
          <w:numId w:val="10"/>
        </w:numPr>
        <w:spacing w:after="160" w:line="276" w:lineRule="auto"/>
        <w:ind w:left="567" w:hanging="294"/>
        <w:jc w:val="both"/>
        <w:rPr>
          <w:rFonts w:ascii="Calibri" w:eastAsia="Calibri" w:hAnsi="Calibri"/>
          <w:sz w:val="22"/>
          <w:szCs w:val="22"/>
          <w:lang w:eastAsia="en-US"/>
        </w:rPr>
      </w:pPr>
      <w:r>
        <w:rPr>
          <w:rFonts w:ascii="Calibri" w:eastAsia="Calibri" w:hAnsi="Calibri"/>
          <w:sz w:val="22"/>
          <w:szCs w:val="22"/>
          <w:lang w:eastAsia="en-US"/>
        </w:rPr>
        <w:t>Formularz Oferty;</w:t>
      </w:r>
    </w:p>
    <w:p w14:paraId="2D064960" w14:textId="77777777" w:rsidR="00815C35" w:rsidRDefault="00265EAB" w:rsidP="00183A2F">
      <w:pPr>
        <w:pStyle w:val="Akapitzlist"/>
        <w:numPr>
          <w:ilvl w:val="2"/>
          <w:numId w:val="10"/>
        </w:numPr>
        <w:spacing w:after="160" w:line="276" w:lineRule="auto"/>
        <w:ind w:left="567" w:hanging="294"/>
        <w:jc w:val="both"/>
        <w:rPr>
          <w:rFonts w:ascii="Calibri" w:eastAsia="Calibri" w:hAnsi="Calibri"/>
          <w:sz w:val="22"/>
          <w:szCs w:val="22"/>
          <w:lang w:eastAsia="en-US"/>
        </w:rPr>
      </w:pPr>
      <w:r>
        <w:rPr>
          <w:rFonts w:ascii="Calibri" w:eastAsia="Calibri" w:hAnsi="Calibri"/>
          <w:sz w:val="22"/>
          <w:szCs w:val="22"/>
          <w:lang w:eastAsia="en-US"/>
        </w:rPr>
        <w:t xml:space="preserve">Pełnomocnictwo do reprezentowania wszystkich Wykonawców wspólnie ubiegających się o udzielenie zamówienia, ewentualnie umowa o współdziałaniu, z której będzie wynikać przedmiotowe pełnomocnictwo. Pełnomocnik może być ustanowiony do reprezentowania Wykonawców </w:t>
      </w:r>
      <w:r>
        <w:rPr>
          <w:rFonts w:ascii="Calibri" w:eastAsia="Calibri" w:hAnsi="Calibri"/>
          <w:sz w:val="22"/>
          <w:szCs w:val="22"/>
          <w:lang w:eastAsia="en-US"/>
        </w:rPr>
        <w:br/>
        <w:t>w postępowaniu albo do reprezentowania w postępowaniu i zawarcia umowy. Pełnomocnictwo winno być sporządzone w postaci elektronicznej i opatrzone kwalifikowanym podpisem elektronicznym;</w:t>
      </w:r>
    </w:p>
    <w:p w14:paraId="6539C456" w14:textId="77777777" w:rsidR="00815C35" w:rsidRDefault="00265EAB" w:rsidP="00183A2F">
      <w:pPr>
        <w:pStyle w:val="Akapitzlist"/>
        <w:numPr>
          <w:ilvl w:val="2"/>
          <w:numId w:val="10"/>
        </w:numPr>
        <w:spacing w:after="160" w:line="276" w:lineRule="auto"/>
        <w:ind w:left="567" w:hanging="294"/>
        <w:jc w:val="both"/>
        <w:rPr>
          <w:rFonts w:ascii="Calibri" w:eastAsia="Calibri" w:hAnsi="Calibri"/>
          <w:sz w:val="22"/>
          <w:szCs w:val="22"/>
          <w:lang w:eastAsia="en-US"/>
        </w:rPr>
      </w:pPr>
      <w:r>
        <w:rPr>
          <w:rFonts w:ascii="Calibri" w:eastAsia="Calibri" w:hAnsi="Calibri"/>
          <w:sz w:val="22"/>
          <w:szCs w:val="22"/>
          <w:lang w:eastAsia="en-US"/>
        </w:rPr>
        <w:t xml:space="preserve">Dokumenty, z których wynika prawo do podpisania oferty (oryginał w postaci dokumentu elektronicznego) względnie do podpisania innych oświadczeń lub dokumentów składanych wraz </w:t>
      </w:r>
      <w:r>
        <w:rPr>
          <w:rFonts w:ascii="Calibri" w:eastAsia="Calibri" w:hAnsi="Calibri"/>
          <w:sz w:val="22"/>
          <w:szCs w:val="22"/>
          <w:lang w:eastAsia="en-US"/>
        </w:rPr>
        <w:br/>
        <w:t xml:space="preserve">z ofertą, chyba, że Zamawiający może je uzyskać w szczególności za pomocą bezpłatnych </w:t>
      </w:r>
      <w:r>
        <w:rPr>
          <w:rFonts w:ascii="Calibri" w:eastAsia="Calibri" w:hAnsi="Calibri"/>
          <w:sz w:val="22"/>
          <w:szCs w:val="22"/>
          <w:lang w:eastAsia="en-US"/>
        </w:rPr>
        <w:br/>
        <w:t xml:space="preserve">i ogólnodostępnych baz danych, w szczególności rejestrów publicznych w rozumieniu ustawy </w:t>
      </w:r>
      <w:r>
        <w:rPr>
          <w:rFonts w:ascii="Calibri" w:eastAsia="Calibri" w:hAnsi="Calibri"/>
          <w:sz w:val="22"/>
          <w:szCs w:val="22"/>
          <w:lang w:eastAsia="en-US"/>
        </w:rPr>
        <w:br/>
        <w:t>o informatyzacji działalności podmiotów realizujących zadania publiczne, a Wykonawca wskazał to wraz ze złożeniem oferty;</w:t>
      </w:r>
    </w:p>
    <w:p w14:paraId="742DF69F" w14:textId="77777777" w:rsidR="00815C35" w:rsidRDefault="00265EAB" w:rsidP="00183A2F">
      <w:pPr>
        <w:pStyle w:val="Akapitzlist"/>
        <w:numPr>
          <w:ilvl w:val="2"/>
          <w:numId w:val="10"/>
        </w:numPr>
        <w:spacing w:after="160" w:line="276" w:lineRule="auto"/>
        <w:ind w:left="567" w:hanging="294"/>
        <w:jc w:val="both"/>
        <w:rPr>
          <w:rFonts w:ascii="Calibri" w:eastAsia="Calibri" w:hAnsi="Calibri"/>
          <w:sz w:val="22"/>
          <w:szCs w:val="22"/>
          <w:lang w:eastAsia="en-US"/>
        </w:rPr>
      </w:pPr>
      <w:r>
        <w:rPr>
          <w:rFonts w:ascii="Calibri" w:eastAsia="Calibri" w:hAnsi="Calibri"/>
          <w:sz w:val="22"/>
          <w:szCs w:val="22"/>
          <w:lang w:eastAsia="en-US"/>
        </w:rPr>
        <w:t>Oryginał dokumentu wadialnego (gwarancji lub poręczenia, jeśli wadium wnoszone jest w innej formie niż pieniądz).</w:t>
      </w:r>
    </w:p>
    <w:p w14:paraId="20E8F346" w14:textId="732EF4BB" w:rsidR="00815C35" w:rsidRPr="00F82A25" w:rsidRDefault="00265EAB" w:rsidP="003A5A43">
      <w:pPr>
        <w:keepNext/>
        <w:numPr>
          <w:ilvl w:val="0"/>
          <w:numId w:val="2"/>
        </w:numPr>
        <w:tabs>
          <w:tab w:val="clear" w:pos="2575"/>
          <w:tab w:val="num" w:pos="1276"/>
        </w:tabs>
        <w:suppressAutoHyphens/>
        <w:spacing w:after="120" w:line="276" w:lineRule="auto"/>
        <w:ind w:left="1134" w:hanging="1162"/>
        <w:jc w:val="both"/>
        <w:outlineLvl w:val="0"/>
        <w:rPr>
          <w:rFonts w:asciiTheme="minorHAnsi" w:hAnsiTheme="minorHAnsi"/>
          <w:b/>
          <w:sz w:val="22"/>
          <w:szCs w:val="22"/>
        </w:rPr>
      </w:pPr>
      <w:bookmarkStart w:id="42" w:name="_Toc456272940"/>
      <w:bookmarkStart w:id="43" w:name="_Toc368039760"/>
      <w:bookmarkStart w:id="44" w:name="_Toc39611419"/>
      <w:bookmarkEnd w:id="42"/>
      <w:bookmarkEnd w:id="43"/>
      <w:r>
        <w:rPr>
          <w:rFonts w:asciiTheme="minorHAnsi" w:hAnsiTheme="minorHAnsi"/>
          <w:b/>
          <w:sz w:val="22"/>
          <w:szCs w:val="22"/>
        </w:rPr>
        <w:t>MIEJSCE ORAZ TERMIN SKŁADANIA OFERT ORAZ TERMIN OTWARCIA OFERT</w:t>
      </w:r>
      <w:bookmarkEnd w:id="44"/>
    </w:p>
    <w:p w14:paraId="24011B16" w14:textId="665D1BDA" w:rsidR="00F82A25" w:rsidRPr="003A5A43" w:rsidRDefault="00265EAB" w:rsidP="00183A2F">
      <w:pPr>
        <w:pStyle w:val="Akapitzlist"/>
        <w:numPr>
          <w:ilvl w:val="1"/>
          <w:numId w:val="32"/>
        </w:numPr>
        <w:suppressAutoHyphens/>
        <w:spacing w:after="120" w:line="276" w:lineRule="auto"/>
        <w:ind w:left="567" w:hanging="567"/>
        <w:jc w:val="both"/>
        <w:rPr>
          <w:rFonts w:asciiTheme="minorHAnsi" w:hAnsiTheme="minorHAnsi"/>
          <w:sz w:val="22"/>
          <w:szCs w:val="22"/>
          <w:lang w:eastAsia="ar-SA"/>
        </w:rPr>
      </w:pPr>
      <w:r w:rsidRPr="003A5A43">
        <w:rPr>
          <w:rFonts w:asciiTheme="minorHAnsi" w:hAnsiTheme="minorHAnsi"/>
          <w:sz w:val="22"/>
          <w:szCs w:val="22"/>
          <w:lang w:eastAsia="ar-SA"/>
        </w:rPr>
        <w:t xml:space="preserve">Oferty należy przesyłać drogą elektroniczną za pośrednictwem: </w:t>
      </w:r>
      <w:hyperlink r:id="rId12" w:history="1">
        <w:r w:rsidR="002E293C" w:rsidRPr="003A5A43">
          <w:rPr>
            <w:rStyle w:val="Hipercze"/>
            <w:rFonts w:asciiTheme="minorHAnsi" w:hAnsiTheme="minorHAnsi"/>
            <w:sz w:val="22"/>
            <w:szCs w:val="22"/>
            <w:lang w:eastAsia="ar-SA"/>
          </w:rPr>
          <w:t>https://platformazakupowa.pl/pn/um_gizycko</w:t>
        </w:r>
      </w:hyperlink>
      <w:r w:rsidR="002E293C" w:rsidRPr="003A5A43">
        <w:rPr>
          <w:rFonts w:asciiTheme="minorHAnsi" w:hAnsiTheme="minorHAnsi"/>
          <w:sz w:val="22"/>
          <w:szCs w:val="22"/>
          <w:lang w:eastAsia="ar-SA"/>
        </w:rPr>
        <w:t xml:space="preserve"> </w:t>
      </w:r>
      <w:r w:rsidRPr="003A5A43">
        <w:rPr>
          <w:rFonts w:asciiTheme="minorHAnsi" w:hAnsiTheme="minorHAnsi"/>
          <w:sz w:val="22"/>
          <w:szCs w:val="22"/>
          <w:lang w:eastAsia="ar-SA"/>
        </w:rPr>
        <w:t xml:space="preserve">, tj.: do dnia ___________ </w:t>
      </w:r>
      <w:r w:rsidR="002E293C" w:rsidRPr="003A5A43">
        <w:rPr>
          <w:rFonts w:asciiTheme="minorHAnsi" w:hAnsiTheme="minorHAnsi"/>
          <w:sz w:val="22"/>
          <w:szCs w:val="22"/>
          <w:lang w:eastAsia="ar-SA"/>
        </w:rPr>
        <w:t xml:space="preserve">2020 </w:t>
      </w:r>
      <w:r w:rsidRPr="003A5A43">
        <w:rPr>
          <w:rFonts w:asciiTheme="minorHAnsi" w:hAnsiTheme="minorHAnsi"/>
          <w:sz w:val="22"/>
          <w:szCs w:val="22"/>
          <w:lang w:eastAsia="ar-SA"/>
        </w:rPr>
        <w:t>r., do godz. ______________.</w:t>
      </w:r>
    </w:p>
    <w:p w14:paraId="4173B54D" w14:textId="77777777" w:rsidR="00F82A25" w:rsidRPr="003A5A43" w:rsidRDefault="00265EAB" w:rsidP="00183A2F">
      <w:pPr>
        <w:pStyle w:val="Akapitzlist"/>
        <w:numPr>
          <w:ilvl w:val="1"/>
          <w:numId w:val="32"/>
        </w:numPr>
        <w:suppressAutoHyphens/>
        <w:spacing w:after="120" w:line="276" w:lineRule="auto"/>
        <w:ind w:left="567" w:hanging="567"/>
        <w:jc w:val="both"/>
        <w:rPr>
          <w:rFonts w:asciiTheme="minorHAnsi" w:hAnsiTheme="minorHAnsi"/>
          <w:sz w:val="22"/>
          <w:szCs w:val="22"/>
          <w:lang w:eastAsia="ar-SA"/>
        </w:rPr>
      </w:pPr>
      <w:r w:rsidRPr="003A5A43">
        <w:rPr>
          <w:rFonts w:asciiTheme="minorHAnsi" w:hAnsiTheme="minorHAnsi"/>
          <w:sz w:val="22"/>
          <w:szCs w:val="22"/>
          <w:lang w:eastAsia="ar-SA"/>
        </w:rPr>
        <w:t>Otwarcie ofert nastąpi po upływie terminu ich składania.</w:t>
      </w:r>
    </w:p>
    <w:p w14:paraId="79D07272" w14:textId="77777777" w:rsidR="00F82A25" w:rsidRPr="003A5A43" w:rsidRDefault="00265EAB" w:rsidP="00183A2F">
      <w:pPr>
        <w:pStyle w:val="Akapitzlist"/>
        <w:numPr>
          <w:ilvl w:val="1"/>
          <w:numId w:val="32"/>
        </w:numPr>
        <w:suppressAutoHyphens/>
        <w:spacing w:after="120" w:line="276" w:lineRule="auto"/>
        <w:ind w:left="567" w:hanging="567"/>
        <w:jc w:val="both"/>
        <w:rPr>
          <w:rFonts w:asciiTheme="minorHAnsi" w:hAnsiTheme="minorHAnsi"/>
          <w:sz w:val="22"/>
          <w:szCs w:val="22"/>
          <w:lang w:eastAsia="ar-SA"/>
        </w:rPr>
      </w:pPr>
      <w:r w:rsidRPr="003A5A43">
        <w:rPr>
          <w:rFonts w:asciiTheme="minorHAnsi" w:hAnsiTheme="minorHAnsi"/>
          <w:sz w:val="22"/>
          <w:szCs w:val="22"/>
          <w:lang w:eastAsia="ar-SA"/>
        </w:rPr>
        <w:lastRenderedPageBreak/>
        <w:t>Otwarcie ofert nastąpi w dniu ______________ 20</w:t>
      </w:r>
      <w:r w:rsidR="002E293C" w:rsidRPr="003A5A43">
        <w:rPr>
          <w:rFonts w:asciiTheme="minorHAnsi" w:hAnsiTheme="minorHAnsi"/>
          <w:sz w:val="22"/>
          <w:szCs w:val="22"/>
          <w:lang w:eastAsia="ar-SA"/>
        </w:rPr>
        <w:t>20</w:t>
      </w:r>
      <w:r w:rsidRPr="003A5A43">
        <w:rPr>
          <w:rFonts w:asciiTheme="minorHAnsi" w:hAnsiTheme="minorHAnsi"/>
          <w:sz w:val="22"/>
          <w:szCs w:val="22"/>
          <w:lang w:eastAsia="ar-SA"/>
        </w:rPr>
        <w:t xml:space="preserve"> r. o godz. ______________ w siedzibie Zamawiającego</w:t>
      </w:r>
      <w:r w:rsidR="00EA350F" w:rsidRPr="003A5A43">
        <w:rPr>
          <w:rFonts w:asciiTheme="minorHAnsi" w:hAnsiTheme="minorHAnsi"/>
          <w:sz w:val="22"/>
          <w:szCs w:val="22"/>
          <w:lang w:eastAsia="ar-SA"/>
        </w:rPr>
        <w:t xml:space="preserve"> za pośrednictwem platformy zakupowej za pośrednictwem: </w:t>
      </w:r>
      <w:hyperlink r:id="rId13" w:history="1">
        <w:r w:rsidR="00EA350F" w:rsidRPr="003A5A43">
          <w:rPr>
            <w:rFonts w:asciiTheme="minorHAnsi" w:hAnsiTheme="minorHAnsi"/>
          </w:rPr>
          <w:t>https://platformazakupowa.pl/pn/um_gizycko</w:t>
        </w:r>
      </w:hyperlink>
      <w:r w:rsidR="00EA350F" w:rsidRPr="003A5A43">
        <w:rPr>
          <w:rFonts w:asciiTheme="minorHAnsi" w:hAnsiTheme="minorHAnsi"/>
          <w:sz w:val="22"/>
          <w:szCs w:val="22"/>
          <w:lang w:eastAsia="ar-SA"/>
        </w:rPr>
        <w:t xml:space="preserve"> poprzez odszyfrowanie i otwarcie ofert.</w:t>
      </w:r>
    </w:p>
    <w:p w14:paraId="68192EB9" w14:textId="4CC382EA" w:rsidR="00815C35" w:rsidRPr="003A5A43" w:rsidRDefault="00265EAB" w:rsidP="00183A2F">
      <w:pPr>
        <w:pStyle w:val="Akapitzlist"/>
        <w:numPr>
          <w:ilvl w:val="1"/>
          <w:numId w:val="32"/>
        </w:numPr>
        <w:suppressAutoHyphens/>
        <w:spacing w:after="120" w:line="276" w:lineRule="auto"/>
        <w:ind w:left="567" w:hanging="567"/>
        <w:jc w:val="both"/>
        <w:rPr>
          <w:rFonts w:asciiTheme="minorHAnsi" w:hAnsiTheme="minorHAnsi"/>
          <w:sz w:val="22"/>
          <w:szCs w:val="22"/>
          <w:lang w:eastAsia="ar-SA"/>
        </w:rPr>
      </w:pPr>
      <w:r w:rsidRPr="003A5A43">
        <w:rPr>
          <w:rFonts w:asciiTheme="minorHAnsi" w:hAnsiTheme="minorHAnsi"/>
          <w:sz w:val="22"/>
          <w:szCs w:val="22"/>
          <w:lang w:eastAsia="ar-SA"/>
        </w:rPr>
        <w:t xml:space="preserve">W przypadku złożenia oferty po terminie Zamawiający zawiadamia Wykonawcę </w:t>
      </w:r>
      <w:r w:rsidRPr="003A5A43">
        <w:rPr>
          <w:rFonts w:asciiTheme="minorHAnsi" w:hAnsiTheme="minorHAnsi"/>
          <w:sz w:val="22"/>
          <w:szCs w:val="22"/>
          <w:lang w:eastAsia="ar-SA"/>
        </w:rPr>
        <w:br/>
        <w:t xml:space="preserve">o tym fakcie oraz Zamawiający zawiadamia Wykonawcę o złożeniu oferty po terminie oraz zwraca ofertę po upływie terminu do wniesienia odwołania.- art. 84 ust. 2 </w:t>
      </w:r>
      <w:proofErr w:type="spellStart"/>
      <w:r w:rsidRPr="003A5A43">
        <w:rPr>
          <w:rFonts w:asciiTheme="minorHAnsi" w:hAnsiTheme="minorHAnsi"/>
          <w:sz w:val="22"/>
          <w:szCs w:val="22"/>
          <w:lang w:eastAsia="ar-SA"/>
        </w:rPr>
        <w:t>u.p.z.p</w:t>
      </w:r>
      <w:proofErr w:type="spellEnd"/>
      <w:r w:rsidRPr="003A5A43">
        <w:rPr>
          <w:rFonts w:asciiTheme="minorHAnsi" w:hAnsiTheme="minorHAnsi"/>
          <w:sz w:val="22"/>
          <w:szCs w:val="22"/>
          <w:lang w:eastAsia="ar-SA"/>
        </w:rPr>
        <w:t>.</w:t>
      </w:r>
    </w:p>
    <w:p w14:paraId="29226B71" w14:textId="77777777" w:rsidR="00815C35" w:rsidRDefault="00265EAB" w:rsidP="003A5A43">
      <w:pPr>
        <w:keepNext/>
        <w:numPr>
          <w:ilvl w:val="0"/>
          <w:numId w:val="2"/>
        </w:numPr>
        <w:tabs>
          <w:tab w:val="clear" w:pos="2575"/>
          <w:tab w:val="num" w:pos="1276"/>
        </w:tabs>
        <w:suppressAutoHyphens/>
        <w:spacing w:after="120" w:line="276" w:lineRule="auto"/>
        <w:ind w:left="1134" w:hanging="1162"/>
        <w:jc w:val="both"/>
        <w:outlineLvl w:val="0"/>
        <w:rPr>
          <w:rFonts w:asciiTheme="minorHAnsi" w:hAnsiTheme="minorHAnsi"/>
          <w:b/>
          <w:sz w:val="22"/>
          <w:szCs w:val="22"/>
        </w:rPr>
      </w:pPr>
      <w:bookmarkStart w:id="45" w:name="_Toc39611420"/>
      <w:r>
        <w:rPr>
          <w:rFonts w:asciiTheme="minorHAnsi" w:hAnsiTheme="minorHAnsi"/>
          <w:b/>
          <w:sz w:val="22"/>
          <w:szCs w:val="22"/>
        </w:rPr>
        <w:t>OPIS SPOSOBU OBLICZANIA CENY</w:t>
      </w:r>
      <w:bookmarkEnd w:id="45"/>
    </w:p>
    <w:p w14:paraId="098285FD" w14:textId="678A8EA8" w:rsidR="00815C35" w:rsidRDefault="005837CE" w:rsidP="003938B3">
      <w:pPr>
        <w:jc w:val="both"/>
        <w:rPr>
          <w:rFonts w:asciiTheme="minorHAnsi" w:hAnsiTheme="minorHAnsi"/>
          <w:sz w:val="22"/>
          <w:szCs w:val="22"/>
        </w:rPr>
      </w:pPr>
      <w:r w:rsidRPr="003938B3">
        <w:rPr>
          <w:rFonts w:asciiTheme="minorHAnsi" w:hAnsiTheme="minorHAnsi"/>
          <w:sz w:val="22"/>
          <w:szCs w:val="22"/>
        </w:rPr>
        <w:t xml:space="preserve">Opis sposobu obliczenia Wynagrodzenia </w:t>
      </w:r>
      <w:r w:rsidR="00E76F66" w:rsidRPr="003938B3">
        <w:rPr>
          <w:rFonts w:asciiTheme="minorHAnsi" w:hAnsiTheme="minorHAnsi"/>
          <w:sz w:val="22"/>
          <w:szCs w:val="22"/>
        </w:rPr>
        <w:t>partnera prywatnego</w:t>
      </w:r>
      <w:r w:rsidRPr="003938B3">
        <w:rPr>
          <w:rFonts w:asciiTheme="minorHAnsi" w:hAnsiTheme="minorHAnsi"/>
          <w:sz w:val="22"/>
          <w:szCs w:val="22"/>
        </w:rPr>
        <w:t xml:space="preserve"> zostanie ustalony w trakcie dialogu konkurencyjnego, </w:t>
      </w:r>
      <w:r w:rsidR="00E76F66" w:rsidRPr="003938B3">
        <w:rPr>
          <w:rFonts w:asciiTheme="minorHAnsi" w:hAnsiTheme="minorHAnsi"/>
          <w:sz w:val="22"/>
          <w:szCs w:val="22"/>
        </w:rPr>
        <w:t xml:space="preserve">oraz zostanie uwzględniony w ostatecznej treści Specyfikacji Istotnych Warunków Zamówienia, przekazanej partnerom po zakończeniu dialogu konkurencyjnego wraz z zaproszeniem do składania ofert, na podstawie art. 60e ust 3 </w:t>
      </w:r>
      <w:proofErr w:type="spellStart"/>
      <w:r w:rsidR="00E76F66" w:rsidRPr="003938B3">
        <w:rPr>
          <w:rFonts w:asciiTheme="minorHAnsi" w:hAnsiTheme="minorHAnsi"/>
          <w:sz w:val="22"/>
          <w:szCs w:val="22"/>
        </w:rPr>
        <w:t>u.p.z.p</w:t>
      </w:r>
      <w:proofErr w:type="spellEnd"/>
      <w:r w:rsidR="00E76F66" w:rsidRPr="003938B3">
        <w:rPr>
          <w:rFonts w:asciiTheme="minorHAnsi" w:hAnsiTheme="minorHAnsi"/>
          <w:sz w:val="22"/>
          <w:szCs w:val="22"/>
        </w:rPr>
        <w:t>.</w:t>
      </w:r>
    </w:p>
    <w:p w14:paraId="498FC10F" w14:textId="77777777" w:rsidR="003938B3" w:rsidRPr="003938B3" w:rsidRDefault="003938B3" w:rsidP="003938B3">
      <w:pPr>
        <w:jc w:val="both"/>
        <w:rPr>
          <w:rFonts w:asciiTheme="minorHAnsi" w:hAnsiTheme="minorHAnsi"/>
          <w:sz w:val="22"/>
          <w:szCs w:val="22"/>
        </w:rPr>
      </w:pPr>
    </w:p>
    <w:p w14:paraId="0DA36736" w14:textId="591E4B91" w:rsidR="00815C35" w:rsidRPr="00F82A25" w:rsidRDefault="00265EAB" w:rsidP="003A5A43">
      <w:pPr>
        <w:keepNext/>
        <w:numPr>
          <w:ilvl w:val="0"/>
          <w:numId w:val="2"/>
        </w:numPr>
        <w:tabs>
          <w:tab w:val="clear" w:pos="2575"/>
          <w:tab w:val="num" w:pos="1276"/>
        </w:tabs>
        <w:suppressAutoHyphens/>
        <w:spacing w:after="120" w:line="276" w:lineRule="auto"/>
        <w:ind w:left="1134" w:hanging="1162"/>
        <w:jc w:val="both"/>
        <w:outlineLvl w:val="0"/>
        <w:rPr>
          <w:rFonts w:asciiTheme="minorHAnsi" w:hAnsiTheme="minorHAnsi"/>
          <w:b/>
          <w:sz w:val="22"/>
          <w:szCs w:val="22"/>
        </w:rPr>
      </w:pPr>
      <w:bookmarkStart w:id="46" w:name="_Toc456272942"/>
      <w:bookmarkStart w:id="47" w:name="_Toc368039762"/>
      <w:bookmarkStart w:id="48" w:name="_Toc39611421"/>
      <w:bookmarkEnd w:id="46"/>
      <w:bookmarkEnd w:id="47"/>
      <w:r>
        <w:rPr>
          <w:rFonts w:asciiTheme="minorHAnsi" w:hAnsiTheme="minorHAnsi"/>
          <w:b/>
          <w:sz w:val="22"/>
          <w:szCs w:val="22"/>
        </w:rPr>
        <w:t>OPIS KRYTERIÓW, KTÓRYMI ZAMAWIAJĄCY BĘDZIE SIĘ KIEROWAŁ PRZY WYBORZE OFERTY, WRAZ Z PODANIEM ZNACZENIA TYCH KRYTERIÓW ORAZ SPOSOBU OCENY OFERT</w:t>
      </w:r>
      <w:bookmarkEnd w:id="48"/>
    </w:p>
    <w:p w14:paraId="50BB33B2" w14:textId="2CE38022" w:rsidR="00815C35" w:rsidRDefault="00265EAB" w:rsidP="00183A2F">
      <w:pPr>
        <w:pStyle w:val="Akapitzlist"/>
        <w:numPr>
          <w:ilvl w:val="1"/>
          <w:numId w:val="34"/>
        </w:numPr>
        <w:spacing w:after="120" w:line="276" w:lineRule="auto"/>
        <w:ind w:left="567" w:hanging="576"/>
        <w:jc w:val="both"/>
        <w:rPr>
          <w:rFonts w:asciiTheme="minorHAnsi" w:hAnsiTheme="minorHAnsi"/>
          <w:sz w:val="22"/>
          <w:szCs w:val="20"/>
          <w:lang w:eastAsia="ar-SA"/>
        </w:rPr>
      </w:pPr>
      <w:r>
        <w:rPr>
          <w:rFonts w:asciiTheme="minorHAnsi" w:hAnsiTheme="minorHAnsi"/>
          <w:sz w:val="22"/>
          <w:szCs w:val="20"/>
          <w:lang w:eastAsia="ar-SA"/>
        </w:rPr>
        <w:t xml:space="preserve">Za najkorzystniejszą zostanie uznana oferta, która przedstawia najkorzystniejszy bilans ceny </w:t>
      </w:r>
      <w:r>
        <w:rPr>
          <w:rFonts w:asciiTheme="minorHAnsi" w:hAnsiTheme="minorHAnsi"/>
          <w:sz w:val="22"/>
          <w:szCs w:val="20"/>
          <w:lang w:eastAsia="ar-SA"/>
        </w:rPr>
        <w:br/>
        <w:t xml:space="preserve">i pozostałych kryteriów odnoszących się do przedmiotu zamówienia, tj. uzyska najwyższą liczbę punktów łącznie ze wszystkich kryteriów. </w:t>
      </w:r>
    </w:p>
    <w:p w14:paraId="01C2B94B" w14:textId="77777777" w:rsidR="00E17088" w:rsidRPr="003C2E98" w:rsidRDefault="00E17088" w:rsidP="00183A2F">
      <w:pPr>
        <w:pStyle w:val="Akapitzlist"/>
        <w:numPr>
          <w:ilvl w:val="1"/>
          <w:numId w:val="34"/>
        </w:numPr>
        <w:spacing w:after="120" w:line="276" w:lineRule="auto"/>
        <w:ind w:left="567" w:hanging="576"/>
        <w:jc w:val="both"/>
        <w:rPr>
          <w:rFonts w:asciiTheme="minorHAnsi" w:hAnsiTheme="minorHAnsi"/>
          <w:sz w:val="22"/>
          <w:szCs w:val="20"/>
          <w:lang w:eastAsia="ar-SA"/>
        </w:rPr>
      </w:pPr>
      <w:r w:rsidRPr="003C2E98">
        <w:rPr>
          <w:rFonts w:asciiTheme="minorHAnsi" w:hAnsiTheme="minorHAnsi"/>
          <w:sz w:val="22"/>
          <w:szCs w:val="20"/>
          <w:lang w:eastAsia="ar-SA"/>
        </w:rPr>
        <w:t>Zamawiający przewiduje zastosowanie następujących kryteriów, w kolejności o</w:t>
      </w:r>
      <w:r>
        <w:rPr>
          <w:rFonts w:asciiTheme="minorHAnsi" w:hAnsiTheme="minorHAnsi"/>
          <w:sz w:val="22"/>
          <w:szCs w:val="20"/>
          <w:lang w:eastAsia="ar-SA"/>
        </w:rPr>
        <w:t>d najwyższej wagi do najniższej (</w:t>
      </w:r>
      <w:r w:rsidRPr="003C2E98">
        <w:rPr>
          <w:rFonts w:asciiTheme="minorHAnsi" w:hAnsiTheme="minorHAnsi"/>
          <w:sz w:val="22"/>
          <w:szCs w:val="20"/>
          <w:lang w:eastAsia="ar-SA"/>
        </w:rPr>
        <w:t>przy czym waga przypisana poszczególnym kryteriom zostanie ustalona po zakończeniu  prowadzonego dialogu konkurencyjnego</w:t>
      </w:r>
      <w:r>
        <w:rPr>
          <w:rFonts w:asciiTheme="minorHAnsi" w:hAnsiTheme="minorHAnsi"/>
          <w:sz w:val="22"/>
          <w:szCs w:val="20"/>
          <w:lang w:eastAsia="ar-SA"/>
        </w:rPr>
        <w:t>)</w:t>
      </w:r>
      <w:r w:rsidRPr="003C2E98">
        <w:rPr>
          <w:rFonts w:asciiTheme="minorHAnsi" w:hAnsiTheme="minorHAnsi"/>
          <w:sz w:val="22"/>
          <w:szCs w:val="20"/>
          <w:lang w:eastAsia="ar-SA"/>
        </w:rPr>
        <w:t>.</w:t>
      </w:r>
    </w:p>
    <w:tbl>
      <w:tblPr>
        <w:tblW w:w="9062"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569"/>
        <w:gridCol w:w="6483"/>
        <w:gridCol w:w="2010"/>
      </w:tblGrid>
      <w:tr w:rsidR="00815C35" w14:paraId="65EE4C4A" w14:textId="77777777">
        <w:trPr>
          <w:trHeight w:val="350"/>
        </w:trPr>
        <w:tc>
          <w:tcPr>
            <w:tcW w:w="5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ADC8137" w14:textId="77777777" w:rsidR="00815C35" w:rsidRDefault="00265EAB">
            <w:pPr>
              <w:spacing w:before="120" w:after="120"/>
              <w:jc w:val="center"/>
              <w:rPr>
                <w:rFonts w:ascii="Calibri" w:hAnsi="Calibri"/>
                <w:b/>
                <w:sz w:val="22"/>
                <w:szCs w:val="22"/>
              </w:rPr>
            </w:pPr>
            <w:r>
              <w:rPr>
                <w:rFonts w:ascii="Calibri" w:hAnsi="Calibri"/>
                <w:b/>
                <w:sz w:val="22"/>
                <w:szCs w:val="22"/>
              </w:rPr>
              <w:t>Lp.</w:t>
            </w:r>
          </w:p>
        </w:tc>
        <w:tc>
          <w:tcPr>
            <w:tcW w:w="648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78560394" w14:textId="77777777" w:rsidR="00815C35" w:rsidRDefault="00265EAB">
            <w:pPr>
              <w:spacing w:before="120" w:after="120"/>
              <w:jc w:val="center"/>
              <w:rPr>
                <w:rFonts w:ascii="Calibri" w:hAnsi="Calibri"/>
                <w:b/>
                <w:sz w:val="22"/>
                <w:szCs w:val="22"/>
              </w:rPr>
            </w:pPr>
            <w:r>
              <w:rPr>
                <w:rFonts w:ascii="Calibri" w:hAnsi="Calibri"/>
                <w:b/>
                <w:sz w:val="22"/>
                <w:szCs w:val="22"/>
              </w:rPr>
              <w:t>Kryterium</w:t>
            </w:r>
          </w:p>
        </w:tc>
        <w:tc>
          <w:tcPr>
            <w:tcW w:w="201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16D4347D" w14:textId="77777777" w:rsidR="00815C35" w:rsidRDefault="00265EAB">
            <w:pPr>
              <w:tabs>
                <w:tab w:val="left" w:pos="990"/>
              </w:tabs>
              <w:spacing w:before="120" w:after="120"/>
              <w:jc w:val="center"/>
              <w:rPr>
                <w:rFonts w:ascii="Calibri" w:hAnsi="Calibri"/>
                <w:b/>
                <w:sz w:val="22"/>
                <w:szCs w:val="22"/>
              </w:rPr>
            </w:pPr>
            <w:r>
              <w:rPr>
                <w:rFonts w:ascii="Calibri" w:hAnsi="Calibri"/>
                <w:b/>
                <w:sz w:val="22"/>
                <w:szCs w:val="22"/>
              </w:rPr>
              <w:t>Waga</w:t>
            </w:r>
          </w:p>
        </w:tc>
      </w:tr>
      <w:tr w:rsidR="00815C35" w14:paraId="09D55D8F" w14:textId="77777777">
        <w:tc>
          <w:tcPr>
            <w:tcW w:w="56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01F1AB85" w14:textId="77777777" w:rsidR="00815C35" w:rsidRDefault="00265EAB">
            <w:pPr>
              <w:jc w:val="center"/>
              <w:rPr>
                <w:rFonts w:ascii="Calibri" w:hAnsi="Calibri"/>
                <w:sz w:val="22"/>
                <w:szCs w:val="22"/>
              </w:rPr>
            </w:pPr>
            <w:r>
              <w:rPr>
                <w:rFonts w:ascii="Calibri" w:hAnsi="Calibri"/>
                <w:sz w:val="22"/>
                <w:szCs w:val="22"/>
              </w:rPr>
              <w:t>1.</w:t>
            </w:r>
          </w:p>
        </w:tc>
        <w:tc>
          <w:tcPr>
            <w:tcW w:w="648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2F4DD1BA" w14:textId="38D49F8D" w:rsidR="00815C35" w:rsidRDefault="0019672B" w:rsidP="00717320">
            <w:pPr>
              <w:jc w:val="both"/>
              <w:rPr>
                <w:rFonts w:ascii="Calibri" w:hAnsi="Calibri"/>
                <w:sz w:val="22"/>
                <w:szCs w:val="22"/>
              </w:rPr>
            </w:pPr>
            <w:r>
              <w:rPr>
                <w:rFonts w:ascii="Calibri" w:hAnsi="Calibri"/>
                <w:sz w:val="22"/>
                <w:szCs w:val="22"/>
              </w:rPr>
              <w:t xml:space="preserve">Wynagrodzenie </w:t>
            </w:r>
            <w:r w:rsidR="00717320">
              <w:rPr>
                <w:rFonts w:ascii="Calibri" w:hAnsi="Calibri"/>
                <w:sz w:val="22"/>
                <w:szCs w:val="22"/>
              </w:rPr>
              <w:t>Partnera Prywatnego</w:t>
            </w:r>
          </w:p>
        </w:tc>
        <w:tc>
          <w:tcPr>
            <w:tcW w:w="201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773A031" w14:textId="52CFE1F9" w:rsidR="00815C35" w:rsidRDefault="00E85D78">
            <w:pPr>
              <w:tabs>
                <w:tab w:val="left" w:pos="990"/>
              </w:tabs>
              <w:spacing w:before="120" w:after="120"/>
              <w:jc w:val="center"/>
              <w:rPr>
                <w:rFonts w:ascii="Calibri" w:hAnsi="Calibri"/>
                <w:sz w:val="22"/>
                <w:szCs w:val="22"/>
              </w:rPr>
            </w:pPr>
            <w:r>
              <w:rPr>
                <w:rFonts w:ascii="Calibri" w:hAnsi="Calibri"/>
                <w:sz w:val="22"/>
                <w:szCs w:val="22"/>
              </w:rPr>
              <w:t>I</w:t>
            </w:r>
          </w:p>
        </w:tc>
      </w:tr>
      <w:tr w:rsidR="00815C35" w14:paraId="38C887F5" w14:textId="77777777">
        <w:tc>
          <w:tcPr>
            <w:tcW w:w="56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972DDB0" w14:textId="77777777" w:rsidR="00815C35" w:rsidRDefault="00265EAB">
            <w:pPr>
              <w:spacing w:line="276" w:lineRule="auto"/>
              <w:jc w:val="center"/>
              <w:rPr>
                <w:rFonts w:ascii="Calibri" w:hAnsi="Calibri"/>
                <w:sz w:val="22"/>
                <w:szCs w:val="22"/>
              </w:rPr>
            </w:pPr>
            <w:r>
              <w:rPr>
                <w:rFonts w:ascii="Calibri" w:hAnsi="Calibri"/>
                <w:sz w:val="22"/>
                <w:szCs w:val="22"/>
              </w:rPr>
              <w:t>2.</w:t>
            </w:r>
          </w:p>
        </w:tc>
        <w:tc>
          <w:tcPr>
            <w:tcW w:w="648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26AF7F42" w14:textId="21164C80" w:rsidR="00815C35" w:rsidRDefault="00265EAB">
            <w:pPr>
              <w:spacing w:before="120" w:after="120" w:line="276" w:lineRule="auto"/>
              <w:jc w:val="both"/>
              <w:rPr>
                <w:rFonts w:ascii="Calibri" w:hAnsi="Calibri"/>
                <w:sz w:val="22"/>
                <w:szCs w:val="22"/>
              </w:rPr>
            </w:pPr>
            <w:r>
              <w:rPr>
                <w:rFonts w:ascii="Calibri" w:hAnsi="Calibri"/>
                <w:sz w:val="22"/>
                <w:szCs w:val="22"/>
              </w:rPr>
              <w:t>Podz</w:t>
            </w:r>
            <w:r w:rsidR="006939F7">
              <w:rPr>
                <w:rFonts w:ascii="Calibri" w:hAnsi="Calibri"/>
                <w:sz w:val="22"/>
                <w:szCs w:val="22"/>
              </w:rPr>
              <w:t xml:space="preserve">iał zadań i </w:t>
            </w:r>
            <w:proofErr w:type="spellStart"/>
            <w:r w:rsidR="006939F7">
              <w:rPr>
                <w:rFonts w:ascii="Calibri" w:hAnsi="Calibri"/>
                <w:sz w:val="22"/>
                <w:szCs w:val="22"/>
              </w:rPr>
              <w:t>ryzyk</w:t>
            </w:r>
            <w:proofErr w:type="spellEnd"/>
            <w:r w:rsidR="006939F7">
              <w:rPr>
                <w:rFonts w:ascii="Calibri" w:hAnsi="Calibri"/>
                <w:sz w:val="22"/>
                <w:szCs w:val="22"/>
              </w:rPr>
              <w:t xml:space="preserve"> związanych z Przedsięwzięciem</w:t>
            </w:r>
          </w:p>
          <w:p w14:paraId="35B1C40B" w14:textId="77777777" w:rsidR="00815C35" w:rsidRDefault="00815C35">
            <w:pPr>
              <w:spacing w:before="120" w:after="120" w:line="276" w:lineRule="auto"/>
              <w:jc w:val="both"/>
              <w:rPr>
                <w:rFonts w:ascii="Calibri" w:hAnsi="Calibri"/>
                <w:sz w:val="22"/>
                <w:szCs w:val="22"/>
              </w:rPr>
            </w:pPr>
          </w:p>
        </w:tc>
        <w:tc>
          <w:tcPr>
            <w:tcW w:w="201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7FBAB541" w14:textId="0C1CDE3C" w:rsidR="00815C35" w:rsidRDefault="00E85D78">
            <w:pPr>
              <w:tabs>
                <w:tab w:val="left" w:pos="990"/>
              </w:tabs>
              <w:spacing w:before="120" w:after="120"/>
              <w:jc w:val="center"/>
              <w:rPr>
                <w:rFonts w:ascii="Calibri" w:hAnsi="Calibri"/>
                <w:sz w:val="22"/>
                <w:szCs w:val="22"/>
              </w:rPr>
            </w:pPr>
            <w:r>
              <w:rPr>
                <w:rFonts w:ascii="Calibri" w:hAnsi="Calibri"/>
                <w:sz w:val="22"/>
                <w:szCs w:val="22"/>
              </w:rPr>
              <w:t>II</w:t>
            </w:r>
          </w:p>
        </w:tc>
      </w:tr>
    </w:tbl>
    <w:p w14:paraId="2D9CEF2F" w14:textId="77777777" w:rsidR="00815C35" w:rsidRDefault="00815C35">
      <w:pPr>
        <w:pStyle w:val="Akapitzlist"/>
        <w:ind w:left="567"/>
        <w:jc w:val="both"/>
        <w:rPr>
          <w:rFonts w:asciiTheme="minorHAnsi" w:hAnsiTheme="minorHAnsi"/>
          <w:sz w:val="22"/>
          <w:szCs w:val="22"/>
          <w:lang w:eastAsia="ar-SA"/>
        </w:rPr>
      </w:pPr>
    </w:p>
    <w:p w14:paraId="7086570B" w14:textId="54A9D4FF" w:rsidR="00DF4FFE" w:rsidRPr="002E35F4" w:rsidRDefault="00E76F66" w:rsidP="00E76F66">
      <w:pPr>
        <w:pStyle w:val="Akapitzlist"/>
        <w:numPr>
          <w:ilvl w:val="1"/>
          <w:numId w:val="34"/>
        </w:numPr>
        <w:spacing w:after="120" w:line="276" w:lineRule="auto"/>
        <w:ind w:left="567" w:hanging="576"/>
        <w:jc w:val="both"/>
        <w:rPr>
          <w:rFonts w:ascii="Calibri" w:hAnsi="Calibri" w:cs="Calibri"/>
          <w:color w:val="000000"/>
          <w:sz w:val="22"/>
          <w:szCs w:val="22"/>
        </w:rPr>
      </w:pPr>
      <w:bookmarkStart w:id="49" w:name="_Hlk1650780"/>
      <w:bookmarkEnd w:id="49"/>
      <w:r>
        <w:rPr>
          <w:rFonts w:asciiTheme="minorHAnsi" w:hAnsiTheme="minorHAnsi"/>
          <w:sz w:val="22"/>
          <w:szCs w:val="20"/>
          <w:lang w:eastAsia="ar-SA"/>
        </w:rPr>
        <w:t>Opis kryteriów oceny ofert</w:t>
      </w:r>
      <w:r w:rsidRPr="003A5A43">
        <w:rPr>
          <w:rFonts w:asciiTheme="minorHAnsi" w:hAnsiTheme="minorHAnsi"/>
          <w:sz w:val="22"/>
          <w:szCs w:val="20"/>
          <w:lang w:eastAsia="ar-SA"/>
        </w:rPr>
        <w:t xml:space="preserve"> </w:t>
      </w:r>
      <w:r w:rsidRPr="00E76F66">
        <w:rPr>
          <w:rFonts w:asciiTheme="minorHAnsi" w:hAnsiTheme="minorHAnsi"/>
          <w:sz w:val="22"/>
          <w:szCs w:val="20"/>
          <w:lang w:eastAsia="ar-SA"/>
        </w:rPr>
        <w:t xml:space="preserve">zostanie </w:t>
      </w:r>
      <w:r w:rsidR="002720EF">
        <w:rPr>
          <w:rFonts w:asciiTheme="minorHAnsi" w:hAnsiTheme="minorHAnsi"/>
          <w:sz w:val="22"/>
          <w:szCs w:val="20"/>
          <w:lang w:eastAsia="ar-SA"/>
        </w:rPr>
        <w:t>wskazany</w:t>
      </w:r>
      <w:r w:rsidRPr="00E76F66">
        <w:rPr>
          <w:rFonts w:asciiTheme="minorHAnsi" w:hAnsiTheme="minorHAnsi"/>
          <w:sz w:val="22"/>
          <w:szCs w:val="20"/>
          <w:lang w:eastAsia="ar-SA"/>
        </w:rPr>
        <w:t xml:space="preserve"> w ostatecznej treści Specyfikacji Istotnych Warunków Zamówienia, przekazanej partnerom po zakończeniu dialogu konkurencyjnego wraz z zaproszeniem do składania ofert, na podstawie art. 60e ust 3 </w:t>
      </w:r>
      <w:proofErr w:type="spellStart"/>
      <w:r w:rsidRPr="00E76F66">
        <w:rPr>
          <w:rFonts w:asciiTheme="minorHAnsi" w:hAnsiTheme="minorHAnsi"/>
          <w:sz w:val="22"/>
          <w:szCs w:val="20"/>
          <w:lang w:eastAsia="ar-SA"/>
        </w:rPr>
        <w:t>u.p.z.p</w:t>
      </w:r>
      <w:proofErr w:type="spellEnd"/>
      <w:r w:rsidRPr="00E76F66">
        <w:rPr>
          <w:rFonts w:asciiTheme="minorHAnsi" w:hAnsiTheme="minorHAnsi"/>
          <w:sz w:val="22"/>
          <w:szCs w:val="20"/>
          <w:lang w:eastAsia="ar-SA"/>
        </w:rPr>
        <w:t>.</w:t>
      </w:r>
    </w:p>
    <w:p w14:paraId="2D1F2B9B" w14:textId="01C391FD" w:rsidR="00815C35" w:rsidRPr="003A5A43" w:rsidRDefault="00265EAB" w:rsidP="00183A2F">
      <w:pPr>
        <w:pStyle w:val="Akapitzlist"/>
        <w:numPr>
          <w:ilvl w:val="1"/>
          <w:numId w:val="34"/>
        </w:numPr>
        <w:spacing w:after="120" w:line="276" w:lineRule="auto"/>
        <w:ind w:left="567" w:hanging="576"/>
        <w:jc w:val="both"/>
        <w:rPr>
          <w:rFonts w:asciiTheme="minorHAnsi" w:hAnsiTheme="minorHAnsi"/>
          <w:sz w:val="22"/>
          <w:szCs w:val="20"/>
          <w:lang w:eastAsia="ar-SA"/>
        </w:rPr>
      </w:pPr>
      <w:r w:rsidRPr="003A5A43">
        <w:rPr>
          <w:rFonts w:asciiTheme="minorHAnsi" w:hAnsiTheme="minorHAnsi"/>
          <w:sz w:val="22"/>
          <w:szCs w:val="20"/>
          <w:lang w:eastAsia="ar-SA"/>
        </w:rPr>
        <w:t xml:space="preserve">W toku badania i oceny ofert Zamawiający może żądać od Wykonawców wyjaśnień dotyczących treści złożonych ofert. </w:t>
      </w:r>
    </w:p>
    <w:p w14:paraId="1FD8B566" w14:textId="4F054C15" w:rsidR="00815C35" w:rsidRDefault="00265EAB" w:rsidP="00183A2F">
      <w:pPr>
        <w:pStyle w:val="Akapitzlist"/>
        <w:numPr>
          <w:ilvl w:val="1"/>
          <w:numId w:val="34"/>
        </w:numPr>
        <w:spacing w:after="120" w:line="276" w:lineRule="auto"/>
        <w:ind w:left="567" w:hanging="576"/>
        <w:jc w:val="both"/>
        <w:rPr>
          <w:rFonts w:asciiTheme="minorHAnsi" w:hAnsiTheme="minorHAnsi"/>
          <w:sz w:val="22"/>
          <w:szCs w:val="20"/>
          <w:lang w:eastAsia="ar-SA"/>
        </w:rPr>
      </w:pPr>
      <w:r w:rsidRPr="003A5A43">
        <w:rPr>
          <w:rFonts w:asciiTheme="minorHAnsi" w:hAnsiTheme="minorHAnsi"/>
          <w:sz w:val="22"/>
          <w:szCs w:val="20"/>
          <w:lang w:eastAsia="ar-SA"/>
        </w:rPr>
        <w:t xml:space="preserve">W toku badania i oceny ofert zamawiający może żądać od Wykonawców sprecyzowania </w:t>
      </w:r>
      <w:r w:rsidR="006866A0">
        <w:rPr>
          <w:rFonts w:asciiTheme="minorHAnsi" w:hAnsiTheme="minorHAnsi"/>
          <w:sz w:val="22"/>
          <w:szCs w:val="20"/>
          <w:lang w:eastAsia="ar-SA"/>
        </w:rPr>
        <w:br/>
      </w:r>
      <w:r w:rsidRPr="003A5A43">
        <w:rPr>
          <w:rFonts w:asciiTheme="minorHAnsi" w:hAnsiTheme="minorHAnsi"/>
          <w:sz w:val="22"/>
          <w:szCs w:val="20"/>
          <w:lang w:eastAsia="ar-SA"/>
        </w:rPr>
        <w:t xml:space="preserve">i dopracowania treści ofert oraz przedstawienia informacji dodatkowych, z tym że niedopuszczalne jest dokonywanie istotnych zmian w treści ofert oraz zmian wymagań zawartych w SIWZ. </w:t>
      </w:r>
    </w:p>
    <w:p w14:paraId="77B1276F" w14:textId="77777777" w:rsidR="007B1CD0" w:rsidRDefault="007B1CD0" w:rsidP="007B1CD0">
      <w:pPr>
        <w:pStyle w:val="Akapitzlist"/>
        <w:spacing w:after="120" w:line="276" w:lineRule="auto"/>
        <w:ind w:left="567"/>
        <w:jc w:val="both"/>
        <w:rPr>
          <w:rFonts w:asciiTheme="minorHAnsi" w:hAnsiTheme="minorHAnsi"/>
          <w:sz w:val="22"/>
          <w:szCs w:val="20"/>
          <w:lang w:eastAsia="ar-SA"/>
        </w:rPr>
      </w:pPr>
    </w:p>
    <w:p w14:paraId="116BB644" w14:textId="77777777" w:rsidR="007B1CD0" w:rsidRDefault="007B1CD0" w:rsidP="007B1CD0">
      <w:pPr>
        <w:pStyle w:val="Akapitzlist"/>
        <w:spacing w:after="120" w:line="276" w:lineRule="auto"/>
        <w:ind w:left="567"/>
        <w:jc w:val="both"/>
        <w:rPr>
          <w:rFonts w:asciiTheme="minorHAnsi" w:hAnsiTheme="minorHAnsi"/>
          <w:sz w:val="22"/>
          <w:szCs w:val="20"/>
          <w:lang w:eastAsia="ar-SA"/>
        </w:rPr>
      </w:pPr>
    </w:p>
    <w:p w14:paraId="4BA4B8E9" w14:textId="77777777" w:rsidR="007B1CD0" w:rsidRPr="003A5A43" w:rsidRDefault="007B1CD0" w:rsidP="007B1CD0">
      <w:pPr>
        <w:pStyle w:val="Akapitzlist"/>
        <w:spacing w:after="120" w:line="276" w:lineRule="auto"/>
        <w:ind w:left="567"/>
        <w:jc w:val="both"/>
        <w:rPr>
          <w:rFonts w:asciiTheme="minorHAnsi" w:hAnsiTheme="minorHAnsi"/>
          <w:sz w:val="22"/>
          <w:szCs w:val="20"/>
          <w:lang w:eastAsia="ar-SA"/>
        </w:rPr>
      </w:pPr>
    </w:p>
    <w:p w14:paraId="14A1D16E" w14:textId="252553D5" w:rsidR="00815C35" w:rsidRPr="009155A2" w:rsidRDefault="00265EAB" w:rsidP="009155A2">
      <w:pPr>
        <w:keepNext/>
        <w:numPr>
          <w:ilvl w:val="0"/>
          <w:numId w:val="2"/>
        </w:numPr>
        <w:tabs>
          <w:tab w:val="clear" w:pos="2575"/>
          <w:tab w:val="num" w:pos="1276"/>
        </w:tabs>
        <w:suppressAutoHyphens/>
        <w:spacing w:after="120" w:line="276" w:lineRule="auto"/>
        <w:ind w:left="1134" w:hanging="1162"/>
        <w:jc w:val="both"/>
        <w:outlineLvl w:val="0"/>
        <w:rPr>
          <w:rFonts w:asciiTheme="minorHAnsi" w:hAnsiTheme="minorHAnsi"/>
          <w:b/>
          <w:sz w:val="22"/>
          <w:szCs w:val="22"/>
        </w:rPr>
      </w:pPr>
      <w:bookmarkStart w:id="50" w:name="_Toc486246633"/>
      <w:bookmarkStart w:id="51" w:name="_Toc454967833"/>
      <w:bookmarkStart w:id="52" w:name="_Toc39611422"/>
      <w:r w:rsidRPr="009155A2">
        <w:rPr>
          <w:rFonts w:asciiTheme="minorHAnsi" w:hAnsiTheme="minorHAnsi"/>
          <w:b/>
          <w:sz w:val="22"/>
          <w:szCs w:val="22"/>
        </w:rPr>
        <w:lastRenderedPageBreak/>
        <w:t>INFORMACJA O FORMALNOŚCIACH, JAKIE POWINNY ZOSTAĆ DOPEŁNIONE PO WYBORZE OFERTY W CELU ZAWARCIA UMOWY O PARTNERSTWIE PUBLICZNO-PRYWATNYM</w:t>
      </w:r>
      <w:bookmarkEnd w:id="50"/>
      <w:bookmarkEnd w:id="51"/>
      <w:r w:rsidRPr="009155A2">
        <w:rPr>
          <w:rFonts w:asciiTheme="minorHAnsi" w:hAnsiTheme="minorHAnsi"/>
          <w:b/>
          <w:sz w:val="22"/>
          <w:szCs w:val="22"/>
        </w:rPr>
        <w:t>, WYKAZ OŚWIADCZEŃ LUB DOKUMENTÓW, JAKIE MAJĄ DOSTARCZYĆ WYKONAWCY W CELU POTWIERDZENIA SPEŁNIENIA WARUNKÓW UDZIAŁU W POSTĘPOWANIU, KRYTERIÓW SELEKCJI ORAZ BRAKU PODSTAW WYKLUCZENIA</w:t>
      </w:r>
      <w:bookmarkEnd w:id="52"/>
      <w:r w:rsidRPr="009155A2">
        <w:rPr>
          <w:rFonts w:asciiTheme="minorHAnsi" w:hAnsiTheme="minorHAnsi"/>
          <w:b/>
          <w:sz w:val="22"/>
          <w:szCs w:val="22"/>
        </w:rPr>
        <w:t xml:space="preserve"> </w:t>
      </w:r>
    </w:p>
    <w:p w14:paraId="1EEC17CB" w14:textId="24D43507" w:rsidR="00815C35" w:rsidRDefault="00265EAB" w:rsidP="00183A2F">
      <w:pPr>
        <w:pStyle w:val="Akapitzlist"/>
        <w:numPr>
          <w:ilvl w:val="1"/>
          <w:numId w:val="35"/>
        </w:numPr>
        <w:spacing w:after="160" w:line="276" w:lineRule="auto"/>
        <w:ind w:left="567" w:hanging="567"/>
        <w:jc w:val="both"/>
        <w:rPr>
          <w:rFonts w:ascii="Calibri" w:eastAsia="Calibri" w:hAnsi="Calibri"/>
          <w:sz w:val="22"/>
          <w:szCs w:val="22"/>
          <w:lang w:eastAsia="en-US"/>
        </w:rPr>
      </w:pPr>
      <w:r>
        <w:rPr>
          <w:rFonts w:ascii="Calibri" w:eastAsia="Calibri" w:hAnsi="Calibri"/>
          <w:sz w:val="22"/>
          <w:szCs w:val="22"/>
          <w:lang w:eastAsia="en-US"/>
        </w:rPr>
        <w:t xml:space="preserve">Zamawiający zawiera umowę w sprawie udzielenia niniejszego zamówienia w terminie określonym </w:t>
      </w:r>
      <w:r w:rsidR="006E5591">
        <w:rPr>
          <w:rFonts w:ascii="Calibri" w:eastAsia="Calibri" w:hAnsi="Calibri"/>
          <w:sz w:val="22"/>
          <w:szCs w:val="22"/>
          <w:lang w:eastAsia="en-US"/>
        </w:rPr>
        <w:br/>
      </w:r>
      <w:r>
        <w:rPr>
          <w:rFonts w:ascii="Calibri" w:eastAsia="Calibri" w:hAnsi="Calibri"/>
          <w:sz w:val="22"/>
          <w:szCs w:val="22"/>
          <w:lang w:eastAsia="en-US"/>
        </w:rPr>
        <w:t xml:space="preserve">w art. 94 </w:t>
      </w:r>
      <w:proofErr w:type="spellStart"/>
      <w:r>
        <w:rPr>
          <w:rFonts w:ascii="Calibri" w:eastAsia="Calibri" w:hAnsi="Calibri"/>
          <w:sz w:val="22"/>
          <w:szCs w:val="22"/>
          <w:lang w:eastAsia="en-US"/>
        </w:rPr>
        <w:t>u.p.z.p</w:t>
      </w:r>
      <w:proofErr w:type="spellEnd"/>
      <w:r>
        <w:rPr>
          <w:rFonts w:ascii="Calibri" w:eastAsia="Calibri" w:hAnsi="Calibri"/>
          <w:sz w:val="22"/>
          <w:szCs w:val="22"/>
          <w:lang w:eastAsia="en-US"/>
        </w:rPr>
        <w:t>.</w:t>
      </w:r>
    </w:p>
    <w:p w14:paraId="62598E60" w14:textId="65E796CB" w:rsidR="00815C35" w:rsidRDefault="00265EAB" w:rsidP="00183A2F">
      <w:pPr>
        <w:pStyle w:val="Akapitzlist"/>
        <w:numPr>
          <w:ilvl w:val="1"/>
          <w:numId w:val="35"/>
        </w:numPr>
        <w:spacing w:after="160" w:line="276" w:lineRule="auto"/>
        <w:ind w:left="567" w:hanging="567"/>
        <w:jc w:val="both"/>
        <w:rPr>
          <w:rFonts w:ascii="Calibri" w:eastAsia="Calibri" w:hAnsi="Calibri"/>
          <w:sz w:val="22"/>
          <w:szCs w:val="22"/>
          <w:lang w:eastAsia="en-US"/>
        </w:rPr>
      </w:pPr>
      <w:r>
        <w:rPr>
          <w:rFonts w:ascii="Calibri" w:eastAsia="Calibri" w:hAnsi="Calibri"/>
          <w:sz w:val="22"/>
          <w:szCs w:val="22"/>
          <w:lang w:eastAsia="en-US"/>
        </w:rPr>
        <w:t>Niezwłocznie po wyborze najkorzystniejszej oferty Zamawiający zawiadamia Wykonawców, którzy złożyli oferty, o:</w:t>
      </w:r>
    </w:p>
    <w:p w14:paraId="20B7EB98" w14:textId="4FBCDFDC" w:rsidR="00815C35" w:rsidRDefault="00265EAB" w:rsidP="00183A2F">
      <w:pPr>
        <w:pStyle w:val="Akapitzlist"/>
        <w:numPr>
          <w:ilvl w:val="2"/>
          <w:numId w:val="14"/>
        </w:numPr>
        <w:suppressAutoHyphens/>
        <w:snapToGrid w:val="0"/>
        <w:spacing w:after="80" w:line="276" w:lineRule="auto"/>
        <w:ind w:left="851" w:hanging="270"/>
        <w:jc w:val="both"/>
        <w:rPr>
          <w:rFonts w:asciiTheme="minorHAnsi" w:hAnsiTheme="minorHAnsi" w:cs="Calibri"/>
          <w:sz w:val="22"/>
          <w:szCs w:val="22"/>
        </w:rPr>
      </w:pPr>
      <w:r w:rsidRPr="00F26956">
        <w:rPr>
          <w:rFonts w:asciiTheme="minorHAnsi" w:hAnsiTheme="minorHAnsi" w:cs="Calibri"/>
          <w:color w:val="000000"/>
          <w:sz w:val="22"/>
          <w:szCs w:val="22"/>
        </w:rPr>
        <w:t xml:space="preserve">wyborze najkorzystniejszej oferty, podając nazwę (firmę) albo imię i nazwisko, siedzibę albo miejsce zamieszkania i adres </w:t>
      </w:r>
      <w:r>
        <w:rPr>
          <w:rFonts w:asciiTheme="minorHAnsi" w:hAnsiTheme="minorHAnsi" w:cs="Calibri"/>
          <w:color w:val="000000"/>
          <w:sz w:val="22"/>
          <w:szCs w:val="22"/>
        </w:rPr>
        <w:t>W</w:t>
      </w:r>
      <w:r w:rsidRPr="00F26956">
        <w:rPr>
          <w:rFonts w:asciiTheme="minorHAnsi" w:hAnsiTheme="minorHAnsi" w:cs="Calibri"/>
          <w:color w:val="000000"/>
          <w:sz w:val="22"/>
          <w:szCs w:val="22"/>
        </w:rPr>
        <w:t xml:space="preserve">ykonawcy, którego ofertę wybrano, uzasadnienie jej wyboru oraz nazwy (firmy) albo imiona i nazwiska, siedziby albo miejsca zamieszkania i adresy </w:t>
      </w:r>
      <w:r>
        <w:rPr>
          <w:rFonts w:asciiTheme="minorHAnsi" w:hAnsiTheme="minorHAnsi" w:cs="Calibri"/>
          <w:color w:val="000000"/>
          <w:sz w:val="22"/>
          <w:szCs w:val="22"/>
        </w:rPr>
        <w:t>W</w:t>
      </w:r>
      <w:r w:rsidRPr="00F26956">
        <w:rPr>
          <w:rFonts w:asciiTheme="minorHAnsi" w:hAnsiTheme="minorHAnsi" w:cs="Calibri"/>
          <w:color w:val="000000"/>
          <w:sz w:val="22"/>
          <w:szCs w:val="22"/>
        </w:rPr>
        <w:t xml:space="preserve">ykonawców, którzy złożyli oferty, a także punktację przyznaną ofertom w każdym kryterium oceny ofert i łączną punktację, podając uzasadnienie faktyczne i prawne; </w:t>
      </w:r>
    </w:p>
    <w:p w14:paraId="4AD5DD37" w14:textId="1BE4C7CD" w:rsidR="00815C35" w:rsidRDefault="00265EAB" w:rsidP="00183A2F">
      <w:pPr>
        <w:pStyle w:val="Akapitzlist"/>
        <w:numPr>
          <w:ilvl w:val="2"/>
          <w:numId w:val="14"/>
        </w:numPr>
        <w:suppressAutoHyphens/>
        <w:snapToGrid w:val="0"/>
        <w:spacing w:after="80" w:line="276" w:lineRule="auto"/>
        <w:ind w:left="851" w:hanging="270"/>
        <w:jc w:val="both"/>
        <w:rPr>
          <w:rFonts w:asciiTheme="minorHAnsi" w:hAnsiTheme="minorHAnsi" w:cs="Calibri"/>
          <w:color w:val="000000"/>
          <w:sz w:val="22"/>
          <w:szCs w:val="22"/>
        </w:rPr>
      </w:pPr>
      <w:r>
        <w:rPr>
          <w:rFonts w:asciiTheme="minorHAnsi" w:hAnsiTheme="minorHAnsi" w:cs="Calibri"/>
          <w:color w:val="000000"/>
          <w:sz w:val="22"/>
          <w:szCs w:val="22"/>
        </w:rPr>
        <w:t>Wykonawcach, których oferty zostały odrzucone, podając uzasadnienie faktyczne i prawne;</w:t>
      </w:r>
    </w:p>
    <w:p w14:paraId="09946D43" w14:textId="32D1D05A" w:rsidR="00815C35" w:rsidRDefault="00265EAB" w:rsidP="00183A2F">
      <w:pPr>
        <w:pStyle w:val="Akapitzlist"/>
        <w:numPr>
          <w:ilvl w:val="2"/>
          <w:numId w:val="14"/>
        </w:numPr>
        <w:suppressAutoHyphens/>
        <w:snapToGrid w:val="0"/>
        <w:spacing w:after="80" w:line="276" w:lineRule="auto"/>
        <w:ind w:left="851" w:hanging="270"/>
        <w:jc w:val="both"/>
        <w:rPr>
          <w:rFonts w:asciiTheme="minorHAnsi" w:hAnsiTheme="minorHAnsi" w:cs="Calibri"/>
          <w:color w:val="000000"/>
          <w:sz w:val="22"/>
          <w:szCs w:val="22"/>
        </w:rPr>
      </w:pPr>
      <w:r>
        <w:rPr>
          <w:rFonts w:asciiTheme="minorHAnsi" w:hAnsiTheme="minorHAnsi" w:cs="Calibri"/>
          <w:color w:val="000000"/>
          <w:sz w:val="22"/>
          <w:szCs w:val="22"/>
        </w:rPr>
        <w:t>Wykonawcach, którzy zostali wykluczeni, podając uzasadnienie faktyczne i prawne;</w:t>
      </w:r>
    </w:p>
    <w:p w14:paraId="1E30547F" w14:textId="44E28B2E" w:rsidR="00815C35" w:rsidRDefault="00265EAB" w:rsidP="00183A2F">
      <w:pPr>
        <w:pStyle w:val="Akapitzlist"/>
        <w:numPr>
          <w:ilvl w:val="2"/>
          <w:numId w:val="14"/>
        </w:numPr>
        <w:suppressAutoHyphens/>
        <w:snapToGrid w:val="0"/>
        <w:spacing w:after="80" w:line="276" w:lineRule="auto"/>
        <w:ind w:left="851" w:hanging="270"/>
        <w:jc w:val="both"/>
        <w:rPr>
          <w:rFonts w:asciiTheme="minorHAnsi" w:hAnsiTheme="minorHAnsi" w:cs="Calibri"/>
          <w:color w:val="000000"/>
          <w:sz w:val="22"/>
          <w:szCs w:val="22"/>
        </w:rPr>
      </w:pPr>
      <w:r>
        <w:rPr>
          <w:rFonts w:asciiTheme="minorHAnsi" w:hAnsiTheme="minorHAnsi" w:cs="Calibri"/>
          <w:color w:val="000000"/>
          <w:sz w:val="22"/>
          <w:szCs w:val="22"/>
        </w:rPr>
        <w:t>terminie, o</w:t>
      </w:r>
      <w:r>
        <w:rPr>
          <w:rFonts w:asciiTheme="minorHAnsi" w:hAnsiTheme="minorHAnsi" w:cs="Calibri"/>
          <w:sz w:val="22"/>
          <w:szCs w:val="22"/>
        </w:rPr>
        <w:t xml:space="preserve">kreślonym zgodnie z art. 94 </w:t>
      </w:r>
      <w:proofErr w:type="spellStart"/>
      <w:r w:rsidR="0002568A">
        <w:rPr>
          <w:rFonts w:asciiTheme="minorHAnsi" w:hAnsiTheme="minorHAnsi" w:cs="Calibri"/>
          <w:sz w:val="22"/>
          <w:szCs w:val="22"/>
        </w:rPr>
        <w:t>u.p.z.p</w:t>
      </w:r>
      <w:proofErr w:type="spellEnd"/>
      <w:r w:rsidR="0002568A">
        <w:rPr>
          <w:rFonts w:asciiTheme="minorHAnsi" w:hAnsiTheme="minorHAnsi" w:cs="Calibri"/>
          <w:sz w:val="22"/>
          <w:szCs w:val="22"/>
        </w:rPr>
        <w:t>.</w:t>
      </w:r>
      <w:r>
        <w:rPr>
          <w:rFonts w:asciiTheme="minorHAnsi" w:hAnsiTheme="minorHAnsi" w:cs="Calibri"/>
          <w:sz w:val="22"/>
          <w:szCs w:val="22"/>
        </w:rPr>
        <w:t>, po którego upływie umowa w sprawie zamówienia publicznego może być zawarta.</w:t>
      </w:r>
    </w:p>
    <w:p w14:paraId="3F26459B" w14:textId="6174BB7A" w:rsidR="00815C35" w:rsidRDefault="00265EAB" w:rsidP="00183A2F">
      <w:pPr>
        <w:pStyle w:val="Akapitzlist"/>
        <w:numPr>
          <w:ilvl w:val="1"/>
          <w:numId w:val="35"/>
        </w:numPr>
        <w:spacing w:after="160" w:line="276" w:lineRule="auto"/>
        <w:ind w:left="567" w:hanging="567"/>
        <w:jc w:val="both"/>
        <w:rPr>
          <w:rFonts w:ascii="Calibri" w:eastAsia="Calibri" w:hAnsi="Calibri"/>
          <w:sz w:val="22"/>
          <w:szCs w:val="22"/>
          <w:lang w:eastAsia="en-US"/>
        </w:rPr>
      </w:pPr>
      <w:r>
        <w:rPr>
          <w:rFonts w:ascii="Calibri" w:eastAsia="Calibri" w:hAnsi="Calibri"/>
          <w:sz w:val="22"/>
          <w:szCs w:val="22"/>
          <w:lang w:eastAsia="en-US"/>
        </w:rPr>
        <w:t xml:space="preserve">Niezwłocznie po wyborze najkorzystniejszej oferty Zamawiający zamieszcza informacje, o których mowa w </w:t>
      </w:r>
      <w:r w:rsidR="0002568A">
        <w:rPr>
          <w:rFonts w:ascii="Calibri" w:eastAsia="Calibri" w:hAnsi="Calibri"/>
          <w:sz w:val="22"/>
          <w:szCs w:val="22"/>
          <w:lang w:eastAsia="en-US"/>
        </w:rPr>
        <w:t xml:space="preserve">art. 92 ust. 1 pkt. 1 </w:t>
      </w:r>
      <w:proofErr w:type="spellStart"/>
      <w:r w:rsidR="0002568A">
        <w:rPr>
          <w:rFonts w:ascii="Calibri" w:eastAsia="Calibri" w:hAnsi="Calibri"/>
          <w:sz w:val="22"/>
          <w:szCs w:val="22"/>
          <w:lang w:eastAsia="en-US"/>
        </w:rPr>
        <w:t>u.p.z.p</w:t>
      </w:r>
      <w:proofErr w:type="spellEnd"/>
      <w:r w:rsidR="0002568A">
        <w:rPr>
          <w:rFonts w:ascii="Calibri" w:eastAsia="Calibri" w:hAnsi="Calibri"/>
          <w:sz w:val="22"/>
          <w:szCs w:val="22"/>
          <w:lang w:eastAsia="en-US"/>
        </w:rPr>
        <w:t>.</w:t>
      </w:r>
      <w:r>
        <w:rPr>
          <w:rFonts w:ascii="Calibri" w:eastAsia="Calibri" w:hAnsi="Calibri"/>
          <w:sz w:val="22"/>
          <w:szCs w:val="22"/>
          <w:lang w:eastAsia="en-US"/>
        </w:rPr>
        <w:t xml:space="preserve">, </w:t>
      </w:r>
      <w:r w:rsidRPr="009155A2">
        <w:rPr>
          <w:rFonts w:ascii="Calibri" w:eastAsia="Calibri" w:hAnsi="Calibri"/>
          <w:sz w:val="22"/>
          <w:szCs w:val="22"/>
          <w:lang w:eastAsia="en-US"/>
        </w:rPr>
        <w:t xml:space="preserve">również na stronie internetowej.  </w:t>
      </w:r>
    </w:p>
    <w:p w14:paraId="3A49315D" w14:textId="77777777" w:rsidR="00815C35" w:rsidRDefault="00265EAB" w:rsidP="00183A2F">
      <w:pPr>
        <w:pStyle w:val="Akapitzlist"/>
        <w:numPr>
          <w:ilvl w:val="1"/>
          <w:numId w:val="35"/>
        </w:numPr>
        <w:spacing w:after="160" w:line="276" w:lineRule="auto"/>
        <w:ind w:left="567" w:hanging="567"/>
        <w:jc w:val="both"/>
        <w:rPr>
          <w:rFonts w:ascii="Calibri" w:eastAsia="Calibri" w:hAnsi="Calibri"/>
          <w:sz w:val="22"/>
          <w:szCs w:val="22"/>
          <w:lang w:eastAsia="en-US"/>
        </w:rPr>
      </w:pPr>
      <w:r>
        <w:rPr>
          <w:rFonts w:ascii="Calibri" w:eastAsia="Calibri" w:hAnsi="Calibri"/>
          <w:sz w:val="22"/>
          <w:szCs w:val="22"/>
          <w:lang w:eastAsia="en-US"/>
        </w:rPr>
        <w:t>Umowa o partnerstwie publiczno-prywatnym może zostać zawarta po upływie terminu związania ofertą, jeżeli Zamawiający przekazał Wykonawcom informację o wyborze ofert przed upływem terminu związania ofertą, a Wykonawca wyraził zgodę na zawarcie umowy na warunkach określonych w złożonej ofercie.</w:t>
      </w:r>
    </w:p>
    <w:p w14:paraId="24F77F66" w14:textId="7F2C39A5" w:rsidR="00815C35" w:rsidRDefault="00265EAB" w:rsidP="00183A2F">
      <w:pPr>
        <w:pStyle w:val="Akapitzlist"/>
        <w:numPr>
          <w:ilvl w:val="1"/>
          <w:numId w:val="35"/>
        </w:numPr>
        <w:spacing w:after="160" w:line="276" w:lineRule="auto"/>
        <w:ind w:left="567" w:hanging="567"/>
        <w:jc w:val="both"/>
        <w:rPr>
          <w:rFonts w:ascii="Calibri" w:eastAsia="Calibri" w:hAnsi="Calibri"/>
          <w:sz w:val="22"/>
          <w:szCs w:val="22"/>
          <w:lang w:eastAsia="en-US"/>
        </w:rPr>
      </w:pPr>
      <w:r>
        <w:rPr>
          <w:rFonts w:ascii="Calibri" w:eastAsia="Calibri" w:hAnsi="Calibri"/>
          <w:sz w:val="22"/>
          <w:szCs w:val="22"/>
          <w:lang w:eastAsia="en-US"/>
        </w:rPr>
        <w:t xml:space="preserve">Zamawiający  po wyborze najkorzystniejszej oferty może w celu potwierdzenia zobowiązań finansowych lub innych warunków zawartych w ofercie negocjować z Wykonawcą, którego oferta została wybrana jako najkorzystniejsza, ostateczne warunki umowy, o ile nie będzie to skutkowało zmianami istotnych elementów oferty lub zmianami potrzeb i wymogów określonych w ogłoszeniu </w:t>
      </w:r>
      <w:r w:rsidR="006E5591">
        <w:rPr>
          <w:rFonts w:ascii="Calibri" w:eastAsia="Calibri" w:hAnsi="Calibri"/>
          <w:sz w:val="22"/>
          <w:szCs w:val="22"/>
          <w:lang w:eastAsia="en-US"/>
        </w:rPr>
        <w:br/>
      </w:r>
      <w:r>
        <w:rPr>
          <w:rFonts w:ascii="Calibri" w:eastAsia="Calibri" w:hAnsi="Calibri"/>
          <w:sz w:val="22"/>
          <w:szCs w:val="22"/>
          <w:lang w:eastAsia="en-US"/>
        </w:rPr>
        <w:t>o zamówieniu ani nie będzie prowadziło do zakłócenia konkurencji lub dyskryminacji Wykonawców.</w:t>
      </w:r>
    </w:p>
    <w:p w14:paraId="45DF31E3" w14:textId="500996B1" w:rsidR="00815C35" w:rsidRDefault="00265EAB" w:rsidP="00183A2F">
      <w:pPr>
        <w:pStyle w:val="Akapitzlist"/>
        <w:numPr>
          <w:ilvl w:val="1"/>
          <w:numId w:val="35"/>
        </w:numPr>
        <w:spacing w:after="160" w:line="276" w:lineRule="auto"/>
        <w:ind w:left="567" w:hanging="567"/>
        <w:jc w:val="both"/>
        <w:rPr>
          <w:rFonts w:ascii="Calibri" w:eastAsia="Calibri" w:hAnsi="Calibri"/>
          <w:sz w:val="22"/>
          <w:szCs w:val="22"/>
          <w:lang w:eastAsia="en-US"/>
        </w:rPr>
      </w:pPr>
      <w:r>
        <w:rPr>
          <w:rFonts w:ascii="Calibri" w:eastAsia="Calibri" w:hAnsi="Calibri"/>
          <w:sz w:val="22"/>
          <w:szCs w:val="22"/>
          <w:lang w:eastAsia="en-US"/>
        </w:rPr>
        <w:t xml:space="preserve">Jeżeli Wykonawca, którego oferta została wybrana, uchyla się od zawarcia umowy, Zamawiający może wybrać ofertę najkorzystniejszą spośród pozostałych ofert bez przeprowadzania ich ponownego badania i oceny, chyba że zachodzą przesłanki unieważnienia postępowania, o których </w:t>
      </w:r>
      <w:r w:rsidR="0002568A">
        <w:rPr>
          <w:rFonts w:ascii="Calibri" w:eastAsia="Calibri" w:hAnsi="Calibri"/>
          <w:sz w:val="22"/>
          <w:szCs w:val="22"/>
          <w:lang w:eastAsia="en-US"/>
        </w:rPr>
        <w:t xml:space="preserve">mowa w art. 93 ust. 1 </w:t>
      </w:r>
      <w:proofErr w:type="spellStart"/>
      <w:r w:rsidR="0002568A">
        <w:rPr>
          <w:rFonts w:ascii="Calibri" w:eastAsia="Calibri" w:hAnsi="Calibri"/>
          <w:sz w:val="22"/>
          <w:szCs w:val="22"/>
          <w:lang w:eastAsia="en-US"/>
        </w:rPr>
        <w:t>u.p.z.p</w:t>
      </w:r>
      <w:proofErr w:type="spellEnd"/>
      <w:r>
        <w:rPr>
          <w:rFonts w:ascii="Calibri" w:eastAsia="Calibri" w:hAnsi="Calibri"/>
          <w:sz w:val="22"/>
          <w:szCs w:val="22"/>
          <w:lang w:eastAsia="en-US"/>
        </w:rPr>
        <w:t>.</w:t>
      </w:r>
    </w:p>
    <w:p w14:paraId="1E89B665" w14:textId="0270E818" w:rsidR="00815C35" w:rsidRDefault="00265EAB" w:rsidP="00183A2F">
      <w:pPr>
        <w:pStyle w:val="Akapitzlist"/>
        <w:numPr>
          <w:ilvl w:val="1"/>
          <w:numId w:val="35"/>
        </w:numPr>
        <w:spacing w:after="160" w:line="276" w:lineRule="auto"/>
        <w:ind w:left="567" w:hanging="567"/>
        <w:jc w:val="both"/>
        <w:rPr>
          <w:rFonts w:ascii="Calibri" w:eastAsia="Calibri" w:hAnsi="Calibri"/>
          <w:sz w:val="22"/>
          <w:szCs w:val="22"/>
          <w:lang w:eastAsia="en-US"/>
        </w:rPr>
      </w:pPr>
      <w:r>
        <w:rPr>
          <w:rFonts w:ascii="Calibri" w:eastAsia="Calibri" w:hAnsi="Calibri"/>
          <w:sz w:val="22"/>
          <w:szCs w:val="22"/>
          <w:lang w:eastAsia="en-US"/>
        </w:rPr>
        <w:t>Jeżeli jako najkorzystniejsza została wybrana, oferta Wykonawców, występujących wspólnie, Zamawiający żąda przed zawarciem umowy o partnerstwie publiczno-prywatnym, umowy regulującej współpracę tych Wykonawców.</w:t>
      </w:r>
    </w:p>
    <w:p w14:paraId="24270DDF" w14:textId="77777777" w:rsidR="00815C35" w:rsidRDefault="00265EAB" w:rsidP="00183A2F">
      <w:pPr>
        <w:pStyle w:val="Akapitzlist"/>
        <w:numPr>
          <w:ilvl w:val="1"/>
          <w:numId w:val="35"/>
        </w:numPr>
        <w:spacing w:after="160" w:line="276" w:lineRule="auto"/>
        <w:ind w:left="567" w:hanging="567"/>
        <w:jc w:val="both"/>
        <w:rPr>
          <w:rFonts w:ascii="Calibri" w:eastAsia="Calibri" w:hAnsi="Calibri"/>
          <w:sz w:val="22"/>
          <w:szCs w:val="22"/>
          <w:lang w:eastAsia="en-US"/>
        </w:rPr>
      </w:pPr>
      <w:r>
        <w:rPr>
          <w:rFonts w:ascii="Calibri" w:eastAsia="Calibri" w:hAnsi="Calibri"/>
          <w:sz w:val="22"/>
          <w:szCs w:val="22"/>
          <w:lang w:eastAsia="en-US"/>
        </w:rPr>
        <w:lastRenderedPageBreak/>
        <w:t>Przed zawarciem umowy o partnerstwie publiczno-prywatnym Zamawiający wezwie Wykonawcę do przedłożenia danych niezbędnych do uzupełnienia umowy, o ile Wykonawca nie poda niniejszych danych wraz z ofertą.</w:t>
      </w:r>
    </w:p>
    <w:p w14:paraId="094BDAF0" w14:textId="77777777" w:rsidR="00815C35" w:rsidRDefault="00265EAB" w:rsidP="00183A2F">
      <w:pPr>
        <w:pStyle w:val="Akapitzlist"/>
        <w:numPr>
          <w:ilvl w:val="1"/>
          <w:numId w:val="35"/>
        </w:numPr>
        <w:spacing w:after="160" w:line="276" w:lineRule="auto"/>
        <w:ind w:left="567" w:hanging="567"/>
        <w:jc w:val="both"/>
        <w:rPr>
          <w:rFonts w:ascii="Calibri" w:eastAsia="Calibri" w:hAnsi="Calibri"/>
          <w:sz w:val="22"/>
          <w:szCs w:val="22"/>
          <w:lang w:eastAsia="en-US"/>
        </w:rPr>
      </w:pPr>
      <w:r>
        <w:rPr>
          <w:rFonts w:ascii="Calibri" w:eastAsia="Calibri" w:hAnsi="Calibri"/>
          <w:sz w:val="22"/>
          <w:szCs w:val="22"/>
          <w:lang w:eastAsia="en-US"/>
        </w:rPr>
        <w:t>Wykonawca, którego oferta zostanie wybrana jako najkorzystniejsza zostanie powiadomiony o miejscu i terminie zawarcia umowy.</w:t>
      </w:r>
    </w:p>
    <w:p w14:paraId="28620DFE" w14:textId="33ACCA57" w:rsidR="00815C35" w:rsidRDefault="00265EAB" w:rsidP="00183A2F">
      <w:pPr>
        <w:pStyle w:val="Akapitzlist"/>
        <w:numPr>
          <w:ilvl w:val="1"/>
          <w:numId w:val="35"/>
        </w:numPr>
        <w:spacing w:after="160" w:line="276" w:lineRule="auto"/>
        <w:ind w:left="567" w:hanging="567"/>
        <w:jc w:val="both"/>
        <w:rPr>
          <w:rFonts w:ascii="Calibri" w:eastAsia="Calibri" w:hAnsi="Calibri"/>
          <w:sz w:val="22"/>
          <w:szCs w:val="22"/>
          <w:lang w:eastAsia="en-US"/>
        </w:rPr>
      </w:pPr>
      <w:r>
        <w:rPr>
          <w:rFonts w:ascii="Calibri" w:eastAsia="Calibri" w:hAnsi="Calibri"/>
          <w:sz w:val="22"/>
          <w:szCs w:val="22"/>
          <w:lang w:eastAsia="en-US"/>
        </w:rPr>
        <w:t xml:space="preserve">Na podstawie art. 26 ust. 1 </w:t>
      </w:r>
      <w:proofErr w:type="spellStart"/>
      <w:r>
        <w:rPr>
          <w:rFonts w:ascii="Calibri" w:eastAsia="Calibri" w:hAnsi="Calibri"/>
          <w:sz w:val="22"/>
          <w:szCs w:val="22"/>
          <w:lang w:eastAsia="en-US"/>
        </w:rPr>
        <w:t>u.p.z.p</w:t>
      </w:r>
      <w:proofErr w:type="spellEnd"/>
      <w:r>
        <w:rPr>
          <w:rFonts w:ascii="Calibri" w:eastAsia="Calibri" w:hAnsi="Calibri"/>
          <w:sz w:val="22"/>
          <w:szCs w:val="22"/>
          <w:lang w:eastAsia="en-US"/>
        </w:rPr>
        <w:t xml:space="preserve">. Zamawiający przed udzieleniem zamówienia wezwie Wykonawcę, którego oferta została najwyżej oceniona, do złożenia w wyznaczonym terminie, nie krótszym niż </w:t>
      </w:r>
      <w:r w:rsidR="00F26956">
        <w:rPr>
          <w:rFonts w:ascii="Calibri" w:eastAsia="Calibri" w:hAnsi="Calibri"/>
          <w:sz w:val="22"/>
          <w:szCs w:val="22"/>
          <w:lang w:eastAsia="en-US"/>
        </w:rPr>
        <w:t xml:space="preserve">10 </w:t>
      </w:r>
      <w:r>
        <w:rPr>
          <w:rFonts w:ascii="Calibri" w:eastAsia="Calibri" w:hAnsi="Calibri"/>
          <w:sz w:val="22"/>
          <w:szCs w:val="22"/>
          <w:lang w:eastAsia="en-US"/>
        </w:rPr>
        <w:t xml:space="preserve">ni, aktualnych na dzień złożenia oświadczeń lub dokumentów potwierdzających okoliczności, o których mowa w art. 25 ust. 1 </w:t>
      </w:r>
      <w:proofErr w:type="spellStart"/>
      <w:r>
        <w:rPr>
          <w:rFonts w:ascii="Calibri" w:eastAsia="Calibri" w:hAnsi="Calibri"/>
          <w:sz w:val="22"/>
          <w:szCs w:val="22"/>
          <w:lang w:eastAsia="en-US"/>
        </w:rPr>
        <w:t>u.p.z.p</w:t>
      </w:r>
      <w:proofErr w:type="spellEnd"/>
      <w:r>
        <w:rPr>
          <w:rFonts w:ascii="Calibri" w:eastAsia="Calibri" w:hAnsi="Calibri"/>
          <w:sz w:val="22"/>
          <w:szCs w:val="22"/>
          <w:lang w:eastAsia="en-US"/>
        </w:rPr>
        <w:t>.:</w:t>
      </w:r>
    </w:p>
    <w:p w14:paraId="54BF825E" w14:textId="77777777" w:rsidR="00815C35" w:rsidRDefault="00265EAB" w:rsidP="00183A2F">
      <w:pPr>
        <w:pStyle w:val="Akapitzlist"/>
        <w:widowControl w:val="0"/>
        <w:numPr>
          <w:ilvl w:val="0"/>
          <w:numId w:val="15"/>
        </w:numPr>
        <w:spacing w:after="200" w:line="276" w:lineRule="auto"/>
        <w:ind w:left="851"/>
        <w:jc w:val="both"/>
        <w:rPr>
          <w:rFonts w:ascii="Calibri" w:hAnsi="Calibri"/>
          <w:bCs/>
          <w:sz w:val="22"/>
          <w:szCs w:val="22"/>
        </w:rPr>
      </w:pPr>
      <w:r>
        <w:rPr>
          <w:rFonts w:ascii="Calibri" w:hAnsi="Calibri"/>
          <w:bCs/>
          <w:sz w:val="22"/>
          <w:szCs w:val="22"/>
        </w:rPr>
        <w:t>W celu potwierdzenia spełniania przez Wykonawcę warunków udziału w postępowaniu:</w:t>
      </w:r>
    </w:p>
    <w:p w14:paraId="51F939B9" w14:textId="77777777" w:rsidR="00815C35" w:rsidRDefault="00265EAB">
      <w:pPr>
        <w:widowControl w:val="0"/>
        <w:numPr>
          <w:ilvl w:val="0"/>
          <w:numId w:val="3"/>
        </w:numPr>
        <w:spacing w:after="200" w:line="276" w:lineRule="auto"/>
        <w:ind w:left="1134" w:hanging="283"/>
        <w:jc w:val="both"/>
      </w:pPr>
      <w:r>
        <w:rPr>
          <w:rFonts w:ascii="Calibri" w:hAnsi="Calibri"/>
          <w:bCs/>
          <w:sz w:val="22"/>
          <w:szCs w:val="22"/>
        </w:rPr>
        <w:t xml:space="preserve">informację banku lub spółdzielczej kasy oszczędnościowo-kredytowej, potwierdzającą wysokość posiadanych środków finansowych lub zdolność kredytową Wykonawcy, wystawioną nie wcześniej niż 1 miesiąc przed upływem terminu składania wniosków o dopuszczenie do udziału </w:t>
      </w:r>
      <w:r>
        <w:rPr>
          <w:rFonts w:ascii="Calibri" w:hAnsi="Calibri"/>
          <w:bCs/>
          <w:sz w:val="22"/>
          <w:szCs w:val="22"/>
        </w:rPr>
        <w:br/>
        <w:t>w postępowaniu;</w:t>
      </w:r>
    </w:p>
    <w:p w14:paraId="6128456C" w14:textId="243E4FC3" w:rsidR="00815C35" w:rsidRPr="007E5136" w:rsidRDefault="00265EAB" w:rsidP="007E5136">
      <w:pPr>
        <w:widowControl w:val="0"/>
        <w:numPr>
          <w:ilvl w:val="0"/>
          <w:numId w:val="3"/>
        </w:numPr>
        <w:spacing w:after="200" w:line="276" w:lineRule="auto"/>
        <w:ind w:left="1134"/>
        <w:jc w:val="both"/>
        <w:rPr>
          <w:rFonts w:ascii="Calibri" w:eastAsia="Calibri" w:hAnsi="Calibri"/>
          <w:sz w:val="22"/>
          <w:szCs w:val="22"/>
          <w:lang w:eastAsia="en-US"/>
        </w:rPr>
      </w:pPr>
      <w:r>
        <w:rPr>
          <w:rFonts w:ascii="Calibri" w:eastAsia="Calibri" w:hAnsi="Calibri"/>
          <w:sz w:val="22"/>
          <w:szCs w:val="22"/>
          <w:lang w:eastAsia="en-US"/>
        </w:rPr>
        <w:t xml:space="preserve">wykazu </w:t>
      </w:r>
      <w:r w:rsidR="007E5136" w:rsidRPr="007E5136">
        <w:rPr>
          <w:rFonts w:ascii="Calibri" w:eastAsia="Calibri" w:hAnsi="Calibri"/>
          <w:sz w:val="22"/>
          <w:szCs w:val="22"/>
          <w:lang w:eastAsia="en-US"/>
        </w:rPr>
        <w:t xml:space="preserve">robót budowlanych wykonanych nie wcześniej niż w okresie ostatnich 5 lat przed upływem terminu składania wniosków o dopuszczenie do udziału w postępowaniu, a jeżeli okres prowadzenia działalności jest krótszy - w tym okresie, wraz z podaniem ich rodzaju, wartości, daty, miejsca wykonania i podmiotów, na rzecz których roboty te zostały wykonane, </w:t>
      </w:r>
      <w:r w:rsidR="0002568A">
        <w:rPr>
          <w:rFonts w:ascii="Calibri" w:eastAsia="Calibri" w:hAnsi="Calibri"/>
          <w:sz w:val="22"/>
          <w:szCs w:val="22"/>
          <w:lang w:eastAsia="en-US"/>
        </w:rPr>
        <w:br/>
      </w:r>
      <w:r w:rsidR="007E5136" w:rsidRPr="007E5136">
        <w:rPr>
          <w:rFonts w:ascii="Calibri" w:eastAsia="Calibri" w:hAnsi="Calibri"/>
          <w:sz w:val="22"/>
          <w:szCs w:val="22"/>
          <w:lang w:eastAsia="en-US"/>
        </w:rPr>
        <w:t xml:space="preserve">z załączeniem dowodów określających czy te roboty budowlane zostały wykonane należycie, </w:t>
      </w:r>
      <w:r w:rsidR="0002568A">
        <w:rPr>
          <w:rFonts w:ascii="Calibri" w:eastAsia="Calibri" w:hAnsi="Calibri"/>
          <w:sz w:val="22"/>
          <w:szCs w:val="22"/>
          <w:lang w:eastAsia="en-US"/>
        </w:rPr>
        <w:br/>
      </w:r>
      <w:r w:rsidR="007E5136" w:rsidRPr="007E5136">
        <w:rPr>
          <w:rFonts w:ascii="Calibri" w:eastAsia="Calibri" w:hAnsi="Calibri"/>
          <w:sz w:val="22"/>
          <w:szCs w:val="22"/>
          <w:lang w:eastAsia="en-US"/>
        </w:rPr>
        <w:t>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-inne dokumenty.</w:t>
      </w:r>
    </w:p>
    <w:p w14:paraId="7F5042B5" w14:textId="5EBFDF22" w:rsidR="007E5136" w:rsidRPr="007E5136" w:rsidRDefault="00265EAB" w:rsidP="007E5136">
      <w:pPr>
        <w:widowControl w:val="0"/>
        <w:numPr>
          <w:ilvl w:val="0"/>
          <w:numId w:val="3"/>
        </w:numPr>
        <w:spacing w:after="200" w:line="276" w:lineRule="auto"/>
        <w:ind w:left="1134" w:hanging="283"/>
        <w:jc w:val="both"/>
        <w:rPr>
          <w:rFonts w:ascii="Calibri" w:eastAsia="Calibri" w:hAnsi="Calibri"/>
          <w:sz w:val="22"/>
          <w:szCs w:val="22"/>
          <w:lang w:eastAsia="en-US"/>
        </w:rPr>
      </w:pPr>
      <w:r>
        <w:rPr>
          <w:rFonts w:ascii="Calibri" w:eastAsia="Calibri" w:hAnsi="Calibri"/>
          <w:sz w:val="22"/>
          <w:szCs w:val="22"/>
          <w:lang w:eastAsia="en-US"/>
        </w:rPr>
        <w:t xml:space="preserve">wykazu </w:t>
      </w:r>
      <w:r w:rsidR="007E5136" w:rsidRPr="003C1CFC">
        <w:rPr>
          <w:rFonts w:ascii="Calibri" w:eastAsia="Calibri" w:hAnsi="Calibri"/>
          <w:sz w:val="22"/>
          <w:szCs w:val="22"/>
          <w:lang w:eastAsia="en-US"/>
        </w:rPr>
        <w:t xml:space="preserve">usług </w:t>
      </w:r>
      <w:r w:rsidR="007E5136" w:rsidRPr="007E5136">
        <w:rPr>
          <w:rFonts w:ascii="Calibri" w:eastAsia="Calibri" w:hAnsi="Calibri"/>
          <w:sz w:val="22"/>
          <w:szCs w:val="22"/>
          <w:lang w:eastAsia="en-US"/>
        </w:rPr>
        <w:t xml:space="preserve">wykonanych, a w przypadku świadczeń okresowych lub ciągłych również wykonywanych, w okresie ostatnich 5 lat przed upływem terminu składania wniosków </w:t>
      </w:r>
      <w:r w:rsidR="007E5136" w:rsidRPr="007E5136">
        <w:rPr>
          <w:rFonts w:ascii="Calibri" w:eastAsia="Calibri" w:hAnsi="Calibri"/>
          <w:sz w:val="22"/>
          <w:szCs w:val="22"/>
          <w:lang w:eastAsia="en-US"/>
        </w:rPr>
        <w:br/>
        <w:t xml:space="preserve">o dopuszczenie do udziału w postępowaniu,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w:t>
      </w:r>
      <w:r w:rsidR="007E5136" w:rsidRPr="007E5136">
        <w:rPr>
          <w:rFonts w:ascii="Calibri" w:eastAsia="Calibri" w:hAnsi="Calibri"/>
          <w:sz w:val="22"/>
          <w:szCs w:val="22"/>
          <w:lang w:eastAsia="en-US"/>
        </w:rPr>
        <w:br/>
        <w:t xml:space="preserve">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wniosków </w:t>
      </w:r>
      <w:r w:rsidR="007E5136" w:rsidRPr="007E5136">
        <w:rPr>
          <w:rFonts w:ascii="Calibri" w:eastAsia="Calibri" w:hAnsi="Calibri"/>
          <w:sz w:val="22"/>
          <w:szCs w:val="22"/>
          <w:lang w:eastAsia="en-US"/>
        </w:rPr>
        <w:br/>
        <w:t>o dopuszczenie do udziału w postępowaniu.</w:t>
      </w:r>
    </w:p>
    <w:p w14:paraId="44F9801F" w14:textId="1D15A480" w:rsidR="00815C35" w:rsidRPr="0002568A" w:rsidRDefault="007E5136" w:rsidP="0002568A">
      <w:pPr>
        <w:widowControl w:val="0"/>
        <w:spacing w:after="200" w:line="276" w:lineRule="auto"/>
        <w:ind w:left="1134"/>
        <w:jc w:val="both"/>
        <w:rPr>
          <w:rFonts w:ascii="Calibri" w:eastAsia="Calibri" w:hAnsi="Calibri"/>
          <w:sz w:val="22"/>
          <w:szCs w:val="22"/>
          <w:lang w:eastAsia="en-US"/>
        </w:rPr>
      </w:pPr>
      <w:r w:rsidRPr="007E5136">
        <w:rPr>
          <w:rFonts w:ascii="Calibri" w:eastAsia="Calibri" w:hAnsi="Calibri"/>
          <w:sz w:val="22"/>
          <w:szCs w:val="22"/>
          <w:lang w:eastAsia="en-US"/>
        </w:rPr>
        <w:t xml:space="preserve">Wykonawca, który wykonywał w ramach jednego zamówienia zarówno roboty budowlane, </w:t>
      </w:r>
      <w:r w:rsidRPr="007E5136">
        <w:rPr>
          <w:rFonts w:ascii="Calibri" w:eastAsia="Calibri" w:hAnsi="Calibri"/>
          <w:sz w:val="22"/>
          <w:szCs w:val="22"/>
          <w:lang w:eastAsia="en-US"/>
        </w:rPr>
        <w:br/>
        <w:t xml:space="preserve">o których mowa w pkt </w:t>
      </w:r>
      <w:r>
        <w:rPr>
          <w:rFonts w:ascii="Calibri" w:eastAsia="Calibri" w:hAnsi="Calibri"/>
          <w:sz w:val="22"/>
          <w:szCs w:val="22"/>
          <w:lang w:eastAsia="en-US"/>
        </w:rPr>
        <w:t xml:space="preserve">b) </w:t>
      </w:r>
      <w:r w:rsidRPr="007E5136">
        <w:rPr>
          <w:rFonts w:ascii="Calibri" w:eastAsia="Calibri" w:hAnsi="Calibri"/>
          <w:sz w:val="22"/>
          <w:szCs w:val="22"/>
          <w:lang w:eastAsia="en-US"/>
        </w:rPr>
        <w:t xml:space="preserve"> powyżej, jak też usługi, o których mowa w pkt </w:t>
      </w:r>
      <w:r>
        <w:rPr>
          <w:rFonts w:ascii="Calibri" w:eastAsia="Calibri" w:hAnsi="Calibri"/>
          <w:sz w:val="22"/>
          <w:szCs w:val="22"/>
          <w:lang w:eastAsia="en-US"/>
        </w:rPr>
        <w:t>c)</w:t>
      </w:r>
      <w:r w:rsidRPr="007E5136">
        <w:rPr>
          <w:rFonts w:ascii="Calibri" w:eastAsia="Calibri" w:hAnsi="Calibri"/>
          <w:sz w:val="22"/>
          <w:szCs w:val="22"/>
          <w:lang w:eastAsia="en-US"/>
        </w:rPr>
        <w:t xml:space="preserve"> powyżej, może </w:t>
      </w:r>
      <w:r w:rsidRPr="007E5136">
        <w:rPr>
          <w:rFonts w:ascii="Calibri" w:eastAsia="Calibri" w:hAnsi="Calibri"/>
          <w:sz w:val="22"/>
          <w:szCs w:val="22"/>
          <w:lang w:eastAsia="en-US"/>
        </w:rPr>
        <w:lastRenderedPageBreak/>
        <w:t>wykazać je odrębnie odpowiednio</w:t>
      </w:r>
      <w:r w:rsidR="0002568A">
        <w:rPr>
          <w:rFonts w:ascii="Calibri" w:eastAsia="Calibri" w:hAnsi="Calibri"/>
          <w:sz w:val="22"/>
          <w:szCs w:val="22"/>
          <w:lang w:eastAsia="en-US"/>
        </w:rPr>
        <w:t xml:space="preserve"> dla robót budowlanych i usług.</w:t>
      </w:r>
    </w:p>
    <w:p w14:paraId="32B50CBD" w14:textId="77777777" w:rsidR="00815C35" w:rsidRDefault="00265EAB" w:rsidP="00183A2F">
      <w:pPr>
        <w:pStyle w:val="Akapitzlist"/>
        <w:widowControl w:val="0"/>
        <w:numPr>
          <w:ilvl w:val="0"/>
          <w:numId w:val="15"/>
        </w:numPr>
        <w:spacing w:after="200" w:line="276" w:lineRule="auto"/>
        <w:ind w:left="851"/>
        <w:jc w:val="both"/>
        <w:rPr>
          <w:rFonts w:ascii="Calibri" w:hAnsi="Calibri"/>
          <w:bCs/>
          <w:sz w:val="22"/>
          <w:szCs w:val="22"/>
        </w:rPr>
      </w:pPr>
      <w:r>
        <w:rPr>
          <w:rFonts w:ascii="Calibri" w:hAnsi="Calibri"/>
          <w:bCs/>
          <w:sz w:val="22"/>
          <w:szCs w:val="22"/>
        </w:rPr>
        <w:t>W celu potwierdzenia braku podstaw do wykluczenia Wykonawcy z udziału w postępowaniu:</w:t>
      </w:r>
    </w:p>
    <w:p w14:paraId="66B68294" w14:textId="77777777" w:rsidR="00815C35" w:rsidRDefault="00265EAB" w:rsidP="00183A2F">
      <w:pPr>
        <w:widowControl w:val="0"/>
        <w:numPr>
          <w:ilvl w:val="0"/>
          <w:numId w:val="6"/>
        </w:numPr>
        <w:spacing w:after="200" w:line="276" w:lineRule="auto"/>
        <w:ind w:left="1134"/>
        <w:jc w:val="both"/>
        <w:rPr>
          <w:rFonts w:ascii="Calibri" w:hAnsi="Calibri"/>
          <w:bCs/>
          <w:sz w:val="22"/>
          <w:szCs w:val="22"/>
        </w:rPr>
      </w:pPr>
      <w:r>
        <w:rPr>
          <w:rFonts w:ascii="Calibri" w:hAnsi="Calibri"/>
          <w:bCs/>
          <w:sz w:val="22"/>
          <w:szCs w:val="22"/>
        </w:rPr>
        <w:t xml:space="preserve">Informacji z Krajowego Rejestru Karnego w zakresie określonym w art. 24 ust. 1 pkt 13, 14 i 21 ustawy </w:t>
      </w:r>
      <w:proofErr w:type="spellStart"/>
      <w:r>
        <w:rPr>
          <w:rFonts w:ascii="Calibri" w:hAnsi="Calibri"/>
          <w:bCs/>
          <w:sz w:val="22"/>
          <w:szCs w:val="22"/>
        </w:rPr>
        <w:t>Pzp</w:t>
      </w:r>
      <w:proofErr w:type="spellEnd"/>
      <w:r>
        <w:rPr>
          <w:rFonts w:ascii="Calibri" w:hAnsi="Calibri"/>
          <w:bCs/>
          <w:sz w:val="22"/>
          <w:szCs w:val="22"/>
        </w:rPr>
        <w:t xml:space="preserve"> wystawionej nie wcześniej niż 6 miesięcy przed upływem terminu składania wniosku o dopuszczenie do udziału w postępowaniu.</w:t>
      </w:r>
    </w:p>
    <w:p w14:paraId="02BC5265" w14:textId="5DF9A116" w:rsidR="00815C35" w:rsidRDefault="00265EAB" w:rsidP="00183A2F">
      <w:pPr>
        <w:widowControl w:val="0"/>
        <w:numPr>
          <w:ilvl w:val="0"/>
          <w:numId w:val="6"/>
        </w:numPr>
        <w:spacing w:after="200" w:line="276" w:lineRule="auto"/>
        <w:ind w:left="1134"/>
        <w:jc w:val="both"/>
        <w:rPr>
          <w:rFonts w:ascii="Calibri" w:hAnsi="Calibri"/>
          <w:bCs/>
          <w:sz w:val="22"/>
          <w:szCs w:val="22"/>
        </w:rPr>
      </w:pPr>
      <w:r>
        <w:rPr>
          <w:rFonts w:ascii="Calibri" w:hAnsi="Calibri"/>
          <w:bCs/>
          <w:sz w:val="22"/>
          <w:szCs w:val="22"/>
        </w:rPr>
        <w:t xml:space="preserve">odpisu z właściwego rejestru lub z centralnej ewidencji i informacji o działalności gospodarczej, jeżeli odrębne przepisy wymagają wpisu do rejestru lub ewidencji, w celu potwierdzenia braku podstaw wykluczenia na podstawie art. 24 ust. 5 pkt 1 </w:t>
      </w:r>
      <w:proofErr w:type="spellStart"/>
      <w:r w:rsidR="0002568A">
        <w:rPr>
          <w:rFonts w:ascii="Calibri" w:hAnsi="Calibri"/>
          <w:bCs/>
          <w:sz w:val="22"/>
          <w:szCs w:val="22"/>
        </w:rPr>
        <w:t>u.p.z.p</w:t>
      </w:r>
      <w:proofErr w:type="spellEnd"/>
      <w:r>
        <w:rPr>
          <w:rFonts w:ascii="Calibri" w:hAnsi="Calibri"/>
          <w:bCs/>
          <w:sz w:val="22"/>
          <w:szCs w:val="22"/>
        </w:rPr>
        <w:t>.</w:t>
      </w:r>
    </w:p>
    <w:p w14:paraId="0DB18C04" w14:textId="77777777" w:rsidR="00815C35" w:rsidRDefault="00265EAB" w:rsidP="00183A2F">
      <w:pPr>
        <w:widowControl w:val="0"/>
        <w:numPr>
          <w:ilvl w:val="0"/>
          <w:numId w:val="6"/>
        </w:numPr>
        <w:spacing w:after="200" w:line="276" w:lineRule="auto"/>
        <w:ind w:left="1134"/>
        <w:jc w:val="both"/>
        <w:rPr>
          <w:rFonts w:ascii="Calibri" w:hAnsi="Calibri"/>
          <w:bCs/>
          <w:sz w:val="22"/>
          <w:szCs w:val="22"/>
        </w:rPr>
      </w:pPr>
      <w:r>
        <w:rPr>
          <w:rFonts w:ascii="Calibri" w:hAnsi="Calibri"/>
          <w:bCs/>
          <w:sz w:val="22"/>
          <w:szCs w:val="22"/>
        </w:rPr>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14:paraId="6F552615" w14:textId="77777777" w:rsidR="00815C35" w:rsidRDefault="00265EAB" w:rsidP="00183A2F">
      <w:pPr>
        <w:widowControl w:val="0"/>
        <w:numPr>
          <w:ilvl w:val="0"/>
          <w:numId w:val="6"/>
        </w:numPr>
        <w:spacing w:after="200" w:line="276" w:lineRule="auto"/>
        <w:ind w:left="1134"/>
        <w:jc w:val="both"/>
        <w:rPr>
          <w:rFonts w:ascii="Calibri" w:hAnsi="Calibri"/>
          <w:bCs/>
          <w:sz w:val="22"/>
          <w:szCs w:val="22"/>
        </w:rPr>
      </w:pPr>
      <w:r>
        <w:rPr>
          <w:rFonts w:ascii="Calibri" w:hAnsi="Calibri"/>
          <w:bCs/>
          <w:sz w:val="22"/>
          <w:szCs w:val="22"/>
        </w:rPr>
        <w:t>oświadczenia Wykonawcy o braku orzeczenia wobec niego tytułem środka zapobiegawczego zakazu ubiegania się o zamówienia publiczne.</w:t>
      </w:r>
    </w:p>
    <w:p w14:paraId="30A2E00D" w14:textId="721A51B5" w:rsidR="00815C35" w:rsidRDefault="00265EAB" w:rsidP="00183A2F">
      <w:pPr>
        <w:widowControl w:val="0"/>
        <w:numPr>
          <w:ilvl w:val="0"/>
          <w:numId w:val="6"/>
        </w:numPr>
        <w:spacing w:after="200" w:line="276" w:lineRule="auto"/>
        <w:ind w:left="1134"/>
        <w:jc w:val="both"/>
        <w:rPr>
          <w:rFonts w:ascii="Calibri" w:hAnsi="Calibri"/>
          <w:bCs/>
          <w:sz w:val="22"/>
          <w:szCs w:val="22"/>
        </w:rPr>
      </w:pPr>
      <w:r>
        <w:rPr>
          <w:rFonts w:ascii="Calibri" w:hAnsi="Calibri"/>
          <w:bCs/>
          <w:sz w:val="22"/>
          <w:szCs w:val="22"/>
        </w:rPr>
        <w:t>oświadczenia Wykonawcy o niezaleganiu z opłacaniem podatków i opłat lokalnych, o których mowa w usta</w:t>
      </w:r>
      <w:r w:rsidR="00F24804">
        <w:rPr>
          <w:rFonts w:ascii="Calibri" w:hAnsi="Calibri"/>
          <w:bCs/>
          <w:sz w:val="22"/>
          <w:szCs w:val="22"/>
        </w:rPr>
        <w:t xml:space="preserve">wie z dnia 12 stycznia </w:t>
      </w:r>
      <w:r>
        <w:rPr>
          <w:rFonts w:ascii="Calibri" w:hAnsi="Calibri"/>
          <w:bCs/>
          <w:sz w:val="22"/>
          <w:szCs w:val="22"/>
        </w:rPr>
        <w:t xml:space="preserve">1991 r. o podatkach i </w:t>
      </w:r>
      <w:r w:rsidR="00F24804">
        <w:rPr>
          <w:rFonts w:ascii="Calibri" w:hAnsi="Calibri"/>
          <w:bCs/>
          <w:sz w:val="22"/>
          <w:szCs w:val="22"/>
        </w:rPr>
        <w:t>opłatach lokalnych (Dz.U. z 2019 r. poz. 1170</w:t>
      </w:r>
      <w:r w:rsidR="007B1CD0">
        <w:rPr>
          <w:rFonts w:ascii="Calibri" w:hAnsi="Calibri"/>
          <w:bCs/>
          <w:sz w:val="22"/>
          <w:szCs w:val="22"/>
        </w:rPr>
        <w:t xml:space="preserve"> z </w:t>
      </w:r>
      <w:proofErr w:type="spellStart"/>
      <w:r w:rsidR="007B1CD0">
        <w:rPr>
          <w:rFonts w:ascii="Calibri" w:hAnsi="Calibri"/>
          <w:bCs/>
          <w:sz w:val="22"/>
          <w:szCs w:val="22"/>
        </w:rPr>
        <w:t>późn</w:t>
      </w:r>
      <w:proofErr w:type="spellEnd"/>
      <w:r w:rsidR="007B1CD0">
        <w:rPr>
          <w:rFonts w:ascii="Calibri" w:hAnsi="Calibri"/>
          <w:bCs/>
          <w:sz w:val="22"/>
          <w:szCs w:val="22"/>
        </w:rPr>
        <w:t>. zm.</w:t>
      </w:r>
      <w:r>
        <w:rPr>
          <w:rFonts w:ascii="Calibri" w:hAnsi="Calibri"/>
          <w:bCs/>
          <w:sz w:val="22"/>
          <w:szCs w:val="22"/>
        </w:rPr>
        <w:t>);</w:t>
      </w:r>
    </w:p>
    <w:p w14:paraId="737A2644" w14:textId="4CA5A30E" w:rsidR="00815C35" w:rsidRDefault="00265EAB" w:rsidP="00183A2F">
      <w:pPr>
        <w:widowControl w:val="0"/>
        <w:numPr>
          <w:ilvl w:val="0"/>
          <w:numId w:val="6"/>
        </w:numPr>
        <w:spacing w:after="200" w:line="276" w:lineRule="auto"/>
        <w:ind w:left="1134"/>
        <w:jc w:val="both"/>
        <w:rPr>
          <w:rFonts w:ascii="Calibri" w:hAnsi="Calibri"/>
          <w:bCs/>
          <w:sz w:val="22"/>
          <w:szCs w:val="22"/>
        </w:rPr>
      </w:pPr>
      <w:r>
        <w:rPr>
          <w:rFonts w:ascii="Calibri" w:hAnsi="Calibri"/>
          <w:bCs/>
          <w:sz w:val="22"/>
          <w:szCs w:val="22"/>
        </w:rPr>
        <w:t xml:space="preserve">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t>
      </w:r>
      <w:r w:rsidR="0002568A">
        <w:rPr>
          <w:rFonts w:ascii="Calibri" w:hAnsi="Calibri"/>
          <w:bCs/>
          <w:sz w:val="22"/>
          <w:szCs w:val="22"/>
        </w:rPr>
        <w:br/>
      </w:r>
      <w:r>
        <w:rPr>
          <w:rFonts w:ascii="Calibri" w:hAnsi="Calibri"/>
          <w:bCs/>
          <w:sz w:val="22"/>
          <w:szCs w:val="22"/>
        </w:rPr>
        <w:t>w szczególności uzyskał przewidziane prawem zwolnienie, odroczenie lub rozłożenie na raty zaległych płatności lub wstrzymanie w całości wykonania decyzji właściwego organu;</w:t>
      </w:r>
    </w:p>
    <w:p w14:paraId="301AECD9" w14:textId="743D33D4" w:rsidR="00815C35" w:rsidRDefault="00265EAB" w:rsidP="00183A2F">
      <w:pPr>
        <w:widowControl w:val="0"/>
        <w:numPr>
          <w:ilvl w:val="0"/>
          <w:numId w:val="6"/>
        </w:numPr>
        <w:spacing w:after="200" w:line="276" w:lineRule="auto"/>
        <w:ind w:left="1134"/>
        <w:jc w:val="both"/>
        <w:rPr>
          <w:rFonts w:ascii="Calibri" w:hAnsi="Calibri"/>
          <w:bCs/>
          <w:sz w:val="22"/>
          <w:szCs w:val="22"/>
        </w:rPr>
      </w:pPr>
      <w:r>
        <w:rPr>
          <w:rFonts w:ascii="Calibri" w:hAnsi="Calibri"/>
          <w:bCs/>
          <w:sz w:val="22"/>
          <w:szCs w:val="22"/>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13FD1B46" w14:textId="76BD75CD" w:rsidR="00815C35" w:rsidRDefault="00265EAB" w:rsidP="00183A2F">
      <w:pPr>
        <w:pStyle w:val="Akapitzlist"/>
        <w:numPr>
          <w:ilvl w:val="1"/>
          <w:numId w:val="35"/>
        </w:numPr>
        <w:spacing w:after="160" w:line="276" w:lineRule="auto"/>
        <w:ind w:left="567" w:hanging="567"/>
        <w:jc w:val="both"/>
        <w:rPr>
          <w:rFonts w:ascii="Calibri" w:hAnsi="Calibri"/>
          <w:bCs/>
          <w:sz w:val="22"/>
          <w:szCs w:val="22"/>
        </w:rPr>
      </w:pPr>
      <w:bookmarkStart w:id="53" w:name="_Toc36592987"/>
      <w:r>
        <w:rPr>
          <w:rFonts w:ascii="Calibri" w:hAnsi="Calibri"/>
          <w:bCs/>
          <w:sz w:val="22"/>
          <w:szCs w:val="22"/>
        </w:rPr>
        <w:t xml:space="preserve">Jeżeli Wykonawca ma siedzibę lub miejsce zamieszkania poza terytorium Rzeczypospolitej Polskiej, zamiast </w:t>
      </w:r>
      <w:r w:rsidRPr="009155A2">
        <w:rPr>
          <w:rFonts w:ascii="Calibri" w:eastAsia="Calibri" w:hAnsi="Calibri"/>
          <w:sz w:val="22"/>
          <w:szCs w:val="22"/>
          <w:lang w:eastAsia="en-US"/>
        </w:rPr>
        <w:t>dokumentów</w:t>
      </w:r>
      <w:r>
        <w:rPr>
          <w:rFonts w:ascii="Calibri" w:hAnsi="Calibri"/>
          <w:bCs/>
          <w:sz w:val="22"/>
          <w:szCs w:val="22"/>
        </w:rPr>
        <w:t>, o których mowa w pkt 15.1</w:t>
      </w:r>
      <w:r w:rsidR="00812F99">
        <w:rPr>
          <w:rFonts w:ascii="Calibri" w:hAnsi="Calibri"/>
          <w:bCs/>
          <w:sz w:val="22"/>
          <w:szCs w:val="22"/>
        </w:rPr>
        <w:t>0</w:t>
      </w:r>
      <w:r>
        <w:rPr>
          <w:rFonts w:ascii="Calibri" w:hAnsi="Calibri"/>
          <w:bCs/>
          <w:sz w:val="22"/>
          <w:szCs w:val="22"/>
        </w:rPr>
        <w:t xml:space="preserve"> </w:t>
      </w:r>
      <w:proofErr w:type="spellStart"/>
      <w:r>
        <w:rPr>
          <w:rFonts w:ascii="Calibri" w:hAnsi="Calibri"/>
          <w:bCs/>
          <w:sz w:val="22"/>
          <w:szCs w:val="22"/>
        </w:rPr>
        <w:t>ppkt</w:t>
      </w:r>
      <w:proofErr w:type="spellEnd"/>
      <w:r>
        <w:rPr>
          <w:rFonts w:ascii="Calibri" w:hAnsi="Calibri"/>
          <w:bCs/>
          <w:sz w:val="22"/>
          <w:szCs w:val="22"/>
        </w:rPr>
        <w:t xml:space="preserve"> 2). lit a)-g) składa dok</w:t>
      </w:r>
      <w:r w:rsidR="004272CC">
        <w:rPr>
          <w:rFonts w:ascii="Calibri" w:hAnsi="Calibri"/>
          <w:bCs/>
          <w:sz w:val="22"/>
          <w:szCs w:val="22"/>
        </w:rPr>
        <w:t xml:space="preserve">umenty zgodnie </w:t>
      </w:r>
      <w:r w:rsidR="007B1CD0">
        <w:rPr>
          <w:rFonts w:ascii="Calibri" w:hAnsi="Calibri"/>
          <w:bCs/>
          <w:sz w:val="22"/>
          <w:szCs w:val="22"/>
        </w:rPr>
        <w:br/>
      </w:r>
      <w:r w:rsidR="004272CC">
        <w:rPr>
          <w:rFonts w:ascii="Calibri" w:hAnsi="Calibri"/>
          <w:bCs/>
          <w:sz w:val="22"/>
          <w:szCs w:val="22"/>
        </w:rPr>
        <w:t>z paragrafem 7 i 8 r</w:t>
      </w:r>
      <w:r>
        <w:rPr>
          <w:rFonts w:ascii="Calibri" w:hAnsi="Calibri"/>
          <w:bCs/>
          <w:sz w:val="22"/>
          <w:szCs w:val="22"/>
        </w:rPr>
        <w:t xml:space="preserve">ozporządzenia Ministra Rozwoju </w:t>
      </w:r>
      <w:r w:rsidR="0002568A">
        <w:rPr>
          <w:rFonts w:ascii="Calibri" w:hAnsi="Calibri"/>
          <w:bCs/>
          <w:sz w:val="22"/>
          <w:szCs w:val="22"/>
        </w:rPr>
        <w:t xml:space="preserve">z dnia 26 lipca 2016 r. </w:t>
      </w:r>
      <w:r>
        <w:rPr>
          <w:rFonts w:ascii="Calibri" w:hAnsi="Calibri"/>
          <w:bCs/>
          <w:sz w:val="22"/>
          <w:szCs w:val="22"/>
        </w:rPr>
        <w:t xml:space="preserve">w sprawie rodzajów </w:t>
      </w:r>
      <w:r>
        <w:rPr>
          <w:rFonts w:ascii="Calibri" w:hAnsi="Calibri"/>
          <w:bCs/>
          <w:sz w:val="22"/>
          <w:szCs w:val="22"/>
        </w:rPr>
        <w:lastRenderedPageBreak/>
        <w:t>dokumentów, jakich może żądać zamawiający od Wykonawcy w postępowaniu o udziele</w:t>
      </w:r>
      <w:r w:rsidR="0002568A">
        <w:rPr>
          <w:rFonts w:ascii="Calibri" w:hAnsi="Calibri"/>
          <w:bCs/>
          <w:sz w:val="22"/>
          <w:szCs w:val="22"/>
        </w:rPr>
        <w:t xml:space="preserve">nie zamówienia </w:t>
      </w:r>
      <w:r>
        <w:rPr>
          <w:rFonts w:ascii="Calibri" w:hAnsi="Calibri"/>
          <w:bCs/>
          <w:sz w:val="22"/>
          <w:szCs w:val="22"/>
        </w:rPr>
        <w:t>(Dz.U. 2016 poz. 1126).</w:t>
      </w:r>
      <w:bookmarkEnd w:id="53"/>
    </w:p>
    <w:p w14:paraId="3CA47762" w14:textId="3370E34B" w:rsidR="00815C35" w:rsidRPr="009155A2" w:rsidRDefault="00265EAB" w:rsidP="009155A2">
      <w:pPr>
        <w:keepNext/>
        <w:numPr>
          <w:ilvl w:val="0"/>
          <w:numId w:val="2"/>
        </w:numPr>
        <w:tabs>
          <w:tab w:val="clear" w:pos="2575"/>
          <w:tab w:val="num" w:pos="1276"/>
        </w:tabs>
        <w:suppressAutoHyphens/>
        <w:spacing w:after="120" w:line="276" w:lineRule="auto"/>
        <w:ind w:left="1134" w:hanging="1162"/>
        <w:jc w:val="both"/>
        <w:outlineLvl w:val="0"/>
        <w:rPr>
          <w:rFonts w:asciiTheme="minorHAnsi" w:hAnsiTheme="minorHAnsi"/>
          <w:b/>
          <w:sz w:val="22"/>
          <w:szCs w:val="22"/>
        </w:rPr>
      </w:pPr>
      <w:bookmarkStart w:id="54" w:name="_Toc39611261"/>
      <w:bookmarkStart w:id="55" w:name="_Toc39611380"/>
      <w:bookmarkStart w:id="56" w:name="_Toc39611423"/>
      <w:r w:rsidRPr="009155A2">
        <w:rPr>
          <w:rFonts w:asciiTheme="minorHAnsi" w:hAnsiTheme="minorHAnsi"/>
          <w:b/>
          <w:sz w:val="22"/>
          <w:szCs w:val="22"/>
        </w:rPr>
        <w:t>PODWYKONAWCY</w:t>
      </w:r>
      <w:bookmarkEnd w:id="54"/>
      <w:bookmarkEnd w:id="55"/>
      <w:bookmarkEnd w:id="56"/>
    </w:p>
    <w:p w14:paraId="0C84B47C" w14:textId="3CE8F938" w:rsidR="00815C35" w:rsidRDefault="00265EAB" w:rsidP="00183A2F">
      <w:pPr>
        <w:pStyle w:val="Akapitzlist"/>
        <w:keepNext/>
        <w:numPr>
          <w:ilvl w:val="1"/>
          <w:numId w:val="36"/>
        </w:numPr>
        <w:suppressAutoHyphens/>
        <w:spacing w:after="120" w:line="276" w:lineRule="auto"/>
        <w:ind w:left="709" w:hanging="567"/>
        <w:jc w:val="both"/>
        <w:outlineLvl w:val="0"/>
        <w:rPr>
          <w:rFonts w:asciiTheme="minorHAnsi" w:hAnsiTheme="minorHAnsi"/>
          <w:sz w:val="22"/>
          <w:szCs w:val="22"/>
        </w:rPr>
      </w:pPr>
      <w:r>
        <w:rPr>
          <w:rFonts w:asciiTheme="minorHAnsi" w:hAnsiTheme="minorHAnsi"/>
          <w:sz w:val="22"/>
          <w:szCs w:val="22"/>
        </w:rPr>
        <w:t xml:space="preserve"> </w:t>
      </w:r>
      <w:bookmarkStart w:id="57" w:name="_Toc36592989"/>
      <w:bookmarkStart w:id="58" w:name="_Toc39611262"/>
      <w:bookmarkStart w:id="59" w:name="_Toc39611381"/>
      <w:bookmarkStart w:id="60" w:name="_Toc39611424"/>
      <w:r>
        <w:rPr>
          <w:rFonts w:asciiTheme="minorHAnsi" w:hAnsiTheme="minorHAnsi"/>
          <w:sz w:val="22"/>
          <w:szCs w:val="22"/>
        </w:rPr>
        <w:t xml:space="preserve">Zamawiający zażąda wskazania przez Wykonawcę w ofercie części zamówienia, którego wykonanie zamierza powierzyć podwykonawcom oraz żąda wskazania nazw tych podwykonawców w przypadku, gdy są to podmioty, na zasoby których Wykonawca powołuje się zgodnie z art. 22a </w:t>
      </w:r>
      <w:proofErr w:type="spellStart"/>
      <w:r w:rsidR="00EA1C30">
        <w:rPr>
          <w:rFonts w:asciiTheme="minorHAnsi" w:hAnsiTheme="minorHAnsi"/>
          <w:sz w:val="22"/>
          <w:szCs w:val="22"/>
        </w:rPr>
        <w:t>u.p.z.p</w:t>
      </w:r>
      <w:proofErr w:type="spellEnd"/>
      <w:r>
        <w:rPr>
          <w:rFonts w:asciiTheme="minorHAnsi" w:hAnsiTheme="minorHAnsi"/>
          <w:sz w:val="22"/>
          <w:szCs w:val="22"/>
        </w:rPr>
        <w:t>.</w:t>
      </w:r>
      <w:bookmarkEnd w:id="57"/>
      <w:bookmarkEnd w:id="58"/>
      <w:bookmarkEnd w:id="59"/>
      <w:bookmarkEnd w:id="60"/>
    </w:p>
    <w:p w14:paraId="37D1D003" w14:textId="77777777" w:rsidR="005837CE" w:rsidRDefault="00265EAB" w:rsidP="005837CE">
      <w:pPr>
        <w:pStyle w:val="Akapitzlist"/>
        <w:keepNext/>
        <w:suppressAutoHyphens/>
        <w:spacing w:after="120" w:line="276" w:lineRule="auto"/>
        <w:ind w:left="709"/>
        <w:jc w:val="both"/>
        <w:outlineLvl w:val="0"/>
        <w:rPr>
          <w:rFonts w:asciiTheme="minorHAnsi" w:hAnsiTheme="minorHAnsi"/>
          <w:sz w:val="22"/>
          <w:szCs w:val="22"/>
        </w:rPr>
      </w:pPr>
      <w:bookmarkStart w:id="61" w:name="_Toc36592990"/>
      <w:r>
        <w:rPr>
          <w:rFonts w:asciiTheme="minorHAnsi" w:hAnsiTheme="minorHAnsi"/>
          <w:sz w:val="22"/>
          <w:szCs w:val="22"/>
        </w:rPr>
        <w:t>Wymagania dotyczące umów o podwykonawstwo w przedmiocie robót budowlanych, których niespełnienie spowoduje zgłoszenie przez Zamawiającego odpowiednio zastrzeżeń lub sprzeciwu zostaną wskazane w istotnych postanowieniach umowy.</w:t>
      </w:r>
      <w:bookmarkEnd w:id="61"/>
    </w:p>
    <w:p w14:paraId="5A0CB045" w14:textId="5D5D2CC9" w:rsidR="00815C35" w:rsidRPr="005837CE" w:rsidRDefault="005837CE" w:rsidP="005837CE">
      <w:pPr>
        <w:pStyle w:val="Akapitzlist"/>
        <w:keepNext/>
        <w:numPr>
          <w:ilvl w:val="1"/>
          <w:numId w:val="36"/>
        </w:numPr>
        <w:suppressAutoHyphens/>
        <w:spacing w:after="120" w:line="276" w:lineRule="auto"/>
        <w:ind w:left="709" w:hanging="567"/>
        <w:jc w:val="both"/>
        <w:outlineLvl w:val="0"/>
        <w:rPr>
          <w:rFonts w:asciiTheme="minorHAnsi" w:hAnsiTheme="minorHAnsi"/>
          <w:sz w:val="22"/>
          <w:szCs w:val="22"/>
        </w:rPr>
      </w:pPr>
      <w:r w:rsidRPr="005837CE">
        <w:rPr>
          <w:rFonts w:asciiTheme="minorHAnsi" w:hAnsiTheme="minorHAnsi"/>
          <w:sz w:val="22"/>
          <w:szCs w:val="22"/>
        </w:rPr>
        <w:t xml:space="preserve"> Informacje o umowach o podwykonawstwo, których przedmiotem są dostawy lub usługi, które, </w:t>
      </w:r>
      <w:r w:rsidR="007B1CD0">
        <w:rPr>
          <w:rFonts w:asciiTheme="minorHAnsi" w:hAnsiTheme="minorHAnsi"/>
          <w:sz w:val="22"/>
          <w:szCs w:val="22"/>
        </w:rPr>
        <w:br/>
      </w:r>
      <w:r w:rsidRPr="005837CE">
        <w:rPr>
          <w:rFonts w:asciiTheme="minorHAnsi" w:hAnsiTheme="minorHAnsi"/>
          <w:sz w:val="22"/>
          <w:szCs w:val="22"/>
        </w:rPr>
        <w:t>z uwagi na wartość lub przedmiot umowy, nie podlegają obowiązkowi przedkładania Zamawiającemu zostaną wskazane w istotnych postanowieniach umowy.</w:t>
      </w:r>
    </w:p>
    <w:p w14:paraId="44E19E9E" w14:textId="77777777" w:rsidR="00815C35" w:rsidRPr="009155A2" w:rsidRDefault="00265EAB" w:rsidP="009155A2">
      <w:pPr>
        <w:keepNext/>
        <w:numPr>
          <w:ilvl w:val="0"/>
          <w:numId w:val="2"/>
        </w:numPr>
        <w:tabs>
          <w:tab w:val="clear" w:pos="2575"/>
          <w:tab w:val="num" w:pos="1276"/>
        </w:tabs>
        <w:suppressAutoHyphens/>
        <w:spacing w:after="120" w:line="276" w:lineRule="auto"/>
        <w:ind w:left="1134" w:hanging="1162"/>
        <w:jc w:val="both"/>
        <w:outlineLvl w:val="0"/>
        <w:rPr>
          <w:rFonts w:asciiTheme="minorHAnsi" w:hAnsiTheme="minorHAnsi"/>
          <w:b/>
          <w:sz w:val="22"/>
          <w:szCs w:val="22"/>
        </w:rPr>
      </w:pPr>
      <w:bookmarkStart w:id="62" w:name="_Toc39611426"/>
      <w:r w:rsidRPr="009155A2">
        <w:rPr>
          <w:rFonts w:asciiTheme="minorHAnsi" w:hAnsiTheme="minorHAnsi"/>
          <w:b/>
          <w:sz w:val="22"/>
          <w:szCs w:val="22"/>
        </w:rPr>
        <w:t>ISTOTNE POSTANOWIENIA UMOWY</w:t>
      </w:r>
      <w:bookmarkEnd w:id="62"/>
    </w:p>
    <w:p w14:paraId="1E8EF45C" w14:textId="77777777" w:rsidR="00815C35" w:rsidRDefault="00265EAB" w:rsidP="005837CE">
      <w:pPr>
        <w:rPr>
          <w:rFonts w:asciiTheme="minorHAnsi" w:hAnsiTheme="minorHAnsi"/>
          <w:bCs/>
          <w:sz w:val="22"/>
          <w:szCs w:val="22"/>
          <w:lang w:eastAsia="ar-SA"/>
        </w:rPr>
      </w:pPr>
      <w:bookmarkStart w:id="63" w:name="_Toc36592993"/>
      <w:r>
        <w:rPr>
          <w:rFonts w:asciiTheme="minorHAnsi" w:hAnsiTheme="minorHAnsi"/>
          <w:bCs/>
          <w:sz w:val="22"/>
          <w:szCs w:val="22"/>
          <w:lang w:eastAsia="ar-SA"/>
        </w:rPr>
        <w:t>Istotne postanowienia umowy o partnerstwie publiczno-prywatnym uzgodnione podczas dialogu konkurencyjnego stanowić będą załącznik nr 2 do niniejszej SIWZ.</w:t>
      </w:r>
      <w:bookmarkEnd w:id="63"/>
    </w:p>
    <w:p w14:paraId="1D4A04FB" w14:textId="77777777" w:rsidR="00F82A25" w:rsidRPr="009155A2" w:rsidRDefault="00F82A25" w:rsidP="009155A2">
      <w:pPr>
        <w:keepNext/>
        <w:suppressAutoHyphens/>
        <w:spacing w:after="120" w:line="276" w:lineRule="auto"/>
        <w:ind w:left="1134"/>
        <w:jc w:val="both"/>
        <w:outlineLvl w:val="0"/>
        <w:rPr>
          <w:rFonts w:asciiTheme="minorHAnsi" w:hAnsiTheme="minorHAnsi"/>
          <w:b/>
          <w:sz w:val="22"/>
          <w:szCs w:val="22"/>
        </w:rPr>
      </w:pPr>
    </w:p>
    <w:p w14:paraId="6D41228B" w14:textId="77777777" w:rsidR="00815C35" w:rsidRDefault="00265EAB" w:rsidP="009155A2">
      <w:pPr>
        <w:keepNext/>
        <w:numPr>
          <w:ilvl w:val="0"/>
          <w:numId w:val="2"/>
        </w:numPr>
        <w:tabs>
          <w:tab w:val="clear" w:pos="2575"/>
          <w:tab w:val="num" w:pos="1276"/>
        </w:tabs>
        <w:suppressAutoHyphens/>
        <w:spacing w:after="120" w:line="276" w:lineRule="auto"/>
        <w:ind w:left="1134" w:hanging="1162"/>
        <w:jc w:val="both"/>
        <w:outlineLvl w:val="0"/>
        <w:rPr>
          <w:rFonts w:asciiTheme="minorHAnsi" w:hAnsiTheme="minorHAnsi"/>
          <w:b/>
          <w:sz w:val="22"/>
          <w:szCs w:val="22"/>
        </w:rPr>
      </w:pPr>
      <w:bookmarkStart w:id="64" w:name="_Toc39611427"/>
      <w:r>
        <w:rPr>
          <w:rFonts w:asciiTheme="minorHAnsi" w:hAnsiTheme="minorHAnsi"/>
          <w:b/>
          <w:sz w:val="22"/>
          <w:szCs w:val="22"/>
        </w:rPr>
        <w:t>WYMAGANIA DOTYCZĄCE ZABEZPIECZENIA NALEŻYTEGO WYKONANIA UMOWY</w:t>
      </w:r>
      <w:bookmarkEnd w:id="64"/>
    </w:p>
    <w:p w14:paraId="3BADCB54" w14:textId="50569398" w:rsidR="00F82A25" w:rsidRPr="009155A2" w:rsidRDefault="00265EAB" w:rsidP="009155A2">
      <w:pPr>
        <w:spacing w:after="160" w:line="276" w:lineRule="auto"/>
        <w:jc w:val="both"/>
        <w:rPr>
          <w:rFonts w:ascii="Calibri" w:eastAsia="Calibri" w:hAnsi="Calibri"/>
          <w:sz w:val="22"/>
          <w:szCs w:val="22"/>
          <w:lang w:eastAsia="en-US"/>
        </w:rPr>
      </w:pPr>
      <w:r>
        <w:rPr>
          <w:rFonts w:ascii="Calibri" w:eastAsia="Calibri" w:hAnsi="Calibri"/>
          <w:sz w:val="22"/>
          <w:szCs w:val="22"/>
          <w:lang w:eastAsia="en-US"/>
        </w:rPr>
        <w:t>Wymagania dotyczące zabezpieczenia należytego wykonania umowy zostaną wskazane w istotnych postanowieniach umowy o partnerstwie publiczno-prywatnym, przekazanych wraz z zaproszeniem do składania ofert.</w:t>
      </w:r>
    </w:p>
    <w:p w14:paraId="084774A2" w14:textId="6EC03F2B" w:rsidR="00815C35" w:rsidRPr="00F82A25" w:rsidRDefault="00265EAB" w:rsidP="009155A2">
      <w:pPr>
        <w:keepNext/>
        <w:numPr>
          <w:ilvl w:val="0"/>
          <w:numId w:val="2"/>
        </w:numPr>
        <w:tabs>
          <w:tab w:val="clear" w:pos="2575"/>
          <w:tab w:val="num" w:pos="1276"/>
        </w:tabs>
        <w:suppressAutoHyphens/>
        <w:spacing w:after="120" w:line="276" w:lineRule="auto"/>
        <w:ind w:left="1134" w:hanging="1162"/>
        <w:jc w:val="both"/>
        <w:outlineLvl w:val="0"/>
        <w:rPr>
          <w:rFonts w:asciiTheme="minorHAnsi" w:hAnsiTheme="minorHAnsi"/>
          <w:b/>
          <w:sz w:val="22"/>
          <w:szCs w:val="22"/>
        </w:rPr>
      </w:pPr>
      <w:bookmarkStart w:id="65" w:name="_Toc456272946"/>
      <w:bookmarkStart w:id="66" w:name="_Toc368039766"/>
      <w:bookmarkStart w:id="67" w:name="_Toc39611428"/>
      <w:bookmarkEnd w:id="65"/>
      <w:bookmarkEnd w:id="66"/>
      <w:r>
        <w:rPr>
          <w:rFonts w:asciiTheme="minorHAnsi" w:hAnsiTheme="minorHAnsi"/>
          <w:b/>
          <w:sz w:val="22"/>
          <w:szCs w:val="22"/>
        </w:rPr>
        <w:t xml:space="preserve">POUCZENIE O ŚRODKACH OCHRONY PRAWNEJ PRZYSŁUGUJĄCYCH WYKONAWCY </w:t>
      </w:r>
      <w:r>
        <w:rPr>
          <w:rFonts w:asciiTheme="minorHAnsi" w:hAnsiTheme="minorHAnsi"/>
          <w:b/>
          <w:sz w:val="22"/>
          <w:szCs w:val="22"/>
        </w:rPr>
        <w:br/>
        <w:t>W TOKU POSTĘPOWANIA O UDZIELENIE ZAMÓWIENIA</w:t>
      </w:r>
      <w:bookmarkEnd w:id="67"/>
    </w:p>
    <w:p w14:paraId="38521676" w14:textId="566E75BD" w:rsidR="00815C35" w:rsidRDefault="00265EAB">
      <w:pPr>
        <w:pStyle w:val="Akapitzlist"/>
        <w:spacing w:after="120" w:line="276" w:lineRule="auto"/>
        <w:ind w:left="0"/>
        <w:jc w:val="both"/>
        <w:rPr>
          <w:rFonts w:asciiTheme="minorHAnsi" w:hAnsiTheme="minorHAnsi"/>
          <w:bCs/>
          <w:sz w:val="22"/>
          <w:szCs w:val="22"/>
          <w:lang w:eastAsia="ar-SA"/>
        </w:rPr>
      </w:pPr>
      <w:r>
        <w:rPr>
          <w:rFonts w:asciiTheme="minorHAnsi" w:hAnsiTheme="minorHAnsi"/>
          <w:bCs/>
          <w:sz w:val="22"/>
          <w:szCs w:val="22"/>
          <w:lang w:eastAsia="ar-SA"/>
        </w:rPr>
        <w:t xml:space="preserve">Środki ochrony prawnej określone w Dziale VI  </w:t>
      </w:r>
      <w:proofErr w:type="spellStart"/>
      <w:r w:rsidR="00B83D9C">
        <w:rPr>
          <w:rFonts w:asciiTheme="minorHAnsi" w:hAnsiTheme="minorHAnsi"/>
          <w:bCs/>
          <w:sz w:val="22"/>
          <w:szCs w:val="22"/>
          <w:lang w:eastAsia="ar-SA"/>
        </w:rPr>
        <w:t>u.p.z.p</w:t>
      </w:r>
      <w:proofErr w:type="spellEnd"/>
      <w:r w:rsidR="00B83D9C">
        <w:rPr>
          <w:rFonts w:asciiTheme="minorHAnsi" w:hAnsiTheme="minorHAnsi"/>
          <w:bCs/>
          <w:sz w:val="22"/>
          <w:szCs w:val="22"/>
          <w:lang w:eastAsia="ar-SA"/>
        </w:rPr>
        <w:t>.</w:t>
      </w:r>
      <w:r>
        <w:rPr>
          <w:rFonts w:asciiTheme="minorHAnsi" w:hAnsiTheme="minorHAnsi"/>
          <w:bCs/>
          <w:sz w:val="22"/>
          <w:szCs w:val="22"/>
          <w:lang w:eastAsia="ar-SA"/>
        </w:rPr>
        <w:t>., przysługują Wykonawcy, a także innemu podmiotowi, jeżeli ma lub miał interes w uzyskaniu danego zamówienia oraz poniósł lub może ponieść szkodę w wyniku naruszenia p</w:t>
      </w:r>
      <w:r w:rsidR="00B83D9C">
        <w:rPr>
          <w:rFonts w:asciiTheme="minorHAnsi" w:hAnsiTheme="minorHAnsi"/>
          <w:bCs/>
          <w:sz w:val="22"/>
          <w:szCs w:val="22"/>
          <w:lang w:eastAsia="ar-SA"/>
        </w:rPr>
        <w:t xml:space="preserve">rzez Zamawiającego przepisów </w:t>
      </w:r>
      <w:proofErr w:type="spellStart"/>
      <w:r w:rsidR="00B83D9C">
        <w:rPr>
          <w:rFonts w:asciiTheme="minorHAnsi" w:hAnsiTheme="minorHAnsi"/>
          <w:bCs/>
          <w:sz w:val="22"/>
          <w:szCs w:val="22"/>
          <w:lang w:eastAsia="ar-SA"/>
        </w:rPr>
        <w:t>u.p.z.p</w:t>
      </w:r>
      <w:proofErr w:type="spellEnd"/>
      <w:r>
        <w:rPr>
          <w:rFonts w:asciiTheme="minorHAnsi" w:hAnsiTheme="minorHAnsi"/>
          <w:bCs/>
          <w:sz w:val="22"/>
          <w:szCs w:val="22"/>
          <w:lang w:eastAsia="ar-SA"/>
        </w:rPr>
        <w:t>.</w:t>
      </w:r>
    </w:p>
    <w:p w14:paraId="40347BC4" w14:textId="77777777" w:rsidR="00815C35" w:rsidRDefault="00815C35">
      <w:pPr>
        <w:pStyle w:val="Akapitzlist"/>
        <w:spacing w:after="120" w:line="276" w:lineRule="auto"/>
        <w:ind w:left="444"/>
        <w:jc w:val="both"/>
        <w:rPr>
          <w:rFonts w:asciiTheme="minorHAnsi" w:hAnsiTheme="minorHAnsi"/>
          <w:bCs/>
          <w:sz w:val="22"/>
          <w:szCs w:val="22"/>
          <w:lang w:eastAsia="ar-SA"/>
        </w:rPr>
      </w:pPr>
    </w:p>
    <w:p w14:paraId="387CF24F" w14:textId="77777777" w:rsidR="00815C35" w:rsidRDefault="00265EAB" w:rsidP="009155A2">
      <w:pPr>
        <w:keepNext/>
        <w:numPr>
          <w:ilvl w:val="0"/>
          <w:numId w:val="2"/>
        </w:numPr>
        <w:tabs>
          <w:tab w:val="clear" w:pos="2575"/>
          <w:tab w:val="num" w:pos="1276"/>
        </w:tabs>
        <w:suppressAutoHyphens/>
        <w:spacing w:after="120" w:line="276" w:lineRule="auto"/>
        <w:ind w:left="1134" w:hanging="1162"/>
        <w:jc w:val="both"/>
        <w:outlineLvl w:val="0"/>
        <w:rPr>
          <w:rFonts w:asciiTheme="minorHAnsi" w:hAnsiTheme="minorHAnsi"/>
          <w:b/>
          <w:sz w:val="22"/>
          <w:szCs w:val="22"/>
        </w:rPr>
      </w:pPr>
      <w:bookmarkStart w:id="68" w:name="_Toc39611429"/>
      <w:r>
        <w:rPr>
          <w:rFonts w:asciiTheme="minorHAnsi" w:hAnsiTheme="minorHAnsi"/>
          <w:b/>
          <w:sz w:val="22"/>
          <w:szCs w:val="22"/>
        </w:rPr>
        <w:t>KLAUZULA INFORMACYJNA Z ART. 13 RODO</w:t>
      </w:r>
      <w:bookmarkEnd w:id="68"/>
      <w:r>
        <w:rPr>
          <w:rFonts w:asciiTheme="minorHAnsi" w:hAnsiTheme="minorHAnsi"/>
          <w:b/>
          <w:sz w:val="22"/>
          <w:szCs w:val="22"/>
        </w:rPr>
        <w:t xml:space="preserve">  </w:t>
      </w:r>
    </w:p>
    <w:p w14:paraId="671464D9" w14:textId="20725314" w:rsidR="007E5136" w:rsidRPr="008C63D5" w:rsidRDefault="007E5136" w:rsidP="003C1CFC">
      <w:pPr>
        <w:spacing w:line="276" w:lineRule="auto"/>
        <w:jc w:val="both"/>
        <w:rPr>
          <w:rFonts w:ascii="Calibri" w:hAnsi="Calibri"/>
          <w:sz w:val="22"/>
          <w:szCs w:val="22"/>
        </w:rPr>
      </w:pPr>
      <w:r w:rsidRPr="008C63D5">
        <w:rPr>
          <w:rFonts w:ascii="Calibri" w:hAnsi="Calibri"/>
          <w:sz w:val="22"/>
          <w:szCs w:val="22"/>
        </w:rPr>
        <w:t xml:space="preserve">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146DBF90" w14:textId="3B524124" w:rsidR="007E5136" w:rsidRPr="008C63D5" w:rsidRDefault="007E5136" w:rsidP="00183A2F">
      <w:pPr>
        <w:numPr>
          <w:ilvl w:val="0"/>
          <w:numId w:val="16"/>
        </w:numPr>
        <w:spacing w:line="276" w:lineRule="auto"/>
        <w:contextualSpacing/>
        <w:jc w:val="both"/>
        <w:rPr>
          <w:rFonts w:ascii="Calibri" w:hAnsi="Calibri"/>
          <w:sz w:val="22"/>
          <w:szCs w:val="22"/>
          <w:lang w:val="x-none"/>
        </w:rPr>
      </w:pPr>
      <w:r w:rsidRPr="008C63D5">
        <w:rPr>
          <w:rFonts w:ascii="Calibri" w:hAnsi="Calibri"/>
          <w:sz w:val="22"/>
          <w:szCs w:val="22"/>
          <w:lang w:val="x-none"/>
        </w:rPr>
        <w:t xml:space="preserve">administratorem Pani/Pana danych osobowych jest </w:t>
      </w:r>
      <w:r w:rsidRPr="008C63D5">
        <w:rPr>
          <w:rFonts w:ascii="Calibri" w:hAnsi="Calibri"/>
          <w:i/>
          <w:sz w:val="22"/>
          <w:szCs w:val="22"/>
          <w:lang w:val="x-none"/>
        </w:rPr>
        <w:t xml:space="preserve">Burmistrz Miasta Giżycka, Aleja 1 Maja 14, </w:t>
      </w:r>
      <w:r w:rsidR="00812F99">
        <w:rPr>
          <w:rFonts w:ascii="Calibri" w:hAnsi="Calibri"/>
          <w:i/>
          <w:sz w:val="22"/>
          <w:szCs w:val="22"/>
          <w:lang w:val="x-none"/>
        </w:rPr>
        <w:br/>
      </w:r>
      <w:r w:rsidRPr="008C63D5">
        <w:rPr>
          <w:rFonts w:ascii="Calibri" w:hAnsi="Calibri"/>
          <w:i/>
          <w:sz w:val="22"/>
          <w:szCs w:val="22"/>
          <w:lang w:val="x-none"/>
        </w:rPr>
        <w:t>11-500 Giżycko;</w:t>
      </w:r>
    </w:p>
    <w:p w14:paraId="515AABE9" w14:textId="4D91CCD0" w:rsidR="007E5136" w:rsidRPr="008C63D5" w:rsidRDefault="007E5136" w:rsidP="00183A2F">
      <w:pPr>
        <w:numPr>
          <w:ilvl w:val="0"/>
          <w:numId w:val="16"/>
        </w:numPr>
        <w:spacing w:line="276" w:lineRule="auto"/>
        <w:contextualSpacing/>
        <w:jc w:val="both"/>
        <w:rPr>
          <w:rFonts w:ascii="Calibri" w:hAnsi="Calibri"/>
          <w:sz w:val="22"/>
          <w:szCs w:val="22"/>
          <w:lang w:val="x-none"/>
        </w:rPr>
      </w:pPr>
      <w:r w:rsidRPr="008C63D5">
        <w:rPr>
          <w:rFonts w:ascii="Calibri" w:hAnsi="Calibri"/>
          <w:sz w:val="22"/>
          <w:szCs w:val="22"/>
          <w:lang w:val="x-none"/>
        </w:rPr>
        <w:t xml:space="preserve">inspektorem ochrony danych osobowych powołany przez administratora jest - NT Group Sp. z o.o. </w:t>
      </w:r>
      <w:r w:rsidR="00B83D9C">
        <w:rPr>
          <w:rFonts w:ascii="Calibri" w:hAnsi="Calibri"/>
          <w:sz w:val="22"/>
          <w:szCs w:val="22"/>
          <w:lang w:val="x-none"/>
        </w:rPr>
        <w:br/>
      </w:r>
      <w:r w:rsidRPr="008C63D5">
        <w:rPr>
          <w:rFonts w:ascii="Calibri" w:hAnsi="Calibri"/>
          <w:sz w:val="22"/>
          <w:szCs w:val="22"/>
          <w:lang w:val="x-none"/>
        </w:rPr>
        <w:t xml:space="preserve">z siedzibą w Łodzi, ul. Traugutta 25, e-mail: </w:t>
      </w:r>
      <w:hyperlink r:id="rId14">
        <w:r w:rsidRPr="008C63D5">
          <w:rPr>
            <w:rFonts w:ascii="Calibri" w:hAnsi="Calibri"/>
            <w:sz w:val="22"/>
            <w:szCs w:val="22"/>
            <w:u w:val="single"/>
            <w:lang w:val="x-none"/>
          </w:rPr>
          <w:t>dpo@gizycko.pl</w:t>
        </w:r>
      </w:hyperlink>
      <w:r w:rsidRPr="008C63D5">
        <w:rPr>
          <w:rFonts w:ascii="Calibri" w:hAnsi="Calibri"/>
          <w:sz w:val="22"/>
          <w:szCs w:val="22"/>
        </w:rPr>
        <w:t xml:space="preserve">; </w:t>
      </w:r>
      <w:r w:rsidRPr="008C63D5">
        <w:rPr>
          <w:rFonts w:ascii="Calibri" w:hAnsi="Calibri"/>
          <w:sz w:val="22"/>
          <w:szCs w:val="22"/>
          <w:lang w:val="x-none"/>
        </w:rPr>
        <w:t>tel. 87 7324 113;</w:t>
      </w:r>
    </w:p>
    <w:p w14:paraId="1E81F71E" w14:textId="77777777" w:rsidR="007E5136" w:rsidRPr="008C63D5" w:rsidRDefault="007E5136" w:rsidP="00183A2F">
      <w:pPr>
        <w:numPr>
          <w:ilvl w:val="0"/>
          <w:numId w:val="16"/>
        </w:numPr>
        <w:spacing w:line="276" w:lineRule="auto"/>
        <w:contextualSpacing/>
        <w:jc w:val="both"/>
        <w:rPr>
          <w:rFonts w:ascii="Calibri" w:hAnsi="Calibri"/>
          <w:sz w:val="22"/>
          <w:szCs w:val="22"/>
          <w:lang w:val="x-none"/>
        </w:rPr>
      </w:pPr>
      <w:r w:rsidRPr="008C63D5">
        <w:rPr>
          <w:rFonts w:ascii="Calibri" w:hAnsi="Calibri"/>
          <w:sz w:val="22"/>
          <w:szCs w:val="22"/>
          <w:lang w:val="x-none"/>
        </w:rPr>
        <w:t>Pani/Pana dane osobowe przetwarzane będą na podstawie art. 6 ust. 1 lit. c</w:t>
      </w:r>
      <w:r w:rsidRPr="008C63D5">
        <w:rPr>
          <w:rFonts w:ascii="Calibri" w:hAnsi="Calibri"/>
          <w:i/>
          <w:sz w:val="22"/>
          <w:szCs w:val="22"/>
          <w:lang w:val="x-none"/>
        </w:rPr>
        <w:t xml:space="preserve"> </w:t>
      </w:r>
      <w:r w:rsidRPr="008C63D5">
        <w:rPr>
          <w:rFonts w:ascii="Calibri" w:hAnsi="Calibri"/>
          <w:sz w:val="22"/>
          <w:szCs w:val="22"/>
          <w:lang w:val="x-none"/>
        </w:rPr>
        <w:t xml:space="preserve">RODO </w:t>
      </w:r>
      <w:r w:rsidRPr="008C63D5">
        <w:rPr>
          <w:rFonts w:ascii="Calibri" w:hAnsi="Calibri"/>
          <w:sz w:val="22"/>
          <w:szCs w:val="22"/>
          <w:lang w:val="x-none"/>
        </w:rPr>
        <w:br/>
        <w:t xml:space="preserve">w celu związanym z przedmiotowym postępowaniem o udzielenie zamówienia publicznego </w:t>
      </w:r>
      <w:r w:rsidRPr="008C63D5">
        <w:rPr>
          <w:rFonts w:ascii="Calibri" w:hAnsi="Calibri"/>
          <w:sz w:val="22"/>
          <w:szCs w:val="22"/>
          <w:lang w:val="x-none"/>
        </w:rPr>
        <w:lastRenderedPageBreak/>
        <w:t xml:space="preserve">prowadzonym w trybie przetargu nieograniczonego oraz art. 6 ust. 1 lit. b w celu realizacji umowy (w przypadku wyboru oferty); </w:t>
      </w:r>
    </w:p>
    <w:p w14:paraId="7AF1FBD5" w14:textId="49A49871" w:rsidR="007E5136" w:rsidRPr="008C63D5" w:rsidRDefault="007E5136" w:rsidP="00183A2F">
      <w:pPr>
        <w:numPr>
          <w:ilvl w:val="0"/>
          <w:numId w:val="16"/>
        </w:numPr>
        <w:spacing w:line="276" w:lineRule="auto"/>
        <w:contextualSpacing/>
        <w:jc w:val="both"/>
        <w:rPr>
          <w:rFonts w:ascii="Calibri" w:hAnsi="Calibri"/>
          <w:sz w:val="22"/>
          <w:szCs w:val="22"/>
          <w:lang w:val="x-none"/>
        </w:rPr>
      </w:pPr>
      <w:r w:rsidRPr="008C63D5">
        <w:rPr>
          <w:rFonts w:ascii="Calibri" w:hAnsi="Calibri"/>
          <w:sz w:val="22"/>
          <w:szCs w:val="22"/>
          <w:lang w:val="x-none"/>
        </w:rPr>
        <w:t>odbiorcami Pani/Pana danych osobowych będą osoby lub podmioty, którym udostępniona zostanie dokumentacja postępowania w</w:t>
      </w:r>
      <w:r w:rsidRPr="008C63D5">
        <w:rPr>
          <w:rFonts w:ascii="Calibri" w:hAnsi="Calibri"/>
          <w:sz w:val="22"/>
          <w:szCs w:val="22"/>
        </w:rPr>
        <w:t xml:space="preserve"> </w:t>
      </w:r>
      <w:r w:rsidRPr="008C63D5">
        <w:rPr>
          <w:rFonts w:ascii="Calibri" w:hAnsi="Calibri"/>
          <w:sz w:val="22"/>
          <w:szCs w:val="22"/>
          <w:lang w:val="x-none"/>
        </w:rPr>
        <w:t>oparciu o art. 8 i 8a oraz art. 96 ust. 3, ustawy z dnia 29 stycznia 2004 r. – Prawo zamówień publicznych (Dz.</w:t>
      </w:r>
      <w:r w:rsidR="00B83D9C">
        <w:rPr>
          <w:rFonts w:ascii="Calibri" w:hAnsi="Calibri"/>
          <w:sz w:val="22"/>
          <w:szCs w:val="22"/>
          <w:lang w:val="x-none"/>
        </w:rPr>
        <w:t xml:space="preserve"> U. z 2019 r. poz. 1843, z </w:t>
      </w:r>
      <w:proofErr w:type="spellStart"/>
      <w:r w:rsidR="00B83D9C">
        <w:rPr>
          <w:rFonts w:ascii="Calibri" w:hAnsi="Calibri"/>
          <w:sz w:val="22"/>
          <w:szCs w:val="22"/>
          <w:lang w:val="x-none"/>
        </w:rPr>
        <w:t>późn</w:t>
      </w:r>
      <w:proofErr w:type="spellEnd"/>
      <w:r w:rsidR="00B83D9C">
        <w:rPr>
          <w:rFonts w:ascii="Calibri" w:hAnsi="Calibri"/>
          <w:sz w:val="22"/>
          <w:szCs w:val="22"/>
          <w:lang w:val="x-none"/>
        </w:rPr>
        <w:t>. zm., dalej „</w:t>
      </w:r>
      <w:proofErr w:type="spellStart"/>
      <w:r w:rsidR="00B83D9C">
        <w:rPr>
          <w:rFonts w:ascii="Calibri" w:hAnsi="Calibri"/>
          <w:sz w:val="22"/>
          <w:szCs w:val="22"/>
          <w:lang w:val="x-none"/>
        </w:rPr>
        <w:t>u.</w:t>
      </w:r>
      <w:r w:rsidR="00B83D9C">
        <w:rPr>
          <w:rFonts w:ascii="Calibri" w:hAnsi="Calibri"/>
          <w:sz w:val="22"/>
          <w:szCs w:val="22"/>
        </w:rPr>
        <w:t>p.z.p</w:t>
      </w:r>
      <w:proofErr w:type="spellEnd"/>
      <w:r w:rsidR="00B83D9C">
        <w:rPr>
          <w:rFonts w:ascii="Calibri" w:hAnsi="Calibri"/>
          <w:sz w:val="22"/>
          <w:szCs w:val="22"/>
        </w:rPr>
        <w:t>.</w:t>
      </w:r>
      <w:r w:rsidRPr="008C63D5">
        <w:rPr>
          <w:rFonts w:ascii="Calibri" w:hAnsi="Calibri"/>
          <w:sz w:val="22"/>
          <w:szCs w:val="22"/>
          <w:lang w:val="x-none"/>
        </w:rPr>
        <w:t>”</w:t>
      </w:r>
      <w:r w:rsidR="00B83D9C">
        <w:rPr>
          <w:rFonts w:ascii="Calibri" w:hAnsi="Calibri"/>
          <w:sz w:val="22"/>
          <w:szCs w:val="22"/>
        </w:rPr>
        <w:t>)</w:t>
      </w:r>
      <w:r w:rsidRPr="008C63D5">
        <w:rPr>
          <w:rFonts w:ascii="Calibri" w:hAnsi="Calibri"/>
          <w:sz w:val="22"/>
          <w:szCs w:val="22"/>
          <w:lang w:val="x-none"/>
        </w:rPr>
        <w:t xml:space="preserve">, </w:t>
      </w:r>
      <w:r w:rsidR="00B83D9C">
        <w:rPr>
          <w:rFonts w:ascii="Calibri" w:hAnsi="Calibri"/>
          <w:sz w:val="22"/>
          <w:szCs w:val="22"/>
          <w:lang w:val="x-none"/>
        </w:rPr>
        <w:br/>
      </w:r>
      <w:r w:rsidRPr="008C63D5">
        <w:rPr>
          <w:rFonts w:ascii="Calibri" w:hAnsi="Calibri"/>
          <w:sz w:val="22"/>
          <w:szCs w:val="22"/>
          <w:lang w:val="x-none"/>
        </w:rPr>
        <w:t>z zastrzeżeniem</w:t>
      </w:r>
      <w:r w:rsidR="00B83D9C">
        <w:rPr>
          <w:rFonts w:ascii="Calibri" w:hAnsi="Calibri"/>
          <w:sz w:val="22"/>
          <w:szCs w:val="22"/>
          <w:lang w:val="x-none"/>
        </w:rPr>
        <w:t xml:space="preserve"> art. 96 ust. 3a i 3b </w:t>
      </w:r>
      <w:proofErr w:type="spellStart"/>
      <w:r w:rsidR="00B83D9C">
        <w:rPr>
          <w:rFonts w:ascii="Calibri" w:hAnsi="Calibri"/>
          <w:sz w:val="22"/>
          <w:szCs w:val="22"/>
          <w:lang w:val="x-none"/>
        </w:rPr>
        <w:t>u.</w:t>
      </w:r>
      <w:r w:rsidR="00B83D9C">
        <w:rPr>
          <w:rFonts w:ascii="Calibri" w:hAnsi="Calibri"/>
          <w:sz w:val="22"/>
          <w:szCs w:val="22"/>
        </w:rPr>
        <w:t>p.z.p</w:t>
      </w:r>
      <w:proofErr w:type="spellEnd"/>
      <w:r w:rsidR="00B83D9C">
        <w:rPr>
          <w:rFonts w:ascii="Calibri" w:hAnsi="Calibri"/>
          <w:sz w:val="22"/>
          <w:szCs w:val="22"/>
        </w:rPr>
        <w:t>.</w:t>
      </w:r>
      <w:r w:rsidRPr="008C63D5">
        <w:rPr>
          <w:rFonts w:ascii="Calibri" w:hAnsi="Calibri"/>
          <w:sz w:val="22"/>
          <w:szCs w:val="22"/>
          <w:lang w:val="x-none"/>
        </w:rPr>
        <w:t xml:space="preserve">; </w:t>
      </w:r>
    </w:p>
    <w:p w14:paraId="30571497" w14:textId="4A790D41" w:rsidR="007E5136" w:rsidRPr="008C63D5" w:rsidRDefault="007E5136" w:rsidP="00183A2F">
      <w:pPr>
        <w:numPr>
          <w:ilvl w:val="0"/>
          <w:numId w:val="16"/>
        </w:numPr>
        <w:spacing w:line="276" w:lineRule="auto"/>
        <w:contextualSpacing/>
        <w:jc w:val="both"/>
        <w:rPr>
          <w:rFonts w:ascii="Calibri" w:hAnsi="Calibri"/>
          <w:sz w:val="22"/>
          <w:szCs w:val="22"/>
          <w:lang w:val="x-none"/>
        </w:rPr>
      </w:pPr>
      <w:r w:rsidRPr="008C63D5">
        <w:rPr>
          <w:rFonts w:ascii="Calibri" w:hAnsi="Calibri"/>
          <w:sz w:val="22"/>
          <w:szCs w:val="22"/>
          <w:lang w:val="x-none"/>
        </w:rPr>
        <w:t>Pani/Pana dane osobowe będą przechowywane, zgo</w:t>
      </w:r>
      <w:r w:rsidR="00B83D9C">
        <w:rPr>
          <w:rFonts w:ascii="Calibri" w:hAnsi="Calibri"/>
          <w:sz w:val="22"/>
          <w:szCs w:val="22"/>
          <w:lang w:val="x-none"/>
        </w:rPr>
        <w:t xml:space="preserve">dnie z art. 97 ust. 1 </w:t>
      </w:r>
      <w:proofErr w:type="spellStart"/>
      <w:r w:rsidR="00B83D9C">
        <w:rPr>
          <w:rFonts w:ascii="Calibri" w:hAnsi="Calibri"/>
          <w:sz w:val="22"/>
          <w:szCs w:val="22"/>
          <w:lang w:val="x-none"/>
        </w:rPr>
        <w:t>u.</w:t>
      </w:r>
      <w:r w:rsidR="00B83D9C">
        <w:rPr>
          <w:rFonts w:ascii="Calibri" w:hAnsi="Calibri"/>
          <w:sz w:val="22"/>
          <w:szCs w:val="22"/>
        </w:rPr>
        <w:t>p.z.p</w:t>
      </w:r>
      <w:proofErr w:type="spellEnd"/>
      <w:r w:rsidR="00B83D9C">
        <w:rPr>
          <w:rFonts w:ascii="Calibri" w:hAnsi="Calibri"/>
          <w:sz w:val="22"/>
          <w:szCs w:val="22"/>
        </w:rPr>
        <w:t>.</w:t>
      </w:r>
      <w:r w:rsidRPr="008C63D5">
        <w:rPr>
          <w:rFonts w:ascii="Calibri" w:hAnsi="Calibri"/>
          <w:sz w:val="22"/>
          <w:szCs w:val="22"/>
          <w:lang w:val="x-none"/>
        </w:rPr>
        <w:t xml:space="preserve">, przez okres 4 lat od dnia zakończenia postępowania o udzielenie zamówienia, a jeżeli czas trwania umowy przekracza </w:t>
      </w:r>
      <w:r w:rsidR="00B83D9C">
        <w:rPr>
          <w:rFonts w:ascii="Calibri" w:hAnsi="Calibri"/>
          <w:sz w:val="22"/>
          <w:szCs w:val="22"/>
          <w:lang w:val="x-none"/>
        </w:rPr>
        <w:br/>
      </w:r>
      <w:r w:rsidRPr="008C63D5">
        <w:rPr>
          <w:rFonts w:ascii="Calibri" w:hAnsi="Calibri"/>
          <w:sz w:val="22"/>
          <w:szCs w:val="22"/>
          <w:lang w:val="x-none"/>
        </w:rPr>
        <w:t xml:space="preserve">4 lata, okres przechowywania obejmuje cały czas trwania umowy oraz okres archiwizacji wynikający z odrębnych przepisów; </w:t>
      </w:r>
    </w:p>
    <w:p w14:paraId="17BDA239" w14:textId="5ACCB689" w:rsidR="007E5136" w:rsidRPr="008C63D5" w:rsidRDefault="007E5136" w:rsidP="00183A2F">
      <w:pPr>
        <w:numPr>
          <w:ilvl w:val="0"/>
          <w:numId w:val="16"/>
        </w:numPr>
        <w:spacing w:line="276" w:lineRule="auto"/>
        <w:contextualSpacing/>
        <w:jc w:val="both"/>
        <w:rPr>
          <w:rFonts w:ascii="Calibri" w:hAnsi="Calibri"/>
          <w:sz w:val="22"/>
          <w:szCs w:val="22"/>
          <w:lang w:val="x-none"/>
        </w:rPr>
      </w:pPr>
      <w:r w:rsidRPr="008C63D5">
        <w:rPr>
          <w:rFonts w:ascii="Calibri" w:hAnsi="Calibri"/>
          <w:sz w:val="22"/>
          <w:szCs w:val="22"/>
          <w:lang w:val="x-none"/>
        </w:rPr>
        <w:t xml:space="preserve">obowiązek podania przez Panią/Pana danych osobowych bezpośrednio Pani/Pana dotyczących jest wymogiem ustawowym określonym w przepisach </w:t>
      </w:r>
      <w:proofErr w:type="spellStart"/>
      <w:r w:rsidR="00B83D9C">
        <w:rPr>
          <w:rFonts w:ascii="Calibri" w:hAnsi="Calibri"/>
          <w:sz w:val="22"/>
          <w:szCs w:val="22"/>
        </w:rPr>
        <w:t>u.p.z.p</w:t>
      </w:r>
      <w:proofErr w:type="spellEnd"/>
      <w:r w:rsidR="00B83D9C">
        <w:rPr>
          <w:rFonts w:ascii="Calibri" w:hAnsi="Calibri"/>
          <w:sz w:val="22"/>
          <w:szCs w:val="22"/>
        </w:rPr>
        <w:t>.</w:t>
      </w:r>
      <w:r w:rsidRPr="008C63D5">
        <w:rPr>
          <w:rFonts w:ascii="Calibri" w:hAnsi="Calibri"/>
          <w:sz w:val="22"/>
          <w:szCs w:val="22"/>
          <w:lang w:val="x-none"/>
        </w:rPr>
        <w:t xml:space="preserve">, związanym z udziałem </w:t>
      </w:r>
      <w:r w:rsidR="00812F99">
        <w:rPr>
          <w:rFonts w:ascii="Calibri" w:hAnsi="Calibri"/>
          <w:sz w:val="22"/>
          <w:szCs w:val="22"/>
          <w:lang w:val="x-none"/>
        </w:rPr>
        <w:br/>
      </w:r>
      <w:r w:rsidRPr="008C63D5">
        <w:rPr>
          <w:rFonts w:ascii="Calibri" w:hAnsi="Calibri"/>
          <w:sz w:val="22"/>
          <w:szCs w:val="22"/>
          <w:lang w:val="x-none"/>
        </w:rPr>
        <w:t>w postępowaniu o udzielenie zamówienia publicznego; konsekwencje niepodania określon</w:t>
      </w:r>
      <w:r w:rsidR="00B83D9C">
        <w:rPr>
          <w:rFonts w:ascii="Calibri" w:hAnsi="Calibri"/>
          <w:sz w:val="22"/>
          <w:szCs w:val="22"/>
          <w:lang w:val="x-none"/>
        </w:rPr>
        <w:t xml:space="preserve">ych danych wynikają z </w:t>
      </w:r>
      <w:proofErr w:type="spellStart"/>
      <w:r w:rsidR="00B83D9C">
        <w:rPr>
          <w:rFonts w:ascii="Calibri" w:hAnsi="Calibri"/>
          <w:sz w:val="22"/>
          <w:szCs w:val="22"/>
          <w:lang w:val="x-none"/>
        </w:rPr>
        <w:t>u.</w:t>
      </w:r>
      <w:r w:rsidR="00B83D9C">
        <w:rPr>
          <w:rFonts w:ascii="Calibri" w:hAnsi="Calibri"/>
          <w:sz w:val="22"/>
          <w:szCs w:val="22"/>
        </w:rPr>
        <w:t>p.z.p</w:t>
      </w:r>
      <w:proofErr w:type="spellEnd"/>
      <w:r w:rsidR="00B83D9C">
        <w:rPr>
          <w:rFonts w:ascii="Calibri" w:hAnsi="Calibri"/>
          <w:sz w:val="22"/>
          <w:szCs w:val="22"/>
        </w:rPr>
        <w:t>.</w:t>
      </w:r>
      <w:r w:rsidRPr="008C63D5">
        <w:rPr>
          <w:rFonts w:ascii="Calibri" w:hAnsi="Calibri"/>
          <w:sz w:val="22"/>
          <w:szCs w:val="22"/>
          <w:lang w:val="x-none"/>
        </w:rPr>
        <w:t xml:space="preserve">;  </w:t>
      </w:r>
    </w:p>
    <w:p w14:paraId="6105357A" w14:textId="77777777" w:rsidR="007E5136" w:rsidRPr="008C63D5" w:rsidRDefault="007E5136" w:rsidP="00183A2F">
      <w:pPr>
        <w:numPr>
          <w:ilvl w:val="0"/>
          <w:numId w:val="16"/>
        </w:numPr>
        <w:spacing w:line="276" w:lineRule="auto"/>
        <w:contextualSpacing/>
        <w:jc w:val="both"/>
        <w:rPr>
          <w:rFonts w:ascii="Calibri" w:hAnsi="Calibri"/>
          <w:sz w:val="22"/>
          <w:szCs w:val="22"/>
          <w:lang w:val="x-none"/>
        </w:rPr>
      </w:pPr>
      <w:r w:rsidRPr="008C63D5">
        <w:rPr>
          <w:rFonts w:ascii="Calibri" w:hAnsi="Calibri"/>
          <w:sz w:val="22"/>
          <w:szCs w:val="22"/>
          <w:lang w:val="x-none"/>
        </w:rPr>
        <w:t xml:space="preserve">w odniesieniu do Pani/Pana danych osobowych decyzje nie będą podejmowane </w:t>
      </w:r>
      <w:r w:rsidRPr="008C63D5">
        <w:rPr>
          <w:rFonts w:ascii="Calibri" w:hAnsi="Calibri"/>
          <w:sz w:val="22"/>
          <w:szCs w:val="22"/>
          <w:lang w:val="x-none"/>
        </w:rPr>
        <w:br/>
        <w:t>w sposób zautomatyzowany, stosowanie do art. 22 RODO;</w:t>
      </w:r>
    </w:p>
    <w:p w14:paraId="1FE1822F" w14:textId="77777777" w:rsidR="007E5136" w:rsidRPr="008C63D5" w:rsidRDefault="007E5136" w:rsidP="00183A2F">
      <w:pPr>
        <w:numPr>
          <w:ilvl w:val="0"/>
          <w:numId w:val="16"/>
        </w:numPr>
        <w:spacing w:line="276" w:lineRule="auto"/>
        <w:contextualSpacing/>
        <w:jc w:val="both"/>
        <w:rPr>
          <w:rFonts w:ascii="Calibri" w:hAnsi="Calibri"/>
          <w:sz w:val="22"/>
          <w:szCs w:val="22"/>
          <w:lang w:val="x-none"/>
        </w:rPr>
      </w:pPr>
      <w:r w:rsidRPr="008C63D5">
        <w:rPr>
          <w:rFonts w:ascii="Calibri" w:hAnsi="Calibri"/>
          <w:sz w:val="22"/>
          <w:szCs w:val="22"/>
          <w:lang w:val="x-none"/>
        </w:rPr>
        <w:t>posiada Pani/Pan:</w:t>
      </w:r>
    </w:p>
    <w:p w14:paraId="294BF807" w14:textId="709AAFE0" w:rsidR="007E5136" w:rsidRPr="008C63D5" w:rsidRDefault="007E5136" w:rsidP="00183A2F">
      <w:pPr>
        <w:numPr>
          <w:ilvl w:val="0"/>
          <w:numId w:val="17"/>
        </w:numPr>
        <w:spacing w:line="276" w:lineRule="auto"/>
        <w:contextualSpacing/>
        <w:jc w:val="both"/>
        <w:rPr>
          <w:rFonts w:ascii="Calibri" w:hAnsi="Calibri"/>
          <w:sz w:val="22"/>
          <w:szCs w:val="22"/>
          <w:lang w:val="x-none"/>
        </w:rPr>
      </w:pPr>
      <w:r w:rsidRPr="008C63D5">
        <w:rPr>
          <w:rFonts w:ascii="Calibri" w:hAnsi="Calibri"/>
          <w:sz w:val="22"/>
          <w:szCs w:val="22"/>
          <w:lang w:val="x-none"/>
        </w:rPr>
        <w:t xml:space="preserve">na podstawie art. 15 RODO prawo dostępu do danych osobowych Pani/Pana dotyczących, </w:t>
      </w:r>
      <w:r w:rsidR="00812F99">
        <w:rPr>
          <w:rFonts w:ascii="Calibri" w:hAnsi="Calibri"/>
          <w:sz w:val="22"/>
          <w:szCs w:val="22"/>
          <w:lang w:val="x-none"/>
        </w:rPr>
        <w:br/>
      </w:r>
      <w:r w:rsidRPr="008C63D5">
        <w:rPr>
          <w:rFonts w:ascii="Calibri" w:hAnsi="Calibri"/>
          <w:sz w:val="22"/>
          <w:szCs w:val="22"/>
          <w:lang w:val="x-none"/>
        </w:rPr>
        <w:t>z zastrzeżeniem, że 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w:t>
      </w:r>
      <w:r w:rsidR="00B83D9C">
        <w:rPr>
          <w:rFonts w:ascii="Calibri" w:hAnsi="Calibri"/>
          <w:sz w:val="22"/>
          <w:szCs w:val="22"/>
          <w:lang w:val="x-none"/>
        </w:rPr>
        <w:t xml:space="preserve">go zgodnie z art. 97 ust. 1a </w:t>
      </w:r>
      <w:proofErr w:type="spellStart"/>
      <w:r w:rsidR="00B83D9C">
        <w:rPr>
          <w:rFonts w:ascii="Calibri" w:hAnsi="Calibri"/>
          <w:sz w:val="22"/>
          <w:szCs w:val="22"/>
          <w:lang w:val="x-none"/>
        </w:rPr>
        <w:t>u.</w:t>
      </w:r>
      <w:r w:rsidR="00B83D9C">
        <w:rPr>
          <w:rFonts w:ascii="Calibri" w:hAnsi="Calibri"/>
          <w:sz w:val="22"/>
          <w:szCs w:val="22"/>
        </w:rPr>
        <w:t>p.z.p</w:t>
      </w:r>
      <w:proofErr w:type="spellEnd"/>
      <w:r w:rsidR="00B83D9C">
        <w:rPr>
          <w:rFonts w:ascii="Calibri" w:hAnsi="Calibri"/>
          <w:sz w:val="22"/>
          <w:szCs w:val="22"/>
        </w:rPr>
        <w:t>.</w:t>
      </w:r>
      <w:r w:rsidRPr="008C63D5">
        <w:rPr>
          <w:rFonts w:ascii="Calibri" w:hAnsi="Calibri"/>
          <w:sz w:val="22"/>
          <w:szCs w:val="22"/>
          <w:lang w:val="x-none"/>
        </w:rPr>
        <w:t xml:space="preserve">; </w:t>
      </w:r>
    </w:p>
    <w:p w14:paraId="6276EBCC" w14:textId="795A19DC" w:rsidR="007E5136" w:rsidRPr="008C63D5" w:rsidRDefault="007E5136" w:rsidP="00183A2F">
      <w:pPr>
        <w:numPr>
          <w:ilvl w:val="0"/>
          <w:numId w:val="17"/>
        </w:numPr>
        <w:spacing w:line="276" w:lineRule="auto"/>
        <w:contextualSpacing/>
        <w:jc w:val="both"/>
        <w:rPr>
          <w:rFonts w:ascii="Calibri" w:hAnsi="Calibri"/>
          <w:sz w:val="22"/>
          <w:szCs w:val="22"/>
          <w:lang w:val="x-none"/>
        </w:rPr>
      </w:pPr>
      <w:r w:rsidRPr="008C63D5">
        <w:rPr>
          <w:rFonts w:ascii="Calibri" w:hAnsi="Calibri"/>
          <w:sz w:val="22"/>
          <w:szCs w:val="22"/>
          <w:lang w:val="x-none"/>
        </w:rPr>
        <w:t xml:space="preserve">na podstawie art. 16 RODO prawo do sprostowania Pani/Pana danych osobowych, </w:t>
      </w:r>
      <w:r w:rsidR="00812F99">
        <w:rPr>
          <w:rFonts w:ascii="Calibri" w:hAnsi="Calibri"/>
          <w:sz w:val="22"/>
          <w:szCs w:val="22"/>
          <w:lang w:val="x-none"/>
        </w:rPr>
        <w:br/>
      </w:r>
      <w:r w:rsidRPr="008C63D5">
        <w:rPr>
          <w:rFonts w:ascii="Calibri" w:hAnsi="Calibri"/>
          <w:sz w:val="22"/>
          <w:szCs w:val="22"/>
          <w:lang w:val="x-none"/>
        </w:rPr>
        <w:t xml:space="preserve">z zastrzeżeniem, że w przypadku skorzystania przez osobę, której dane dotyczą, </w:t>
      </w:r>
      <w:r w:rsidRPr="008C63D5">
        <w:rPr>
          <w:rFonts w:ascii="Calibri" w:hAnsi="Calibri"/>
          <w:sz w:val="22"/>
          <w:szCs w:val="22"/>
          <w:lang w:val="x-none"/>
        </w:rPr>
        <w:br/>
        <w:t xml:space="preserve">z uprawnienia do sprostowania lub uzupełnienia danych osobowych, o którym mowa </w:t>
      </w:r>
      <w:r w:rsidRPr="008C63D5">
        <w:rPr>
          <w:rFonts w:ascii="Calibri" w:hAnsi="Calibri"/>
          <w:sz w:val="22"/>
          <w:szCs w:val="22"/>
          <w:lang w:val="x-none"/>
        </w:rPr>
        <w:br/>
        <w:t xml:space="preserve">w art. 16 rozporządzenia 2016/679, nie może skutkować zmianą wyniku postępowania </w:t>
      </w:r>
      <w:r w:rsidR="00812F99">
        <w:rPr>
          <w:rFonts w:ascii="Calibri" w:hAnsi="Calibri"/>
          <w:sz w:val="22"/>
          <w:szCs w:val="22"/>
          <w:lang w:val="x-none"/>
        </w:rPr>
        <w:br/>
      </w:r>
      <w:r w:rsidRPr="008C63D5">
        <w:rPr>
          <w:rFonts w:ascii="Calibri" w:hAnsi="Calibri"/>
          <w:sz w:val="22"/>
          <w:szCs w:val="22"/>
          <w:lang w:val="x-none"/>
        </w:rPr>
        <w:t>o udzielenie zamówienia publicznego lub konkursu ani zmianą postanowień umowy w zakresie niezgodnym z ustawą;</w:t>
      </w:r>
      <w:r w:rsidRPr="008C63D5">
        <w:rPr>
          <w:rFonts w:ascii="Calibri" w:hAnsi="Calibri"/>
          <w:b/>
          <w:sz w:val="22"/>
          <w:szCs w:val="22"/>
          <w:vertAlign w:val="superscript"/>
          <w:lang w:val="x-none"/>
        </w:rPr>
        <w:t>*</w:t>
      </w:r>
    </w:p>
    <w:p w14:paraId="0740E75A" w14:textId="109F05EF" w:rsidR="007E5136" w:rsidRPr="008C63D5" w:rsidRDefault="007E5136" w:rsidP="00183A2F">
      <w:pPr>
        <w:numPr>
          <w:ilvl w:val="0"/>
          <w:numId w:val="17"/>
        </w:numPr>
        <w:spacing w:line="276" w:lineRule="auto"/>
        <w:contextualSpacing/>
        <w:jc w:val="both"/>
        <w:rPr>
          <w:rFonts w:ascii="Calibri" w:hAnsi="Calibri"/>
          <w:sz w:val="22"/>
          <w:szCs w:val="22"/>
          <w:lang w:val="x-none"/>
        </w:rPr>
      </w:pPr>
      <w:r w:rsidRPr="008C63D5">
        <w:rPr>
          <w:rFonts w:ascii="Calibri" w:hAnsi="Calibri"/>
          <w:sz w:val="22"/>
          <w:szCs w:val="22"/>
          <w:lang w:val="x-none"/>
        </w:rPr>
        <w:t xml:space="preserve">na podstawie art. 18 RODO prawo żądania od administratora ograniczenia przetwarzania danych osobowych z zastrzeżeniem przypadków, o których mowa w art. 18 ust. 2 RODO;  zastrzeżenie, </w:t>
      </w:r>
      <w:r w:rsidR="00B83D9C">
        <w:rPr>
          <w:rFonts w:ascii="Calibri" w:hAnsi="Calibri"/>
          <w:sz w:val="22"/>
          <w:szCs w:val="22"/>
          <w:lang w:val="x-none"/>
        </w:rPr>
        <w:br/>
      </w:r>
      <w:r w:rsidRPr="008C63D5">
        <w:rPr>
          <w:rFonts w:ascii="Calibri" w:hAnsi="Calibri"/>
          <w:sz w:val="22"/>
          <w:szCs w:val="22"/>
          <w:lang w:val="x-none"/>
        </w:rPr>
        <w:t>o którym mowa w art. 18 ust. 1 rozporządzenia 2016/679, nie ogranicza przetwarzania danych osobowych do czasu zakończenia postępowania o udzielenie zamówienia publicznego lub konkursu**;</w:t>
      </w:r>
    </w:p>
    <w:p w14:paraId="5FF80CEF" w14:textId="77777777" w:rsidR="007E5136" w:rsidRPr="008C63D5" w:rsidRDefault="007E5136" w:rsidP="00183A2F">
      <w:pPr>
        <w:numPr>
          <w:ilvl w:val="0"/>
          <w:numId w:val="17"/>
        </w:numPr>
        <w:spacing w:line="276" w:lineRule="auto"/>
        <w:contextualSpacing/>
        <w:jc w:val="both"/>
        <w:rPr>
          <w:rFonts w:ascii="Calibri" w:hAnsi="Calibri"/>
          <w:sz w:val="22"/>
          <w:szCs w:val="22"/>
          <w:lang w:val="x-none"/>
        </w:rPr>
      </w:pPr>
      <w:r w:rsidRPr="008C63D5">
        <w:rPr>
          <w:rFonts w:ascii="Calibri" w:hAnsi="Calibri"/>
          <w:sz w:val="22"/>
          <w:szCs w:val="22"/>
          <w:lang w:val="x-none"/>
        </w:rPr>
        <w:t>prawo do wniesienia skargi do Prezesa Urzędu Ochrony Danych Osobowych, gdy uzna Pani/Pan, że przetwarzanie danych osobowych Pani/Pana dotyczących narusza przepisy RODO;</w:t>
      </w:r>
    </w:p>
    <w:p w14:paraId="4A15113A" w14:textId="77777777" w:rsidR="007E5136" w:rsidRPr="008C63D5" w:rsidRDefault="007E5136" w:rsidP="00183A2F">
      <w:pPr>
        <w:numPr>
          <w:ilvl w:val="0"/>
          <w:numId w:val="18"/>
        </w:numPr>
        <w:spacing w:line="276" w:lineRule="auto"/>
        <w:contextualSpacing/>
        <w:jc w:val="both"/>
        <w:rPr>
          <w:rFonts w:ascii="Calibri" w:hAnsi="Calibri"/>
          <w:sz w:val="22"/>
          <w:szCs w:val="22"/>
          <w:lang w:val="x-none"/>
        </w:rPr>
      </w:pPr>
      <w:r w:rsidRPr="008C63D5">
        <w:rPr>
          <w:rFonts w:ascii="Calibri" w:hAnsi="Calibri"/>
          <w:sz w:val="22"/>
          <w:szCs w:val="22"/>
          <w:lang w:val="x-none"/>
        </w:rPr>
        <w:t>nie przysługuje Pani/Panu:</w:t>
      </w:r>
    </w:p>
    <w:p w14:paraId="2542C732" w14:textId="77777777" w:rsidR="007E5136" w:rsidRPr="008C63D5" w:rsidRDefault="007E5136" w:rsidP="00183A2F">
      <w:pPr>
        <w:numPr>
          <w:ilvl w:val="1"/>
          <w:numId w:val="19"/>
        </w:numPr>
        <w:spacing w:line="276" w:lineRule="auto"/>
        <w:contextualSpacing/>
        <w:jc w:val="both"/>
        <w:rPr>
          <w:rFonts w:ascii="Calibri" w:hAnsi="Calibri"/>
          <w:sz w:val="22"/>
          <w:szCs w:val="22"/>
          <w:lang w:val="x-none"/>
        </w:rPr>
      </w:pPr>
      <w:r w:rsidRPr="008C63D5">
        <w:rPr>
          <w:rFonts w:ascii="Calibri" w:hAnsi="Calibri"/>
          <w:sz w:val="22"/>
          <w:szCs w:val="22"/>
          <w:lang w:val="x-none"/>
        </w:rPr>
        <w:t>w związku z art. 17 ust. 3 lit. b, d lub e RODO prawo do usunięcia danych osobowych;</w:t>
      </w:r>
    </w:p>
    <w:p w14:paraId="0DE09CF0" w14:textId="77777777" w:rsidR="007E5136" w:rsidRPr="008C63D5" w:rsidRDefault="007E5136" w:rsidP="00183A2F">
      <w:pPr>
        <w:numPr>
          <w:ilvl w:val="1"/>
          <w:numId w:val="19"/>
        </w:numPr>
        <w:spacing w:line="276" w:lineRule="auto"/>
        <w:contextualSpacing/>
        <w:jc w:val="both"/>
        <w:rPr>
          <w:rFonts w:ascii="Calibri" w:hAnsi="Calibri"/>
          <w:sz w:val="22"/>
          <w:szCs w:val="22"/>
          <w:lang w:val="x-none"/>
        </w:rPr>
      </w:pPr>
      <w:r w:rsidRPr="008C63D5">
        <w:rPr>
          <w:rFonts w:ascii="Calibri" w:hAnsi="Calibri"/>
          <w:sz w:val="22"/>
          <w:szCs w:val="22"/>
          <w:lang w:val="x-none"/>
        </w:rPr>
        <w:t>prawo do przenoszenia danych osobowych, o którym mowa w art. 20 RODO;</w:t>
      </w:r>
    </w:p>
    <w:p w14:paraId="06673C25" w14:textId="133701FA" w:rsidR="00815C35" w:rsidRPr="00B34ED7" w:rsidRDefault="007E5136" w:rsidP="00B34ED7">
      <w:pPr>
        <w:numPr>
          <w:ilvl w:val="1"/>
          <w:numId w:val="19"/>
        </w:numPr>
        <w:spacing w:line="276" w:lineRule="auto"/>
        <w:contextualSpacing/>
        <w:jc w:val="both"/>
        <w:rPr>
          <w:rFonts w:ascii="Calibri" w:hAnsi="Calibri"/>
          <w:sz w:val="22"/>
          <w:szCs w:val="22"/>
          <w:lang w:val="x-none"/>
        </w:rPr>
      </w:pPr>
      <w:r w:rsidRPr="008C63D5">
        <w:rPr>
          <w:rFonts w:ascii="Calibri" w:hAnsi="Calibri"/>
          <w:sz w:val="22"/>
          <w:szCs w:val="22"/>
          <w:lang w:val="x-none"/>
        </w:rPr>
        <w:t xml:space="preserve">na podstawie art. 21 RODO prawo sprzeciwu, wobec przetwarzania danych osobowych, gdyż podstawą prawną przetwarzania Pani/Pana danych osobowych </w:t>
      </w:r>
      <w:r w:rsidR="00B34ED7">
        <w:rPr>
          <w:rFonts w:ascii="Calibri" w:hAnsi="Calibri"/>
          <w:sz w:val="22"/>
          <w:szCs w:val="22"/>
          <w:lang w:val="x-none"/>
        </w:rPr>
        <w:t>jest art. 6 ust. 1 lit. c RODO.</w:t>
      </w:r>
      <w:r w:rsidR="003938B3" w:rsidRPr="00B34ED7">
        <w:rPr>
          <w:rFonts w:asciiTheme="minorHAnsi" w:hAnsiTheme="minorHAnsi" w:cs="Arial"/>
          <w:sz w:val="22"/>
          <w:szCs w:val="22"/>
        </w:rPr>
        <w:br/>
      </w:r>
      <w:bookmarkStart w:id="69" w:name="_GoBack"/>
      <w:bookmarkEnd w:id="69"/>
    </w:p>
    <w:sectPr w:rsidR="00815C35" w:rsidRPr="00B34ED7" w:rsidSect="009155A2">
      <w:headerReference w:type="default" r:id="rId15"/>
      <w:footerReference w:type="default" r:id="rId16"/>
      <w:headerReference w:type="first" r:id="rId17"/>
      <w:footerReference w:type="first" r:id="rId18"/>
      <w:pgSz w:w="11906" w:h="16838"/>
      <w:pgMar w:top="1584" w:right="991" w:bottom="1134" w:left="1276" w:header="850" w:footer="1297" w:gutter="0"/>
      <w:pgNumType w:start="1"/>
      <w:cols w:space="708"/>
      <w:formProt w:val="0"/>
      <w:titlePg/>
      <w:docGrid w:linePitch="326" w:charSpace="-6145"/>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406D0B" w16cid:durableId="2270DD4F"/>
  <w16cid:commentId w16cid:paraId="5B2BBC7B" w16cid:durableId="2270DD63"/>
  <w16cid:commentId w16cid:paraId="08E8F916" w16cid:durableId="2270DD64"/>
  <w16cid:commentId w16cid:paraId="51EBBCA1" w16cid:durableId="2270E8D2"/>
  <w16cid:commentId w16cid:paraId="6BF8583E" w16cid:durableId="2270E8E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F109D6" w14:textId="77777777" w:rsidR="005E2018" w:rsidRDefault="005E2018">
      <w:r>
        <w:separator/>
      </w:r>
    </w:p>
  </w:endnote>
  <w:endnote w:type="continuationSeparator" w:id="0">
    <w:p w14:paraId="4D40FE86" w14:textId="77777777" w:rsidR="005E2018" w:rsidRDefault="005E2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MyriadPro-Regular">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1019B2" w14:textId="77777777" w:rsidR="00FB11F8" w:rsidRDefault="00FB11F8">
    <w:pPr>
      <w:pStyle w:val="Stopka"/>
      <w:tabs>
        <w:tab w:val="left" w:pos="3684"/>
      </w:tabs>
      <w:rPr>
        <w:lang w:val="en-US"/>
      </w:rPr>
    </w:pPr>
    <w:r>
      <w:rPr>
        <w:noProof/>
      </w:rPr>
      <mc:AlternateContent>
        <mc:Choice Requires="wps">
          <w:drawing>
            <wp:anchor distT="0" distB="0" distL="0" distR="0" simplePos="0" relativeHeight="17" behindDoc="1" locked="0" layoutInCell="1" allowOverlap="1" wp14:anchorId="1F78A6AB" wp14:editId="729EA2A5">
              <wp:simplePos x="0" y="0"/>
              <wp:positionH relativeFrom="margin">
                <wp:align>center</wp:align>
              </wp:positionH>
              <wp:positionV relativeFrom="paragraph">
                <wp:posOffset>635</wp:posOffset>
              </wp:positionV>
              <wp:extent cx="15875" cy="146050"/>
              <wp:effectExtent l="0" t="0" r="0" b="0"/>
              <wp:wrapSquare wrapText="largest"/>
              <wp:docPr id="1" name="Ramka1"/>
              <wp:cNvGraphicFramePr/>
              <a:graphic xmlns:a="http://schemas.openxmlformats.org/drawingml/2006/main">
                <a:graphicData uri="http://schemas.microsoft.com/office/word/2010/wordprocessingShape">
                  <wps:wsp>
                    <wps:cNvSpPr/>
                    <wps:spPr>
                      <a:xfrm>
                        <a:off x="0" y="0"/>
                        <a:ext cx="15120" cy="145440"/>
                      </a:xfrm>
                      <a:prstGeom prst="rect">
                        <a:avLst/>
                      </a:prstGeom>
                      <a:noFill/>
                      <a:ln>
                        <a:noFill/>
                      </a:ln>
                    </wps:spPr>
                    <wps:style>
                      <a:lnRef idx="0">
                        <a:scrgbClr r="0" g="0" b="0"/>
                      </a:lnRef>
                      <a:fillRef idx="0">
                        <a:scrgbClr r="0" g="0" b="0"/>
                      </a:fillRef>
                      <a:effectRef idx="0">
                        <a:scrgbClr r="0" g="0" b="0"/>
                      </a:effectRef>
                      <a:fontRef idx="minor"/>
                    </wps:style>
                    <wps:txbx>
                      <w:txbxContent>
                        <w:p w14:paraId="4AD27A71" w14:textId="77777777" w:rsidR="00FB11F8" w:rsidRDefault="00FB11F8">
                          <w:pPr>
                            <w:pStyle w:val="Stopka"/>
                            <w:rPr>
                              <w:rStyle w:val="Numerstrony"/>
                              <w:color w:val="000000"/>
                            </w:rPr>
                          </w:pPr>
                        </w:p>
                      </w:txbxContent>
                    </wps:txbx>
                    <wps:bodyPr lIns="0" tIns="0" rIns="0" bIns="0">
                      <a:sp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1F78A6AB" id="Ramka1" o:spid="_x0000_s1026" style="position:absolute;margin-left:0;margin-top:.05pt;width:1.25pt;height:11.5pt;z-index:-503316463;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" filled="f" stroked="f">
              <v:textbox style="mso-fit-shape-to-text:t" inset="0,0,0,0">
                <w:txbxContent>
                  <w:p w14:paraId="4AD27A71" w14:textId="77777777" w:rsidR="006A499C" w:rsidRDefault="006A499C">
                    <w:pPr>
                      <w:pStyle w:val="Stopka"/>
                      <w:rPr>
                        <w:rStyle w:val="Numerstrony"/>
                        <w:color w:val="000000"/>
                      </w:rPr>
                    </w:pPr>
                  </w:p>
                </w:txbxContent>
              </v:textbox>
              <w10:wrap type="square" side="largest" anchorx="margin"/>
            </v:rect>
          </w:pict>
        </mc:Fallback>
      </mc:AlternateContent>
    </w:r>
  </w:p>
  <w:p w14:paraId="26B66A21" w14:textId="77777777" w:rsidR="00FB11F8" w:rsidRDefault="00FB11F8">
    <w:pPr>
      <w:pStyle w:val="Stopka"/>
      <w:ind w:left="5245"/>
      <w:jc w:val="right"/>
    </w:pPr>
    <w:r>
      <w:fldChar w:fldCharType="begin"/>
    </w:r>
    <w:r>
      <w:instrText>PAGE</w:instrText>
    </w:r>
    <w:r>
      <w:fldChar w:fldCharType="separate"/>
    </w:r>
    <w:r w:rsidR="00B34ED7">
      <w:rPr>
        <w:noProof/>
      </w:rPr>
      <w:t>17</w:t>
    </w:r>
    <w:r>
      <w:fldChar w:fldCharType="end"/>
    </w:r>
  </w:p>
  <w:p w14:paraId="36FF4C36" w14:textId="77777777" w:rsidR="00FB11F8" w:rsidRDefault="00FB11F8">
    <w:pPr>
      <w:pStyle w:val="Stopka"/>
      <w:ind w:right="360"/>
      <w:rPr>
        <w:rFonts w:ascii="Calibri" w:hAnsi="Calibri"/>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1345AD" w14:textId="77777777" w:rsidR="00FB11F8" w:rsidRDefault="00FB11F8">
    <w:pPr>
      <w:pStyle w:val="Stopka"/>
      <w:jc w:val="right"/>
    </w:pPr>
    <w:r>
      <w:fldChar w:fldCharType="begin"/>
    </w:r>
    <w:r>
      <w:instrText>PAGE</w:instrText>
    </w:r>
    <w:r>
      <w:fldChar w:fldCharType="separate"/>
    </w:r>
    <w:r w:rsidR="007B1CD0">
      <w:rPr>
        <w:noProof/>
      </w:rPr>
      <w:t>1</w:t>
    </w:r>
    <w:r>
      <w:fldChar w:fldCharType="end"/>
    </w:r>
  </w:p>
  <w:p w14:paraId="3E64CD92" w14:textId="38299568" w:rsidR="00FB11F8" w:rsidRDefault="00FB11F8" w:rsidP="000A2F14">
    <w:pPr>
      <w:pStyle w:val="Stopka"/>
      <w:pBdr>
        <w:top w:val="single" w:sz="4" w:space="1" w:color="00000A"/>
      </w:pBdr>
      <w:rPr>
        <w:b/>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49405D" w14:textId="77777777" w:rsidR="005E2018" w:rsidRDefault="005E2018">
      <w:r>
        <w:separator/>
      </w:r>
    </w:p>
  </w:footnote>
  <w:footnote w:type="continuationSeparator" w:id="0">
    <w:p w14:paraId="2624DB13" w14:textId="77777777" w:rsidR="005E2018" w:rsidRDefault="005E20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4CA67B" w14:textId="77777777" w:rsidR="00FB11F8" w:rsidRDefault="00FB11F8">
    <w:pPr>
      <w:pStyle w:val="Nagwek"/>
      <w:jc w:val="cente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8FC1D8" w14:textId="07BB5355" w:rsidR="00FB11F8" w:rsidRDefault="00FB11F8" w:rsidP="00C4664A">
    <w:pPr>
      <w:pStyle w:val="Nagwek"/>
      <w:spacing w:line="276" w:lineRule="auto"/>
      <w:ind w:right="-142"/>
      <w:contextualSpacing/>
      <w:rPr>
        <w:rFonts w:ascii="Calibri" w:hAnsi="Calibri" w:cs="Arial"/>
        <w:sz w:val="20"/>
        <w:szCs w:val="20"/>
      </w:rPr>
    </w:pPr>
    <w:r>
      <w:rPr>
        <w:rFonts w:ascii="Calibri" w:hAnsi="Calibri" w:cs="Arial"/>
        <w:sz w:val="20"/>
        <w:szCs w:val="20"/>
      </w:rPr>
      <w:t>Nr sprawy ZP.271.1.33.2019</w:t>
    </w:r>
    <w:r>
      <w:tab/>
    </w:r>
    <w:r>
      <w:tab/>
    </w:r>
    <w:r>
      <w:rPr>
        <w:rFonts w:ascii="Calibri" w:hAnsi="Calibri" w:cs="Arial"/>
        <w:sz w:val="20"/>
        <w:szCs w:val="20"/>
      </w:rPr>
      <w:t>Specyfikacja Istotnych Warunków Zamówienia – wersja wstępna</w:t>
    </w:r>
  </w:p>
  <w:p w14:paraId="620C6C16" w14:textId="77777777" w:rsidR="00FB11F8" w:rsidRDefault="00FB11F8">
    <w:pPr>
      <w:pStyle w:val="Nagwek"/>
      <w:spacing w:line="276" w:lineRule="auto"/>
      <w:contextualSpacing/>
      <w:jc w:val="right"/>
      <w:rPr>
        <w:rFonts w:ascii="Calibri" w:hAnsi="Calibri"/>
        <w:b/>
        <w:sz w:val="20"/>
        <w:szCs w:val="20"/>
      </w:rPr>
    </w:pPr>
  </w:p>
  <w:p w14:paraId="119B6222" w14:textId="77777777" w:rsidR="00FB11F8" w:rsidRDefault="00FB11F8">
    <w:pPr>
      <w:ind w:left="225"/>
      <w:jc w:val="both"/>
      <w:rPr>
        <w:rFonts w:ascii="Calibri" w:hAnsi="Calibri" w:cs="Arial"/>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A68CF"/>
    <w:multiLevelType w:val="multilevel"/>
    <w:tmpl w:val="A21A5A02"/>
    <w:lvl w:ilvl="0">
      <w:start w:val="1"/>
      <w:numFmt w:val="lowerLetter"/>
      <w:lvlText w:val="%1)"/>
      <w:lvlJc w:val="left"/>
      <w:pPr>
        <w:ind w:left="791" w:hanging="360"/>
      </w:pPr>
      <w:rPr>
        <w:rFonts w:ascii="Calibri" w:hAnsi="Calibri" w:cs="Times New Roman"/>
        <w:b w:val="0"/>
        <w:sz w:val="22"/>
      </w:rPr>
    </w:lvl>
    <w:lvl w:ilvl="1">
      <w:start w:val="1"/>
      <w:numFmt w:val="lowerLetter"/>
      <w:lvlText w:val="%2."/>
      <w:lvlJc w:val="left"/>
      <w:pPr>
        <w:ind w:left="1511" w:hanging="360"/>
      </w:pPr>
      <w:rPr>
        <w:rFonts w:cs="Times New Roman"/>
      </w:rPr>
    </w:lvl>
    <w:lvl w:ilvl="2">
      <w:start w:val="1"/>
      <w:numFmt w:val="lowerRoman"/>
      <w:lvlText w:val="%3."/>
      <w:lvlJc w:val="right"/>
      <w:pPr>
        <w:ind w:left="2231" w:hanging="180"/>
      </w:pPr>
      <w:rPr>
        <w:rFonts w:cs="Times New Roman"/>
      </w:rPr>
    </w:lvl>
    <w:lvl w:ilvl="3">
      <w:start w:val="1"/>
      <w:numFmt w:val="decimal"/>
      <w:lvlText w:val="%4."/>
      <w:lvlJc w:val="left"/>
      <w:pPr>
        <w:ind w:left="2951" w:hanging="360"/>
      </w:pPr>
      <w:rPr>
        <w:rFonts w:cs="Times New Roman"/>
      </w:rPr>
    </w:lvl>
    <w:lvl w:ilvl="4">
      <w:start w:val="1"/>
      <w:numFmt w:val="lowerLetter"/>
      <w:lvlText w:val="%5."/>
      <w:lvlJc w:val="left"/>
      <w:pPr>
        <w:ind w:left="3671" w:hanging="360"/>
      </w:pPr>
      <w:rPr>
        <w:rFonts w:cs="Times New Roman"/>
      </w:rPr>
    </w:lvl>
    <w:lvl w:ilvl="5">
      <w:start w:val="1"/>
      <w:numFmt w:val="lowerRoman"/>
      <w:lvlText w:val="%6."/>
      <w:lvlJc w:val="right"/>
      <w:pPr>
        <w:ind w:left="4391" w:hanging="180"/>
      </w:pPr>
      <w:rPr>
        <w:rFonts w:cs="Times New Roman"/>
      </w:rPr>
    </w:lvl>
    <w:lvl w:ilvl="6">
      <w:start w:val="1"/>
      <w:numFmt w:val="decimal"/>
      <w:lvlText w:val="%7."/>
      <w:lvlJc w:val="left"/>
      <w:pPr>
        <w:ind w:left="5111" w:hanging="360"/>
      </w:pPr>
      <w:rPr>
        <w:rFonts w:cs="Times New Roman"/>
      </w:rPr>
    </w:lvl>
    <w:lvl w:ilvl="7">
      <w:start w:val="1"/>
      <w:numFmt w:val="lowerLetter"/>
      <w:lvlText w:val="%8."/>
      <w:lvlJc w:val="left"/>
      <w:pPr>
        <w:ind w:left="5831" w:hanging="360"/>
      </w:pPr>
      <w:rPr>
        <w:rFonts w:cs="Times New Roman"/>
      </w:rPr>
    </w:lvl>
    <w:lvl w:ilvl="8">
      <w:start w:val="1"/>
      <w:numFmt w:val="lowerRoman"/>
      <w:lvlText w:val="%9."/>
      <w:lvlJc w:val="right"/>
      <w:pPr>
        <w:ind w:left="6551" w:hanging="180"/>
      </w:pPr>
      <w:rPr>
        <w:rFonts w:cs="Times New Roman"/>
      </w:rPr>
    </w:lvl>
  </w:abstractNum>
  <w:abstractNum w:abstractNumId="1" w15:restartNumberingAfterBreak="0">
    <w:nsid w:val="08490D63"/>
    <w:multiLevelType w:val="multilevel"/>
    <w:tmpl w:val="808291EE"/>
    <w:lvl w:ilvl="0">
      <w:start w:val="11"/>
      <w:numFmt w:val="decimal"/>
      <w:lvlText w:val="%1."/>
      <w:lvlJc w:val="left"/>
      <w:pPr>
        <w:ind w:left="435" w:hanging="435"/>
      </w:pPr>
      <w:rPr>
        <w:rFonts w:hint="default"/>
      </w:rPr>
    </w:lvl>
    <w:lvl w:ilvl="1">
      <w:start w:val="1"/>
      <w:numFmt w:val="decimal"/>
      <w:lvlText w:val="%1.%2."/>
      <w:lvlJc w:val="left"/>
      <w:pPr>
        <w:ind w:left="2024" w:hanging="435"/>
      </w:pPr>
      <w:rPr>
        <w:rFonts w:hint="default"/>
      </w:rPr>
    </w:lvl>
    <w:lvl w:ilvl="2">
      <w:start w:val="1"/>
      <w:numFmt w:val="decimal"/>
      <w:lvlText w:val="%1.%2.%3."/>
      <w:lvlJc w:val="left"/>
      <w:pPr>
        <w:ind w:left="3898" w:hanging="720"/>
      </w:pPr>
      <w:rPr>
        <w:rFonts w:hint="default"/>
      </w:rPr>
    </w:lvl>
    <w:lvl w:ilvl="3">
      <w:start w:val="1"/>
      <w:numFmt w:val="decimal"/>
      <w:lvlText w:val="%1.%2.%3.%4."/>
      <w:lvlJc w:val="left"/>
      <w:pPr>
        <w:ind w:left="5487" w:hanging="720"/>
      </w:pPr>
      <w:rPr>
        <w:rFonts w:hint="default"/>
      </w:rPr>
    </w:lvl>
    <w:lvl w:ilvl="4">
      <w:start w:val="1"/>
      <w:numFmt w:val="decimal"/>
      <w:lvlText w:val="%1.%2.%3.%4.%5."/>
      <w:lvlJc w:val="left"/>
      <w:pPr>
        <w:ind w:left="7436" w:hanging="1080"/>
      </w:pPr>
      <w:rPr>
        <w:rFonts w:hint="default"/>
      </w:rPr>
    </w:lvl>
    <w:lvl w:ilvl="5">
      <w:start w:val="1"/>
      <w:numFmt w:val="decimal"/>
      <w:lvlText w:val="%1.%2.%3.%4.%5.%6."/>
      <w:lvlJc w:val="left"/>
      <w:pPr>
        <w:ind w:left="9025" w:hanging="1080"/>
      </w:pPr>
      <w:rPr>
        <w:rFonts w:hint="default"/>
      </w:rPr>
    </w:lvl>
    <w:lvl w:ilvl="6">
      <w:start w:val="1"/>
      <w:numFmt w:val="decimal"/>
      <w:lvlText w:val="%1.%2.%3.%4.%5.%6.%7."/>
      <w:lvlJc w:val="left"/>
      <w:pPr>
        <w:ind w:left="10974" w:hanging="1440"/>
      </w:pPr>
      <w:rPr>
        <w:rFonts w:hint="default"/>
      </w:rPr>
    </w:lvl>
    <w:lvl w:ilvl="7">
      <w:start w:val="1"/>
      <w:numFmt w:val="decimal"/>
      <w:lvlText w:val="%1.%2.%3.%4.%5.%6.%7.%8."/>
      <w:lvlJc w:val="left"/>
      <w:pPr>
        <w:ind w:left="12563" w:hanging="1440"/>
      </w:pPr>
      <w:rPr>
        <w:rFonts w:hint="default"/>
      </w:rPr>
    </w:lvl>
    <w:lvl w:ilvl="8">
      <w:start w:val="1"/>
      <w:numFmt w:val="decimal"/>
      <w:lvlText w:val="%1.%2.%3.%4.%5.%6.%7.%8.%9."/>
      <w:lvlJc w:val="left"/>
      <w:pPr>
        <w:ind w:left="14512" w:hanging="1800"/>
      </w:pPr>
      <w:rPr>
        <w:rFonts w:hint="default"/>
      </w:rPr>
    </w:lvl>
  </w:abstractNum>
  <w:abstractNum w:abstractNumId="2" w15:restartNumberingAfterBreak="0">
    <w:nsid w:val="0937230F"/>
    <w:multiLevelType w:val="multilevel"/>
    <w:tmpl w:val="F86623A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BC7B64"/>
    <w:multiLevelType w:val="multilevel"/>
    <w:tmpl w:val="1862CBB0"/>
    <w:lvl w:ilvl="0">
      <w:start w:val="13"/>
      <w:numFmt w:val="decimal"/>
      <w:lvlText w:val="%1."/>
      <w:lvlJc w:val="left"/>
      <w:pPr>
        <w:ind w:left="600" w:hanging="600"/>
      </w:pPr>
    </w:lvl>
    <w:lvl w:ilvl="1">
      <w:start w:val="4"/>
      <w:numFmt w:val="decimal"/>
      <w:lvlText w:val="%1.%2."/>
      <w:lvlJc w:val="left"/>
      <w:pPr>
        <w:ind w:left="960" w:hanging="600"/>
      </w:pPr>
    </w:lvl>
    <w:lvl w:ilvl="2">
      <w:start w:val="1"/>
      <w:numFmt w:val="decimal"/>
      <w:lvlText w:val="%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 w15:restartNumberingAfterBreak="0">
    <w:nsid w:val="0FDF03AB"/>
    <w:multiLevelType w:val="multilevel"/>
    <w:tmpl w:val="E97E3800"/>
    <w:lvl w:ilvl="0">
      <w:start w:val="18"/>
      <w:numFmt w:val="decimal"/>
      <w:lvlText w:val="%1."/>
      <w:lvlJc w:val="left"/>
      <w:pPr>
        <w:ind w:left="435" w:hanging="435"/>
      </w:pPr>
      <w:rPr>
        <w:rFonts w:hint="default"/>
      </w:rPr>
    </w:lvl>
    <w:lvl w:ilvl="1">
      <w:start w:val="1"/>
      <w:numFmt w:val="decimal"/>
      <w:lvlText w:val="%1.%2."/>
      <w:lvlJc w:val="left"/>
      <w:pPr>
        <w:ind w:left="1144" w:hanging="43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0FF278B0"/>
    <w:multiLevelType w:val="hybridMultilevel"/>
    <w:tmpl w:val="B21C5DEE"/>
    <w:lvl w:ilvl="0" w:tplc="04150011">
      <w:start w:val="1"/>
      <w:numFmt w:val="decimal"/>
      <w:lvlText w:val="%1)"/>
      <w:lvlJc w:val="left"/>
      <w:pPr>
        <w:ind w:left="2563" w:hanging="360"/>
      </w:pPr>
    </w:lvl>
    <w:lvl w:ilvl="1" w:tplc="04150019" w:tentative="1">
      <w:start w:val="1"/>
      <w:numFmt w:val="lowerLetter"/>
      <w:lvlText w:val="%2."/>
      <w:lvlJc w:val="left"/>
      <w:pPr>
        <w:ind w:left="3283" w:hanging="360"/>
      </w:pPr>
    </w:lvl>
    <w:lvl w:ilvl="2" w:tplc="0415001B" w:tentative="1">
      <w:start w:val="1"/>
      <w:numFmt w:val="lowerRoman"/>
      <w:lvlText w:val="%3."/>
      <w:lvlJc w:val="right"/>
      <w:pPr>
        <w:ind w:left="4003" w:hanging="180"/>
      </w:pPr>
    </w:lvl>
    <w:lvl w:ilvl="3" w:tplc="0415000F">
      <w:start w:val="1"/>
      <w:numFmt w:val="decimal"/>
      <w:lvlText w:val="%4."/>
      <w:lvlJc w:val="left"/>
      <w:pPr>
        <w:ind w:left="4723" w:hanging="360"/>
      </w:pPr>
    </w:lvl>
    <w:lvl w:ilvl="4" w:tplc="04150019" w:tentative="1">
      <w:start w:val="1"/>
      <w:numFmt w:val="lowerLetter"/>
      <w:lvlText w:val="%5."/>
      <w:lvlJc w:val="left"/>
      <w:pPr>
        <w:ind w:left="5443" w:hanging="360"/>
      </w:pPr>
    </w:lvl>
    <w:lvl w:ilvl="5" w:tplc="0415001B" w:tentative="1">
      <w:start w:val="1"/>
      <w:numFmt w:val="lowerRoman"/>
      <w:lvlText w:val="%6."/>
      <w:lvlJc w:val="right"/>
      <w:pPr>
        <w:ind w:left="6163" w:hanging="180"/>
      </w:pPr>
    </w:lvl>
    <w:lvl w:ilvl="6" w:tplc="0415000F" w:tentative="1">
      <w:start w:val="1"/>
      <w:numFmt w:val="decimal"/>
      <w:lvlText w:val="%7."/>
      <w:lvlJc w:val="left"/>
      <w:pPr>
        <w:ind w:left="6883" w:hanging="360"/>
      </w:pPr>
    </w:lvl>
    <w:lvl w:ilvl="7" w:tplc="04150019" w:tentative="1">
      <w:start w:val="1"/>
      <w:numFmt w:val="lowerLetter"/>
      <w:lvlText w:val="%8."/>
      <w:lvlJc w:val="left"/>
      <w:pPr>
        <w:ind w:left="7603" w:hanging="360"/>
      </w:pPr>
    </w:lvl>
    <w:lvl w:ilvl="8" w:tplc="0415001B" w:tentative="1">
      <w:start w:val="1"/>
      <w:numFmt w:val="lowerRoman"/>
      <w:lvlText w:val="%9."/>
      <w:lvlJc w:val="right"/>
      <w:pPr>
        <w:ind w:left="8323" w:hanging="180"/>
      </w:pPr>
    </w:lvl>
  </w:abstractNum>
  <w:abstractNum w:abstractNumId="6" w15:restartNumberingAfterBreak="0">
    <w:nsid w:val="18E41627"/>
    <w:multiLevelType w:val="multilevel"/>
    <w:tmpl w:val="2A90650C"/>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Zero"/>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 w15:restartNumberingAfterBreak="0">
    <w:nsid w:val="1A804CB1"/>
    <w:multiLevelType w:val="multilevel"/>
    <w:tmpl w:val="BF6C0D58"/>
    <w:lvl w:ilvl="0">
      <w:start w:val="11"/>
      <w:numFmt w:val="decimal"/>
      <w:lvlText w:val="%1."/>
      <w:lvlJc w:val="left"/>
      <w:pPr>
        <w:ind w:left="705" w:hanging="705"/>
      </w:pPr>
    </w:lvl>
    <w:lvl w:ilvl="1">
      <w:start w:val="13"/>
      <w:numFmt w:val="decimal"/>
      <w:lvlText w:val="%1.%2."/>
      <w:lvlJc w:val="left"/>
      <w:pPr>
        <w:ind w:left="1168" w:hanging="705"/>
      </w:pPr>
    </w:lvl>
    <w:lvl w:ilvl="2">
      <w:start w:val="1"/>
      <w:numFmt w:val="decimal"/>
      <w:lvlText w:val="%3)"/>
      <w:lvlJc w:val="left"/>
      <w:pPr>
        <w:ind w:left="1646" w:hanging="720"/>
      </w:pPr>
    </w:lvl>
    <w:lvl w:ilvl="3">
      <w:start w:val="1"/>
      <w:numFmt w:val="decimal"/>
      <w:lvlText w:val="%1.%2.%3.%4."/>
      <w:lvlJc w:val="left"/>
      <w:pPr>
        <w:ind w:left="2109" w:hanging="720"/>
      </w:pPr>
    </w:lvl>
    <w:lvl w:ilvl="4">
      <w:start w:val="1"/>
      <w:numFmt w:val="decimal"/>
      <w:lvlText w:val="%1.%2.%3.%4.%5."/>
      <w:lvlJc w:val="left"/>
      <w:pPr>
        <w:ind w:left="2932" w:hanging="1080"/>
      </w:pPr>
    </w:lvl>
    <w:lvl w:ilvl="5">
      <w:start w:val="1"/>
      <w:numFmt w:val="decimal"/>
      <w:lvlText w:val="%1.%2.%3.%4.%5.%6."/>
      <w:lvlJc w:val="left"/>
      <w:pPr>
        <w:ind w:left="3395" w:hanging="1080"/>
      </w:pPr>
    </w:lvl>
    <w:lvl w:ilvl="6">
      <w:start w:val="1"/>
      <w:numFmt w:val="decimal"/>
      <w:lvlText w:val="%1.%2.%3.%4.%5.%6.%7."/>
      <w:lvlJc w:val="left"/>
      <w:pPr>
        <w:ind w:left="4218" w:hanging="1440"/>
      </w:pPr>
    </w:lvl>
    <w:lvl w:ilvl="7">
      <w:start w:val="1"/>
      <w:numFmt w:val="decimal"/>
      <w:lvlText w:val="%1.%2.%3.%4.%5.%6.%7.%8."/>
      <w:lvlJc w:val="left"/>
      <w:pPr>
        <w:ind w:left="4681" w:hanging="1440"/>
      </w:pPr>
    </w:lvl>
    <w:lvl w:ilvl="8">
      <w:start w:val="1"/>
      <w:numFmt w:val="decimal"/>
      <w:lvlText w:val="%1.%2.%3.%4.%5.%6.%7.%8.%9."/>
      <w:lvlJc w:val="left"/>
      <w:pPr>
        <w:ind w:left="5504" w:hanging="1800"/>
      </w:pPr>
    </w:lvl>
  </w:abstractNum>
  <w:abstractNum w:abstractNumId="8" w15:restartNumberingAfterBreak="0">
    <w:nsid w:val="1C384178"/>
    <w:multiLevelType w:val="multilevel"/>
    <w:tmpl w:val="C26ADC82"/>
    <w:lvl w:ilvl="0">
      <w:start w:val="1"/>
      <w:numFmt w:val="decimal"/>
      <w:lvlText w:val="%1)"/>
      <w:lvlJc w:val="left"/>
      <w:pPr>
        <w:ind w:left="720" w:hanging="360"/>
      </w:p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15:restartNumberingAfterBreak="0">
    <w:nsid w:val="1D020055"/>
    <w:multiLevelType w:val="multilevel"/>
    <w:tmpl w:val="DA0C9DF8"/>
    <w:lvl w:ilvl="0">
      <w:start w:val="14"/>
      <w:numFmt w:val="decimal"/>
      <w:lvlText w:val="%1."/>
      <w:lvlJc w:val="left"/>
      <w:pPr>
        <w:ind w:left="435" w:hanging="435"/>
      </w:pPr>
      <w:rPr>
        <w:rFonts w:asciiTheme="minorHAnsi" w:hAnsiTheme="minorHAnsi" w:hint="default"/>
        <w:sz w:val="22"/>
      </w:rPr>
    </w:lvl>
    <w:lvl w:ilvl="1">
      <w:start w:val="1"/>
      <w:numFmt w:val="decimal"/>
      <w:lvlText w:val="%1.%2."/>
      <w:lvlJc w:val="left"/>
      <w:pPr>
        <w:ind w:left="435" w:hanging="435"/>
      </w:pPr>
      <w:rPr>
        <w:rFonts w:asciiTheme="minorHAnsi" w:hAnsiTheme="minorHAnsi" w:hint="default"/>
        <w:sz w:val="22"/>
      </w:rPr>
    </w:lvl>
    <w:lvl w:ilvl="2">
      <w:start w:val="1"/>
      <w:numFmt w:val="decimal"/>
      <w:lvlText w:val="%1.%2.%3."/>
      <w:lvlJc w:val="left"/>
      <w:pPr>
        <w:ind w:left="720" w:hanging="720"/>
      </w:pPr>
      <w:rPr>
        <w:rFonts w:asciiTheme="minorHAnsi" w:hAnsiTheme="minorHAnsi" w:hint="default"/>
        <w:sz w:val="22"/>
      </w:rPr>
    </w:lvl>
    <w:lvl w:ilvl="3">
      <w:start w:val="1"/>
      <w:numFmt w:val="decimal"/>
      <w:lvlText w:val="%1.%2.%3.%4."/>
      <w:lvlJc w:val="left"/>
      <w:pPr>
        <w:ind w:left="720" w:hanging="720"/>
      </w:pPr>
      <w:rPr>
        <w:rFonts w:asciiTheme="minorHAnsi" w:hAnsiTheme="minorHAnsi" w:hint="default"/>
        <w:sz w:val="22"/>
      </w:rPr>
    </w:lvl>
    <w:lvl w:ilvl="4">
      <w:start w:val="1"/>
      <w:numFmt w:val="decimal"/>
      <w:lvlText w:val="%1.%2.%3.%4.%5."/>
      <w:lvlJc w:val="left"/>
      <w:pPr>
        <w:ind w:left="1080" w:hanging="1080"/>
      </w:pPr>
      <w:rPr>
        <w:rFonts w:asciiTheme="minorHAnsi" w:hAnsiTheme="minorHAnsi" w:hint="default"/>
        <w:sz w:val="22"/>
      </w:rPr>
    </w:lvl>
    <w:lvl w:ilvl="5">
      <w:start w:val="1"/>
      <w:numFmt w:val="decimal"/>
      <w:lvlText w:val="%1.%2.%3.%4.%5.%6."/>
      <w:lvlJc w:val="left"/>
      <w:pPr>
        <w:ind w:left="1080" w:hanging="1080"/>
      </w:pPr>
      <w:rPr>
        <w:rFonts w:asciiTheme="minorHAnsi" w:hAnsiTheme="minorHAnsi" w:hint="default"/>
        <w:sz w:val="22"/>
      </w:rPr>
    </w:lvl>
    <w:lvl w:ilvl="6">
      <w:start w:val="1"/>
      <w:numFmt w:val="decimal"/>
      <w:lvlText w:val="%1.%2.%3.%4.%5.%6.%7."/>
      <w:lvlJc w:val="left"/>
      <w:pPr>
        <w:ind w:left="1440" w:hanging="1440"/>
      </w:pPr>
      <w:rPr>
        <w:rFonts w:asciiTheme="minorHAnsi" w:hAnsiTheme="minorHAnsi" w:hint="default"/>
        <w:sz w:val="22"/>
      </w:rPr>
    </w:lvl>
    <w:lvl w:ilvl="7">
      <w:start w:val="1"/>
      <w:numFmt w:val="decimal"/>
      <w:lvlText w:val="%1.%2.%3.%4.%5.%6.%7.%8."/>
      <w:lvlJc w:val="left"/>
      <w:pPr>
        <w:ind w:left="1440" w:hanging="1440"/>
      </w:pPr>
      <w:rPr>
        <w:rFonts w:asciiTheme="minorHAnsi" w:hAnsiTheme="minorHAnsi" w:hint="default"/>
        <w:sz w:val="22"/>
      </w:rPr>
    </w:lvl>
    <w:lvl w:ilvl="8">
      <w:start w:val="1"/>
      <w:numFmt w:val="decimal"/>
      <w:lvlText w:val="%1.%2.%3.%4.%5.%6.%7.%8.%9."/>
      <w:lvlJc w:val="left"/>
      <w:pPr>
        <w:ind w:left="1800" w:hanging="1800"/>
      </w:pPr>
      <w:rPr>
        <w:rFonts w:asciiTheme="minorHAnsi" w:hAnsiTheme="minorHAnsi" w:hint="default"/>
        <w:sz w:val="22"/>
      </w:rPr>
    </w:lvl>
  </w:abstractNum>
  <w:abstractNum w:abstractNumId="10" w15:restartNumberingAfterBreak="0">
    <w:nsid w:val="22E97762"/>
    <w:multiLevelType w:val="multilevel"/>
    <w:tmpl w:val="6388F392"/>
    <w:lvl w:ilvl="0">
      <w:start w:val="6"/>
      <w:numFmt w:val="decimal"/>
      <w:lvlText w:val="%1."/>
      <w:lvlJc w:val="left"/>
      <w:pPr>
        <w:ind w:left="360" w:hanging="360"/>
      </w:pPr>
      <w:rPr>
        <w:rFonts w:cs="Times New Roman"/>
      </w:rPr>
    </w:lvl>
    <w:lvl w:ilvl="1">
      <w:start w:val="1"/>
      <w:numFmt w:val="decimal"/>
      <w:lvlText w:val="%1.%2."/>
      <w:lvlJc w:val="left"/>
      <w:pPr>
        <w:ind w:left="360" w:hanging="360"/>
      </w:pPr>
      <w:rPr>
        <w:rFonts w:ascii="Calibri" w:hAnsi="Calibri" w:cs="Times New Roman"/>
        <w:b w:val="0"/>
        <w:sz w:val="22"/>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1" w15:restartNumberingAfterBreak="0">
    <w:nsid w:val="262B075E"/>
    <w:multiLevelType w:val="multilevel"/>
    <w:tmpl w:val="22FED032"/>
    <w:lvl w:ilvl="0">
      <w:start w:val="1"/>
      <w:numFmt w:val="lowerLetter"/>
      <w:lvlText w:val="%1)"/>
      <w:lvlJc w:val="left"/>
      <w:pPr>
        <w:ind w:left="791" w:hanging="360"/>
      </w:pPr>
      <w:rPr>
        <w:rFonts w:ascii="Calibri" w:hAnsi="Calibri" w:cs="Times New Roman"/>
        <w:b w:val="0"/>
        <w:sz w:val="22"/>
      </w:rPr>
    </w:lvl>
    <w:lvl w:ilvl="1">
      <w:start w:val="1"/>
      <w:numFmt w:val="lowerLetter"/>
      <w:lvlText w:val="%2."/>
      <w:lvlJc w:val="left"/>
      <w:pPr>
        <w:ind w:left="1511" w:hanging="360"/>
      </w:pPr>
      <w:rPr>
        <w:rFonts w:cs="Times New Roman"/>
      </w:rPr>
    </w:lvl>
    <w:lvl w:ilvl="2">
      <w:start w:val="1"/>
      <w:numFmt w:val="lowerRoman"/>
      <w:lvlText w:val="%3."/>
      <w:lvlJc w:val="right"/>
      <w:pPr>
        <w:ind w:left="2231" w:hanging="180"/>
      </w:pPr>
      <w:rPr>
        <w:rFonts w:cs="Times New Roman"/>
      </w:rPr>
    </w:lvl>
    <w:lvl w:ilvl="3">
      <w:start w:val="1"/>
      <w:numFmt w:val="decimal"/>
      <w:lvlText w:val="%4."/>
      <w:lvlJc w:val="left"/>
      <w:pPr>
        <w:ind w:left="2951" w:hanging="360"/>
      </w:pPr>
      <w:rPr>
        <w:rFonts w:cs="Times New Roman"/>
      </w:rPr>
    </w:lvl>
    <w:lvl w:ilvl="4">
      <w:start w:val="1"/>
      <w:numFmt w:val="lowerLetter"/>
      <w:lvlText w:val="%5."/>
      <w:lvlJc w:val="left"/>
      <w:pPr>
        <w:ind w:left="3671" w:hanging="360"/>
      </w:pPr>
      <w:rPr>
        <w:rFonts w:cs="Times New Roman"/>
      </w:rPr>
    </w:lvl>
    <w:lvl w:ilvl="5">
      <w:start w:val="1"/>
      <w:numFmt w:val="lowerRoman"/>
      <w:lvlText w:val="%6."/>
      <w:lvlJc w:val="right"/>
      <w:pPr>
        <w:ind w:left="4391" w:hanging="180"/>
      </w:pPr>
      <w:rPr>
        <w:rFonts w:cs="Times New Roman"/>
      </w:rPr>
    </w:lvl>
    <w:lvl w:ilvl="6">
      <w:start w:val="1"/>
      <w:numFmt w:val="decimal"/>
      <w:lvlText w:val="%7."/>
      <w:lvlJc w:val="left"/>
      <w:pPr>
        <w:ind w:left="5111" w:hanging="360"/>
      </w:pPr>
      <w:rPr>
        <w:rFonts w:cs="Times New Roman"/>
      </w:rPr>
    </w:lvl>
    <w:lvl w:ilvl="7">
      <w:start w:val="1"/>
      <w:numFmt w:val="lowerLetter"/>
      <w:lvlText w:val="%8."/>
      <w:lvlJc w:val="left"/>
      <w:pPr>
        <w:ind w:left="5831" w:hanging="360"/>
      </w:pPr>
      <w:rPr>
        <w:rFonts w:cs="Times New Roman"/>
      </w:rPr>
    </w:lvl>
    <w:lvl w:ilvl="8">
      <w:start w:val="1"/>
      <w:numFmt w:val="lowerRoman"/>
      <w:lvlText w:val="%9."/>
      <w:lvlJc w:val="right"/>
      <w:pPr>
        <w:ind w:left="6551" w:hanging="180"/>
      </w:pPr>
      <w:rPr>
        <w:rFonts w:cs="Times New Roman"/>
      </w:rPr>
    </w:lvl>
  </w:abstractNum>
  <w:abstractNum w:abstractNumId="12" w15:restartNumberingAfterBreak="0">
    <w:nsid w:val="2EB74D59"/>
    <w:multiLevelType w:val="multilevel"/>
    <w:tmpl w:val="22300026"/>
    <w:lvl w:ilvl="0">
      <w:start w:val="16"/>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2EBC1985"/>
    <w:multiLevelType w:val="multilevel"/>
    <w:tmpl w:val="969ED1B4"/>
    <w:lvl w:ilvl="0">
      <w:start w:val="8"/>
      <w:numFmt w:val="decimal"/>
      <w:lvlText w:val="%1"/>
      <w:lvlJc w:val="left"/>
      <w:pPr>
        <w:ind w:left="360" w:hanging="360"/>
      </w:pPr>
    </w:lvl>
    <w:lvl w:ilvl="1">
      <w:start w:val="1"/>
      <w:numFmt w:val="decimal"/>
      <w:lvlText w:val="%1.%2"/>
      <w:lvlJc w:val="left"/>
      <w:pPr>
        <w:ind w:left="927" w:hanging="360"/>
      </w:pPr>
      <w:rPr>
        <w:b w:val="0"/>
      </w:rPr>
    </w:lvl>
    <w:lvl w:ilvl="2">
      <w:start w:val="1"/>
      <w:numFmt w:val="bullet"/>
      <w:lvlText w:val=""/>
      <w:lvlJc w:val="left"/>
      <w:pPr>
        <w:ind w:left="1854" w:hanging="720"/>
      </w:pPr>
      <w:rPr>
        <w:rFonts w:ascii="Symbol" w:hAnsi="Symbol" w:cs="Symbol" w:hint="default"/>
        <w:sz w:val="22"/>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5976" w:hanging="1440"/>
      </w:pPr>
    </w:lvl>
  </w:abstractNum>
  <w:abstractNum w:abstractNumId="14" w15:restartNumberingAfterBreak="0">
    <w:nsid w:val="2F7C5258"/>
    <w:multiLevelType w:val="hybridMultilevel"/>
    <w:tmpl w:val="683AF488"/>
    <w:lvl w:ilvl="0" w:tplc="1B3AE24A">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5" w15:restartNumberingAfterBreak="0">
    <w:nsid w:val="33CD00BF"/>
    <w:multiLevelType w:val="multilevel"/>
    <w:tmpl w:val="960A9D6A"/>
    <w:lvl w:ilvl="0">
      <w:start w:val="10"/>
      <w:numFmt w:val="decimal"/>
      <w:lvlText w:val="%1."/>
      <w:lvlJc w:val="left"/>
      <w:pPr>
        <w:ind w:left="435" w:hanging="435"/>
      </w:pPr>
      <w:rPr>
        <w:rFonts w:hint="default"/>
        <w:color w:val="00000A"/>
      </w:rPr>
    </w:lvl>
    <w:lvl w:ilvl="1">
      <w:start w:val="1"/>
      <w:numFmt w:val="decimal"/>
      <w:lvlText w:val="%1.%2."/>
      <w:lvlJc w:val="left"/>
      <w:pPr>
        <w:ind w:left="2024" w:hanging="435"/>
      </w:pPr>
      <w:rPr>
        <w:rFonts w:hint="default"/>
        <w:color w:val="00000A"/>
      </w:rPr>
    </w:lvl>
    <w:lvl w:ilvl="2">
      <w:start w:val="1"/>
      <w:numFmt w:val="decimal"/>
      <w:lvlText w:val="%1.%2.%3."/>
      <w:lvlJc w:val="left"/>
      <w:pPr>
        <w:ind w:left="3898" w:hanging="720"/>
      </w:pPr>
      <w:rPr>
        <w:rFonts w:hint="default"/>
        <w:color w:val="00000A"/>
      </w:rPr>
    </w:lvl>
    <w:lvl w:ilvl="3">
      <w:start w:val="1"/>
      <w:numFmt w:val="decimal"/>
      <w:lvlText w:val="%1.%2.%3.%4."/>
      <w:lvlJc w:val="left"/>
      <w:pPr>
        <w:ind w:left="5487" w:hanging="720"/>
      </w:pPr>
      <w:rPr>
        <w:rFonts w:hint="default"/>
        <w:color w:val="00000A"/>
      </w:rPr>
    </w:lvl>
    <w:lvl w:ilvl="4">
      <w:start w:val="1"/>
      <w:numFmt w:val="decimal"/>
      <w:lvlText w:val="%1.%2.%3.%4.%5."/>
      <w:lvlJc w:val="left"/>
      <w:pPr>
        <w:ind w:left="7436" w:hanging="1080"/>
      </w:pPr>
      <w:rPr>
        <w:rFonts w:hint="default"/>
        <w:color w:val="00000A"/>
      </w:rPr>
    </w:lvl>
    <w:lvl w:ilvl="5">
      <w:start w:val="1"/>
      <w:numFmt w:val="decimal"/>
      <w:lvlText w:val="%1.%2.%3.%4.%5.%6."/>
      <w:lvlJc w:val="left"/>
      <w:pPr>
        <w:ind w:left="9025" w:hanging="1080"/>
      </w:pPr>
      <w:rPr>
        <w:rFonts w:hint="default"/>
        <w:color w:val="00000A"/>
      </w:rPr>
    </w:lvl>
    <w:lvl w:ilvl="6">
      <w:start w:val="1"/>
      <w:numFmt w:val="decimal"/>
      <w:lvlText w:val="%1.%2.%3.%4.%5.%6.%7."/>
      <w:lvlJc w:val="left"/>
      <w:pPr>
        <w:ind w:left="10974" w:hanging="1440"/>
      </w:pPr>
      <w:rPr>
        <w:rFonts w:hint="default"/>
        <w:color w:val="00000A"/>
      </w:rPr>
    </w:lvl>
    <w:lvl w:ilvl="7">
      <w:start w:val="1"/>
      <w:numFmt w:val="decimal"/>
      <w:lvlText w:val="%1.%2.%3.%4.%5.%6.%7.%8."/>
      <w:lvlJc w:val="left"/>
      <w:pPr>
        <w:ind w:left="12563" w:hanging="1440"/>
      </w:pPr>
      <w:rPr>
        <w:rFonts w:hint="default"/>
        <w:color w:val="00000A"/>
      </w:rPr>
    </w:lvl>
    <w:lvl w:ilvl="8">
      <w:start w:val="1"/>
      <w:numFmt w:val="decimal"/>
      <w:lvlText w:val="%1.%2.%3.%4.%5.%6.%7.%8.%9."/>
      <w:lvlJc w:val="left"/>
      <w:pPr>
        <w:ind w:left="14512" w:hanging="1800"/>
      </w:pPr>
      <w:rPr>
        <w:rFonts w:hint="default"/>
        <w:color w:val="00000A"/>
      </w:rPr>
    </w:lvl>
  </w:abstractNum>
  <w:abstractNum w:abstractNumId="16" w15:restartNumberingAfterBreak="0">
    <w:nsid w:val="36FF141E"/>
    <w:multiLevelType w:val="multilevel"/>
    <w:tmpl w:val="06508BDA"/>
    <w:lvl w:ilvl="0">
      <w:start w:val="9"/>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17" w15:restartNumberingAfterBreak="0">
    <w:nsid w:val="38F37A64"/>
    <w:multiLevelType w:val="multilevel"/>
    <w:tmpl w:val="325447C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709"/>
        </w:tabs>
        <w:ind w:left="1080" w:hanging="360"/>
      </w:pPr>
      <w:rPr>
        <w:rFonts w:ascii="Symbol" w:hAnsi="Symbol" w:hint="default"/>
        <w:sz w:val="24"/>
        <w:szCs w:val="24"/>
      </w:rPr>
    </w:lvl>
    <w:lvl w:ilvl="2">
      <w:start w:val="1"/>
      <w:numFmt w:val="bullet"/>
      <w:lvlText w:val="▪"/>
      <w:lvlJc w:val="left"/>
      <w:pPr>
        <w:tabs>
          <w:tab w:val="num" w:pos="1440"/>
        </w:tabs>
        <w:ind w:left="1440" w:hanging="360"/>
      </w:pPr>
      <w:rPr>
        <w:rFonts w:ascii="OpenSymbol" w:hAnsi="OpenSymbol" w:cs="OpenSymbol" w:hint="default"/>
        <w:sz w:val="24"/>
        <w:szCs w:val="24"/>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sz w:val="24"/>
        <w:szCs w:val="24"/>
      </w:rPr>
    </w:lvl>
    <w:lvl w:ilvl="5">
      <w:start w:val="1"/>
      <w:numFmt w:val="bullet"/>
      <w:lvlText w:val="▪"/>
      <w:lvlJc w:val="left"/>
      <w:pPr>
        <w:tabs>
          <w:tab w:val="num" w:pos="2520"/>
        </w:tabs>
        <w:ind w:left="2520" w:hanging="360"/>
      </w:pPr>
      <w:rPr>
        <w:rFonts w:ascii="OpenSymbol" w:hAnsi="OpenSymbol" w:cs="OpenSymbol" w:hint="default"/>
        <w:sz w:val="24"/>
        <w:szCs w:val="24"/>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sz w:val="24"/>
        <w:szCs w:val="24"/>
      </w:rPr>
    </w:lvl>
    <w:lvl w:ilvl="8">
      <w:start w:val="1"/>
      <w:numFmt w:val="bullet"/>
      <w:lvlText w:val="▪"/>
      <w:lvlJc w:val="left"/>
      <w:pPr>
        <w:tabs>
          <w:tab w:val="num" w:pos="3600"/>
        </w:tabs>
        <w:ind w:left="3600" w:hanging="360"/>
      </w:pPr>
      <w:rPr>
        <w:rFonts w:ascii="OpenSymbol" w:hAnsi="OpenSymbol" w:cs="OpenSymbol" w:hint="default"/>
        <w:sz w:val="24"/>
        <w:szCs w:val="24"/>
      </w:rPr>
    </w:lvl>
  </w:abstractNum>
  <w:abstractNum w:abstractNumId="18" w15:restartNumberingAfterBreak="0">
    <w:nsid w:val="3D2F7AAC"/>
    <w:multiLevelType w:val="multilevel"/>
    <w:tmpl w:val="88905F8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E016DB9"/>
    <w:multiLevelType w:val="multilevel"/>
    <w:tmpl w:val="7B18CB9A"/>
    <w:lvl w:ilvl="0">
      <w:start w:val="1"/>
      <w:numFmt w:val="bullet"/>
      <w:lvlText w:val=""/>
      <w:lvlJc w:val="left"/>
      <w:pPr>
        <w:ind w:left="786" w:hanging="360"/>
      </w:pPr>
      <w:rPr>
        <w:rFonts w:ascii="Symbol" w:hAnsi="Symbol" w:cs="Symbol" w:hint="default"/>
      </w:rPr>
    </w:lvl>
    <w:lvl w:ilvl="1">
      <w:start w:val="2"/>
      <w:numFmt w:val="decimal"/>
      <w:lvlText w:val="%2"/>
      <w:lvlJc w:val="left"/>
      <w:pPr>
        <w:ind w:left="1791" w:hanging="645"/>
      </w:pPr>
    </w:lvl>
    <w:lvl w:ilvl="2">
      <w:start w:val="1"/>
      <w:numFmt w:val="decimal"/>
      <w:lvlText w:val="%3)"/>
      <w:lvlJc w:val="left"/>
      <w:pPr>
        <w:ind w:left="2226" w:hanging="360"/>
      </w:pPr>
      <w:rPr>
        <w:rFonts w:ascii="Calibri" w:hAnsi="Calibri"/>
        <w:b w:val="0"/>
        <w:bCs w:val="0"/>
        <w:i w:val="0"/>
        <w:iCs/>
        <w:sz w:val="22"/>
      </w:rPr>
    </w:lvl>
    <w:lvl w:ilvl="3">
      <w:start w:val="1"/>
      <w:numFmt w:val="bullet"/>
      <w:lvlText w:val=""/>
      <w:lvlJc w:val="left"/>
      <w:pPr>
        <w:ind w:left="2946" w:hanging="360"/>
      </w:pPr>
      <w:rPr>
        <w:rFonts w:ascii="Symbol" w:hAnsi="Symbol" w:cs="Symbol" w:hint="default"/>
      </w:rPr>
    </w:lvl>
    <w:lvl w:ilvl="4">
      <w:start w:val="1"/>
      <w:numFmt w:val="bullet"/>
      <w:lvlText w:val="o"/>
      <w:lvlJc w:val="left"/>
      <w:pPr>
        <w:ind w:left="3666" w:hanging="360"/>
      </w:pPr>
      <w:rPr>
        <w:rFonts w:ascii="Courier New" w:hAnsi="Courier New" w:cs="Courier New" w:hint="default"/>
      </w:rPr>
    </w:lvl>
    <w:lvl w:ilvl="5">
      <w:start w:val="1"/>
      <w:numFmt w:val="bullet"/>
      <w:lvlText w:val=""/>
      <w:lvlJc w:val="left"/>
      <w:pPr>
        <w:ind w:left="4386" w:hanging="360"/>
      </w:pPr>
      <w:rPr>
        <w:rFonts w:ascii="Wingdings" w:hAnsi="Wingdings" w:cs="Wingdings" w:hint="default"/>
      </w:rPr>
    </w:lvl>
    <w:lvl w:ilvl="6">
      <w:start w:val="1"/>
      <w:numFmt w:val="bullet"/>
      <w:lvlText w:val=""/>
      <w:lvlJc w:val="left"/>
      <w:pPr>
        <w:ind w:left="5106" w:hanging="360"/>
      </w:pPr>
      <w:rPr>
        <w:rFonts w:ascii="Symbol" w:hAnsi="Symbol" w:cs="Symbol" w:hint="default"/>
      </w:rPr>
    </w:lvl>
    <w:lvl w:ilvl="7">
      <w:start w:val="1"/>
      <w:numFmt w:val="bullet"/>
      <w:lvlText w:val="o"/>
      <w:lvlJc w:val="left"/>
      <w:pPr>
        <w:ind w:left="5826" w:hanging="360"/>
      </w:pPr>
      <w:rPr>
        <w:rFonts w:ascii="Courier New" w:hAnsi="Courier New" w:cs="Courier New" w:hint="default"/>
      </w:rPr>
    </w:lvl>
    <w:lvl w:ilvl="8">
      <w:start w:val="1"/>
      <w:numFmt w:val="bullet"/>
      <w:lvlText w:val=""/>
      <w:lvlJc w:val="left"/>
      <w:pPr>
        <w:ind w:left="6546" w:hanging="360"/>
      </w:pPr>
      <w:rPr>
        <w:rFonts w:ascii="Wingdings" w:hAnsi="Wingdings" w:cs="Wingdings" w:hint="default"/>
      </w:rPr>
    </w:lvl>
  </w:abstractNum>
  <w:abstractNum w:abstractNumId="20" w15:restartNumberingAfterBreak="0">
    <w:nsid w:val="408853E9"/>
    <w:multiLevelType w:val="multilevel"/>
    <w:tmpl w:val="D2F21A84"/>
    <w:lvl w:ilvl="0">
      <w:start w:val="1"/>
      <w:numFmt w:val="decimal"/>
      <w:lvlText w:val="%1."/>
      <w:lvlJc w:val="left"/>
      <w:pPr>
        <w:ind w:left="360" w:hanging="360"/>
      </w:pPr>
      <w:rPr>
        <w:rFonts w:cs="Times New Roman"/>
      </w:rPr>
    </w:lvl>
    <w:lvl w:ilvl="1">
      <w:start w:val="1"/>
      <w:numFmt w:val="decimal"/>
      <w:lvlText w:val="%1.%2."/>
      <w:lvlJc w:val="left"/>
      <w:pPr>
        <w:ind w:left="716" w:hanging="432"/>
      </w:pPr>
      <w:rPr>
        <w:rFonts w:cs="Times New Roman"/>
        <w:b w:val="0"/>
        <w:i w:val="0"/>
      </w:rPr>
    </w:lvl>
    <w:lvl w:ilvl="2">
      <w:start w:val="1"/>
      <w:numFmt w:val="decimal"/>
      <w:lvlText w:val="%3)"/>
      <w:lvlJc w:val="left"/>
      <w:pPr>
        <w:ind w:left="1497" w:hanging="504"/>
      </w:pPr>
      <w:rPr>
        <w:rFonts w:ascii="Calibri" w:hAnsi="Calibri"/>
        <w:i w:val="0"/>
        <w:sz w:val="22"/>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4EFA1ED0"/>
    <w:multiLevelType w:val="multilevel"/>
    <w:tmpl w:val="F968CF86"/>
    <w:lvl w:ilvl="0">
      <w:start w:val="1"/>
      <w:numFmt w:val="decimal"/>
      <w:lvlText w:val="%1."/>
      <w:lvlJc w:val="left"/>
      <w:pPr>
        <w:ind w:left="360" w:hanging="360"/>
      </w:pPr>
      <w:rPr>
        <w:rFonts w:ascii="Calibri" w:hAnsi="Calibri" w:cs="Times New Roman"/>
        <w:sz w:val="22"/>
      </w:rPr>
    </w:lvl>
    <w:lvl w:ilvl="1">
      <w:start w:val="1"/>
      <w:numFmt w:val="decimal"/>
      <w:lvlText w:val="%1.%2."/>
      <w:lvlJc w:val="left"/>
      <w:pPr>
        <w:ind w:left="716" w:hanging="432"/>
      </w:pPr>
      <w:rPr>
        <w:rFonts w:ascii="Calibri" w:hAnsi="Calibri" w:cs="Times New Roman"/>
        <w:b w:val="0"/>
        <w:i w:val="0"/>
        <w:sz w:val="22"/>
      </w:rPr>
    </w:lvl>
    <w:lvl w:ilvl="2">
      <w:start w:val="1"/>
      <w:numFmt w:val="decimal"/>
      <w:lvlText w:val="%1.%2.%3."/>
      <w:lvlJc w:val="left"/>
      <w:pPr>
        <w:ind w:left="1497" w:hanging="504"/>
      </w:pPr>
      <w:rPr>
        <w:rFonts w:cs="Times New Roman"/>
        <w:i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15:restartNumberingAfterBreak="0">
    <w:nsid w:val="4FBA5E0C"/>
    <w:multiLevelType w:val="multilevel"/>
    <w:tmpl w:val="1DAA632A"/>
    <w:lvl w:ilvl="0">
      <w:start w:val="8"/>
      <w:numFmt w:val="decimal"/>
      <w:lvlText w:val="%1."/>
      <w:lvlJc w:val="left"/>
      <w:pPr>
        <w:ind w:left="360" w:hanging="360"/>
      </w:pPr>
      <w:rPr>
        <w:rFonts w:hint="default"/>
      </w:rPr>
    </w:lvl>
    <w:lvl w:ilvl="1">
      <w:start w:val="1"/>
      <w:numFmt w:val="decimal"/>
      <w:lvlText w:val="%1.%2."/>
      <w:lvlJc w:val="left"/>
      <w:pPr>
        <w:ind w:left="990" w:hanging="360"/>
      </w:pPr>
      <w:rPr>
        <w:rFonts w:hint="default"/>
      </w:rPr>
    </w:lvl>
    <w:lvl w:ilvl="2">
      <w:start w:val="1"/>
      <w:numFmt w:val="decimal"/>
      <w:lvlText w:val="%1.%2.%3."/>
      <w:lvlJc w:val="left"/>
      <w:pPr>
        <w:ind w:left="1980" w:hanging="720"/>
      </w:pPr>
      <w:rPr>
        <w:rFonts w:hint="default"/>
        <w:b w:val="0"/>
        <w:bCs/>
      </w:rPr>
    </w:lvl>
    <w:lvl w:ilvl="3">
      <w:start w:val="1"/>
      <w:numFmt w:val="decimal"/>
      <w:lvlText w:val="%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23" w15:restartNumberingAfterBreak="0">
    <w:nsid w:val="502A2147"/>
    <w:multiLevelType w:val="multilevel"/>
    <w:tmpl w:val="B20AC76C"/>
    <w:lvl w:ilvl="0">
      <w:start w:val="1"/>
      <w:numFmt w:val="decimal"/>
      <w:lvlText w:val="%1)"/>
      <w:lvlJc w:val="left"/>
      <w:pPr>
        <w:ind w:left="1157" w:hanging="360"/>
      </w:pPr>
    </w:lvl>
    <w:lvl w:ilvl="1">
      <w:start w:val="1"/>
      <w:numFmt w:val="bullet"/>
      <w:lvlText w:val="o"/>
      <w:lvlJc w:val="left"/>
      <w:pPr>
        <w:ind w:left="1877" w:hanging="360"/>
      </w:pPr>
      <w:rPr>
        <w:rFonts w:ascii="Courier New" w:hAnsi="Courier New" w:cs="Courier New" w:hint="default"/>
      </w:rPr>
    </w:lvl>
    <w:lvl w:ilvl="2">
      <w:start w:val="1"/>
      <w:numFmt w:val="bullet"/>
      <w:lvlText w:val=""/>
      <w:lvlJc w:val="left"/>
      <w:pPr>
        <w:ind w:left="2597" w:hanging="360"/>
      </w:pPr>
      <w:rPr>
        <w:rFonts w:ascii="Wingdings" w:hAnsi="Wingdings" w:cs="Wingdings" w:hint="default"/>
      </w:rPr>
    </w:lvl>
    <w:lvl w:ilvl="3">
      <w:start w:val="1"/>
      <w:numFmt w:val="bullet"/>
      <w:lvlText w:val=""/>
      <w:lvlJc w:val="left"/>
      <w:pPr>
        <w:ind w:left="3317" w:hanging="360"/>
      </w:pPr>
      <w:rPr>
        <w:rFonts w:ascii="Symbol" w:hAnsi="Symbol" w:cs="Symbol" w:hint="default"/>
      </w:rPr>
    </w:lvl>
    <w:lvl w:ilvl="4">
      <w:start w:val="1"/>
      <w:numFmt w:val="bullet"/>
      <w:lvlText w:val="o"/>
      <w:lvlJc w:val="left"/>
      <w:pPr>
        <w:ind w:left="4037" w:hanging="360"/>
      </w:pPr>
      <w:rPr>
        <w:rFonts w:ascii="Courier New" w:hAnsi="Courier New" w:cs="Courier New" w:hint="default"/>
      </w:rPr>
    </w:lvl>
    <w:lvl w:ilvl="5">
      <w:start w:val="1"/>
      <w:numFmt w:val="bullet"/>
      <w:lvlText w:val=""/>
      <w:lvlJc w:val="left"/>
      <w:pPr>
        <w:ind w:left="4757" w:hanging="360"/>
      </w:pPr>
      <w:rPr>
        <w:rFonts w:ascii="Wingdings" w:hAnsi="Wingdings" w:cs="Wingdings" w:hint="default"/>
      </w:rPr>
    </w:lvl>
    <w:lvl w:ilvl="6">
      <w:start w:val="1"/>
      <w:numFmt w:val="bullet"/>
      <w:lvlText w:val=""/>
      <w:lvlJc w:val="left"/>
      <w:pPr>
        <w:ind w:left="5477" w:hanging="360"/>
      </w:pPr>
      <w:rPr>
        <w:rFonts w:ascii="Symbol" w:hAnsi="Symbol" w:cs="Symbol" w:hint="default"/>
      </w:rPr>
    </w:lvl>
    <w:lvl w:ilvl="7">
      <w:start w:val="1"/>
      <w:numFmt w:val="bullet"/>
      <w:lvlText w:val="o"/>
      <w:lvlJc w:val="left"/>
      <w:pPr>
        <w:ind w:left="6197" w:hanging="360"/>
      </w:pPr>
      <w:rPr>
        <w:rFonts w:ascii="Courier New" w:hAnsi="Courier New" w:cs="Courier New" w:hint="default"/>
      </w:rPr>
    </w:lvl>
    <w:lvl w:ilvl="8">
      <w:start w:val="1"/>
      <w:numFmt w:val="bullet"/>
      <w:lvlText w:val=""/>
      <w:lvlJc w:val="left"/>
      <w:pPr>
        <w:ind w:left="6917" w:hanging="360"/>
      </w:pPr>
      <w:rPr>
        <w:rFonts w:ascii="Wingdings" w:hAnsi="Wingdings" w:cs="Wingdings" w:hint="default"/>
      </w:rPr>
    </w:lvl>
  </w:abstractNum>
  <w:abstractNum w:abstractNumId="24" w15:restartNumberingAfterBreak="0">
    <w:nsid w:val="510A274E"/>
    <w:multiLevelType w:val="multilevel"/>
    <w:tmpl w:val="3DC40030"/>
    <w:lvl w:ilvl="0">
      <w:start w:val="1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F9348C6"/>
    <w:multiLevelType w:val="multilevel"/>
    <w:tmpl w:val="277C4392"/>
    <w:lvl w:ilvl="0">
      <w:start w:val="16"/>
      <w:numFmt w:val="decimal"/>
      <w:lvlText w:val="%1"/>
      <w:lvlJc w:val="left"/>
      <w:pPr>
        <w:ind w:left="375" w:hanging="375"/>
      </w:pPr>
    </w:lvl>
    <w:lvl w:ilvl="1">
      <w:start w:val="1"/>
      <w:numFmt w:val="decimal"/>
      <w:lvlText w:val="%1.%2"/>
      <w:lvlJc w:val="left"/>
      <w:pPr>
        <w:ind w:left="807" w:hanging="375"/>
      </w:pPr>
    </w:lvl>
    <w:lvl w:ilvl="2">
      <w:start w:val="1"/>
      <w:numFmt w:val="decimal"/>
      <w:lvlText w:val="%3)"/>
      <w:lvlJc w:val="left"/>
      <w:pPr>
        <w:ind w:left="1584" w:hanging="720"/>
      </w:pPr>
    </w:lvl>
    <w:lvl w:ilvl="3">
      <w:start w:val="1"/>
      <w:numFmt w:val="decimal"/>
      <w:lvlText w:val="%1.%2.%3.%4"/>
      <w:lvlJc w:val="left"/>
      <w:pPr>
        <w:ind w:left="2016" w:hanging="720"/>
      </w:pPr>
    </w:lvl>
    <w:lvl w:ilvl="4">
      <w:start w:val="1"/>
      <w:numFmt w:val="decimal"/>
      <w:lvlText w:val="%1.%2.%3.%4.%5"/>
      <w:lvlJc w:val="left"/>
      <w:pPr>
        <w:ind w:left="2808" w:hanging="1080"/>
      </w:pPr>
    </w:lvl>
    <w:lvl w:ilvl="5">
      <w:start w:val="1"/>
      <w:numFmt w:val="decimal"/>
      <w:lvlText w:val="%1.%2.%3.%4.%5.%6"/>
      <w:lvlJc w:val="left"/>
      <w:pPr>
        <w:ind w:left="3240" w:hanging="1080"/>
      </w:pPr>
    </w:lvl>
    <w:lvl w:ilvl="6">
      <w:start w:val="1"/>
      <w:numFmt w:val="decimal"/>
      <w:lvlText w:val="%1.%2.%3.%4.%5.%6.%7"/>
      <w:lvlJc w:val="left"/>
      <w:pPr>
        <w:ind w:left="4032" w:hanging="1440"/>
      </w:pPr>
    </w:lvl>
    <w:lvl w:ilvl="7">
      <w:start w:val="1"/>
      <w:numFmt w:val="decimal"/>
      <w:lvlText w:val="%1.%2.%3.%4.%5.%6.%7.%8"/>
      <w:lvlJc w:val="left"/>
      <w:pPr>
        <w:ind w:left="4464" w:hanging="1440"/>
      </w:pPr>
    </w:lvl>
    <w:lvl w:ilvl="8">
      <w:start w:val="1"/>
      <w:numFmt w:val="decimal"/>
      <w:lvlText w:val="%1.%2.%3.%4.%5.%6.%7.%8.%9"/>
      <w:lvlJc w:val="left"/>
      <w:pPr>
        <w:ind w:left="4896" w:hanging="1440"/>
      </w:pPr>
    </w:lvl>
  </w:abstractNum>
  <w:abstractNum w:abstractNumId="26" w15:restartNumberingAfterBreak="0">
    <w:nsid w:val="5FDB2902"/>
    <w:multiLevelType w:val="multilevel"/>
    <w:tmpl w:val="DDE2D426"/>
    <w:lvl w:ilvl="0">
      <w:start w:val="1"/>
      <w:numFmt w:val="decimal"/>
      <w:lvlText w:val="ROZDZIAŁ %1."/>
      <w:lvlJc w:val="left"/>
      <w:pPr>
        <w:tabs>
          <w:tab w:val="num" w:pos="2575"/>
        </w:tabs>
        <w:ind w:left="1589" w:hanging="454"/>
      </w:pPr>
      <w:rPr>
        <w:rFonts w:ascii="Calibri" w:hAnsi="Calibri" w:cs="Times New Roman"/>
        <w:b/>
        <w:i w:val="0"/>
        <w:color w:val="00000A"/>
        <w:sz w:val="22"/>
        <w:szCs w:val="22"/>
      </w:rPr>
    </w:lvl>
    <w:lvl w:ilvl="1">
      <w:start w:val="1"/>
      <w:numFmt w:val="decimal"/>
      <w:lvlText w:val="%2."/>
      <w:lvlJc w:val="left"/>
      <w:pPr>
        <w:tabs>
          <w:tab w:val="num" w:pos="870"/>
        </w:tabs>
        <w:ind w:left="680" w:hanging="170"/>
      </w:pPr>
      <w:rPr>
        <w:rFonts w:eastAsia="Times New Roman" w:cs="Times New Roman"/>
        <w:b w:val="0"/>
        <w:i w:val="0"/>
        <w:strike w:val="0"/>
        <w:dstrike w:val="0"/>
        <w:color w:val="00000A"/>
        <w:sz w:val="16"/>
        <w:szCs w:val="16"/>
      </w:rPr>
    </w:lvl>
    <w:lvl w:ilvl="2">
      <w:start w:val="1"/>
      <w:numFmt w:val="decimal"/>
      <w:lvlText w:val="%1.%2.%3"/>
      <w:lvlJc w:val="left"/>
      <w:pPr>
        <w:tabs>
          <w:tab w:val="num" w:pos="2211"/>
        </w:tabs>
        <w:ind w:left="2211" w:hanging="1531"/>
      </w:pPr>
      <w:rPr>
        <w:rFonts w:cs="Times New Roman"/>
        <w:b w:val="0"/>
        <w:color w:val="00000A"/>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27" w15:restartNumberingAfterBreak="0">
    <w:nsid w:val="6A923CCB"/>
    <w:multiLevelType w:val="hybridMultilevel"/>
    <w:tmpl w:val="52D426B6"/>
    <w:lvl w:ilvl="0" w:tplc="1B3AE24A">
      <w:start w:val="1"/>
      <w:numFmt w:val="bullet"/>
      <w:lvlText w:val=""/>
      <w:lvlJc w:val="left"/>
      <w:pPr>
        <w:ind w:left="786" w:hanging="360"/>
      </w:pPr>
      <w:rPr>
        <w:rFonts w:ascii="Symbol" w:hAnsi="Symbol" w:hint="default"/>
      </w:rPr>
    </w:lvl>
    <w:lvl w:ilvl="1" w:tplc="04150003">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8" w15:restartNumberingAfterBreak="0">
    <w:nsid w:val="6C400FFB"/>
    <w:multiLevelType w:val="hybridMultilevel"/>
    <w:tmpl w:val="D3F61610"/>
    <w:lvl w:ilvl="0" w:tplc="7E3E937E">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9" w15:restartNumberingAfterBreak="0">
    <w:nsid w:val="6C537E94"/>
    <w:multiLevelType w:val="multilevel"/>
    <w:tmpl w:val="9AA062CC"/>
    <w:lvl w:ilvl="0">
      <w:start w:val="1"/>
      <w:numFmt w:val="decimal"/>
      <w:lvlText w:val="%1)"/>
      <w:lvlJc w:val="left"/>
      <w:pPr>
        <w:ind w:left="1276" w:hanging="360"/>
      </w:pPr>
    </w:lvl>
    <w:lvl w:ilvl="1">
      <w:start w:val="1"/>
      <w:numFmt w:val="bullet"/>
      <w:lvlText w:val="o"/>
      <w:lvlJc w:val="left"/>
      <w:pPr>
        <w:ind w:left="1996" w:hanging="360"/>
      </w:pPr>
      <w:rPr>
        <w:rFonts w:ascii="Courier New" w:hAnsi="Courier New" w:cs="Courier New" w:hint="default"/>
      </w:rPr>
    </w:lvl>
    <w:lvl w:ilvl="2">
      <w:start w:val="1"/>
      <w:numFmt w:val="bullet"/>
      <w:lvlText w:val=""/>
      <w:lvlJc w:val="left"/>
      <w:pPr>
        <w:ind w:left="2716" w:hanging="360"/>
      </w:pPr>
      <w:rPr>
        <w:rFonts w:ascii="Wingdings" w:hAnsi="Wingdings" w:cs="Wingdings" w:hint="default"/>
      </w:rPr>
    </w:lvl>
    <w:lvl w:ilvl="3">
      <w:start w:val="1"/>
      <w:numFmt w:val="bullet"/>
      <w:lvlText w:val=""/>
      <w:lvlJc w:val="left"/>
      <w:pPr>
        <w:ind w:left="3436" w:hanging="360"/>
      </w:pPr>
      <w:rPr>
        <w:rFonts w:ascii="Symbol" w:hAnsi="Symbol" w:cs="Symbol" w:hint="default"/>
      </w:rPr>
    </w:lvl>
    <w:lvl w:ilvl="4">
      <w:start w:val="1"/>
      <w:numFmt w:val="bullet"/>
      <w:lvlText w:val="o"/>
      <w:lvlJc w:val="left"/>
      <w:pPr>
        <w:ind w:left="4156" w:hanging="360"/>
      </w:pPr>
      <w:rPr>
        <w:rFonts w:ascii="Courier New" w:hAnsi="Courier New" w:cs="Courier New" w:hint="default"/>
      </w:rPr>
    </w:lvl>
    <w:lvl w:ilvl="5">
      <w:start w:val="1"/>
      <w:numFmt w:val="bullet"/>
      <w:lvlText w:val=""/>
      <w:lvlJc w:val="left"/>
      <w:pPr>
        <w:ind w:left="4876" w:hanging="360"/>
      </w:pPr>
      <w:rPr>
        <w:rFonts w:ascii="Wingdings" w:hAnsi="Wingdings" w:cs="Wingdings" w:hint="default"/>
      </w:rPr>
    </w:lvl>
    <w:lvl w:ilvl="6">
      <w:start w:val="1"/>
      <w:numFmt w:val="bullet"/>
      <w:lvlText w:val=""/>
      <w:lvlJc w:val="left"/>
      <w:pPr>
        <w:ind w:left="5596" w:hanging="360"/>
      </w:pPr>
      <w:rPr>
        <w:rFonts w:ascii="Symbol" w:hAnsi="Symbol" w:cs="Symbol" w:hint="default"/>
      </w:rPr>
    </w:lvl>
    <w:lvl w:ilvl="7">
      <w:start w:val="1"/>
      <w:numFmt w:val="bullet"/>
      <w:lvlText w:val="o"/>
      <w:lvlJc w:val="left"/>
      <w:pPr>
        <w:ind w:left="6316" w:hanging="360"/>
      </w:pPr>
      <w:rPr>
        <w:rFonts w:ascii="Courier New" w:hAnsi="Courier New" w:cs="Courier New" w:hint="default"/>
      </w:rPr>
    </w:lvl>
    <w:lvl w:ilvl="8">
      <w:start w:val="1"/>
      <w:numFmt w:val="bullet"/>
      <w:lvlText w:val=""/>
      <w:lvlJc w:val="left"/>
      <w:pPr>
        <w:ind w:left="7036" w:hanging="360"/>
      </w:pPr>
      <w:rPr>
        <w:rFonts w:ascii="Wingdings" w:hAnsi="Wingdings" w:cs="Wingdings" w:hint="default"/>
      </w:rPr>
    </w:lvl>
  </w:abstractNum>
  <w:abstractNum w:abstractNumId="30" w15:restartNumberingAfterBreak="0">
    <w:nsid w:val="6C7B77DB"/>
    <w:multiLevelType w:val="multilevel"/>
    <w:tmpl w:val="C9A2FDB8"/>
    <w:lvl w:ilvl="0">
      <w:start w:val="1"/>
      <w:numFmt w:val="decimal"/>
      <w:lvlText w:val="%1)"/>
      <w:lvlJc w:val="left"/>
      <w:pPr>
        <w:ind w:left="1287" w:hanging="360"/>
      </w:p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31" w15:restartNumberingAfterBreak="0">
    <w:nsid w:val="6D756F2C"/>
    <w:multiLevelType w:val="hybridMultilevel"/>
    <w:tmpl w:val="368E4C86"/>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2" w15:restartNumberingAfterBreak="0">
    <w:nsid w:val="71841303"/>
    <w:multiLevelType w:val="multilevel"/>
    <w:tmpl w:val="3E744C3E"/>
    <w:lvl w:ilvl="0">
      <w:start w:val="15"/>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3" w15:restartNumberingAfterBreak="0">
    <w:nsid w:val="7248168B"/>
    <w:multiLevelType w:val="multilevel"/>
    <w:tmpl w:val="14B24896"/>
    <w:lvl w:ilvl="0">
      <w:start w:val="13"/>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4" w15:restartNumberingAfterBreak="0">
    <w:nsid w:val="75B91455"/>
    <w:multiLevelType w:val="hybridMultilevel"/>
    <w:tmpl w:val="D3F61610"/>
    <w:lvl w:ilvl="0" w:tplc="7E3E937E">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5" w15:restartNumberingAfterBreak="0">
    <w:nsid w:val="7C021F44"/>
    <w:multiLevelType w:val="multilevel"/>
    <w:tmpl w:val="370AC670"/>
    <w:lvl w:ilvl="0">
      <w:start w:val="17"/>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21"/>
  </w:num>
  <w:num w:numId="2">
    <w:abstractNumId w:val="26"/>
  </w:num>
  <w:num w:numId="3">
    <w:abstractNumId w:val="11"/>
  </w:num>
  <w:num w:numId="4">
    <w:abstractNumId w:val="10"/>
  </w:num>
  <w:num w:numId="5">
    <w:abstractNumId w:val="13"/>
  </w:num>
  <w:num w:numId="6">
    <w:abstractNumId w:val="0"/>
  </w:num>
  <w:num w:numId="7">
    <w:abstractNumId w:val="20"/>
  </w:num>
  <w:num w:numId="8">
    <w:abstractNumId w:val="19"/>
  </w:num>
  <w:num w:numId="9">
    <w:abstractNumId w:val="30"/>
  </w:num>
  <w:num w:numId="10">
    <w:abstractNumId w:val="7"/>
  </w:num>
  <w:num w:numId="11">
    <w:abstractNumId w:val="8"/>
  </w:num>
  <w:num w:numId="12">
    <w:abstractNumId w:val="3"/>
  </w:num>
  <w:num w:numId="13">
    <w:abstractNumId w:val="29"/>
  </w:num>
  <w:num w:numId="14">
    <w:abstractNumId w:val="25"/>
  </w:num>
  <w:num w:numId="15">
    <w:abstractNumId w:val="23"/>
  </w:num>
  <w:num w:numId="16">
    <w:abstractNumId w:val="27"/>
  </w:num>
  <w:num w:numId="17">
    <w:abstractNumId w:val="31"/>
  </w:num>
  <w:num w:numId="18">
    <w:abstractNumId w:val="14"/>
  </w:num>
  <w:num w:numId="19">
    <w:abstractNumId w:val="17"/>
  </w:num>
  <w:num w:numId="20">
    <w:abstractNumId w:val="18"/>
  </w:num>
  <w:num w:numId="21">
    <w:abstractNumId w:val="2"/>
  </w:num>
  <w:num w:numId="22">
    <w:abstractNumId w:val="6"/>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5"/>
  </w:num>
  <w:num w:numId="26">
    <w:abstractNumId w:val="34"/>
  </w:num>
  <w:num w:numId="27">
    <w:abstractNumId w:val="16"/>
  </w:num>
  <w:num w:numId="28">
    <w:abstractNumId w:val="15"/>
  </w:num>
  <w:num w:numId="29">
    <w:abstractNumId w:val="1"/>
  </w:num>
  <w:num w:numId="30">
    <w:abstractNumId w:val="24"/>
  </w:num>
  <w:num w:numId="31">
    <w:abstractNumId w:val="33"/>
  </w:num>
  <w:num w:numId="32">
    <w:abstractNumId w:val="9"/>
  </w:num>
  <w:num w:numId="33">
    <w:abstractNumId w:val="32"/>
  </w:num>
  <w:num w:numId="34">
    <w:abstractNumId w:val="12"/>
  </w:num>
  <w:num w:numId="35">
    <w:abstractNumId w:val="35"/>
  </w:num>
  <w:num w:numId="36">
    <w:abstractNumId w:val="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C35"/>
    <w:rsid w:val="0002568A"/>
    <w:rsid w:val="00042471"/>
    <w:rsid w:val="00045794"/>
    <w:rsid w:val="00073CCB"/>
    <w:rsid w:val="000A2F14"/>
    <w:rsid w:val="000D34B5"/>
    <w:rsid w:val="000E0A9E"/>
    <w:rsid w:val="000E73A0"/>
    <w:rsid w:val="000F2329"/>
    <w:rsid w:val="00183A2F"/>
    <w:rsid w:val="0019672B"/>
    <w:rsid w:val="001A6207"/>
    <w:rsid w:val="001B6823"/>
    <w:rsid w:val="001D1EB0"/>
    <w:rsid w:val="00265EAB"/>
    <w:rsid w:val="002720EF"/>
    <w:rsid w:val="00272BCD"/>
    <w:rsid w:val="002827E1"/>
    <w:rsid w:val="002977E2"/>
    <w:rsid w:val="002A3FD5"/>
    <w:rsid w:val="002B64FE"/>
    <w:rsid w:val="002E293C"/>
    <w:rsid w:val="00317319"/>
    <w:rsid w:val="003938B3"/>
    <w:rsid w:val="003A5A43"/>
    <w:rsid w:val="003C1CFC"/>
    <w:rsid w:val="003E116E"/>
    <w:rsid w:val="0041011C"/>
    <w:rsid w:val="004179E0"/>
    <w:rsid w:val="004272CC"/>
    <w:rsid w:val="00516783"/>
    <w:rsid w:val="00543801"/>
    <w:rsid w:val="00550597"/>
    <w:rsid w:val="005834F8"/>
    <w:rsid w:val="005837CE"/>
    <w:rsid w:val="005E2018"/>
    <w:rsid w:val="00611A68"/>
    <w:rsid w:val="00630847"/>
    <w:rsid w:val="00632C8B"/>
    <w:rsid w:val="00651CD3"/>
    <w:rsid w:val="00676397"/>
    <w:rsid w:val="00677A05"/>
    <w:rsid w:val="006866A0"/>
    <w:rsid w:val="006939F7"/>
    <w:rsid w:val="006A10E5"/>
    <w:rsid w:val="006A499C"/>
    <w:rsid w:val="006D004F"/>
    <w:rsid w:val="006E5591"/>
    <w:rsid w:val="006E600F"/>
    <w:rsid w:val="006F1294"/>
    <w:rsid w:val="00717320"/>
    <w:rsid w:val="0075653C"/>
    <w:rsid w:val="007728C6"/>
    <w:rsid w:val="00793402"/>
    <w:rsid w:val="007B1CD0"/>
    <w:rsid w:val="007E5136"/>
    <w:rsid w:val="007F14F7"/>
    <w:rsid w:val="00812F99"/>
    <w:rsid w:val="00815C35"/>
    <w:rsid w:val="0087404C"/>
    <w:rsid w:val="008A00AE"/>
    <w:rsid w:val="008B24DB"/>
    <w:rsid w:val="008C63D5"/>
    <w:rsid w:val="009155A2"/>
    <w:rsid w:val="00942197"/>
    <w:rsid w:val="00947F81"/>
    <w:rsid w:val="009659C5"/>
    <w:rsid w:val="009879F0"/>
    <w:rsid w:val="009A0B2C"/>
    <w:rsid w:val="00A2258B"/>
    <w:rsid w:val="00A70093"/>
    <w:rsid w:val="00AF7ECF"/>
    <w:rsid w:val="00B34ED7"/>
    <w:rsid w:val="00B77591"/>
    <w:rsid w:val="00B80897"/>
    <w:rsid w:val="00B83D9C"/>
    <w:rsid w:val="00C11EE4"/>
    <w:rsid w:val="00C256AA"/>
    <w:rsid w:val="00C4664A"/>
    <w:rsid w:val="00C60BD4"/>
    <w:rsid w:val="00C67ADB"/>
    <w:rsid w:val="00C716F4"/>
    <w:rsid w:val="00CB621C"/>
    <w:rsid w:val="00CD3257"/>
    <w:rsid w:val="00D85826"/>
    <w:rsid w:val="00D95ECE"/>
    <w:rsid w:val="00DD11FC"/>
    <w:rsid w:val="00DE4E63"/>
    <w:rsid w:val="00DF4346"/>
    <w:rsid w:val="00DF4FFE"/>
    <w:rsid w:val="00E17088"/>
    <w:rsid w:val="00E20457"/>
    <w:rsid w:val="00E52196"/>
    <w:rsid w:val="00E71366"/>
    <w:rsid w:val="00E76F66"/>
    <w:rsid w:val="00E85D78"/>
    <w:rsid w:val="00E86953"/>
    <w:rsid w:val="00E94FEC"/>
    <w:rsid w:val="00EA1C30"/>
    <w:rsid w:val="00EA350F"/>
    <w:rsid w:val="00EF6241"/>
    <w:rsid w:val="00F174CE"/>
    <w:rsid w:val="00F20737"/>
    <w:rsid w:val="00F24804"/>
    <w:rsid w:val="00F26956"/>
    <w:rsid w:val="00F60F0C"/>
    <w:rsid w:val="00F82A25"/>
    <w:rsid w:val="00FA42E9"/>
    <w:rsid w:val="00FB11F8"/>
    <w:rsid w:val="00FD6BED"/>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799457"/>
  <w15:docId w15:val="{94533E36-AEC5-4CEC-ADD4-2B32E967A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semiHidden="1" w:uiPriority="39" w:unhideWhenUsed="1"/>
    <w:lsdException w:name="toc 3" w:locked="1"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semiHidden="1" w:uiPriority="0" w:unhideWhenUsed="1"/>
    <w:lsdException w:name="annotation text" w:locked="1" w:semiHidden="1" w:unhideWhenUsed="1"/>
    <w:lsdException w:name="header" w:semiHidden="1"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semiHidden="1" w:uiPriority="0" w:unhideWhenUsed="1"/>
    <w:lsdException w:name="List Number" w:semiHidden="1" w:unhideWhenUsed="1"/>
    <w:lsdException w:name="List 2" w:semiHidden="1" w:unhideWhenUsed="1"/>
    <w:lsdException w:name="List 3" w:locked="1" w:semiHidden="1" w:uiPriority="0" w:unhideWhenUsed="1"/>
    <w:lsdException w:name="List 4" w:locked="1"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1" w:uiPriority="0"/>
    <w:lsdException w:name="Subtitle" w:locked="1" w:uiPriority="0" w:qFormat="1"/>
    <w:lsdException w:name="Salutation" w:locked="1" w:semiHidden="1" w:uiPriority="0" w:unhideWhenUsed="1"/>
    <w:lsdException w:name="Date" w:locked="1"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semiHidden="1" w:unhideWhenUsed="1"/>
    <w:lsdException w:name="Hyperlink" w:locked="1" w:semiHidden="1" w:unhideWhenUsed="1"/>
    <w:lsdException w:name="FollowedHyperlink" w:locked="1" w:semiHidden="1" w:uiPriority="0" w:unhideWhenUsed="1"/>
    <w:lsdException w:name="Strong" w:locked="1" w:uiPriority="0" w:qFormat="1"/>
    <w:lsdException w:name="Emphasis" w:locked="1" w:uiPriority="0" w:qFormat="1"/>
    <w:lsdException w:name="Document Map" w:locked="1" w:semiHidden="1" w:uiPriority="0"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E7B6E"/>
    <w:rPr>
      <w:color w:val="00000A"/>
      <w:sz w:val="24"/>
      <w:szCs w:val="24"/>
    </w:rPr>
  </w:style>
  <w:style w:type="paragraph" w:styleId="Nagwek1">
    <w:name w:val="heading 1"/>
    <w:basedOn w:val="Normalny"/>
    <w:link w:val="Nagwek1Znak"/>
    <w:uiPriority w:val="99"/>
    <w:qFormat/>
    <w:rsid w:val="004324C5"/>
    <w:pPr>
      <w:keepNext/>
      <w:outlineLvl w:val="0"/>
    </w:pPr>
    <w:rPr>
      <w:sz w:val="32"/>
      <w:szCs w:val="32"/>
    </w:rPr>
  </w:style>
  <w:style w:type="paragraph" w:styleId="Nagwek2">
    <w:name w:val="heading 2"/>
    <w:basedOn w:val="Normalny"/>
    <w:link w:val="Nagwek2Znak"/>
    <w:uiPriority w:val="99"/>
    <w:qFormat/>
    <w:rsid w:val="004324C5"/>
    <w:pPr>
      <w:keepNext/>
      <w:jc w:val="center"/>
      <w:outlineLvl w:val="1"/>
    </w:pPr>
    <w:rPr>
      <w:b/>
      <w:sz w:val="28"/>
      <w:szCs w:val="20"/>
    </w:rPr>
  </w:style>
  <w:style w:type="paragraph" w:styleId="Nagwek3">
    <w:name w:val="heading 3"/>
    <w:basedOn w:val="Normalny"/>
    <w:link w:val="Nagwek3Znak"/>
    <w:uiPriority w:val="99"/>
    <w:qFormat/>
    <w:rsid w:val="004324C5"/>
    <w:pPr>
      <w:keepNext/>
      <w:jc w:val="both"/>
      <w:outlineLvl w:val="2"/>
    </w:pPr>
    <w:rPr>
      <w:b/>
      <w:iCs/>
    </w:rPr>
  </w:style>
  <w:style w:type="paragraph" w:styleId="Nagwek4">
    <w:name w:val="heading 4"/>
    <w:basedOn w:val="Normalny"/>
    <w:link w:val="Nagwek4Znak"/>
    <w:uiPriority w:val="99"/>
    <w:qFormat/>
    <w:rsid w:val="004324C5"/>
    <w:pPr>
      <w:keepNext/>
      <w:outlineLvl w:val="3"/>
    </w:pPr>
    <w:rPr>
      <w:b/>
      <w:sz w:val="36"/>
      <w:szCs w:val="20"/>
      <w:lang w:val="en-US"/>
    </w:rPr>
  </w:style>
  <w:style w:type="paragraph" w:styleId="Nagwek5">
    <w:name w:val="heading 5"/>
    <w:basedOn w:val="Normalny"/>
    <w:link w:val="Nagwek5Znak"/>
    <w:uiPriority w:val="99"/>
    <w:qFormat/>
    <w:rsid w:val="004324C5"/>
    <w:pPr>
      <w:keepNext/>
      <w:jc w:val="right"/>
      <w:outlineLvl w:val="4"/>
    </w:pPr>
    <w:rPr>
      <w:b/>
      <w:bCs/>
      <w:szCs w:val="20"/>
    </w:rPr>
  </w:style>
  <w:style w:type="paragraph" w:styleId="Nagwek6">
    <w:name w:val="heading 6"/>
    <w:basedOn w:val="Normalny"/>
    <w:link w:val="Nagwek6Znak"/>
    <w:uiPriority w:val="99"/>
    <w:qFormat/>
    <w:rsid w:val="004324C5"/>
    <w:pPr>
      <w:keepNext/>
      <w:outlineLvl w:val="5"/>
    </w:pPr>
    <w:rPr>
      <w:b/>
      <w:bCs/>
    </w:rPr>
  </w:style>
  <w:style w:type="paragraph" w:styleId="Nagwek7">
    <w:name w:val="heading 7"/>
    <w:basedOn w:val="Normalny"/>
    <w:link w:val="Nagwek7Znak"/>
    <w:uiPriority w:val="99"/>
    <w:qFormat/>
    <w:rsid w:val="004324C5"/>
    <w:pPr>
      <w:keepNext/>
      <w:jc w:val="both"/>
      <w:outlineLvl w:val="6"/>
    </w:pPr>
  </w:style>
  <w:style w:type="paragraph" w:styleId="Nagwek8">
    <w:name w:val="heading 8"/>
    <w:basedOn w:val="Normalny"/>
    <w:link w:val="Nagwek8Znak"/>
    <w:uiPriority w:val="99"/>
    <w:qFormat/>
    <w:rsid w:val="004324C5"/>
    <w:pPr>
      <w:keepNext/>
      <w:jc w:val="right"/>
      <w:outlineLvl w:val="7"/>
    </w:pPr>
    <w:rPr>
      <w:b/>
      <w:bCs/>
      <w:szCs w:val="28"/>
    </w:rPr>
  </w:style>
  <w:style w:type="paragraph" w:styleId="Nagwek9">
    <w:name w:val="heading 9"/>
    <w:basedOn w:val="Normalny"/>
    <w:link w:val="Nagwek9Znak"/>
    <w:uiPriority w:val="99"/>
    <w:qFormat/>
    <w:rsid w:val="004324C5"/>
    <w:pPr>
      <w:keepNext/>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qFormat/>
    <w:locked/>
    <w:rsid w:val="004324C5"/>
    <w:rPr>
      <w:sz w:val="32"/>
      <w:lang w:val="pl-PL" w:eastAsia="pl-PL"/>
    </w:rPr>
  </w:style>
  <w:style w:type="character" w:customStyle="1" w:styleId="Nagwek2Znak">
    <w:name w:val="Nagłówek 2 Znak"/>
    <w:basedOn w:val="Domylnaczcionkaakapitu"/>
    <w:link w:val="Nagwek2"/>
    <w:uiPriority w:val="99"/>
    <w:qFormat/>
    <w:locked/>
    <w:rsid w:val="004946C2"/>
    <w:rPr>
      <w:b/>
      <w:sz w:val="28"/>
    </w:rPr>
  </w:style>
  <w:style w:type="character" w:customStyle="1" w:styleId="Nagwek3Znak">
    <w:name w:val="Nagłówek 3 Znak"/>
    <w:basedOn w:val="Domylnaczcionkaakapitu"/>
    <w:link w:val="Nagwek3"/>
    <w:uiPriority w:val="99"/>
    <w:qFormat/>
    <w:locked/>
    <w:rsid w:val="003C4C40"/>
    <w:rPr>
      <w:rFonts w:cs="Times New Roman"/>
      <w:b/>
      <w:iCs/>
      <w:sz w:val="24"/>
      <w:szCs w:val="24"/>
    </w:rPr>
  </w:style>
  <w:style w:type="character" w:customStyle="1" w:styleId="Nagwek4Znak">
    <w:name w:val="Nagłówek 4 Znak"/>
    <w:basedOn w:val="Domylnaczcionkaakapitu"/>
    <w:link w:val="Nagwek4"/>
    <w:uiPriority w:val="99"/>
    <w:qFormat/>
    <w:locked/>
    <w:rsid w:val="003C4C40"/>
    <w:rPr>
      <w:rFonts w:cs="Times New Roman"/>
      <w:b/>
      <w:sz w:val="36"/>
      <w:lang w:val="en-US"/>
    </w:rPr>
  </w:style>
  <w:style w:type="character" w:customStyle="1" w:styleId="Nagwek5Znak">
    <w:name w:val="Nagłówek 5 Znak"/>
    <w:basedOn w:val="Domylnaczcionkaakapitu"/>
    <w:link w:val="Nagwek5"/>
    <w:uiPriority w:val="99"/>
    <w:qFormat/>
    <w:locked/>
    <w:rsid w:val="003C4C40"/>
    <w:rPr>
      <w:rFonts w:cs="Times New Roman"/>
      <w:b/>
      <w:bCs/>
      <w:sz w:val="24"/>
    </w:rPr>
  </w:style>
  <w:style w:type="character" w:customStyle="1" w:styleId="Nagwek6Znak">
    <w:name w:val="Nagłówek 6 Znak"/>
    <w:basedOn w:val="Domylnaczcionkaakapitu"/>
    <w:link w:val="Nagwek6"/>
    <w:uiPriority w:val="99"/>
    <w:qFormat/>
    <w:locked/>
    <w:rsid w:val="003C4C40"/>
    <w:rPr>
      <w:rFonts w:cs="Times New Roman"/>
      <w:b/>
      <w:bCs/>
      <w:sz w:val="24"/>
      <w:szCs w:val="24"/>
    </w:rPr>
  </w:style>
  <w:style w:type="character" w:customStyle="1" w:styleId="Nagwek7Znak">
    <w:name w:val="Nagłówek 7 Znak"/>
    <w:basedOn w:val="Domylnaczcionkaakapitu"/>
    <w:link w:val="Nagwek7"/>
    <w:uiPriority w:val="99"/>
    <w:qFormat/>
    <w:locked/>
    <w:rsid w:val="003C4C40"/>
    <w:rPr>
      <w:rFonts w:cs="Times New Roman"/>
      <w:sz w:val="24"/>
      <w:szCs w:val="24"/>
    </w:rPr>
  </w:style>
  <w:style w:type="character" w:customStyle="1" w:styleId="Nagwek8Znak">
    <w:name w:val="Nagłówek 8 Znak"/>
    <w:basedOn w:val="Domylnaczcionkaakapitu"/>
    <w:link w:val="Nagwek8"/>
    <w:uiPriority w:val="99"/>
    <w:qFormat/>
    <w:locked/>
    <w:rsid w:val="003C4C40"/>
    <w:rPr>
      <w:rFonts w:cs="Times New Roman"/>
      <w:b/>
      <w:bCs/>
      <w:sz w:val="28"/>
      <w:szCs w:val="28"/>
    </w:rPr>
  </w:style>
  <w:style w:type="character" w:customStyle="1" w:styleId="Nagwek9Znak">
    <w:name w:val="Nagłówek 9 Znak"/>
    <w:basedOn w:val="Domylnaczcionkaakapitu"/>
    <w:link w:val="Nagwek9"/>
    <w:uiPriority w:val="99"/>
    <w:qFormat/>
    <w:locked/>
    <w:rsid w:val="003C4C40"/>
    <w:rPr>
      <w:rFonts w:cs="Times New Roman"/>
      <w:b/>
      <w:bCs/>
      <w:sz w:val="24"/>
      <w:szCs w:val="24"/>
    </w:rPr>
  </w:style>
  <w:style w:type="character" w:customStyle="1" w:styleId="TekstpodstawowyZnak">
    <w:name w:val="Tekst podstawowy Znak"/>
    <w:basedOn w:val="Domylnaczcionkaakapitu"/>
    <w:link w:val="Tekstpodstawowy"/>
    <w:uiPriority w:val="99"/>
    <w:qFormat/>
    <w:locked/>
    <w:rsid w:val="0078354E"/>
    <w:rPr>
      <w:b/>
      <w:sz w:val="40"/>
    </w:rPr>
  </w:style>
  <w:style w:type="character" w:customStyle="1" w:styleId="Tekstpodstawowy2Znak">
    <w:name w:val="Tekst podstawowy 2 Znak"/>
    <w:basedOn w:val="Domylnaczcionkaakapitu"/>
    <w:link w:val="Tekstpodstawowy2"/>
    <w:uiPriority w:val="99"/>
    <w:qFormat/>
    <w:locked/>
    <w:rsid w:val="00F53E5C"/>
    <w:rPr>
      <w:rFonts w:cs="Times New Roman"/>
      <w:b/>
      <w:sz w:val="28"/>
    </w:rPr>
  </w:style>
  <w:style w:type="character" w:customStyle="1" w:styleId="Tekstpodstawowywcity2Znak">
    <w:name w:val="Tekst podstawowy wcięty 2 Znak"/>
    <w:basedOn w:val="Domylnaczcionkaakapitu"/>
    <w:link w:val="Tekstpodstawowywcity2"/>
    <w:uiPriority w:val="99"/>
    <w:qFormat/>
    <w:locked/>
    <w:rsid w:val="007B1B21"/>
    <w:rPr>
      <w:sz w:val="28"/>
    </w:rPr>
  </w:style>
  <w:style w:type="character" w:customStyle="1" w:styleId="Tekstpodstawowy3Znak">
    <w:name w:val="Tekst podstawowy 3 Znak"/>
    <w:basedOn w:val="Domylnaczcionkaakapitu"/>
    <w:link w:val="Tekstpodstawowy3"/>
    <w:uiPriority w:val="99"/>
    <w:qFormat/>
    <w:locked/>
    <w:rsid w:val="007B1B21"/>
    <w:rPr>
      <w:sz w:val="24"/>
    </w:rPr>
  </w:style>
  <w:style w:type="character" w:customStyle="1" w:styleId="Tekstpodstawowywcity3Znak">
    <w:name w:val="Tekst podstawowy wcięty 3 Znak"/>
    <w:basedOn w:val="Domylnaczcionkaakapitu"/>
    <w:link w:val="Tekstpodstawowywcity3"/>
    <w:uiPriority w:val="99"/>
    <w:qFormat/>
    <w:locked/>
    <w:rsid w:val="003C4C40"/>
    <w:rPr>
      <w:rFonts w:cs="Times New Roman"/>
      <w:sz w:val="22"/>
      <w:szCs w:val="22"/>
    </w:rPr>
  </w:style>
  <w:style w:type="character" w:customStyle="1" w:styleId="czeinternetowe">
    <w:name w:val="Łącze internetowe"/>
    <w:basedOn w:val="Domylnaczcionkaakapitu"/>
    <w:uiPriority w:val="99"/>
    <w:rsid w:val="004324C5"/>
    <w:rPr>
      <w:rFonts w:cs="Times New Roman"/>
      <w:color w:val="0000FF"/>
      <w:u w:val="single"/>
    </w:rPr>
  </w:style>
  <w:style w:type="character" w:customStyle="1" w:styleId="TekstpodstawowywcityZnak">
    <w:name w:val="Tekst podstawowy wcięty Znak"/>
    <w:basedOn w:val="Domylnaczcionkaakapitu"/>
    <w:link w:val="Tekstpodstawowywcity"/>
    <w:uiPriority w:val="99"/>
    <w:semiHidden/>
    <w:qFormat/>
    <w:rsid w:val="00E74A30"/>
    <w:rPr>
      <w:sz w:val="24"/>
      <w:szCs w:val="24"/>
    </w:rPr>
  </w:style>
  <w:style w:type="character" w:customStyle="1" w:styleId="akapitdomyslny">
    <w:name w:val="akapitdomyslny"/>
    <w:uiPriority w:val="99"/>
    <w:qFormat/>
    <w:rsid w:val="004324C5"/>
    <w:rPr>
      <w:sz w:val="20"/>
    </w:rPr>
  </w:style>
  <w:style w:type="character" w:customStyle="1" w:styleId="StopkaZnak">
    <w:name w:val="Stopka Znak"/>
    <w:basedOn w:val="Domylnaczcionkaakapitu"/>
    <w:link w:val="Stopka"/>
    <w:uiPriority w:val="99"/>
    <w:qFormat/>
    <w:locked/>
    <w:rsid w:val="00E300ED"/>
    <w:rPr>
      <w:rFonts w:cs="Times New Roman"/>
    </w:rPr>
  </w:style>
  <w:style w:type="character" w:styleId="Numerstrony">
    <w:name w:val="page number"/>
    <w:basedOn w:val="Domylnaczcionkaakapitu"/>
    <w:uiPriority w:val="99"/>
    <w:qFormat/>
    <w:rsid w:val="004324C5"/>
    <w:rPr>
      <w:rFonts w:cs="Times New Roman"/>
    </w:rPr>
  </w:style>
  <w:style w:type="character" w:styleId="UyteHipercze">
    <w:name w:val="FollowedHyperlink"/>
    <w:basedOn w:val="Domylnaczcionkaakapitu"/>
    <w:uiPriority w:val="99"/>
    <w:qFormat/>
    <w:rsid w:val="004324C5"/>
    <w:rPr>
      <w:rFonts w:cs="Times New Roman"/>
      <w:color w:val="800080"/>
      <w:u w:val="single"/>
    </w:rPr>
  </w:style>
  <w:style w:type="character" w:customStyle="1" w:styleId="TytuZnak">
    <w:name w:val="Tytuł Znak"/>
    <w:basedOn w:val="Domylnaczcionkaakapitu"/>
    <w:link w:val="Tytu"/>
    <w:uiPriority w:val="99"/>
    <w:qFormat/>
    <w:locked/>
    <w:rsid w:val="003C4C40"/>
    <w:rPr>
      <w:rFonts w:cs="Times New Roman"/>
      <w:b/>
      <w:bCs/>
      <w:sz w:val="40"/>
      <w:szCs w:val="40"/>
    </w:rPr>
  </w:style>
  <w:style w:type="character" w:customStyle="1" w:styleId="ZwykytekstZnak">
    <w:name w:val="Zwykły tekst Znak"/>
    <w:basedOn w:val="Domylnaczcionkaakapitu"/>
    <w:link w:val="Zwykytekst"/>
    <w:uiPriority w:val="99"/>
    <w:qFormat/>
    <w:locked/>
    <w:rsid w:val="003C4C40"/>
    <w:rPr>
      <w:rFonts w:ascii="Courier New" w:hAnsi="Courier New" w:cs="Times New Roman"/>
    </w:rPr>
  </w:style>
  <w:style w:type="character" w:customStyle="1" w:styleId="NagwekZnak">
    <w:name w:val="Nagłówek Znak"/>
    <w:basedOn w:val="Domylnaczcionkaakapitu"/>
    <w:link w:val="Nagwek"/>
    <w:uiPriority w:val="99"/>
    <w:qFormat/>
    <w:locked/>
    <w:rsid w:val="003974EC"/>
    <w:rPr>
      <w:rFonts w:cs="Times New Roman"/>
      <w:sz w:val="24"/>
      <w:szCs w:val="24"/>
    </w:rPr>
  </w:style>
  <w:style w:type="character" w:styleId="Odwoaniedokomentarza">
    <w:name w:val="annotation reference"/>
    <w:basedOn w:val="Domylnaczcionkaakapitu"/>
    <w:uiPriority w:val="99"/>
    <w:qFormat/>
    <w:rsid w:val="00996294"/>
    <w:rPr>
      <w:rFonts w:cs="Times New Roman"/>
      <w:sz w:val="16"/>
    </w:rPr>
  </w:style>
  <w:style w:type="character" w:customStyle="1" w:styleId="TekstkomentarzaZnak">
    <w:name w:val="Tekst komentarza Znak"/>
    <w:basedOn w:val="Domylnaczcionkaakapitu"/>
    <w:link w:val="Tekstkomentarza"/>
    <w:uiPriority w:val="99"/>
    <w:qFormat/>
    <w:locked/>
    <w:rsid w:val="00996294"/>
    <w:rPr>
      <w:rFonts w:ascii="Calibri" w:eastAsia="Times New Roman" w:hAnsi="Calibri"/>
      <w:lang w:eastAsia="en-US"/>
    </w:rPr>
  </w:style>
  <w:style w:type="character" w:customStyle="1" w:styleId="TekstdymkaZnak">
    <w:name w:val="Tekst dymka Znak"/>
    <w:basedOn w:val="Domylnaczcionkaakapitu"/>
    <w:link w:val="Tekstdymka"/>
    <w:uiPriority w:val="99"/>
    <w:qFormat/>
    <w:locked/>
    <w:rsid w:val="00996294"/>
    <w:rPr>
      <w:rFonts w:ascii="Tahoma" w:hAnsi="Tahoma"/>
      <w:sz w:val="16"/>
    </w:rPr>
  </w:style>
  <w:style w:type="character" w:customStyle="1" w:styleId="TematkomentarzaZnak">
    <w:name w:val="Temat komentarza Znak"/>
    <w:basedOn w:val="TekstkomentarzaZnak"/>
    <w:link w:val="Tematkomentarza"/>
    <w:uiPriority w:val="99"/>
    <w:qFormat/>
    <w:locked/>
    <w:rsid w:val="008A34D8"/>
    <w:rPr>
      <w:rFonts w:ascii="Calibri" w:eastAsia="Times New Roman" w:hAnsi="Calibri" w:cs="Times New Roman"/>
      <w:b/>
      <w:bCs/>
      <w:lang w:eastAsia="en-US"/>
    </w:rPr>
  </w:style>
  <w:style w:type="character" w:styleId="Tekstzastpczy">
    <w:name w:val="Placeholder Text"/>
    <w:basedOn w:val="Domylnaczcionkaakapitu"/>
    <w:uiPriority w:val="99"/>
    <w:semiHidden/>
    <w:qFormat/>
    <w:rsid w:val="00E93651"/>
    <w:rPr>
      <w:rFonts w:cs="Times New Roman"/>
      <w:color w:val="808080"/>
    </w:rPr>
  </w:style>
  <w:style w:type="character" w:customStyle="1" w:styleId="MapadokumentuZnak">
    <w:name w:val="Mapa dokumentu Znak"/>
    <w:basedOn w:val="Domylnaczcionkaakapitu"/>
    <w:link w:val="Mapadokumentu"/>
    <w:uiPriority w:val="99"/>
    <w:qFormat/>
    <w:locked/>
    <w:rsid w:val="00D4749F"/>
    <w:rPr>
      <w:rFonts w:ascii="Tahoma" w:hAnsi="Tahoma" w:cs="Tahoma"/>
      <w:sz w:val="16"/>
      <w:szCs w:val="16"/>
    </w:rPr>
  </w:style>
  <w:style w:type="character" w:styleId="Pogrubienie">
    <w:name w:val="Strong"/>
    <w:basedOn w:val="Domylnaczcionkaakapitu"/>
    <w:uiPriority w:val="99"/>
    <w:qFormat/>
    <w:rsid w:val="003503E0"/>
    <w:rPr>
      <w:rFonts w:cs="Times New Roman"/>
      <w:b/>
      <w:bCs/>
    </w:rPr>
  </w:style>
  <w:style w:type="character" w:customStyle="1" w:styleId="TekstprzypisudolnegoZnak">
    <w:name w:val="Tekst przypisu dolnego Znak"/>
    <w:basedOn w:val="Domylnaczcionkaakapitu"/>
    <w:link w:val="Tekstprzypisudolnego"/>
    <w:uiPriority w:val="99"/>
    <w:qFormat/>
    <w:locked/>
    <w:rsid w:val="003C4C40"/>
    <w:rPr>
      <w:rFonts w:cs="Times New Roman"/>
    </w:rPr>
  </w:style>
  <w:style w:type="character" w:styleId="Odwoanieprzypisudolnego">
    <w:name w:val="footnote reference"/>
    <w:basedOn w:val="Domylnaczcionkaakapitu"/>
    <w:uiPriority w:val="99"/>
    <w:qFormat/>
    <w:rsid w:val="003C4C40"/>
    <w:rPr>
      <w:rFonts w:cs="Times New Roman"/>
      <w:vertAlign w:val="superscript"/>
    </w:rPr>
  </w:style>
  <w:style w:type="character" w:customStyle="1" w:styleId="DefaultZnak">
    <w:name w:val="Default Znak"/>
    <w:link w:val="Default"/>
    <w:uiPriority w:val="99"/>
    <w:qFormat/>
    <w:locked/>
    <w:rsid w:val="003530E9"/>
    <w:rPr>
      <w:rFonts w:ascii="Arial" w:hAnsi="Arial"/>
      <w:color w:val="000000"/>
      <w:sz w:val="24"/>
    </w:rPr>
  </w:style>
  <w:style w:type="character" w:customStyle="1" w:styleId="AkapitzlistZnak">
    <w:name w:val="Akapit z listą Znak"/>
    <w:link w:val="Akapitzlist"/>
    <w:uiPriority w:val="34"/>
    <w:qFormat/>
    <w:rsid w:val="00B57B59"/>
    <w:rPr>
      <w:sz w:val="24"/>
      <w:szCs w:val="24"/>
    </w:rPr>
  </w:style>
  <w:style w:type="character" w:customStyle="1" w:styleId="Nierozpoznanawzmianka1">
    <w:name w:val="Nierozpoznana wzmianka1"/>
    <w:basedOn w:val="Domylnaczcionkaakapitu"/>
    <w:uiPriority w:val="99"/>
    <w:semiHidden/>
    <w:unhideWhenUsed/>
    <w:qFormat/>
    <w:rsid w:val="00EA5476"/>
    <w:rPr>
      <w:color w:val="605E5C"/>
      <w:shd w:val="clear" w:color="auto" w:fill="E1DFDD"/>
    </w:rPr>
  </w:style>
  <w:style w:type="character" w:customStyle="1" w:styleId="ListLabel1">
    <w:name w:val="ListLabel 1"/>
    <w:qFormat/>
    <w:rPr>
      <w:rFonts w:cs="Times New Roman"/>
      <w:sz w:val="22"/>
    </w:rPr>
  </w:style>
  <w:style w:type="character" w:customStyle="1" w:styleId="ListLabel2">
    <w:name w:val="ListLabel 2"/>
    <w:qFormat/>
    <w:rPr>
      <w:rFonts w:cs="Times New Roman"/>
      <w:b/>
      <w:i w:val="0"/>
      <w:sz w:val="22"/>
    </w:rPr>
  </w:style>
  <w:style w:type="character" w:customStyle="1" w:styleId="ListLabel3">
    <w:name w:val="ListLabel 3"/>
    <w:qFormat/>
    <w:rPr>
      <w:rFonts w:cs="Times New Roman"/>
      <w:i w:val="0"/>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color w:val="FF0000"/>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b/>
      <w:i w:val="0"/>
      <w:color w:val="00000A"/>
      <w:sz w:val="22"/>
    </w:rPr>
  </w:style>
  <w:style w:type="character" w:customStyle="1" w:styleId="ListLabel47">
    <w:name w:val="ListLabel 47"/>
    <w:qFormat/>
    <w:rPr>
      <w:rFonts w:cs="Times New Roman"/>
      <w:b w:val="0"/>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cs="Times New Roman"/>
      <w:sz w:val="22"/>
    </w:rPr>
  </w:style>
  <w:style w:type="character" w:customStyle="1" w:styleId="ListLabel65">
    <w:name w:val="ListLabel 65"/>
    <w:qFormat/>
    <w:rPr>
      <w:rFonts w:cs="Times New Roman"/>
    </w:rPr>
  </w:style>
  <w:style w:type="character" w:customStyle="1" w:styleId="ListLabel66">
    <w:name w:val="ListLabel 66"/>
    <w:qFormat/>
    <w:rPr>
      <w:rFonts w:cs="Times New Roman"/>
      <w:color w:val="0D0D0D"/>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cs="Times New Roman"/>
    </w:rPr>
  </w:style>
  <w:style w:type="character" w:customStyle="1" w:styleId="ListLabel73">
    <w:name w:val="ListLabel 73"/>
    <w:qFormat/>
    <w:rPr>
      <w:rFonts w:cs="Times New Roman"/>
      <w:b/>
      <w:i w:val="0"/>
      <w:color w:val="00000A"/>
      <w:sz w:val="22"/>
      <w:szCs w:val="22"/>
    </w:rPr>
  </w:style>
  <w:style w:type="character" w:customStyle="1" w:styleId="ListLabel74">
    <w:name w:val="ListLabel 74"/>
    <w:qFormat/>
    <w:rPr>
      <w:rFonts w:eastAsia="Times New Roman" w:cs="Times New Roman"/>
      <w:b w:val="0"/>
      <w:i w:val="0"/>
      <w:strike w:val="0"/>
      <w:dstrike w:val="0"/>
      <w:color w:val="00000A"/>
      <w:sz w:val="16"/>
      <w:szCs w:val="16"/>
    </w:rPr>
  </w:style>
  <w:style w:type="character" w:customStyle="1" w:styleId="ListLabel75">
    <w:name w:val="ListLabel 75"/>
    <w:qFormat/>
    <w:rPr>
      <w:rFonts w:cs="Times New Roman"/>
      <w:b w:val="0"/>
      <w:color w:val="00000A"/>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cs="Times New Roman"/>
    </w:rPr>
  </w:style>
  <w:style w:type="character" w:customStyle="1" w:styleId="ListLabel82">
    <w:name w:val="ListLabel 82"/>
    <w:qFormat/>
    <w:rPr>
      <w:rFonts w:ascii="Calibri" w:hAnsi="Calibri" w:cs="Times New Roman"/>
      <w:b/>
      <w:sz w:val="22"/>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Times New Roman"/>
    </w:rPr>
  </w:style>
  <w:style w:type="character" w:customStyle="1" w:styleId="ListLabel91">
    <w:name w:val="ListLabel 91"/>
    <w:qFormat/>
    <w:rPr>
      <w:rFonts w:cs="Times New Roman"/>
    </w:rPr>
  </w:style>
  <w:style w:type="character" w:customStyle="1" w:styleId="ListLabel92">
    <w:name w:val="ListLabel 92"/>
    <w:qFormat/>
    <w:rPr>
      <w:rFonts w:cs="Times New Roman"/>
    </w:rPr>
  </w:style>
  <w:style w:type="character" w:customStyle="1" w:styleId="ListLabel93">
    <w:name w:val="ListLabel 93"/>
    <w:qFormat/>
    <w:rPr>
      <w:rFonts w:cs="Times New Roman"/>
    </w:rPr>
  </w:style>
  <w:style w:type="character" w:customStyle="1" w:styleId="ListLabel94">
    <w:name w:val="ListLabel 94"/>
    <w:qFormat/>
    <w:rPr>
      <w:rFonts w:cs="Times New Roman"/>
    </w:rPr>
  </w:style>
  <w:style w:type="character" w:customStyle="1" w:styleId="ListLabel95">
    <w:name w:val="ListLabel 95"/>
    <w:qFormat/>
    <w:rPr>
      <w:rFonts w:cs="Times New Roman"/>
    </w:rPr>
  </w:style>
  <w:style w:type="character" w:customStyle="1" w:styleId="ListLabel96">
    <w:name w:val="ListLabel 96"/>
    <w:qFormat/>
    <w:rPr>
      <w:rFonts w:cs="Times New Roman"/>
    </w:rPr>
  </w:style>
  <w:style w:type="character" w:customStyle="1" w:styleId="ListLabel97">
    <w:name w:val="ListLabel 97"/>
    <w:qFormat/>
    <w:rPr>
      <w:rFonts w:cs="Times New Roman"/>
    </w:rPr>
  </w:style>
  <w:style w:type="character" w:customStyle="1" w:styleId="ListLabel98">
    <w:name w:val="ListLabel 98"/>
    <w:qFormat/>
    <w:rPr>
      <w:rFonts w:cs="Times New Roman"/>
    </w:rPr>
  </w:style>
  <w:style w:type="character" w:customStyle="1" w:styleId="ListLabel99">
    <w:name w:val="ListLabel 99"/>
    <w:qFormat/>
    <w:rPr>
      <w:rFonts w:cs="Times New Roman"/>
      <w:sz w:val="22"/>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Times New Roman"/>
      <w:b w:val="0"/>
      <w:sz w:val="22"/>
    </w:rPr>
  </w:style>
  <w:style w:type="character" w:customStyle="1" w:styleId="ListLabel110">
    <w:name w:val="ListLabel 110"/>
    <w:qFormat/>
    <w:rPr>
      <w:rFonts w:cs="Times New Roman"/>
    </w:rPr>
  </w:style>
  <w:style w:type="character" w:customStyle="1" w:styleId="ListLabel111">
    <w:name w:val="ListLabel 111"/>
    <w:qFormat/>
    <w:rPr>
      <w:rFonts w:cs="Times New Roman"/>
    </w:rPr>
  </w:style>
  <w:style w:type="character" w:customStyle="1" w:styleId="ListLabel112">
    <w:name w:val="ListLabel 112"/>
    <w:qFormat/>
    <w:rPr>
      <w:rFonts w:cs="Times New Roman"/>
    </w:rPr>
  </w:style>
  <w:style w:type="character" w:customStyle="1" w:styleId="ListLabel113">
    <w:name w:val="ListLabel 113"/>
    <w:qFormat/>
    <w:rPr>
      <w:rFonts w:cs="Times New Roman"/>
    </w:rPr>
  </w:style>
  <w:style w:type="character" w:customStyle="1" w:styleId="ListLabel114">
    <w:name w:val="ListLabel 114"/>
    <w:qFormat/>
    <w:rPr>
      <w:rFonts w:cs="Times New Roman"/>
    </w:rPr>
  </w:style>
  <w:style w:type="character" w:customStyle="1" w:styleId="ListLabel115">
    <w:name w:val="ListLabel 115"/>
    <w:qFormat/>
    <w:rPr>
      <w:rFonts w:cs="Times New Roman"/>
    </w:rPr>
  </w:style>
  <w:style w:type="character" w:customStyle="1" w:styleId="ListLabel116">
    <w:name w:val="ListLabel 116"/>
    <w:qFormat/>
    <w:rPr>
      <w:rFonts w:cs="Times New Roman"/>
    </w:rPr>
  </w:style>
  <w:style w:type="character" w:customStyle="1" w:styleId="ListLabel117">
    <w:name w:val="ListLabel 117"/>
    <w:qFormat/>
    <w:rPr>
      <w:rFonts w:cs="Times New Roman"/>
      <w:b/>
      <w:sz w:val="22"/>
    </w:rPr>
  </w:style>
  <w:style w:type="character" w:customStyle="1" w:styleId="ListLabel118">
    <w:name w:val="ListLabel 118"/>
    <w:qFormat/>
    <w:rPr>
      <w:rFonts w:cs="Times New Roman"/>
    </w:rPr>
  </w:style>
  <w:style w:type="character" w:customStyle="1" w:styleId="ListLabel119">
    <w:name w:val="ListLabel 119"/>
    <w:qFormat/>
    <w:rPr>
      <w:rFonts w:cs="Times New Roman"/>
    </w:rPr>
  </w:style>
  <w:style w:type="character" w:customStyle="1" w:styleId="ListLabel120">
    <w:name w:val="ListLabel 120"/>
    <w:qFormat/>
    <w:rPr>
      <w:rFonts w:cs="Times New Roman"/>
    </w:rPr>
  </w:style>
  <w:style w:type="character" w:customStyle="1" w:styleId="ListLabel121">
    <w:name w:val="ListLabel 121"/>
    <w:qFormat/>
    <w:rPr>
      <w:rFonts w:cs="Times New Roman"/>
    </w:rPr>
  </w:style>
  <w:style w:type="character" w:customStyle="1" w:styleId="ListLabel122">
    <w:name w:val="ListLabel 122"/>
    <w:qFormat/>
    <w:rPr>
      <w:rFonts w:cs="Times New Roman"/>
    </w:rPr>
  </w:style>
  <w:style w:type="character" w:customStyle="1" w:styleId="ListLabel123">
    <w:name w:val="ListLabel 123"/>
    <w:qFormat/>
    <w:rPr>
      <w:rFonts w:cs="Times New Roman"/>
    </w:rPr>
  </w:style>
  <w:style w:type="character" w:customStyle="1" w:styleId="ListLabel124">
    <w:name w:val="ListLabel 124"/>
    <w:qFormat/>
    <w:rPr>
      <w:rFonts w:cs="Times New Roman"/>
    </w:rPr>
  </w:style>
  <w:style w:type="character" w:customStyle="1" w:styleId="ListLabel125">
    <w:name w:val="ListLabel 125"/>
    <w:qFormat/>
    <w:rPr>
      <w:rFonts w:cs="Times New Roman"/>
    </w:rPr>
  </w:style>
  <w:style w:type="character" w:customStyle="1" w:styleId="ListLabel126">
    <w:name w:val="ListLabel 126"/>
    <w:qFormat/>
    <w:rPr>
      <w:rFonts w:ascii="Calibri" w:hAnsi="Calibri"/>
      <w:b/>
      <w:sz w:val="22"/>
    </w:rPr>
  </w:style>
  <w:style w:type="character" w:customStyle="1" w:styleId="ListLabel127">
    <w:name w:val="ListLabel 127"/>
    <w:qFormat/>
    <w:rPr>
      <w:rFonts w:ascii="Calibri" w:hAnsi="Calibri"/>
      <w:b/>
      <w:sz w:val="22"/>
    </w:rPr>
  </w:style>
  <w:style w:type="character" w:customStyle="1" w:styleId="ListLabel128">
    <w:name w:val="ListLabel 128"/>
    <w:qFormat/>
    <w:rPr>
      <w:rFonts w:cs="Courier New"/>
    </w:rPr>
  </w:style>
  <w:style w:type="character" w:customStyle="1" w:styleId="ListLabel129">
    <w:name w:val="ListLabel 129"/>
    <w:qFormat/>
    <w:rPr>
      <w:rFonts w:cs="Courier New"/>
    </w:rPr>
  </w:style>
  <w:style w:type="character" w:customStyle="1" w:styleId="ListLabel130">
    <w:name w:val="ListLabel 130"/>
    <w:qFormat/>
    <w:rPr>
      <w:rFonts w:cs="Courier New"/>
    </w:rPr>
  </w:style>
  <w:style w:type="character" w:customStyle="1" w:styleId="ListLabel131">
    <w:name w:val="ListLabel 131"/>
    <w:qFormat/>
    <w:rPr>
      <w:rFonts w:cs="Courier New"/>
    </w:rPr>
  </w:style>
  <w:style w:type="character" w:customStyle="1" w:styleId="ListLabel132">
    <w:name w:val="ListLabel 132"/>
    <w:qFormat/>
    <w:rPr>
      <w:rFonts w:cs="Courier New"/>
    </w:rPr>
  </w:style>
  <w:style w:type="character" w:customStyle="1" w:styleId="ListLabel133">
    <w:name w:val="ListLabel 133"/>
    <w:qFormat/>
    <w:rPr>
      <w:rFonts w:cs="Courier New"/>
    </w:rPr>
  </w:style>
  <w:style w:type="character" w:customStyle="1" w:styleId="ListLabel134">
    <w:name w:val="ListLabel 134"/>
    <w:qFormat/>
    <w:rPr>
      <w:rFonts w:cs="Courier New"/>
    </w:rPr>
  </w:style>
  <w:style w:type="character" w:customStyle="1" w:styleId="ListLabel135">
    <w:name w:val="ListLabel 135"/>
    <w:qFormat/>
    <w:rPr>
      <w:rFonts w:cs="Courier New"/>
    </w:rPr>
  </w:style>
  <w:style w:type="character" w:customStyle="1" w:styleId="ListLabel136">
    <w:name w:val="ListLabel 136"/>
    <w:qFormat/>
    <w:rPr>
      <w:rFonts w:cs="Courier New"/>
    </w:rPr>
  </w:style>
  <w:style w:type="character" w:customStyle="1" w:styleId="ListLabel137">
    <w:name w:val="ListLabel 137"/>
    <w:qFormat/>
    <w:rPr>
      <w:color w:val="00000A"/>
    </w:rPr>
  </w:style>
  <w:style w:type="character" w:customStyle="1" w:styleId="ListLabel138">
    <w:name w:val="ListLabel 138"/>
    <w:qFormat/>
    <w:rPr>
      <w:rFonts w:cs="Courier New"/>
    </w:rPr>
  </w:style>
  <w:style w:type="character" w:customStyle="1" w:styleId="ListLabel139">
    <w:name w:val="ListLabel 139"/>
    <w:qFormat/>
    <w:rPr>
      <w:rFonts w:cs="Courier New"/>
    </w:rPr>
  </w:style>
  <w:style w:type="character" w:customStyle="1" w:styleId="ListLabel140">
    <w:name w:val="ListLabel 140"/>
    <w:qFormat/>
    <w:rPr>
      <w:rFonts w:cs="Courier New"/>
    </w:rPr>
  </w:style>
  <w:style w:type="character" w:customStyle="1" w:styleId="ListLabel141">
    <w:name w:val="ListLabel 141"/>
    <w:qFormat/>
    <w:rPr>
      <w:rFonts w:cs="Times New Roman"/>
      <w:color w:val="00000A"/>
      <w:sz w:val="22"/>
    </w:rPr>
  </w:style>
  <w:style w:type="character" w:customStyle="1" w:styleId="ListLabel142">
    <w:name w:val="ListLabel 142"/>
    <w:qFormat/>
    <w:rPr>
      <w:rFonts w:cs="Courier New"/>
    </w:rPr>
  </w:style>
  <w:style w:type="character" w:customStyle="1" w:styleId="ListLabel143">
    <w:name w:val="ListLabel 143"/>
    <w:qFormat/>
    <w:rPr>
      <w:rFonts w:cs="Courier New"/>
    </w:rPr>
  </w:style>
  <w:style w:type="character" w:customStyle="1" w:styleId="ListLabel144">
    <w:name w:val="ListLabel 144"/>
    <w:qFormat/>
    <w:rPr>
      <w:rFonts w:cs="Courier New"/>
    </w:rPr>
  </w:style>
  <w:style w:type="character" w:customStyle="1" w:styleId="ListLabel145">
    <w:name w:val="ListLabel 145"/>
    <w:qFormat/>
    <w:rPr>
      <w:rFonts w:cs="Times New Roman"/>
      <w:color w:val="00000A"/>
      <w:sz w:val="22"/>
    </w:rPr>
  </w:style>
  <w:style w:type="character" w:customStyle="1" w:styleId="ListLabel146">
    <w:name w:val="ListLabel 146"/>
    <w:qFormat/>
    <w:rPr>
      <w:rFonts w:cs="Courier New"/>
    </w:rPr>
  </w:style>
  <w:style w:type="character" w:customStyle="1" w:styleId="ListLabel147">
    <w:name w:val="ListLabel 147"/>
    <w:qFormat/>
    <w:rPr>
      <w:rFonts w:cs="Courier New"/>
    </w:rPr>
  </w:style>
  <w:style w:type="character" w:customStyle="1" w:styleId="ListLabel148">
    <w:name w:val="ListLabel 148"/>
    <w:qFormat/>
    <w:rPr>
      <w:rFonts w:cs="Courier New"/>
    </w:rPr>
  </w:style>
  <w:style w:type="character" w:customStyle="1" w:styleId="ListLabel149">
    <w:name w:val="ListLabel 149"/>
    <w:qFormat/>
    <w:rPr>
      <w:b w:val="0"/>
    </w:rPr>
  </w:style>
  <w:style w:type="character" w:customStyle="1" w:styleId="ListLabel150">
    <w:name w:val="ListLabel 150"/>
    <w:qFormat/>
    <w:rPr>
      <w:rFonts w:ascii="Calibri" w:hAnsi="Calibri" w:cs="Times New Roman"/>
      <w:b/>
      <w:sz w:val="22"/>
    </w:rPr>
  </w:style>
  <w:style w:type="character" w:customStyle="1" w:styleId="ListLabel151">
    <w:name w:val="ListLabel 151"/>
    <w:qFormat/>
    <w:rPr>
      <w:rFonts w:cs="Times New Roman"/>
    </w:rPr>
  </w:style>
  <w:style w:type="character" w:customStyle="1" w:styleId="ListLabel152">
    <w:name w:val="ListLabel 152"/>
    <w:qFormat/>
    <w:rPr>
      <w:rFonts w:cs="Times New Roman"/>
    </w:rPr>
  </w:style>
  <w:style w:type="character" w:customStyle="1" w:styleId="ListLabel153">
    <w:name w:val="ListLabel 153"/>
    <w:qFormat/>
    <w:rPr>
      <w:rFonts w:cs="Times New Roman"/>
    </w:rPr>
  </w:style>
  <w:style w:type="character" w:customStyle="1" w:styleId="ListLabel154">
    <w:name w:val="ListLabel 154"/>
    <w:qFormat/>
    <w:rPr>
      <w:rFonts w:cs="Times New Roman"/>
    </w:rPr>
  </w:style>
  <w:style w:type="character" w:customStyle="1" w:styleId="ListLabel155">
    <w:name w:val="ListLabel 155"/>
    <w:qFormat/>
    <w:rPr>
      <w:rFonts w:cs="Times New Roman"/>
    </w:rPr>
  </w:style>
  <w:style w:type="character" w:customStyle="1" w:styleId="ListLabel156">
    <w:name w:val="ListLabel 156"/>
    <w:qFormat/>
    <w:rPr>
      <w:rFonts w:cs="Times New Roman"/>
    </w:rPr>
  </w:style>
  <w:style w:type="character" w:customStyle="1" w:styleId="ListLabel157">
    <w:name w:val="ListLabel 157"/>
    <w:qFormat/>
    <w:rPr>
      <w:rFonts w:cs="Times New Roman"/>
    </w:rPr>
  </w:style>
  <w:style w:type="character" w:customStyle="1" w:styleId="ListLabel158">
    <w:name w:val="ListLabel 158"/>
    <w:qFormat/>
    <w:rPr>
      <w:rFonts w:cs="Times New Roman"/>
    </w:rPr>
  </w:style>
  <w:style w:type="character" w:customStyle="1" w:styleId="ListLabel159">
    <w:name w:val="ListLabel 159"/>
    <w:qFormat/>
    <w:rPr>
      <w:rFonts w:cs="Times New Roman"/>
    </w:rPr>
  </w:style>
  <w:style w:type="character" w:customStyle="1" w:styleId="ListLabel160">
    <w:name w:val="ListLabel 160"/>
    <w:qFormat/>
    <w:rPr>
      <w:rFonts w:cs="Times New Roman"/>
      <w:b w:val="0"/>
      <w:i w:val="0"/>
    </w:rPr>
  </w:style>
  <w:style w:type="character" w:customStyle="1" w:styleId="ListLabel161">
    <w:name w:val="ListLabel 161"/>
    <w:qFormat/>
    <w:rPr>
      <w:i w:val="0"/>
      <w:sz w:val="22"/>
    </w:rPr>
  </w:style>
  <w:style w:type="character" w:customStyle="1" w:styleId="ListLabel162">
    <w:name w:val="ListLabel 162"/>
    <w:qFormat/>
    <w:rPr>
      <w:rFonts w:cs="Times New Roman"/>
    </w:rPr>
  </w:style>
  <w:style w:type="character" w:customStyle="1" w:styleId="ListLabel163">
    <w:name w:val="ListLabel 163"/>
    <w:qFormat/>
    <w:rPr>
      <w:rFonts w:cs="Times New Roman"/>
    </w:rPr>
  </w:style>
  <w:style w:type="character" w:customStyle="1" w:styleId="ListLabel164">
    <w:name w:val="ListLabel 164"/>
    <w:qFormat/>
    <w:rPr>
      <w:rFonts w:cs="Times New Roman"/>
    </w:rPr>
  </w:style>
  <w:style w:type="character" w:customStyle="1" w:styleId="ListLabel165">
    <w:name w:val="ListLabel 165"/>
    <w:qFormat/>
    <w:rPr>
      <w:rFonts w:cs="Times New Roman"/>
    </w:rPr>
  </w:style>
  <w:style w:type="character" w:customStyle="1" w:styleId="ListLabel166">
    <w:name w:val="ListLabel 166"/>
    <w:qFormat/>
    <w:rPr>
      <w:rFonts w:cs="Times New Roman"/>
    </w:rPr>
  </w:style>
  <w:style w:type="character" w:customStyle="1" w:styleId="ListLabel167">
    <w:name w:val="ListLabel 167"/>
    <w:qFormat/>
    <w:rPr>
      <w:rFonts w:cs="Times New Roman"/>
    </w:rPr>
  </w:style>
  <w:style w:type="character" w:customStyle="1" w:styleId="ListLabel168">
    <w:name w:val="ListLabel 168"/>
    <w:qFormat/>
    <w:rPr>
      <w:b/>
      <w:bCs w:val="0"/>
      <w:i w:val="0"/>
      <w:iCs/>
      <w:sz w:val="22"/>
    </w:rPr>
  </w:style>
  <w:style w:type="character" w:customStyle="1" w:styleId="ListLabel169">
    <w:name w:val="ListLabel 169"/>
    <w:qFormat/>
    <w:rPr>
      <w:rFonts w:cs="Courier New"/>
    </w:rPr>
  </w:style>
  <w:style w:type="character" w:customStyle="1" w:styleId="ListLabel170">
    <w:name w:val="ListLabel 170"/>
    <w:qFormat/>
    <w:rPr>
      <w:rFonts w:cs="Courier New"/>
    </w:rPr>
  </w:style>
  <w:style w:type="character" w:customStyle="1" w:styleId="ListLabel171">
    <w:name w:val="ListLabel 171"/>
    <w:qFormat/>
    <w:rPr>
      <w:rFonts w:cs="Times New Roman"/>
    </w:rPr>
  </w:style>
  <w:style w:type="character" w:customStyle="1" w:styleId="ListLabel172">
    <w:name w:val="ListLabel 172"/>
    <w:qFormat/>
    <w:rPr>
      <w:rFonts w:cs="Times New Roman"/>
    </w:rPr>
  </w:style>
  <w:style w:type="character" w:customStyle="1" w:styleId="ListLabel173">
    <w:name w:val="ListLabel 173"/>
    <w:qFormat/>
    <w:rPr>
      <w:rFonts w:cs="Times New Roman"/>
    </w:rPr>
  </w:style>
  <w:style w:type="character" w:customStyle="1" w:styleId="ListLabel174">
    <w:name w:val="ListLabel 174"/>
    <w:qFormat/>
    <w:rPr>
      <w:rFonts w:cs="Times New Roman"/>
    </w:rPr>
  </w:style>
  <w:style w:type="character" w:customStyle="1" w:styleId="ListLabel175">
    <w:name w:val="ListLabel 175"/>
    <w:qFormat/>
    <w:rPr>
      <w:rFonts w:cs="Times New Roman"/>
    </w:rPr>
  </w:style>
  <w:style w:type="character" w:customStyle="1" w:styleId="ListLabel176">
    <w:name w:val="ListLabel 176"/>
    <w:qFormat/>
    <w:rPr>
      <w:rFonts w:cs="Times New Roman"/>
    </w:rPr>
  </w:style>
  <w:style w:type="character" w:customStyle="1" w:styleId="ListLabel177">
    <w:name w:val="ListLabel 177"/>
    <w:qFormat/>
    <w:rPr>
      <w:rFonts w:cs="Times New Roman"/>
    </w:rPr>
  </w:style>
  <w:style w:type="character" w:customStyle="1" w:styleId="ListLabel178">
    <w:name w:val="ListLabel 178"/>
    <w:qFormat/>
    <w:rPr>
      <w:rFonts w:cs="Times New Roman"/>
    </w:rPr>
  </w:style>
  <w:style w:type="character" w:customStyle="1" w:styleId="ListLabel179">
    <w:name w:val="ListLabel 179"/>
    <w:qFormat/>
    <w:rPr>
      <w:rFonts w:cs="Courier New"/>
    </w:rPr>
  </w:style>
  <w:style w:type="character" w:customStyle="1" w:styleId="ListLabel180">
    <w:name w:val="ListLabel 180"/>
    <w:qFormat/>
    <w:rPr>
      <w:rFonts w:cs="Courier New"/>
    </w:rPr>
  </w:style>
  <w:style w:type="character" w:customStyle="1" w:styleId="ListLabel181">
    <w:name w:val="ListLabel 181"/>
    <w:qFormat/>
    <w:rPr>
      <w:rFonts w:cs="Courier New"/>
    </w:rPr>
  </w:style>
  <w:style w:type="character" w:customStyle="1" w:styleId="ListLabel182">
    <w:name w:val="ListLabel 182"/>
    <w:qFormat/>
    <w:rPr>
      <w:rFonts w:cs="Courier New"/>
    </w:rPr>
  </w:style>
  <w:style w:type="character" w:customStyle="1" w:styleId="ListLabel183">
    <w:name w:val="ListLabel 183"/>
    <w:qFormat/>
    <w:rPr>
      <w:rFonts w:cs="Courier New"/>
    </w:rPr>
  </w:style>
  <w:style w:type="character" w:customStyle="1" w:styleId="ListLabel184">
    <w:name w:val="ListLabel 184"/>
    <w:qFormat/>
    <w:rPr>
      <w:rFonts w:cs="Courier New"/>
    </w:rPr>
  </w:style>
  <w:style w:type="character" w:customStyle="1" w:styleId="ListLabel185">
    <w:name w:val="ListLabel 185"/>
    <w:qFormat/>
    <w:rPr>
      <w:i w:val="0"/>
      <w:iCs/>
      <w:sz w:val="22"/>
    </w:rPr>
  </w:style>
  <w:style w:type="character" w:customStyle="1" w:styleId="ListLabel186">
    <w:name w:val="ListLabel 186"/>
    <w:qFormat/>
    <w:rPr>
      <w:i w:val="0"/>
      <w:iCs/>
      <w:color w:val="00000A"/>
    </w:rPr>
  </w:style>
  <w:style w:type="character" w:customStyle="1" w:styleId="ListLabel187">
    <w:name w:val="ListLabel 187"/>
    <w:qFormat/>
    <w:rPr>
      <w:rFonts w:cs="Courier New"/>
    </w:rPr>
  </w:style>
  <w:style w:type="character" w:customStyle="1" w:styleId="ListLabel188">
    <w:name w:val="ListLabel 188"/>
    <w:qFormat/>
    <w:rPr>
      <w:rFonts w:cs="Courier New"/>
    </w:rPr>
  </w:style>
  <w:style w:type="character" w:customStyle="1" w:styleId="ListLabel189">
    <w:name w:val="ListLabel 189"/>
    <w:qFormat/>
    <w:rPr>
      <w:rFonts w:cs="Courier New"/>
    </w:rPr>
  </w:style>
  <w:style w:type="character" w:customStyle="1" w:styleId="ListLabel190">
    <w:name w:val="ListLabel 190"/>
    <w:qFormat/>
    <w:rPr>
      <w:rFonts w:ascii="Calibri" w:hAnsi="Calibri" w:cs="Times New Roman"/>
      <w:sz w:val="22"/>
    </w:rPr>
  </w:style>
  <w:style w:type="character" w:customStyle="1" w:styleId="ListLabel191">
    <w:name w:val="ListLabel 191"/>
    <w:qFormat/>
    <w:rPr>
      <w:rFonts w:ascii="Calibri" w:hAnsi="Calibri" w:cs="Times New Roman"/>
      <w:b/>
      <w:i w:val="0"/>
      <w:sz w:val="22"/>
    </w:rPr>
  </w:style>
  <w:style w:type="character" w:customStyle="1" w:styleId="ListLabel192">
    <w:name w:val="ListLabel 192"/>
    <w:qFormat/>
    <w:rPr>
      <w:rFonts w:cs="Times New Roman"/>
      <w:i w:val="0"/>
    </w:rPr>
  </w:style>
  <w:style w:type="character" w:customStyle="1" w:styleId="ListLabel193">
    <w:name w:val="ListLabel 193"/>
    <w:qFormat/>
    <w:rPr>
      <w:rFonts w:cs="Times New Roman"/>
    </w:rPr>
  </w:style>
  <w:style w:type="character" w:customStyle="1" w:styleId="ListLabel194">
    <w:name w:val="ListLabel 194"/>
    <w:qFormat/>
    <w:rPr>
      <w:rFonts w:cs="Times New Roman"/>
    </w:rPr>
  </w:style>
  <w:style w:type="character" w:customStyle="1" w:styleId="ListLabel195">
    <w:name w:val="ListLabel 195"/>
    <w:qFormat/>
    <w:rPr>
      <w:rFonts w:cs="Times New Roman"/>
    </w:rPr>
  </w:style>
  <w:style w:type="character" w:customStyle="1" w:styleId="ListLabel196">
    <w:name w:val="ListLabel 196"/>
    <w:qFormat/>
    <w:rPr>
      <w:rFonts w:cs="Times New Roman"/>
    </w:rPr>
  </w:style>
  <w:style w:type="character" w:customStyle="1" w:styleId="ListLabel197">
    <w:name w:val="ListLabel 197"/>
    <w:qFormat/>
    <w:rPr>
      <w:rFonts w:cs="Times New Roman"/>
    </w:rPr>
  </w:style>
  <w:style w:type="character" w:customStyle="1" w:styleId="ListLabel198">
    <w:name w:val="ListLabel 198"/>
    <w:qFormat/>
    <w:rPr>
      <w:rFonts w:cs="Times New Roman"/>
    </w:rPr>
  </w:style>
  <w:style w:type="character" w:customStyle="1" w:styleId="ListLabel199">
    <w:name w:val="ListLabel 199"/>
    <w:qFormat/>
    <w:rPr>
      <w:rFonts w:ascii="Calibri" w:hAnsi="Calibri" w:cs="Times New Roman"/>
      <w:b/>
      <w:i w:val="0"/>
      <w:color w:val="00000A"/>
      <w:sz w:val="22"/>
      <w:szCs w:val="22"/>
    </w:rPr>
  </w:style>
  <w:style w:type="character" w:customStyle="1" w:styleId="ListLabel200">
    <w:name w:val="ListLabel 200"/>
    <w:qFormat/>
    <w:rPr>
      <w:rFonts w:eastAsia="Times New Roman" w:cs="Times New Roman"/>
      <w:b w:val="0"/>
      <w:i w:val="0"/>
      <w:strike w:val="0"/>
      <w:dstrike w:val="0"/>
      <w:color w:val="00000A"/>
      <w:sz w:val="16"/>
      <w:szCs w:val="16"/>
    </w:rPr>
  </w:style>
  <w:style w:type="character" w:customStyle="1" w:styleId="ListLabel201">
    <w:name w:val="ListLabel 201"/>
    <w:qFormat/>
    <w:rPr>
      <w:rFonts w:cs="Times New Roman"/>
      <w:b w:val="0"/>
      <w:color w:val="00000A"/>
    </w:rPr>
  </w:style>
  <w:style w:type="character" w:customStyle="1" w:styleId="ListLabel202">
    <w:name w:val="ListLabel 202"/>
    <w:qFormat/>
    <w:rPr>
      <w:rFonts w:cs="Times New Roman"/>
    </w:rPr>
  </w:style>
  <w:style w:type="character" w:customStyle="1" w:styleId="ListLabel203">
    <w:name w:val="ListLabel 203"/>
    <w:qFormat/>
    <w:rPr>
      <w:rFonts w:cs="Times New Roman"/>
    </w:rPr>
  </w:style>
  <w:style w:type="character" w:customStyle="1" w:styleId="ListLabel204">
    <w:name w:val="ListLabel 204"/>
    <w:qFormat/>
    <w:rPr>
      <w:rFonts w:cs="Times New Roman"/>
    </w:rPr>
  </w:style>
  <w:style w:type="character" w:customStyle="1" w:styleId="ListLabel205">
    <w:name w:val="ListLabel 205"/>
    <w:qFormat/>
    <w:rPr>
      <w:rFonts w:cs="Times New Roman"/>
    </w:rPr>
  </w:style>
  <w:style w:type="character" w:customStyle="1" w:styleId="ListLabel206">
    <w:name w:val="ListLabel 206"/>
    <w:qFormat/>
    <w:rPr>
      <w:rFonts w:cs="Times New Roman"/>
    </w:rPr>
  </w:style>
  <w:style w:type="character" w:customStyle="1" w:styleId="ListLabel207">
    <w:name w:val="ListLabel 207"/>
    <w:qFormat/>
    <w:rPr>
      <w:rFonts w:cs="Times New Roman"/>
    </w:rPr>
  </w:style>
  <w:style w:type="character" w:customStyle="1" w:styleId="ListLabel208">
    <w:name w:val="ListLabel 208"/>
    <w:qFormat/>
    <w:rPr>
      <w:rFonts w:ascii="Calibri" w:hAnsi="Calibri" w:cs="Times New Roman"/>
      <w:b/>
      <w:sz w:val="22"/>
    </w:rPr>
  </w:style>
  <w:style w:type="character" w:customStyle="1" w:styleId="ListLabel209">
    <w:name w:val="ListLabel 209"/>
    <w:qFormat/>
    <w:rPr>
      <w:rFonts w:cs="Times New Roman"/>
    </w:rPr>
  </w:style>
  <w:style w:type="character" w:customStyle="1" w:styleId="ListLabel210">
    <w:name w:val="ListLabel 210"/>
    <w:qFormat/>
    <w:rPr>
      <w:rFonts w:cs="Times New Roman"/>
    </w:rPr>
  </w:style>
  <w:style w:type="character" w:customStyle="1" w:styleId="ListLabel211">
    <w:name w:val="ListLabel 211"/>
    <w:qFormat/>
    <w:rPr>
      <w:rFonts w:cs="Times New Roman"/>
    </w:rPr>
  </w:style>
  <w:style w:type="character" w:customStyle="1" w:styleId="ListLabel212">
    <w:name w:val="ListLabel 212"/>
    <w:qFormat/>
    <w:rPr>
      <w:rFonts w:cs="Times New Roman"/>
    </w:rPr>
  </w:style>
  <w:style w:type="character" w:customStyle="1" w:styleId="ListLabel213">
    <w:name w:val="ListLabel 213"/>
    <w:qFormat/>
    <w:rPr>
      <w:rFonts w:cs="Times New Roman"/>
    </w:rPr>
  </w:style>
  <w:style w:type="character" w:customStyle="1" w:styleId="ListLabel214">
    <w:name w:val="ListLabel 214"/>
    <w:qFormat/>
    <w:rPr>
      <w:rFonts w:cs="Times New Roman"/>
    </w:rPr>
  </w:style>
  <w:style w:type="character" w:customStyle="1" w:styleId="ListLabel215">
    <w:name w:val="ListLabel 215"/>
    <w:qFormat/>
    <w:rPr>
      <w:rFonts w:cs="Times New Roman"/>
    </w:rPr>
  </w:style>
  <w:style w:type="character" w:customStyle="1" w:styleId="ListLabel216">
    <w:name w:val="ListLabel 216"/>
    <w:qFormat/>
    <w:rPr>
      <w:rFonts w:cs="Times New Roman"/>
    </w:rPr>
  </w:style>
  <w:style w:type="character" w:customStyle="1" w:styleId="ListLabel217">
    <w:name w:val="ListLabel 217"/>
    <w:qFormat/>
    <w:rPr>
      <w:rFonts w:ascii="Calibri" w:hAnsi="Calibri" w:cs="Times New Roman"/>
      <w:sz w:val="22"/>
    </w:rPr>
  </w:style>
  <w:style w:type="character" w:customStyle="1" w:styleId="ListLabel218">
    <w:name w:val="ListLabel 218"/>
    <w:qFormat/>
    <w:rPr>
      <w:rFonts w:cs="Times New Roman"/>
    </w:rPr>
  </w:style>
  <w:style w:type="character" w:customStyle="1" w:styleId="ListLabel219">
    <w:name w:val="ListLabel 219"/>
    <w:qFormat/>
    <w:rPr>
      <w:rFonts w:cs="Times New Roman"/>
    </w:rPr>
  </w:style>
  <w:style w:type="character" w:customStyle="1" w:styleId="ListLabel220">
    <w:name w:val="ListLabel 220"/>
    <w:qFormat/>
    <w:rPr>
      <w:rFonts w:cs="Times New Roman"/>
    </w:rPr>
  </w:style>
  <w:style w:type="character" w:customStyle="1" w:styleId="ListLabel221">
    <w:name w:val="ListLabel 221"/>
    <w:qFormat/>
    <w:rPr>
      <w:rFonts w:cs="Times New Roman"/>
    </w:rPr>
  </w:style>
  <w:style w:type="character" w:customStyle="1" w:styleId="ListLabel222">
    <w:name w:val="ListLabel 222"/>
    <w:qFormat/>
    <w:rPr>
      <w:rFonts w:cs="Times New Roman"/>
    </w:rPr>
  </w:style>
  <w:style w:type="character" w:customStyle="1" w:styleId="ListLabel223">
    <w:name w:val="ListLabel 223"/>
    <w:qFormat/>
    <w:rPr>
      <w:rFonts w:cs="Times New Roman"/>
    </w:rPr>
  </w:style>
  <w:style w:type="character" w:customStyle="1" w:styleId="ListLabel224">
    <w:name w:val="ListLabel 224"/>
    <w:qFormat/>
    <w:rPr>
      <w:rFonts w:cs="Times New Roman"/>
    </w:rPr>
  </w:style>
  <w:style w:type="character" w:customStyle="1" w:styleId="ListLabel225">
    <w:name w:val="ListLabel 225"/>
    <w:qFormat/>
    <w:rPr>
      <w:rFonts w:cs="Times New Roman"/>
    </w:rPr>
  </w:style>
  <w:style w:type="character" w:customStyle="1" w:styleId="ListLabel226">
    <w:name w:val="ListLabel 226"/>
    <w:qFormat/>
    <w:rPr>
      <w:rFonts w:cs="Times New Roman"/>
    </w:rPr>
  </w:style>
  <w:style w:type="character" w:customStyle="1" w:styleId="ListLabel227">
    <w:name w:val="ListLabel 227"/>
    <w:qFormat/>
    <w:rPr>
      <w:rFonts w:ascii="Calibri" w:hAnsi="Calibri" w:cs="Times New Roman"/>
      <w:b w:val="0"/>
      <w:sz w:val="22"/>
    </w:rPr>
  </w:style>
  <w:style w:type="character" w:customStyle="1" w:styleId="ListLabel228">
    <w:name w:val="ListLabel 228"/>
    <w:qFormat/>
    <w:rPr>
      <w:rFonts w:cs="Times New Roman"/>
    </w:rPr>
  </w:style>
  <w:style w:type="character" w:customStyle="1" w:styleId="ListLabel229">
    <w:name w:val="ListLabel 229"/>
    <w:qFormat/>
    <w:rPr>
      <w:rFonts w:cs="Times New Roman"/>
    </w:rPr>
  </w:style>
  <w:style w:type="character" w:customStyle="1" w:styleId="ListLabel230">
    <w:name w:val="ListLabel 230"/>
    <w:qFormat/>
    <w:rPr>
      <w:rFonts w:cs="Times New Roman"/>
    </w:rPr>
  </w:style>
  <w:style w:type="character" w:customStyle="1" w:styleId="ListLabel231">
    <w:name w:val="ListLabel 231"/>
    <w:qFormat/>
    <w:rPr>
      <w:rFonts w:cs="Times New Roman"/>
    </w:rPr>
  </w:style>
  <w:style w:type="character" w:customStyle="1" w:styleId="ListLabel232">
    <w:name w:val="ListLabel 232"/>
    <w:qFormat/>
    <w:rPr>
      <w:rFonts w:cs="Times New Roman"/>
    </w:rPr>
  </w:style>
  <w:style w:type="character" w:customStyle="1" w:styleId="ListLabel233">
    <w:name w:val="ListLabel 233"/>
    <w:qFormat/>
    <w:rPr>
      <w:rFonts w:cs="Times New Roman"/>
    </w:rPr>
  </w:style>
  <w:style w:type="character" w:customStyle="1" w:styleId="ListLabel234">
    <w:name w:val="ListLabel 234"/>
    <w:qFormat/>
    <w:rPr>
      <w:rFonts w:cs="Times New Roman"/>
    </w:rPr>
  </w:style>
  <w:style w:type="character" w:customStyle="1" w:styleId="ListLabel235">
    <w:name w:val="ListLabel 235"/>
    <w:qFormat/>
    <w:rPr>
      <w:rFonts w:ascii="Calibri" w:hAnsi="Calibri" w:cs="Times New Roman"/>
      <w:b/>
      <w:sz w:val="22"/>
    </w:rPr>
  </w:style>
  <w:style w:type="character" w:customStyle="1" w:styleId="ListLabel236">
    <w:name w:val="ListLabel 236"/>
    <w:qFormat/>
    <w:rPr>
      <w:rFonts w:cs="Times New Roman"/>
    </w:rPr>
  </w:style>
  <w:style w:type="character" w:customStyle="1" w:styleId="ListLabel237">
    <w:name w:val="ListLabel 237"/>
    <w:qFormat/>
    <w:rPr>
      <w:rFonts w:cs="Times New Roman"/>
    </w:rPr>
  </w:style>
  <w:style w:type="character" w:customStyle="1" w:styleId="ListLabel238">
    <w:name w:val="ListLabel 238"/>
    <w:qFormat/>
    <w:rPr>
      <w:rFonts w:cs="Times New Roman"/>
    </w:rPr>
  </w:style>
  <w:style w:type="character" w:customStyle="1" w:styleId="ListLabel239">
    <w:name w:val="ListLabel 239"/>
    <w:qFormat/>
    <w:rPr>
      <w:rFonts w:cs="Times New Roman"/>
    </w:rPr>
  </w:style>
  <w:style w:type="character" w:customStyle="1" w:styleId="ListLabel240">
    <w:name w:val="ListLabel 240"/>
    <w:qFormat/>
    <w:rPr>
      <w:rFonts w:cs="Times New Roman"/>
    </w:rPr>
  </w:style>
  <w:style w:type="character" w:customStyle="1" w:styleId="ListLabel241">
    <w:name w:val="ListLabel 241"/>
    <w:qFormat/>
    <w:rPr>
      <w:rFonts w:cs="Times New Roman"/>
    </w:rPr>
  </w:style>
  <w:style w:type="character" w:customStyle="1" w:styleId="ListLabel242">
    <w:name w:val="ListLabel 242"/>
    <w:qFormat/>
    <w:rPr>
      <w:rFonts w:cs="Times New Roman"/>
    </w:rPr>
  </w:style>
  <w:style w:type="character" w:customStyle="1" w:styleId="ListLabel243">
    <w:name w:val="ListLabel 243"/>
    <w:qFormat/>
    <w:rPr>
      <w:rFonts w:cs="Times New Roman"/>
    </w:rPr>
  </w:style>
  <w:style w:type="character" w:customStyle="1" w:styleId="ListLabel244">
    <w:name w:val="ListLabel 244"/>
    <w:qFormat/>
    <w:rPr>
      <w:rFonts w:ascii="Calibri" w:hAnsi="Calibri"/>
      <w:b/>
      <w:sz w:val="22"/>
    </w:rPr>
  </w:style>
  <w:style w:type="character" w:customStyle="1" w:styleId="ListLabel245">
    <w:name w:val="ListLabel 245"/>
    <w:qFormat/>
    <w:rPr>
      <w:rFonts w:ascii="Calibri" w:hAnsi="Calibri"/>
      <w:b/>
      <w:sz w:val="22"/>
    </w:rPr>
  </w:style>
  <w:style w:type="character" w:customStyle="1" w:styleId="ListLabel246">
    <w:name w:val="ListLabel 246"/>
    <w:qFormat/>
    <w:rPr>
      <w:rFonts w:ascii="Calibri" w:hAnsi="Calibri" w:cs="Symbol"/>
    </w:rPr>
  </w:style>
  <w:style w:type="character" w:customStyle="1" w:styleId="ListLabel247">
    <w:name w:val="ListLabel 247"/>
    <w:qFormat/>
    <w:rPr>
      <w:rFonts w:cs="Courier New"/>
    </w:rPr>
  </w:style>
  <w:style w:type="character" w:customStyle="1" w:styleId="ListLabel248">
    <w:name w:val="ListLabel 248"/>
    <w:qFormat/>
    <w:rPr>
      <w:rFonts w:cs="Wingdings"/>
    </w:rPr>
  </w:style>
  <w:style w:type="character" w:customStyle="1" w:styleId="ListLabel249">
    <w:name w:val="ListLabel 249"/>
    <w:qFormat/>
    <w:rPr>
      <w:rFonts w:cs="Symbol"/>
    </w:rPr>
  </w:style>
  <w:style w:type="character" w:customStyle="1" w:styleId="ListLabel250">
    <w:name w:val="ListLabel 250"/>
    <w:qFormat/>
    <w:rPr>
      <w:rFonts w:cs="Courier New"/>
    </w:rPr>
  </w:style>
  <w:style w:type="character" w:customStyle="1" w:styleId="ListLabel251">
    <w:name w:val="ListLabel 251"/>
    <w:qFormat/>
    <w:rPr>
      <w:rFonts w:cs="Wingdings"/>
    </w:rPr>
  </w:style>
  <w:style w:type="character" w:customStyle="1" w:styleId="ListLabel252">
    <w:name w:val="ListLabel 252"/>
    <w:qFormat/>
    <w:rPr>
      <w:rFonts w:cs="Symbol"/>
    </w:rPr>
  </w:style>
  <w:style w:type="character" w:customStyle="1" w:styleId="ListLabel253">
    <w:name w:val="ListLabel 253"/>
    <w:qFormat/>
    <w:rPr>
      <w:rFonts w:cs="Courier New"/>
    </w:rPr>
  </w:style>
  <w:style w:type="character" w:customStyle="1" w:styleId="ListLabel254">
    <w:name w:val="ListLabel 254"/>
    <w:qFormat/>
    <w:rPr>
      <w:rFonts w:cs="Wingdings"/>
    </w:rPr>
  </w:style>
  <w:style w:type="character" w:customStyle="1" w:styleId="ListLabel255">
    <w:name w:val="ListLabel 255"/>
    <w:qFormat/>
    <w:rPr>
      <w:rFonts w:ascii="Calibri" w:hAnsi="Calibri" w:cs="Symbol"/>
      <w:sz w:val="22"/>
    </w:rPr>
  </w:style>
  <w:style w:type="character" w:customStyle="1" w:styleId="ListLabel256">
    <w:name w:val="ListLabel 256"/>
    <w:qFormat/>
    <w:rPr>
      <w:rFonts w:cs="Courier New"/>
    </w:rPr>
  </w:style>
  <w:style w:type="character" w:customStyle="1" w:styleId="ListLabel257">
    <w:name w:val="ListLabel 257"/>
    <w:qFormat/>
    <w:rPr>
      <w:rFonts w:cs="Wingdings"/>
    </w:rPr>
  </w:style>
  <w:style w:type="character" w:customStyle="1" w:styleId="ListLabel258">
    <w:name w:val="ListLabel 258"/>
    <w:qFormat/>
    <w:rPr>
      <w:rFonts w:cs="Symbol"/>
    </w:rPr>
  </w:style>
  <w:style w:type="character" w:customStyle="1" w:styleId="ListLabel259">
    <w:name w:val="ListLabel 259"/>
    <w:qFormat/>
    <w:rPr>
      <w:rFonts w:cs="Courier New"/>
    </w:rPr>
  </w:style>
  <w:style w:type="character" w:customStyle="1" w:styleId="ListLabel260">
    <w:name w:val="ListLabel 260"/>
    <w:qFormat/>
    <w:rPr>
      <w:rFonts w:cs="Wingdings"/>
    </w:rPr>
  </w:style>
  <w:style w:type="character" w:customStyle="1" w:styleId="ListLabel261">
    <w:name w:val="ListLabel 261"/>
    <w:qFormat/>
    <w:rPr>
      <w:rFonts w:cs="Symbol"/>
    </w:rPr>
  </w:style>
  <w:style w:type="character" w:customStyle="1" w:styleId="ListLabel262">
    <w:name w:val="ListLabel 262"/>
    <w:qFormat/>
    <w:rPr>
      <w:rFonts w:cs="Courier New"/>
    </w:rPr>
  </w:style>
  <w:style w:type="character" w:customStyle="1" w:styleId="ListLabel263">
    <w:name w:val="ListLabel 263"/>
    <w:qFormat/>
    <w:rPr>
      <w:rFonts w:cs="Wingdings"/>
    </w:rPr>
  </w:style>
  <w:style w:type="character" w:customStyle="1" w:styleId="ListLabel264">
    <w:name w:val="ListLabel 264"/>
    <w:qFormat/>
    <w:rPr>
      <w:rFonts w:ascii="Calibri" w:hAnsi="Calibri" w:cs="Times New Roman"/>
      <w:color w:val="00000A"/>
      <w:sz w:val="22"/>
    </w:rPr>
  </w:style>
  <w:style w:type="character" w:customStyle="1" w:styleId="ListLabel265">
    <w:name w:val="ListLabel 265"/>
    <w:qFormat/>
    <w:rPr>
      <w:rFonts w:cs="Courier New"/>
    </w:rPr>
  </w:style>
  <w:style w:type="character" w:customStyle="1" w:styleId="ListLabel266">
    <w:name w:val="ListLabel 266"/>
    <w:qFormat/>
    <w:rPr>
      <w:rFonts w:cs="Wingdings"/>
    </w:rPr>
  </w:style>
  <w:style w:type="character" w:customStyle="1" w:styleId="ListLabel267">
    <w:name w:val="ListLabel 267"/>
    <w:qFormat/>
    <w:rPr>
      <w:rFonts w:cs="Symbol"/>
    </w:rPr>
  </w:style>
  <w:style w:type="character" w:customStyle="1" w:styleId="ListLabel268">
    <w:name w:val="ListLabel 268"/>
    <w:qFormat/>
    <w:rPr>
      <w:rFonts w:cs="Courier New"/>
    </w:rPr>
  </w:style>
  <w:style w:type="character" w:customStyle="1" w:styleId="ListLabel269">
    <w:name w:val="ListLabel 269"/>
    <w:qFormat/>
    <w:rPr>
      <w:rFonts w:cs="Wingdings"/>
    </w:rPr>
  </w:style>
  <w:style w:type="character" w:customStyle="1" w:styleId="ListLabel270">
    <w:name w:val="ListLabel 270"/>
    <w:qFormat/>
    <w:rPr>
      <w:rFonts w:cs="Symbol"/>
    </w:rPr>
  </w:style>
  <w:style w:type="character" w:customStyle="1" w:styleId="ListLabel271">
    <w:name w:val="ListLabel 271"/>
    <w:qFormat/>
    <w:rPr>
      <w:rFonts w:cs="Courier New"/>
    </w:rPr>
  </w:style>
  <w:style w:type="character" w:customStyle="1" w:styleId="ListLabel272">
    <w:name w:val="ListLabel 272"/>
    <w:qFormat/>
    <w:rPr>
      <w:rFonts w:cs="Wingdings"/>
    </w:rPr>
  </w:style>
  <w:style w:type="character" w:customStyle="1" w:styleId="ListLabel273">
    <w:name w:val="ListLabel 273"/>
    <w:qFormat/>
    <w:rPr>
      <w:rFonts w:ascii="Calibri" w:hAnsi="Calibri" w:cs="Times New Roman"/>
      <w:color w:val="00000A"/>
      <w:sz w:val="22"/>
    </w:rPr>
  </w:style>
  <w:style w:type="character" w:customStyle="1" w:styleId="ListLabel274">
    <w:name w:val="ListLabel 274"/>
    <w:qFormat/>
    <w:rPr>
      <w:rFonts w:cs="Courier New"/>
    </w:rPr>
  </w:style>
  <w:style w:type="character" w:customStyle="1" w:styleId="ListLabel275">
    <w:name w:val="ListLabel 275"/>
    <w:qFormat/>
    <w:rPr>
      <w:rFonts w:cs="Wingdings"/>
    </w:rPr>
  </w:style>
  <w:style w:type="character" w:customStyle="1" w:styleId="ListLabel276">
    <w:name w:val="ListLabel 276"/>
    <w:qFormat/>
    <w:rPr>
      <w:rFonts w:cs="Symbol"/>
    </w:rPr>
  </w:style>
  <w:style w:type="character" w:customStyle="1" w:styleId="ListLabel277">
    <w:name w:val="ListLabel 277"/>
    <w:qFormat/>
    <w:rPr>
      <w:rFonts w:cs="Courier New"/>
    </w:rPr>
  </w:style>
  <w:style w:type="character" w:customStyle="1" w:styleId="ListLabel278">
    <w:name w:val="ListLabel 278"/>
    <w:qFormat/>
    <w:rPr>
      <w:rFonts w:cs="Wingdings"/>
    </w:rPr>
  </w:style>
  <w:style w:type="character" w:customStyle="1" w:styleId="ListLabel279">
    <w:name w:val="ListLabel 279"/>
    <w:qFormat/>
    <w:rPr>
      <w:rFonts w:cs="Symbol"/>
    </w:rPr>
  </w:style>
  <w:style w:type="character" w:customStyle="1" w:styleId="ListLabel280">
    <w:name w:val="ListLabel 280"/>
    <w:qFormat/>
    <w:rPr>
      <w:rFonts w:cs="Courier New"/>
    </w:rPr>
  </w:style>
  <w:style w:type="character" w:customStyle="1" w:styleId="ListLabel281">
    <w:name w:val="ListLabel 281"/>
    <w:qFormat/>
    <w:rPr>
      <w:rFonts w:cs="Wingdings"/>
    </w:rPr>
  </w:style>
  <w:style w:type="character" w:customStyle="1" w:styleId="ListLabel282">
    <w:name w:val="ListLabel 282"/>
    <w:qFormat/>
    <w:rPr>
      <w:b w:val="0"/>
    </w:rPr>
  </w:style>
  <w:style w:type="character" w:customStyle="1" w:styleId="ListLabel283">
    <w:name w:val="ListLabel 283"/>
    <w:qFormat/>
    <w:rPr>
      <w:rFonts w:ascii="Calibri" w:hAnsi="Calibri" w:cs="Symbol"/>
      <w:sz w:val="22"/>
    </w:rPr>
  </w:style>
  <w:style w:type="character" w:customStyle="1" w:styleId="ListLabel284">
    <w:name w:val="ListLabel 284"/>
    <w:qFormat/>
    <w:rPr>
      <w:rFonts w:cs="Symbol"/>
    </w:rPr>
  </w:style>
  <w:style w:type="character" w:customStyle="1" w:styleId="ListLabel285">
    <w:name w:val="ListLabel 285"/>
    <w:qFormat/>
    <w:rPr>
      <w:rFonts w:ascii="Calibri" w:hAnsi="Calibri" w:cs="Times New Roman"/>
      <w:b/>
      <w:sz w:val="22"/>
    </w:rPr>
  </w:style>
  <w:style w:type="character" w:customStyle="1" w:styleId="ListLabel286">
    <w:name w:val="ListLabel 286"/>
    <w:qFormat/>
    <w:rPr>
      <w:rFonts w:cs="Times New Roman"/>
    </w:rPr>
  </w:style>
  <w:style w:type="character" w:customStyle="1" w:styleId="ListLabel287">
    <w:name w:val="ListLabel 287"/>
    <w:qFormat/>
    <w:rPr>
      <w:rFonts w:cs="Times New Roman"/>
    </w:rPr>
  </w:style>
  <w:style w:type="character" w:customStyle="1" w:styleId="ListLabel288">
    <w:name w:val="ListLabel 288"/>
    <w:qFormat/>
    <w:rPr>
      <w:rFonts w:cs="Times New Roman"/>
    </w:rPr>
  </w:style>
  <w:style w:type="character" w:customStyle="1" w:styleId="ListLabel289">
    <w:name w:val="ListLabel 289"/>
    <w:qFormat/>
    <w:rPr>
      <w:rFonts w:cs="Times New Roman"/>
    </w:rPr>
  </w:style>
  <w:style w:type="character" w:customStyle="1" w:styleId="ListLabel290">
    <w:name w:val="ListLabel 290"/>
    <w:qFormat/>
    <w:rPr>
      <w:rFonts w:cs="Times New Roman"/>
    </w:rPr>
  </w:style>
  <w:style w:type="character" w:customStyle="1" w:styleId="ListLabel291">
    <w:name w:val="ListLabel 291"/>
    <w:qFormat/>
    <w:rPr>
      <w:rFonts w:cs="Times New Roman"/>
    </w:rPr>
  </w:style>
  <w:style w:type="character" w:customStyle="1" w:styleId="ListLabel292">
    <w:name w:val="ListLabel 292"/>
    <w:qFormat/>
    <w:rPr>
      <w:rFonts w:cs="Times New Roman"/>
    </w:rPr>
  </w:style>
  <w:style w:type="character" w:customStyle="1" w:styleId="ListLabel293">
    <w:name w:val="ListLabel 293"/>
    <w:qFormat/>
    <w:rPr>
      <w:rFonts w:cs="Times New Roman"/>
    </w:rPr>
  </w:style>
  <w:style w:type="character" w:customStyle="1" w:styleId="ListLabel294">
    <w:name w:val="ListLabel 294"/>
    <w:qFormat/>
    <w:rPr>
      <w:rFonts w:cs="Courier New"/>
    </w:rPr>
  </w:style>
  <w:style w:type="character" w:customStyle="1" w:styleId="ListLabel295">
    <w:name w:val="ListLabel 295"/>
    <w:qFormat/>
    <w:rPr>
      <w:rFonts w:cs="Wingdings"/>
    </w:rPr>
  </w:style>
  <w:style w:type="character" w:customStyle="1" w:styleId="ListLabel296">
    <w:name w:val="ListLabel 296"/>
    <w:qFormat/>
    <w:rPr>
      <w:rFonts w:cs="Symbol"/>
    </w:rPr>
  </w:style>
  <w:style w:type="character" w:customStyle="1" w:styleId="ListLabel297">
    <w:name w:val="ListLabel 297"/>
    <w:qFormat/>
    <w:rPr>
      <w:rFonts w:cs="Courier New"/>
    </w:rPr>
  </w:style>
  <w:style w:type="character" w:customStyle="1" w:styleId="ListLabel298">
    <w:name w:val="ListLabel 298"/>
    <w:qFormat/>
    <w:rPr>
      <w:rFonts w:cs="Wingdings"/>
    </w:rPr>
  </w:style>
  <w:style w:type="character" w:customStyle="1" w:styleId="ListLabel299">
    <w:name w:val="ListLabel 299"/>
    <w:qFormat/>
    <w:rPr>
      <w:rFonts w:cs="Symbol"/>
    </w:rPr>
  </w:style>
  <w:style w:type="character" w:customStyle="1" w:styleId="ListLabel300">
    <w:name w:val="ListLabel 300"/>
    <w:qFormat/>
    <w:rPr>
      <w:rFonts w:cs="Courier New"/>
    </w:rPr>
  </w:style>
  <w:style w:type="character" w:customStyle="1" w:styleId="ListLabel301">
    <w:name w:val="ListLabel 301"/>
    <w:qFormat/>
    <w:rPr>
      <w:rFonts w:cs="Wingdings"/>
    </w:rPr>
  </w:style>
  <w:style w:type="character" w:customStyle="1" w:styleId="ListLabel302">
    <w:name w:val="ListLabel 302"/>
    <w:qFormat/>
    <w:rPr>
      <w:rFonts w:cs="Times New Roman"/>
    </w:rPr>
  </w:style>
  <w:style w:type="character" w:customStyle="1" w:styleId="ListLabel303">
    <w:name w:val="ListLabel 303"/>
    <w:qFormat/>
    <w:rPr>
      <w:rFonts w:cs="Times New Roman"/>
      <w:b w:val="0"/>
      <w:i w:val="0"/>
    </w:rPr>
  </w:style>
  <w:style w:type="character" w:customStyle="1" w:styleId="ListLabel304">
    <w:name w:val="ListLabel 304"/>
    <w:qFormat/>
    <w:rPr>
      <w:rFonts w:ascii="Calibri" w:hAnsi="Calibri"/>
      <w:i w:val="0"/>
      <w:sz w:val="22"/>
    </w:rPr>
  </w:style>
  <w:style w:type="character" w:customStyle="1" w:styleId="ListLabel305">
    <w:name w:val="ListLabel 305"/>
    <w:qFormat/>
    <w:rPr>
      <w:rFonts w:cs="Times New Roman"/>
    </w:rPr>
  </w:style>
  <w:style w:type="character" w:customStyle="1" w:styleId="ListLabel306">
    <w:name w:val="ListLabel 306"/>
    <w:qFormat/>
    <w:rPr>
      <w:rFonts w:cs="Times New Roman"/>
    </w:rPr>
  </w:style>
  <w:style w:type="character" w:customStyle="1" w:styleId="ListLabel307">
    <w:name w:val="ListLabel 307"/>
    <w:qFormat/>
    <w:rPr>
      <w:rFonts w:cs="Times New Roman"/>
    </w:rPr>
  </w:style>
  <w:style w:type="character" w:customStyle="1" w:styleId="ListLabel308">
    <w:name w:val="ListLabel 308"/>
    <w:qFormat/>
    <w:rPr>
      <w:rFonts w:cs="Times New Roman"/>
    </w:rPr>
  </w:style>
  <w:style w:type="character" w:customStyle="1" w:styleId="ListLabel309">
    <w:name w:val="ListLabel 309"/>
    <w:qFormat/>
    <w:rPr>
      <w:rFonts w:cs="Times New Roman"/>
    </w:rPr>
  </w:style>
  <w:style w:type="character" w:customStyle="1" w:styleId="ListLabel310">
    <w:name w:val="ListLabel 310"/>
    <w:qFormat/>
    <w:rPr>
      <w:rFonts w:cs="Times New Roman"/>
    </w:rPr>
  </w:style>
  <w:style w:type="character" w:customStyle="1" w:styleId="ListLabel311">
    <w:name w:val="ListLabel 311"/>
    <w:qFormat/>
    <w:rPr>
      <w:rFonts w:cs="Symbol"/>
    </w:rPr>
  </w:style>
  <w:style w:type="character" w:customStyle="1" w:styleId="ListLabel312">
    <w:name w:val="ListLabel 312"/>
    <w:qFormat/>
    <w:rPr>
      <w:rFonts w:ascii="Calibri" w:hAnsi="Calibri"/>
      <w:b/>
      <w:bCs w:val="0"/>
      <w:i w:val="0"/>
      <w:iCs/>
      <w:sz w:val="22"/>
    </w:rPr>
  </w:style>
  <w:style w:type="character" w:customStyle="1" w:styleId="ListLabel313">
    <w:name w:val="ListLabel 313"/>
    <w:qFormat/>
    <w:rPr>
      <w:rFonts w:cs="Symbol"/>
    </w:rPr>
  </w:style>
  <w:style w:type="character" w:customStyle="1" w:styleId="ListLabel314">
    <w:name w:val="ListLabel 314"/>
    <w:qFormat/>
    <w:rPr>
      <w:rFonts w:cs="Courier New"/>
    </w:rPr>
  </w:style>
  <w:style w:type="character" w:customStyle="1" w:styleId="ListLabel315">
    <w:name w:val="ListLabel 315"/>
    <w:qFormat/>
    <w:rPr>
      <w:rFonts w:cs="Wingdings"/>
    </w:rPr>
  </w:style>
  <w:style w:type="character" w:customStyle="1" w:styleId="ListLabel316">
    <w:name w:val="ListLabel 316"/>
    <w:qFormat/>
    <w:rPr>
      <w:rFonts w:cs="Symbol"/>
    </w:rPr>
  </w:style>
  <w:style w:type="character" w:customStyle="1" w:styleId="ListLabel317">
    <w:name w:val="ListLabel 317"/>
    <w:qFormat/>
    <w:rPr>
      <w:rFonts w:cs="Courier New"/>
    </w:rPr>
  </w:style>
  <w:style w:type="character" w:customStyle="1" w:styleId="ListLabel318">
    <w:name w:val="ListLabel 318"/>
    <w:qFormat/>
    <w:rPr>
      <w:rFonts w:cs="Wingdings"/>
    </w:rPr>
  </w:style>
  <w:style w:type="character" w:customStyle="1" w:styleId="ListLabel319">
    <w:name w:val="ListLabel 319"/>
    <w:qFormat/>
    <w:rPr>
      <w:rFonts w:cs="Courier New"/>
    </w:rPr>
  </w:style>
  <w:style w:type="character" w:customStyle="1" w:styleId="ListLabel320">
    <w:name w:val="ListLabel 320"/>
    <w:qFormat/>
    <w:rPr>
      <w:rFonts w:cs="Wingdings"/>
    </w:rPr>
  </w:style>
  <w:style w:type="character" w:customStyle="1" w:styleId="ListLabel321">
    <w:name w:val="ListLabel 321"/>
    <w:qFormat/>
    <w:rPr>
      <w:rFonts w:cs="Symbol"/>
    </w:rPr>
  </w:style>
  <w:style w:type="character" w:customStyle="1" w:styleId="ListLabel322">
    <w:name w:val="ListLabel 322"/>
    <w:qFormat/>
    <w:rPr>
      <w:rFonts w:cs="Courier New"/>
    </w:rPr>
  </w:style>
  <w:style w:type="character" w:customStyle="1" w:styleId="ListLabel323">
    <w:name w:val="ListLabel 323"/>
    <w:qFormat/>
    <w:rPr>
      <w:rFonts w:cs="Wingdings"/>
    </w:rPr>
  </w:style>
  <w:style w:type="character" w:customStyle="1" w:styleId="ListLabel324">
    <w:name w:val="ListLabel 324"/>
    <w:qFormat/>
    <w:rPr>
      <w:rFonts w:cs="Symbol"/>
    </w:rPr>
  </w:style>
  <w:style w:type="character" w:customStyle="1" w:styleId="ListLabel325">
    <w:name w:val="ListLabel 325"/>
    <w:qFormat/>
    <w:rPr>
      <w:rFonts w:cs="Courier New"/>
    </w:rPr>
  </w:style>
  <w:style w:type="character" w:customStyle="1" w:styleId="ListLabel326">
    <w:name w:val="ListLabel 326"/>
    <w:qFormat/>
    <w:rPr>
      <w:rFonts w:cs="Wingdings"/>
    </w:rPr>
  </w:style>
  <w:style w:type="character" w:customStyle="1" w:styleId="ListLabel327">
    <w:name w:val="ListLabel 327"/>
    <w:qFormat/>
    <w:rPr>
      <w:rFonts w:cs="Times New Roman"/>
    </w:rPr>
  </w:style>
  <w:style w:type="character" w:customStyle="1" w:styleId="ListLabel328">
    <w:name w:val="ListLabel 328"/>
    <w:qFormat/>
    <w:rPr>
      <w:rFonts w:cs="Times New Roman"/>
    </w:rPr>
  </w:style>
  <w:style w:type="character" w:customStyle="1" w:styleId="ListLabel329">
    <w:name w:val="ListLabel 329"/>
    <w:qFormat/>
    <w:rPr>
      <w:rFonts w:cs="Times New Roman"/>
    </w:rPr>
  </w:style>
  <w:style w:type="character" w:customStyle="1" w:styleId="ListLabel330">
    <w:name w:val="ListLabel 330"/>
    <w:qFormat/>
    <w:rPr>
      <w:rFonts w:cs="Times New Roman"/>
    </w:rPr>
  </w:style>
  <w:style w:type="character" w:customStyle="1" w:styleId="ListLabel331">
    <w:name w:val="ListLabel 331"/>
    <w:qFormat/>
    <w:rPr>
      <w:rFonts w:cs="Times New Roman"/>
    </w:rPr>
  </w:style>
  <w:style w:type="character" w:customStyle="1" w:styleId="ListLabel332">
    <w:name w:val="ListLabel 332"/>
    <w:qFormat/>
    <w:rPr>
      <w:rFonts w:cs="Times New Roman"/>
    </w:rPr>
  </w:style>
  <w:style w:type="character" w:customStyle="1" w:styleId="ListLabel333">
    <w:name w:val="ListLabel 333"/>
    <w:qFormat/>
    <w:rPr>
      <w:rFonts w:cs="Times New Roman"/>
    </w:rPr>
  </w:style>
  <w:style w:type="character" w:customStyle="1" w:styleId="ListLabel334">
    <w:name w:val="ListLabel 334"/>
    <w:qFormat/>
    <w:rPr>
      <w:rFonts w:cs="Times New Roman"/>
    </w:rPr>
  </w:style>
  <w:style w:type="character" w:customStyle="1" w:styleId="ListLabel335">
    <w:name w:val="ListLabel 335"/>
    <w:qFormat/>
    <w:rPr>
      <w:rFonts w:cs="Courier New"/>
    </w:rPr>
  </w:style>
  <w:style w:type="character" w:customStyle="1" w:styleId="ListLabel336">
    <w:name w:val="ListLabel 336"/>
    <w:qFormat/>
    <w:rPr>
      <w:rFonts w:cs="Wingdings"/>
    </w:rPr>
  </w:style>
  <w:style w:type="character" w:customStyle="1" w:styleId="ListLabel337">
    <w:name w:val="ListLabel 337"/>
    <w:qFormat/>
    <w:rPr>
      <w:rFonts w:cs="Symbol"/>
    </w:rPr>
  </w:style>
  <w:style w:type="character" w:customStyle="1" w:styleId="ListLabel338">
    <w:name w:val="ListLabel 338"/>
    <w:qFormat/>
    <w:rPr>
      <w:rFonts w:cs="Courier New"/>
    </w:rPr>
  </w:style>
  <w:style w:type="character" w:customStyle="1" w:styleId="ListLabel339">
    <w:name w:val="ListLabel 339"/>
    <w:qFormat/>
    <w:rPr>
      <w:rFonts w:cs="Wingdings"/>
    </w:rPr>
  </w:style>
  <w:style w:type="character" w:customStyle="1" w:styleId="ListLabel340">
    <w:name w:val="ListLabel 340"/>
    <w:qFormat/>
    <w:rPr>
      <w:rFonts w:cs="Symbol"/>
    </w:rPr>
  </w:style>
  <w:style w:type="character" w:customStyle="1" w:styleId="ListLabel341">
    <w:name w:val="ListLabel 341"/>
    <w:qFormat/>
    <w:rPr>
      <w:rFonts w:cs="Courier New"/>
    </w:rPr>
  </w:style>
  <w:style w:type="character" w:customStyle="1" w:styleId="ListLabel342">
    <w:name w:val="ListLabel 342"/>
    <w:qFormat/>
    <w:rPr>
      <w:rFonts w:cs="Wingdings"/>
    </w:rPr>
  </w:style>
  <w:style w:type="character" w:customStyle="1" w:styleId="ListLabel343">
    <w:name w:val="ListLabel 343"/>
    <w:qFormat/>
    <w:rPr>
      <w:rFonts w:cs="Courier New"/>
    </w:rPr>
  </w:style>
  <w:style w:type="character" w:customStyle="1" w:styleId="ListLabel344">
    <w:name w:val="ListLabel 344"/>
    <w:qFormat/>
    <w:rPr>
      <w:rFonts w:cs="Wingdings"/>
    </w:rPr>
  </w:style>
  <w:style w:type="character" w:customStyle="1" w:styleId="ListLabel345">
    <w:name w:val="ListLabel 345"/>
    <w:qFormat/>
    <w:rPr>
      <w:rFonts w:cs="Symbol"/>
    </w:rPr>
  </w:style>
  <w:style w:type="character" w:customStyle="1" w:styleId="ListLabel346">
    <w:name w:val="ListLabel 346"/>
    <w:qFormat/>
    <w:rPr>
      <w:rFonts w:cs="Courier New"/>
    </w:rPr>
  </w:style>
  <w:style w:type="character" w:customStyle="1" w:styleId="ListLabel347">
    <w:name w:val="ListLabel 347"/>
    <w:qFormat/>
    <w:rPr>
      <w:rFonts w:cs="Wingdings"/>
    </w:rPr>
  </w:style>
  <w:style w:type="character" w:customStyle="1" w:styleId="ListLabel348">
    <w:name w:val="ListLabel 348"/>
    <w:qFormat/>
    <w:rPr>
      <w:rFonts w:cs="Symbol"/>
    </w:rPr>
  </w:style>
  <w:style w:type="character" w:customStyle="1" w:styleId="ListLabel349">
    <w:name w:val="ListLabel 349"/>
    <w:qFormat/>
    <w:rPr>
      <w:rFonts w:cs="Courier New"/>
    </w:rPr>
  </w:style>
  <w:style w:type="character" w:customStyle="1" w:styleId="ListLabel350">
    <w:name w:val="ListLabel 350"/>
    <w:qFormat/>
    <w:rPr>
      <w:rFonts w:cs="Wingdings"/>
    </w:rPr>
  </w:style>
  <w:style w:type="character" w:customStyle="1" w:styleId="ListLabel351">
    <w:name w:val="ListLabel 351"/>
    <w:qFormat/>
    <w:rPr>
      <w:rFonts w:ascii="Calibri" w:hAnsi="Calibri"/>
      <w:i w:val="0"/>
      <w:iCs/>
      <w:sz w:val="22"/>
    </w:rPr>
  </w:style>
  <w:style w:type="character" w:customStyle="1" w:styleId="ListLabel352">
    <w:name w:val="ListLabel 352"/>
    <w:qFormat/>
    <w:rPr>
      <w:rFonts w:ascii="Calibri" w:hAnsi="Calibri" w:cs="Times New Roman"/>
      <w:sz w:val="22"/>
    </w:rPr>
  </w:style>
  <w:style w:type="character" w:customStyle="1" w:styleId="ListLabel353">
    <w:name w:val="ListLabel 353"/>
    <w:qFormat/>
    <w:rPr>
      <w:rFonts w:ascii="Calibri" w:hAnsi="Calibri" w:cs="Times New Roman"/>
      <w:b/>
      <w:i w:val="0"/>
      <w:sz w:val="22"/>
    </w:rPr>
  </w:style>
  <w:style w:type="character" w:customStyle="1" w:styleId="ListLabel354">
    <w:name w:val="ListLabel 354"/>
    <w:qFormat/>
    <w:rPr>
      <w:rFonts w:cs="Times New Roman"/>
      <w:i w:val="0"/>
    </w:rPr>
  </w:style>
  <w:style w:type="character" w:customStyle="1" w:styleId="ListLabel355">
    <w:name w:val="ListLabel 355"/>
    <w:qFormat/>
    <w:rPr>
      <w:rFonts w:cs="Times New Roman"/>
    </w:rPr>
  </w:style>
  <w:style w:type="character" w:customStyle="1" w:styleId="ListLabel356">
    <w:name w:val="ListLabel 356"/>
    <w:qFormat/>
    <w:rPr>
      <w:rFonts w:cs="Times New Roman"/>
    </w:rPr>
  </w:style>
  <w:style w:type="character" w:customStyle="1" w:styleId="ListLabel357">
    <w:name w:val="ListLabel 357"/>
    <w:qFormat/>
    <w:rPr>
      <w:rFonts w:cs="Times New Roman"/>
    </w:rPr>
  </w:style>
  <w:style w:type="character" w:customStyle="1" w:styleId="ListLabel358">
    <w:name w:val="ListLabel 358"/>
    <w:qFormat/>
    <w:rPr>
      <w:rFonts w:cs="Times New Roman"/>
    </w:rPr>
  </w:style>
  <w:style w:type="character" w:customStyle="1" w:styleId="ListLabel359">
    <w:name w:val="ListLabel 359"/>
    <w:qFormat/>
    <w:rPr>
      <w:rFonts w:cs="Times New Roman"/>
    </w:rPr>
  </w:style>
  <w:style w:type="character" w:customStyle="1" w:styleId="ListLabel360">
    <w:name w:val="ListLabel 360"/>
    <w:qFormat/>
    <w:rPr>
      <w:rFonts w:cs="Times New Roman"/>
    </w:rPr>
  </w:style>
  <w:style w:type="character" w:customStyle="1" w:styleId="ListLabel361">
    <w:name w:val="ListLabel 361"/>
    <w:qFormat/>
    <w:rPr>
      <w:rFonts w:ascii="Calibri" w:hAnsi="Calibri" w:cs="Times New Roman"/>
      <w:b/>
      <w:i w:val="0"/>
      <w:color w:val="00000A"/>
      <w:sz w:val="22"/>
      <w:szCs w:val="22"/>
    </w:rPr>
  </w:style>
  <w:style w:type="character" w:customStyle="1" w:styleId="ListLabel362">
    <w:name w:val="ListLabel 362"/>
    <w:qFormat/>
    <w:rPr>
      <w:rFonts w:eastAsia="Times New Roman" w:cs="Times New Roman"/>
      <w:b w:val="0"/>
      <w:i w:val="0"/>
      <w:strike w:val="0"/>
      <w:dstrike w:val="0"/>
      <w:color w:val="00000A"/>
      <w:sz w:val="16"/>
      <w:szCs w:val="16"/>
    </w:rPr>
  </w:style>
  <w:style w:type="character" w:customStyle="1" w:styleId="ListLabel363">
    <w:name w:val="ListLabel 363"/>
    <w:qFormat/>
    <w:rPr>
      <w:rFonts w:cs="Times New Roman"/>
      <w:b w:val="0"/>
      <w:color w:val="00000A"/>
    </w:rPr>
  </w:style>
  <w:style w:type="character" w:customStyle="1" w:styleId="ListLabel364">
    <w:name w:val="ListLabel 364"/>
    <w:qFormat/>
    <w:rPr>
      <w:rFonts w:cs="Times New Roman"/>
    </w:rPr>
  </w:style>
  <w:style w:type="character" w:customStyle="1" w:styleId="ListLabel365">
    <w:name w:val="ListLabel 365"/>
    <w:qFormat/>
    <w:rPr>
      <w:rFonts w:cs="Times New Roman"/>
    </w:rPr>
  </w:style>
  <w:style w:type="character" w:customStyle="1" w:styleId="ListLabel366">
    <w:name w:val="ListLabel 366"/>
    <w:qFormat/>
    <w:rPr>
      <w:rFonts w:cs="Times New Roman"/>
    </w:rPr>
  </w:style>
  <w:style w:type="character" w:customStyle="1" w:styleId="ListLabel367">
    <w:name w:val="ListLabel 367"/>
    <w:qFormat/>
    <w:rPr>
      <w:rFonts w:cs="Times New Roman"/>
    </w:rPr>
  </w:style>
  <w:style w:type="character" w:customStyle="1" w:styleId="ListLabel368">
    <w:name w:val="ListLabel 368"/>
    <w:qFormat/>
    <w:rPr>
      <w:rFonts w:cs="Times New Roman"/>
    </w:rPr>
  </w:style>
  <w:style w:type="character" w:customStyle="1" w:styleId="ListLabel369">
    <w:name w:val="ListLabel 369"/>
    <w:qFormat/>
    <w:rPr>
      <w:rFonts w:cs="Times New Roman"/>
    </w:rPr>
  </w:style>
  <w:style w:type="character" w:customStyle="1" w:styleId="ListLabel370">
    <w:name w:val="ListLabel 370"/>
    <w:qFormat/>
    <w:rPr>
      <w:rFonts w:ascii="Calibri" w:hAnsi="Calibri" w:cs="Times New Roman"/>
      <w:b/>
      <w:sz w:val="22"/>
    </w:rPr>
  </w:style>
  <w:style w:type="character" w:customStyle="1" w:styleId="ListLabel371">
    <w:name w:val="ListLabel 371"/>
    <w:qFormat/>
    <w:rPr>
      <w:rFonts w:cs="Times New Roman"/>
    </w:rPr>
  </w:style>
  <w:style w:type="character" w:customStyle="1" w:styleId="ListLabel372">
    <w:name w:val="ListLabel 372"/>
    <w:qFormat/>
    <w:rPr>
      <w:rFonts w:cs="Times New Roman"/>
    </w:rPr>
  </w:style>
  <w:style w:type="character" w:customStyle="1" w:styleId="ListLabel373">
    <w:name w:val="ListLabel 373"/>
    <w:qFormat/>
    <w:rPr>
      <w:rFonts w:cs="Times New Roman"/>
    </w:rPr>
  </w:style>
  <w:style w:type="character" w:customStyle="1" w:styleId="ListLabel374">
    <w:name w:val="ListLabel 374"/>
    <w:qFormat/>
    <w:rPr>
      <w:rFonts w:cs="Times New Roman"/>
    </w:rPr>
  </w:style>
  <w:style w:type="character" w:customStyle="1" w:styleId="ListLabel375">
    <w:name w:val="ListLabel 375"/>
    <w:qFormat/>
    <w:rPr>
      <w:rFonts w:cs="Times New Roman"/>
    </w:rPr>
  </w:style>
  <w:style w:type="character" w:customStyle="1" w:styleId="ListLabel376">
    <w:name w:val="ListLabel 376"/>
    <w:qFormat/>
    <w:rPr>
      <w:rFonts w:cs="Times New Roman"/>
    </w:rPr>
  </w:style>
  <w:style w:type="character" w:customStyle="1" w:styleId="ListLabel377">
    <w:name w:val="ListLabel 377"/>
    <w:qFormat/>
    <w:rPr>
      <w:rFonts w:cs="Times New Roman"/>
    </w:rPr>
  </w:style>
  <w:style w:type="character" w:customStyle="1" w:styleId="ListLabel378">
    <w:name w:val="ListLabel 378"/>
    <w:qFormat/>
    <w:rPr>
      <w:rFonts w:cs="Times New Roman"/>
    </w:rPr>
  </w:style>
  <w:style w:type="character" w:customStyle="1" w:styleId="ListLabel379">
    <w:name w:val="ListLabel 379"/>
    <w:qFormat/>
    <w:rPr>
      <w:rFonts w:ascii="Calibri" w:hAnsi="Calibri" w:cs="Times New Roman"/>
      <w:sz w:val="22"/>
    </w:rPr>
  </w:style>
  <w:style w:type="character" w:customStyle="1" w:styleId="ListLabel380">
    <w:name w:val="ListLabel 380"/>
    <w:qFormat/>
    <w:rPr>
      <w:rFonts w:cs="Times New Roman"/>
    </w:rPr>
  </w:style>
  <w:style w:type="character" w:customStyle="1" w:styleId="ListLabel381">
    <w:name w:val="ListLabel 381"/>
    <w:qFormat/>
    <w:rPr>
      <w:rFonts w:cs="Times New Roman"/>
    </w:rPr>
  </w:style>
  <w:style w:type="character" w:customStyle="1" w:styleId="ListLabel382">
    <w:name w:val="ListLabel 382"/>
    <w:qFormat/>
    <w:rPr>
      <w:rFonts w:cs="Times New Roman"/>
    </w:rPr>
  </w:style>
  <w:style w:type="character" w:customStyle="1" w:styleId="ListLabel383">
    <w:name w:val="ListLabel 383"/>
    <w:qFormat/>
    <w:rPr>
      <w:rFonts w:cs="Times New Roman"/>
    </w:rPr>
  </w:style>
  <w:style w:type="character" w:customStyle="1" w:styleId="ListLabel384">
    <w:name w:val="ListLabel 384"/>
    <w:qFormat/>
    <w:rPr>
      <w:rFonts w:cs="Times New Roman"/>
    </w:rPr>
  </w:style>
  <w:style w:type="character" w:customStyle="1" w:styleId="ListLabel385">
    <w:name w:val="ListLabel 385"/>
    <w:qFormat/>
    <w:rPr>
      <w:rFonts w:cs="Times New Roman"/>
    </w:rPr>
  </w:style>
  <w:style w:type="character" w:customStyle="1" w:styleId="ListLabel386">
    <w:name w:val="ListLabel 386"/>
    <w:qFormat/>
    <w:rPr>
      <w:rFonts w:cs="Times New Roman"/>
    </w:rPr>
  </w:style>
  <w:style w:type="character" w:customStyle="1" w:styleId="ListLabel387">
    <w:name w:val="ListLabel 387"/>
    <w:qFormat/>
    <w:rPr>
      <w:rFonts w:cs="Times New Roman"/>
    </w:rPr>
  </w:style>
  <w:style w:type="character" w:customStyle="1" w:styleId="ListLabel388">
    <w:name w:val="ListLabel 388"/>
    <w:qFormat/>
    <w:rPr>
      <w:rFonts w:cs="Times New Roman"/>
    </w:rPr>
  </w:style>
  <w:style w:type="character" w:customStyle="1" w:styleId="ListLabel389">
    <w:name w:val="ListLabel 389"/>
    <w:qFormat/>
    <w:rPr>
      <w:rFonts w:ascii="Calibri" w:hAnsi="Calibri" w:cs="Times New Roman"/>
      <w:b w:val="0"/>
      <w:sz w:val="22"/>
    </w:rPr>
  </w:style>
  <w:style w:type="character" w:customStyle="1" w:styleId="ListLabel390">
    <w:name w:val="ListLabel 390"/>
    <w:qFormat/>
    <w:rPr>
      <w:rFonts w:cs="Times New Roman"/>
    </w:rPr>
  </w:style>
  <w:style w:type="character" w:customStyle="1" w:styleId="ListLabel391">
    <w:name w:val="ListLabel 391"/>
    <w:qFormat/>
    <w:rPr>
      <w:rFonts w:cs="Times New Roman"/>
    </w:rPr>
  </w:style>
  <w:style w:type="character" w:customStyle="1" w:styleId="ListLabel392">
    <w:name w:val="ListLabel 392"/>
    <w:qFormat/>
    <w:rPr>
      <w:rFonts w:cs="Times New Roman"/>
    </w:rPr>
  </w:style>
  <w:style w:type="character" w:customStyle="1" w:styleId="ListLabel393">
    <w:name w:val="ListLabel 393"/>
    <w:qFormat/>
    <w:rPr>
      <w:rFonts w:cs="Times New Roman"/>
    </w:rPr>
  </w:style>
  <w:style w:type="character" w:customStyle="1" w:styleId="ListLabel394">
    <w:name w:val="ListLabel 394"/>
    <w:qFormat/>
    <w:rPr>
      <w:rFonts w:cs="Times New Roman"/>
    </w:rPr>
  </w:style>
  <w:style w:type="character" w:customStyle="1" w:styleId="ListLabel395">
    <w:name w:val="ListLabel 395"/>
    <w:qFormat/>
    <w:rPr>
      <w:rFonts w:cs="Times New Roman"/>
    </w:rPr>
  </w:style>
  <w:style w:type="character" w:customStyle="1" w:styleId="ListLabel396">
    <w:name w:val="ListLabel 396"/>
    <w:qFormat/>
    <w:rPr>
      <w:rFonts w:cs="Times New Roman"/>
    </w:rPr>
  </w:style>
  <w:style w:type="character" w:customStyle="1" w:styleId="ListLabel397">
    <w:name w:val="ListLabel 397"/>
    <w:qFormat/>
    <w:rPr>
      <w:rFonts w:ascii="Calibri" w:hAnsi="Calibri" w:cs="Times New Roman"/>
      <w:b/>
      <w:sz w:val="22"/>
    </w:rPr>
  </w:style>
  <w:style w:type="character" w:customStyle="1" w:styleId="ListLabel398">
    <w:name w:val="ListLabel 398"/>
    <w:qFormat/>
    <w:rPr>
      <w:rFonts w:cs="Times New Roman"/>
    </w:rPr>
  </w:style>
  <w:style w:type="character" w:customStyle="1" w:styleId="ListLabel399">
    <w:name w:val="ListLabel 399"/>
    <w:qFormat/>
    <w:rPr>
      <w:rFonts w:cs="Times New Roman"/>
    </w:rPr>
  </w:style>
  <w:style w:type="character" w:customStyle="1" w:styleId="ListLabel400">
    <w:name w:val="ListLabel 400"/>
    <w:qFormat/>
    <w:rPr>
      <w:rFonts w:cs="Times New Roman"/>
    </w:rPr>
  </w:style>
  <w:style w:type="character" w:customStyle="1" w:styleId="ListLabel401">
    <w:name w:val="ListLabel 401"/>
    <w:qFormat/>
    <w:rPr>
      <w:rFonts w:cs="Times New Roman"/>
    </w:rPr>
  </w:style>
  <w:style w:type="character" w:customStyle="1" w:styleId="ListLabel402">
    <w:name w:val="ListLabel 402"/>
    <w:qFormat/>
    <w:rPr>
      <w:rFonts w:cs="Times New Roman"/>
    </w:rPr>
  </w:style>
  <w:style w:type="character" w:customStyle="1" w:styleId="ListLabel403">
    <w:name w:val="ListLabel 403"/>
    <w:qFormat/>
    <w:rPr>
      <w:rFonts w:cs="Times New Roman"/>
    </w:rPr>
  </w:style>
  <w:style w:type="character" w:customStyle="1" w:styleId="ListLabel404">
    <w:name w:val="ListLabel 404"/>
    <w:qFormat/>
    <w:rPr>
      <w:rFonts w:cs="Times New Roman"/>
    </w:rPr>
  </w:style>
  <w:style w:type="character" w:customStyle="1" w:styleId="ListLabel405">
    <w:name w:val="ListLabel 405"/>
    <w:qFormat/>
    <w:rPr>
      <w:rFonts w:cs="Times New Roman"/>
    </w:rPr>
  </w:style>
  <w:style w:type="character" w:customStyle="1" w:styleId="ListLabel406">
    <w:name w:val="ListLabel 406"/>
    <w:qFormat/>
    <w:rPr>
      <w:rFonts w:ascii="Calibri" w:hAnsi="Calibri"/>
      <w:b/>
      <w:sz w:val="22"/>
    </w:rPr>
  </w:style>
  <w:style w:type="character" w:customStyle="1" w:styleId="ListLabel407">
    <w:name w:val="ListLabel 407"/>
    <w:qFormat/>
    <w:rPr>
      <w:rFonts w:ascii="Calibri" w:hAnsi="Calibri"/>
      <w:b/>
      <w:sz w:val="22"/>
    </w:rPr>
  </w:style>
  <w:style w:type="character" w:customStyle="1" w:styleId="ListLabel408">
    <w:name w:val="ListLabel 408"/>
    <w:qFormat/>
    <w:rPr>
      <w:rFonts w:ascii="Calibri" w:hAnsi="Calibri" w:cs="Symbol"/>
    </w:rPr>
  </w:style>
  <w:style w:type="character" w:customStyle="1" w:styleId="ListLabel409">
    <w:name w:val="ListLabel 409"/>
    <w:qFormat/>
    <w:rPr>
      <w:rFonts w:cs="Courier New"/>
    </w:rPr>
  </w:style>
  <w:style w:type="character" w:customStyle="1" w:styleId="ListLabel410">
    <w:name w:val="ListLabel 410"/>
    <w:qFormat/>
    <w:rPr>
      <w:rFonts w:cs="Wingdings"/>
    </w:rPr>
  </w:style>
  <w:style w:type="character" w:customStyle="1" w:styleId="ListLabel411">
    <w:name w:val="ListLabel 411"/>
    <w:qFormat/>
    <w:rPr>
      <w:rFonts w:cs="Symbol"/>
    </w:rPr>
  </w:style>
  <w:style w:type="character" w:customStyle="1" w:styleId="ListLabel412">
    <w:name w:val="ListLabel 412"/>
    <w:qFormat/>
    <w:rPr>
      <w:rFonts w:cs="Courier New"/>
    </w:rPr>
  </w:style>
  <w:style w:type="character" w:customStyle="1" w:styleId="ListLabel413">
    <w:name w:val="ListLabel 413"/>
    <w:qFormat/>
    <w:rPr>
      <w:rFonts w:cs="Wingdings"/>
    </w:rPr>
  </w:style>
  <w:style w:type="character" w:customStyle="1" w:styleId="ListLabel414">
    <w:name w:val="ListLabel 414"/>
    <w:qFormat/>
    <w:rPr>
      <w:rFonts w:cs="Symbol"/>
    </w:rPr>
  </w:style>
  <w:style w:type="character" w:customStyle="1" w:styleId="ListLabel415">
    <w:name w:val="ListLabel 415"/>
    <w:qFormat/>
    <w:rPr>
      <w:rFonts w:cs="Courier New"/>
    </w:rPr>
  </w:style>
  <w:style w:type="character" w:customStyle="1" w:styleId="ListLabel416">
    <w:name w:val="ListLabel 416"/>
    <w:qFormat/>
    <w:rPr>
      <w:rFonts w:cs="Wingdings"/>
    </w:rPr>
  </w:style>
  <w:style w:type="character" w:customStyle="1" w:styleId="ListLabel417">
    <w:name w:val="ListLabel 417"/>
    <w:qFormat/>
    <w:rPr>
      <w:rFonts w:ascii="Calibri" w:hAnsi="Calibri" w:cs="Symbol"/>
      <w:sz w:val="22"/>
    </w:rPr>
  </w:style>
  <w:style w:type="character" w:customStyle="1" w:styleId="ListLabel418">
    <w:name w:val="ListLabel 418"/>
    <w:qFormat/>
    <w:rPr>
      <w:rFonts w:cs="Courier New"/>
    </w:rPr>
  </w:style>
  <w:style w:type="character" w:customStyle="1" w:styleId="ListLabel419">
    <w:name w:val="ListLabel 419"/>
    <w:qFormat/>
    <w:rPr>
      <w:rFonts w:cs="Wingdings"/>
    </w:rPr>
  </w:style>
  <w:style w:type="character" w:customStyle="1" w:styleId="ListLabel420">
    <w:name w:val="ListLabel 420"/>
    <w:qFormat/>
    <w:rPr>
      <w:rFonts w:cs="Symbol"/>
    </w:rPr>
  </w:style>
  <w:style w:type="character" w:customStyle="1" w:styleId="ListLabel421">
    <w:name w:val="ListLabel 421"/>
    <w:qFormat/>
    <w:rPr>
      <w:rFonts w:cs="Courier New"/>
    </w:rPr>
  </w:style>
  <w:style w:type="character" w:customStyle="1" w:styleId="ListLabel422">
    <w:name w:val="ListLabel 422"/>
    <w:qFormat/>
    <w:rPr>
      <w:rFonts w:cs="Wingdings"/>
    </w:rPr>
  </w:style>
  <w:style w:type="character" w:customStyle="1" w:styleId="ListLabel423">
    <w:name w:val="ListLabel 423"/>
    <w:qFormat/>
    <w:rPr>
      <w:rFonts w:cs="Symbol"/>
    </w:rPr>
  </w:style>
  <w:style w:type="character" w:customStyle="1" w:styleId="ListLabel424">
    <w:name w:val="ListLabel 424"/>
    <w:qFormat/>
    <w:rPr>
      <w:rFonts w:cs="Courier New"/>
    </w:rPr>
  </w:style>
  <w:style w:type="character" w:customStyle="1" w:styleId="ListLabel425">
    <w:name w:val="ListLabel 425"/>
    <w:qFormat/>
    <w:rPr>
      <w:rFonts w:cs="Wingdings"/>
    </w:rPr>
  </w:style>
  <w:style w:type="character" w:customStyle="1" w:styleId="ListLabel426">
    <w:name w:val="ListLabel 426"/>
    <w:qFormat/>
    <w:rPr>
      <w:rFonts w:ascii="Calibri" w:hAnsi="Calibri" w:cs="Times New Roman"/>
      <w:color w:val="00000A"/>
      <w:sz w:val="22"/>
    </w:rPr>
  </w:style>
  <w:style w:type="character" w:customStyle="1" w:styleId="ListLabel427">
    <w:name w:val="ListLabel 427"/>
    <w:qFormat/>
    <w:rPr>
      <w:rFonts w:cs="Courier New"/>
    </w:rPr>
  </w:style>
  <w:style w:type="character" w:customStyle="1" w:styleId="ListLabel428">
    <w:name w:val="ListLabel 428"/>
    <w:qFormat/>
    <w:rPr>
      <w:rFonts w:cs="Wingdings"/>
    </w:rPr>
  </w:style>
  <w:style w:type="character" w:customStyle="1" w:styleId="ListLabel429">
    <w:name w:val="ListLabel 429"/>
    <w:qFormat/>
    <w:rPr>
      <w:rFonts w:cs="Symbol"/>
    </w:rPr>
  </w:style>
  <w:style w:type="character" w:customStyle="1" w:styleId="ListLabel430">
    <w:name w:val="ListLabel 430"/>
    <w:qFormat/>
    <w:rPr>
      <w:rFonts w:cs="Courier New"/>
    </w:rPr>
  </w:style>
  <w:style w:type="character" w:customStyle="1" w:styleId="ListLabel431">
    <w:name w:val="ListLabel 431"/>
    <w:qFormat/>
    <w:rPr>
      <w:rFonts w:cs="Wingdings"/>
    </w:rPr>
  </w:style>
  <w:style w:type="character" w:customStyle="1" w:styleId="ListLabel432">
    <w:name w:val="ListLabel 432"/>
    <w:qFormat/>
    <w:rPr>
      <w:rFonts w:cs="Symbol"/>
    </w:rPr>
  </w:style>
  <w:style w:type="character" w:customStyle="1" w:styleId="ListLabel433">
    <w:name w:val="ListLabel 433"/>
    <w:qFormat/>
    <w:rPr>
      <w:rFonts w:cs="Courier New"/>
    </w:rPr>
  </w:style>
  <w:style w:type="character" w:customStyle="1" w:styleId="ListLabel434">
    <w:name w:val="ListLabel 434"/>
    <w:qFormat/>
    <w:rPr>
      <w:rFonts w:cs="Wingdings"/>
    </w:rPr>
  </w:style>
  <w:style w:type="character" w:customStyle="1" w:styleId="ListLabel435">
    <w:name w:val="ListLabel 435"/>
    <w:qFormat/>
    <w:rPr>
      <w:rFonts w:ascii="Calibri" w:hAnsi="Calibri" w:cs="Times New Roman"/>
      <w:color w:val="00000A"/>
      <w:sz w:val="22"/>
    </w:rPr>
  </w:style>
  <w:style w:type="character" w:customStyle="1" w:styleId="ListLabel436">
    <w:name w:val="ListLabel 436"/>
    <w:qFormat/>
    <w:rPr>
      <w:rFonts w:cs="Courier New"/>
    </w:rPr>
  </w:style>
  <w:style w:type="character" w:customStyle="1" w:styleId="ListLabel437">
    <w:name w:val="ListLabel 437"/>
    <w:qFormat/>
    <w:rPr>
      <w:rFonts w:cs="Wingdings"/>
    </w:rPr>
  </w:style>
  <w:style w:type="character" w:customStyle="1" w:styleId="ListLabel438">
    <w:name w:val="ListLabel 438"/>
    <w:qFormat/>
    <w:rPr>
      <w:rFonts w:cs="Symbol"/>
    </w:rPr>
  </w:style>
  <w:style w:type="character" w:customStyle="1" w:styleId="ListLabel439">
    <w:name w:val="ListLabel 439"/>
    <w:qFormat/>
    <w:rPr>
      <w:rFonts w:cs="Courier New"/>
    </w:rPr>
  </w:style>
  <w:style w:type="character" w:customStyle="1" w:styleId="ListLabel440">
    <w:name w:val="ListLabel 440"/>
    <w:qFormat/>
    <w:rPr>
      <w:rFonts w:cs="Wingdings"/>
    </w:rPr>
  </w:style>
  <w:style w:type="character" w:customStyle="1" w:styleId="ListLabel441">
    <w:name w:val="ListLabel 441"/>
    <w:qFormat/>
    <w:rPr>
      <w:rFonts w:cs="Symbol"/>
    </w:rPr>
  </w:style>
  <w:style w:type="character" w:customStyle="1" w:styleId="ListLabel442">
    <w:name w:val="ListLabel 442"/>
    <w:qFormat/>
    <w:rPr>
      <w:rFonts w:cs="Courier New"/>
    </w:rPr>
  </w:style>
  <w:style w:type="character" w:customStyle="1" w:styleId="ListLabel443">
    <w:name w:val="ListLabel 443"/>
    <w:qFormat/>
    <w:rPr>
      <w:rFonts w:cs="Wingdings"/>
    </w:rPr>
  </w:style>
  <w:style w:type="character" w:customStyle="1" w:styleId="ListLabel444">
    <w:name w:val="ListLabel 444"/>
    <w:qFormat/>
    <w:rPr>
      <w:b w:val="0"/>
    </w:rPr>
  </w:style>
  <w:style w:type="character" w:customStyle="1" w:styleId="ListLabel445">
    <w:name w:val="ListLabel 445"/>
    <w:qFormat/>
    <w:rPr>
      <w:rFonts w:ascii="Calibri" w:hAnsi="Calibri" w:cs="Symbol"/>
      <w:sz w:val="22"/>
    </w:rPr>
  </w:style>
  <w:style w:type="character" w:customStyle="1" w:styleId="ListLabel446">
    <w:name w:val="ListLabel 446"/>
    <w:qFormat/>
    <w:rPr>
      <w:rFonts w:cs="Symbol"/>
    </w:rPr>
  </w:style>
  <w:style w:type="character" w:customStyle="1" w:styleId="ListLabel447">
    <w:name w:val="ListLabel 447"/>
    <w:qFormat/>
    <w:rPr>
      <w:rFonts w:ascii="Calibri" w:hAnsi="Calibri" w:cs="Times New Roman"/>
      <w:b/>
      <w:sz w:val="22"/>
    </w:rPr>
  </w:style>
  <w:style w:type="character" w:customStyle="1" w:styleId="ListLabel448">
    <w:name w:val="ListLabel 448"/>
    <w:qFormat/>
    <w:rPr>
      <w:rFonts w:cs="Times New Roman"/>
    </w:rPr>
  </w:style>
  <w:style w:type="character" w:customStyle="1" w:styleId="ListLabel449">
    <w:name w:val="ListLabel 449"/>
    <w:qFormat/>
    <w:rPr>
      <w:rFonts w:cs="Times New Roman"/>
    </w:rPr>
  </w:style>
  <w:style w:type="character" w:customStyle="1" w:styleId="ListLabel450">
    <w:name w:val="ListLabel 450"/>
    <w:qFormat/>
    <w:rPr>
      <w:rFonts w:cs="Times New Roman"/>
    </w:rPr>
  </w:style>
  <w:style w:type="character" w:customStyle="1" w:styleId="ListLabel451">
    <w:name w:val="ListLabel 451"/>
    <w:qFormat/>
    <w:rPr>
      <w:rFonts w:cs="Times New Roman"/>
    </w:rPr>
  </w:style>
  <w:style w:type="character" w:customStyle="1" w:styleId="ListLabel452">
    <w:name w:val="ListLabel 452"/>
    <w:qFormat/>
    <w:rPr>
      <w:rFonts w:cs="Times New Roman"/>
    </w:rPr>
  </w:style>
  <w:style w:type="character" w:customStyle="1" w:styleId="ListLabel453">
    <w:name w:val="ListLabel 453"/>
    <w:qFormat/>
    <w:rPr>
      <w:rFonts w:cs="Times New Roman"/>
    </w:rPr>
  </w:style>
  <w:style w:type="character" w:customStyle="1" w:styleId="ListLabel454">
    <w:name w:val="ListLabel 454"/>
    <w:qFormat/>
    <w:rPr>
      <w:rFonts w:cs="Times New Roman"/>
    </w:rPr>
  </w:style>
  <w:style w:type="character" w:customStyle="1" w:styleId="ListLabel455">
    <w:name w:val="ListLabel 455"/>
    <w:qFormat/>
    <w:rPr>
      <w:rFonts w:cs="Times New Roman"/>
    </w:rPr>
  </w:style>
  <w:style w:type="character" w:customStyle="1" w:styleId="ListLabel456">
    <w:name w:val="ListLabel 456"/>
    <w:qFormat/>
    <w:rPr>
      <w:rFonts w:cs="Courier New"/>
    </w:rPr>
  </w:style>
  <w:style w:type="character" w:customStyle="1" w:styleId="ListLabel457">
    <w:name w:val="ListLabel 457"/>
    <w:qFormat/>
    <w:rPr>
      <w:rFonts w:cs="Wingdings"/>
    </w:rPr>
  </w:style>
  <w:style w:type="character" w:customStyle="1" w:styleId="ListLabel458">
    <w:name w:val="ListLabel 458"/>
    <w:qFormat/>
    <w:rPr>
      <w:rFonts w:cs="Symbol"/>
    </w:rPr>
  </w:style>
  <w:style w:type="character" w:customStyle="1" w:styleId="ListLabel459">
    <w:name w:val="ListLabel 459"/>
    <w:qFormat/>
    <w:rPr>
      <w:rFonts w:cs="Courier New"/>
    </w:rPr>
  </w:style>
  <w:style w:type="character" w:customStyle="1" w:styleId="ListLabel460">
    <w:name w:val="ListLabel 460"/>
    <w:qFormat/>
    <w:rPr>
      <w:rFonts w:cs="Wingdings"/>
    </w:rPr>
  </w:style>
  <w:style w:type="character" w:customStyle="1" w:styleId="ListLabel461">
    <w:name w:val="ListLabel 461"/>
    <w:qFormat/>
    <w:rPr>
      <w:rFonts w:cs="Symbol"/>
    </w:rPr>
  </w:style>
  <w:style w:type="character" w:customStyle="1" w:styleId="ListLabel462">
    <w:name w:val="ListLabel 462"/>
    <w:qFormat/>
    <w:rPr>
      <w:rFonts w:cs="Courier New"/>
    </w:rPr>
  </w:style>
  <w:style w:type="character" w:customStyle="1" w:styleId="ListLabel463">
    <w:name w:val="ListLabel 463"/>
    <w:qFormat/>
    <w:rPr>
      <w:rFonts w:cs="Wingdings"/>
    </w:rPr>
  </w:style>
  <w:style w:type="character" w:customStyle="1" w:styleId="ListLabel464">
    <w:name w:val="ListLabel 464"/>
    <w:qFormat/>
    <w:rPr>
      <w:rFonts w:cs="Times New Roman"/>
    </w:rPr>
  </w:style>
  <w:style w:type="character" w:customStyle="1" w:styleId="ListLabel465">
    <w:name w:val="ListLabel 465"/>
    <w:qFormat/>
    <w:rPr>
      <w:rFonts w:cs="Times New Roman"/>
      <w:b w:val="0"/>
      <w:i w:val="0"/>
    </w:rPr>
  </w:style>
  <w:style w:type="character" w:customStyle="1" w:styleId="ListLabel466">
    <w:name w:val="ListLabel 466"/>
    <w:qFormat/>
    <w:rPr>
      <w:rFonts w:ascii="Calibri" w:hAnsi="Calibri"/>
      <w:i w:val="0"/>
      <w:sz w:val="22"/>
    </w:rPr>
  </w:style>
  <w:style w:type="character" w:customStyle="1" w:styleId="ListLabel467">
    <w:name w:val="ListLabel 467"/>
    <w:qFormat/>
    <w:rPr>
      <w:rFonts w:cs="Times New Roman"/>
    </w:rPr>
  </w:style>
  <w:style w:type="character" w:customStyle="1" w:styleId="ListLabel468">
    <w:name w:val="ListLabel 468"/>
    <w:qFormat/>
    <w:rPr>
      <w:rFonts w:cs="Times New Roman"/>
    </w:rPr>
  </w:style>
  <w:style w:type="character" w:customStyle="1" w:styleId="ListLabel469">
    <w:name w:val="ListLabel 469"/>
    <w:qFormat/>
    <w:rPr>
      <w:rFonts w:cs="Times New Roman"/>
    </w:rPr>
  </w:style>
  <w:style w:type="character" w:customStyle="1" w:styleId="ListLabel470">
    <w:name w:val="ListLabel 470"/>
    <w:qFormat/>
    <w:rPr>
      <w:rFonts w:cs="Times New Roman"/>
    </w:rPr>
  </w:style>
  <w:style w:type="character" w:customStyle="1" w:styleId="ListLabel471">
    <w:name w:val="ListLabel 471"/>
    <w:qFormat/>
    <w:rPr>
      <w:rFonts w:cs="Times New Roman"/>
    </w:rPr>
  </w:style>
  <w:style w:type="character" w:customStyle="1" w:styleId="ListLabel472">
    <w:name w:val="ListLabel 472"/>
    <w:qFormat/>
    <w:rPr>
      <w:rFonts w:cs="Times New Roman"/>
    </w:rPr>
  </w:style>
  <w:style w:type="character" w:customStyle="1" w:styleId="ListLabel473">
    <w:name w:val="ListLabel 473"/>
    <w:qFormat/>
    <w:rPr>
      <w:rFonts w:cs="Symbol"/>
    </w:rPr>
  </w:style>
  <w:style w:type="character" w:customStyle="1" w:styleId="ListLabel474">
    <w:name w:val="ListLabel 474"/>
    <w:qFormat/>
    <w:rPr>
      <w:rFonts w:ascii="Calibri" w:hAnsi="Calibri"/>
      <w:b/>
      <w:bCs w:val="0"/>
      <w:i w:val="0"/>
      <w:iCs/>
      <w:sz w:val="22"/>
    </w:rPr>
  </w:style>
  <w:style w:type="character" w:customStyle="1" w:styleId="ListLabel475">
    <w:name w:val="ListLabel 475"/>
    <w:qFormat/>
    <w:rPr>
      <w:rFonts w:cs="Symbol"/>
    </w:rPr>
  </w:style>
  <w:style w:type="character" w:customStyle="1" w:styleId="ListLabel476">
    <w:name w:val="ListLabel 476"/>
    <w:qFormat/>
    <w:rPr>
      <w:rFonts w:cs="Courier New"/>
    </w:rPr>
  </w:style>
  <w:style w:type="character" w:customStyle="1" w:styleId="ListLabel477">
    <w:name w:val="ListLabel 477"/>
    <w:qFormat/>
    <w:rPr>
      <w:rFonts w:cs="Wingdings"/>
    </w:rPr>
  </w:style>
  <w:style w:type="character" w:customStyle="1" w:styleId="ListLabel478">
    <w:name w:val="ListLabel 478"/>
    <w:qFormat/>
    <w:rPr>
      <w:rFonts w:cs="Symbol"/>
    </w:rPr>
  </w:style>
  <w:style w:type="character" w:customStyle="1" w:styleId="ListLabel479">
    <w:name w:val="ListLabel 479"/>
    <w:qFormat/>
    <w:rPr>
      <w:rFonts w:cs="Courier New"/>
    </w:rPr>
  </w:style>
  <w:style w:type="character" w:customStyle="1" w:styleId="ListLabel480">
    <w:name w:val="ListLabel 480"/>
    <w:qFormat/>
    <w:rPr>
      <w:rFonts w:cs="Wingdings"/>
    </w:rPr>
  </w:style>
  <w:style w:type="character" w:customStyle="1" w:styleId="ListLabel481">
    <w:name w:val="ListLabel 481"/>
    <w:qFormat/>
    <w:rPr>
      <w:rFonts w:cs="Courier New"/>
    </w:rPr>
  </w:style>
  <w:style w:type="character" w:customStyle="1" w:styleId="ListLabel482">
    <w:name w:val="ListLabel 482"/>
    <w:qFormat/>
    <w:rPr>
      <w:rFonts w:cs="Wingdings"/>
    </w:rPr>
  </w:style>
  <w:style w:type="character" w:customStyle="1" w:styleId="ListLabel483">
    <w:name w:val="ListLabel 483"/>
    <w:qFormat/>
    <w:rPr>
      <w:rFonts w:cs="Symbol"/>
    </w:rPr>
  </w:style>
  <w:style w:type="character" w:customStyle="1" w:styleId="ListLabel484">
    <w:name w:val="ListLabel 484"/>
    <w:qFormat/>
    <w:rPr>
      <w:rFonts w:cs="Courier New"/>
    </w:rPr>
  </w:style>
  <w:style w:type="character" w:customStyle="1" w:styleId="ListLabel485">
    <w:name w:val="ListLabel 485"/>
    <w:qFormat/>
    <w:rPr>
      <w:rFonts w:cs="Wingdings"/>
    </w:rPr>
  </w:style>
  <w:style w:type="character" w:customStyle="1" w:styleId="ListLabel486">
    <w:name w:val="ListLabel 486"/>
    <w:qFormat/>
    <w:rPr>
      <w:rFonts w:cs="Symbol"/>
    </w:rPr>
  </w:style>
  <w:style w:type="character" w:customStyle="1" w:styleId="ListLabel487">
    <w:name w:val="ListLabel 487"/>
    <w:qFormat/>
    <w:rPr>
      <w:rFonts w:cs="Courier New"/>
    </w:rPr>
  </w:style>
  <w:style w:type="character" w:customStyle="1" w:styleId="ListLabel488">
    <w:name w:val="ListLabel 488"/>
    <w:qFormat/>
    <w:rPr>
      <w:rFonts w:cs="Wingdings"/>
    </w:rPr>
  </w:style>
  <w:style w:type="character" w:customStyle="1" w:styleId="ListLabel489">
    <w:name w:val="ListLabel 489"/>
    <w:qFormat/>
    <w:rPr>
      <w:rFonts w:cs="Times New Roman"/>
    </w:rPr>
  </w:style>
  <w:style w:type="character" w:customStyle="1" w:styleId="ListLabel490">
    <w:name w:val="ListLabel 490"/>
    <w:qFormat/>
    <w:rPr>
      <w:rFonts w:cs="Times New Roman"/>
    </w:rPr>
  </w:style>
  <w:style w:type="character" w:customStyle="1" w:styleId="ListLabel491">
    <w:name w:val="ListLabel 491"/>
    <w:qFormat/>
    <w:rPr>
      <w:rFonts w:cs="Times New Roman"/>
    </w:rPr>
  </w:style>
  <w:style w:type="character" w:customStyle="1" w:styleId="ListLabel492">
    <w:name w:val="ListLabel 492"/>
    <w:qFormat/>
    <w:rPr>
      <w:rFonts w:cs="Times New Roman"/>
    </w:rPr>
  </w:style>
  <w:style w:type="character" w:customStyle="1" w:styleId="ListLabel493">
    <w:name w:val="ListLabel 493"/>
    <w:qFormat/>
    <w:rPr>
      <w:rFonts w:cs="Times New Roman"/>
    </w:rPr>
  </w:style>
  <w:style w:type="character" w:customStyle="1" w:styleId="ListLabel494">
    <w:name w:val="ListLabel 494"/>
    <w:qFormat/>
    <w:rPr>
      <w:rFonts w:cs="Times New Roman"/>
    </w:rPr>
  </w:style>
  <w:style w:type="character" w:customStyle="1" w:styleId="ListLabel495">
    <w:name w:val="ListLabel 495"/>
    <w:qFormat/>
    <w:rPr>
      <w:rFonts w:cs="Times New Roman"/>
    </w:rPr>
  </w:style>
  <w:style w:type="character" w:customStyle="1" w:styleId="ListLabel496">
    <w:name w:val="ListLabel 496"/>
    <w:qFormat/>
    <w:rPr>
      <w:rFonts w:cs="Times New Roman"/>
    </w:rPr>
  </w:style>
  <w:style w:type="character" w:customStyle="1" w:styleId="ListLabel497">
    <w:name w:val="ListLabel 497"/>
    <w:qFormat/>
    <w:rPr>
      <w:rFonts w:cs="Courier New"/>
    </w:rPr>
  </w:style>
  <w:style w:type="character" w:customStyle="1" w:styleId="ListLabel498">
    <w:name w:val="ListLabel 498"/>
    <w:qFormat/>
    <w:rPr>
      <w:rFonts w:cs="Wingdings"/>
    </w:rPr>
  </w:style>
  <w:style w:type="character" w:customStyle="1" w:styleId="ListLabel499">
    <w:name w:val="ListLabel 499"/>
    <w:qFormat/>
    <w:rPr>
      <w:rFonts w:cs="Symbol"/>
    </w:rPr>
  </w:style>
  <w:style w:type="character" w:customStyle="1" w:styleId="ListLabel500">
    <w:name w:val="ListLabel 500"/>
    <w:qFormat/>
    <w:rPr>
      <w:rFonts w:cs="Courier New"/>
    </w:rPr>
  </w:style>
  <w:style w:type="character" w:customStyle="1" w:styleId="ListLabel501">
    <w:name w:val="ListLabel 501"/>
    <w:qFormat/>
    <w:rPr>
      <w:rFonts w:cs="Wingdings"/>
    </w:rPr>
  </w:style>
  <w:style w:type="character" w:customStyle="1" w:styleId="ListLabel502">
    <w:name w:val="ListLabel 502"/>
    <w:qFormat/>
    <w:rPr>
      <w:rFonts w:cs="Symbol"/>
    </w:rPr>
  </w:style>
  <w:style w:type="character" w:customStyle="1" w:styleId="ListLabel503">
    <w:name w:val="ListLabel 503"/>
    <w:qFormat/>
    <w:rPr>
      <w:rFonts w:cs="Courier New"/>
    </w:rPr>
  </w:style>
  <w:style w:type="character" w:customStyle="1" w:styleId="ListLabel504">
    <w:name w:val="ListLabel 504"/>
    <w:qFormat/>
    <w:rPr>
      <w:rFonts w:cs="Wingdings"/>
    </w:rPr>
  </w:style>
  <w:style w:type="character" w:customStyle="1" w:styleId="ListLabel505">
    <w:name w:val="ListLabel 505"/>
    <w:qFormat/>
    <w:rPr>
      <w:rFonts w:cs="Courier New"/>
    </w:rPr>
  </w:style>
  <w:style w:type="character" w:customStyle="1" w:styleId="ListLabel506">
    <w:name w:val="ListLabel 506"/>
    <w:qFormat/>
    <w:rPr>
      <w:rFonts w:cs="Wingdings"/>
    </w:rPr>
  </w:style>
  <w:style w:type="character" w:customStyle="1" w:styleId="ListLabel507">
    <w:name w:val="ListLabel 507"/>
    <w:qFormat/>
    <w:rPr>
      <w:rFonts w:cs="Symbol"/>
    </w:rPr>
  </w:style>
  <w:style w:type="character" w:customStyle="1" w:styleId="ListLabel508">
    <w:name w:val="ListLabel 508"/>
    <w:qFormat/>
    <w:rPr>
      <w:rFonts w:cs="Courier New"/>
    </w:rPr>
  </w:style>
  <w:style w:type="character" w:customStyle="1" w:styleId="ListLabel509">
    <w:name w:val="ListLabel 509"/>
    <w:qFormat/>
    <w:rPr>
      <w:rFonts w:cs="Wingdings"/>
    </w:rPr>
  </w:style>
  <w:style w:type="character" w:customStyle="1" w:styleId="ListLabel510">
    <w:name w:val="ListLabel 510"/>
    <w:qFormat/>
    <w:rPr>
      <w:rFonts w:cs="Symbol"/>
    </w:rPr>
  </w:style>
  <w:style w:type="character" w:customStyle="1" w:styleId="ListLabel511">
    <w:name w:val="ListLabel 511"/>
    <w:qFormat/>
    <w:rPr>
      <w:rFonts w:cs="Courier New"/>
    </w:rPr>
  </w:style>
  <w:style w:type="character" w:customStyle="1" w:styleId="ListLabel512">
    <w:name w:val="ListLabel 512"/>
    <w:qFormat/>
    <w:rPr>
      <w:rFonts w:cs="Wingdings"/>
    </w:rPr>
  </w:style>
  <w:style w:type="character" w:customStyle="1" w:styleId="ListLabel513">
    <w:name w:val="ListLabel 513"/>
    <w:qFormat/>
    <w:rPr>
      <w:rFonts w:ascii="Calibri" w:hAnsi="Calibri"/>
      <w:i w:val="0"/>
      <w:iCs/>
      <w:sz w:val="22"/>
    </w:rPr>
  </w:style>
  <w:style w:type="paragraph" w:styleId="Nagwek">
    <w:name w:val="header"/>
    <w:basedOn w:val="Normalny"/>
    <w:next w:val="Tekstpodstawowy"/>
    <w:link w:val="NagwekZnak"/>
    <w:uiPriority w:val="99"/>
    <w:rsid w:val="004324C5"/>
    <w:pPr>
      <w:tabs>
        <w:tab w:val="center" w:pos="4536"/>
        <w:tab w:val="right" w:pos="9072"/>
      </w:tabs>
    </w:pPr>
  </w:style>
  <w:style w:type="paragraph" w:styleId="Tekstpodstawowy">
    <w:name w:val="Body Text"/>
    <w:basedOn w:val="Normalny"/>
    <w:link w:val="TekstpodstawowyZnak"/>
    <w:uiPriority w:val="99"/>
    <w:rsid w:val="004324C5"/>
    <w:pPr>
      <w:jc w:val="center"/>
    </w:pPr>
    <w:rPr>
      <w:b/>
      <w:sz w:val="40"/>
      <w:szCs w:val="20"/>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pkt">
    <w:name w:val="pkt"/>
    <w:basedOn w:val="Normalny"/>
    <w:uiPriority w:val="99"/>
    <w:qFormat/>
    <w:rsid w:val="004324C5"/>
    <w:pPr>
      <w:spacing w:before="60" w:after="60"/>
      <w:ind w:left="851" w:hanging="295"/>
      <w:jc w:val="both"/>
    </w:pPr>
    <w:rPr>
      <w:szCs w:val="20"/>
    </w:rPr>
  </w:style>
  <w:style w:type="paragraph" w:styleId="Tekstpodstawowy2">
    <w:name w:val="Body Text 2"/>
    <w:basedOn w:val="Normalny"/>
    <w:link w:val="Tekstpodstawowy2Znak"/>
    <w:uiPriority w:val="99"/>
    <w:qFormat/>
    <w:rsid w:val="004324C5"/>
    <w:rPr>
      <w:b/>
      <w:sz w:val="28"/>
      <w:szCs w:val="20"/>
    </w:rPr>
  </w:style>
  <w:style w:type="paragraph" w:styleId="Tekstpodstawowywcity2">
    <w:name w:val="Body Text Indent 2"/>
    <w:basedOn w:val="Normalny"/>
    <w:link w:val="Tekstpodstawowywcity2Znak"/>
    <w:uiPriority w:val="99"/>
    <w:qFormat/>
    <w:rsid w:val="004324C5"/>
    <w:pPr>
      <w:spacing w:line="360" w:lineRule="auto"/>
      <w:ind w:left="284" w:hanging="284"/>
      <w:jc w:val="both"/>
    </w:pPr>
    <w:rPr>
      <w:sz w:val="28"/>
      <w:szCs w:val="20"/>
    </w:rPr>
  </w:style>
  <w:style w:type="paragraph" w:styleId="Tekstpodstawowy3">
    <w:name w:val="Body Text 3"/>
    <w:basedOn w:val="Normalny"/>
    <w:link w:val="Tekstpodstawowy3Znak"/>
    <w:uiPriority w:val="99"/>
    <w:qFormat/>
    <w:rsid w:val="004324C5"/>
    <w:rPr>
      <w:szCs w:val="20"/>
    </w:rPr>
  </w:style>
  <w:style w:type="paragraph" w:styleId="Tekstpodstawowywcity3">
    <w:name w:val="Body Text Indent 3"/>
    <w:basedOn w:val="Normalny"/>
    <w:link w:val="Tekstpodstawowywcity3Znak"/>
    <w:uiPriority w:val="99"/>
    <w:qFormat/>
    <w:rsid w:val="004324C5"/>
    <w:pPr>
      <w:ind w:left="1080" w:hanging="1080"/>
    </w:pPr>
    <w:rPr>
      <w:szCs w:val="22"/>
    </w:rPr>
  </w:style>
  <w:style w:type="paragraph" w:styleId="Tekstpodstawowywcity">
    <w:name w:val="Body Text Indent"/>
    <w:basedOn w:val="Normalny"/>
    <w:link w:val="TekstpodstawowywcityZnak"/>
    <w:uiPriority w:val="99"/>
    <w:rsid w:val="004324C5"/>
    <w:pPr>
      <w:ind w:left="708"/>
    </w:pPr>
    <w:rPr>
      <w:sz w:val="28"/>
      <w:szCs w:val="20"/>
    </w:rPr>
  </w:style>
  <w:style w:type="paragraph" w:customStyle="1" w:styleId="ust">
    <w:name w:val="ust"/>
    <w:uiPriority w:val="99"/>
    <w:qFormat/>
    <w:rsid w:val="004324C5"/>
    <w:pPr>
      <w:spacing w:before="60" w:after="60"/>
      <w:ind w:left="426" w:hanging="284"/>
      <w:jc w:val="both"/>
    </w:pPr>
    <w:rPr>
      <w:color w:val="00000A"/>
      <w:sz w:val="24"/>
      <w:szCs w:val="20"/>
    </w:rPr>
  </w:style>
  <w:style w:type="paragraph" w:styleId="Stopka">
    <w:name w:val="footer"/>
    <w:basedOn w:val="Normalny"/>
    <w:link w:val="StopkaZnak"/>
    <w:uiPriority w:val="99"/>
    <w:rsid w:val="004324C5"/>
    <w:pPr>
      <w:tabs>
        <w:tab w:val="center" w:pos="4536"/>
        <w:tab w:val="right" w:pos="9072"/>
      </w:tabs>
    </w:pPr>
    <w:rPr>
      <w:sz w:val="20"/>
      <w:szCs w:val="20"/>
    </w:rPr>
  </w:style>
  <w:style w:type="paragraph" w:customStyle="1" w:styleId="Default">
    <w:name w:val="Default"/>
    <w:link w:val="DefaultZnak"/>
    <w:uiPriority w:val="99"/>
    <w:qFormat/>
    <w:rsid w:val="004324C5"/>
    <w:rPr>
      <w:rFonts w:ascii="Arial" w:hAnsi="Arial"/>
      <w:color w:val="000000"/>
      <w:sz w:val="24"/>
      <w:szCs w:val="24"/>
    </w:rPr>
  </w:style>
  <w:style w:type="paragraph" w:styleId="NormalnyWeb">
    <w:name w:val="Normal (Web)"/>
    <w:basedOn w:val="Normalny"/>
    <w:uiPriority w:val="99"/>
    <w:qFormat/>
    <w:rsid w:val="004324C5"/>
    <w:pPr>
      <w:spacing w:beforeAutospacing="1" w:afterAutospacing="1"/>
    </w:pPr>
    <w:rPr>
      <w:rFonts w:ascii="Arial" w:hAnsi="Arial" w:cs="Arial"/>
      <w:sz w:val="21"/>
      <w:szCs w:val="21"/>
    </w:rPr>
  </w:style>
  <w:style w:type="paragraph" w:styleId="Tytu">
    <w:name w:val="Title"/>
    <w:basedOn w:val="Normalny"/>
    <w:link w:val="TytuZnak"/>
    <w:uiPriority w:val="99"/>
    <w:qFormat/>
    <w:rsid w:val="004324C5"/>
    <w:pPr>
      <w:jc w:val="center"/>
    </w:pPr>
    <w:rPr>
      <w:b/>
      <w:bCs/>
      <w:sz w:val="40"/>
      <w:szCs w:val="40"/>
    </w:rPr>
  </w:style>
  <w:style w:type="paragraph" w:styleId="Tekstblokowy">
    <w:name w:val="Block Text"/>
    <w:basedOn w:val="Normalny"/>
    <w:uiPriority w:val="99"/>
    <w:qFormat/>
    <w:rsid w:val="004324C5"/>
    <w:pPr>
      <w:tabs>
        <w:tab w:val="left" w:pos="-567"/>
      </w:tabs>
      <w:ind w:left="6120" w:right="-426"/>
      <w:jc w:val="center"/>
    </w:pPr>
    <w:rPr>
      <w:color w:val="FF0000"/>
      <w:sz w:val="22"/>
    </w:rPr>
  </w:style>
  <w:style w:type="paragraph" w:styleId="Zwykytekst">
    <w:name w:val="Plain Text"/>
    <w:basedOn w:val="Normalny"/>
    <w:link w:val="ZwykytekstZnak"/>
    <w:uiPriority w:val="99"/>
    <w:qFormat/>
    <w:rsid w:val="004324C5"/>
    <w:rPr>
      <w:rFonts w:ascii="Courier New" w:hAnsi="Courier New"/>
      <w:sz w:val="20"/>
      <w:szCs w:val="20"/>
    </w:rPr>
  </w:style>
  <w:style w:type="paragraph" w:styleId="Akapitzlist">
    <w:name w:val="List Paragraph"/>
    <w:basedOn w:val="Normalny"/>
    <w:link w:val="AkapitzlistZnak"/>
    <w:uiPriority w:val="34"/>
    <w:qFormat/>
    <w:rsid w:val="006561B5"/>
    <w:pPr>
      <w:ind w:left="708"/>
    </w:pPr>
  </w:style>
  <w:style w:type="paragraph" w:styleId="Nagwekspisutreci">
    <w:name w:val="TOC Heading"/>
    <w:basedOn w:val="Nagwek1"/>
    <w:uiPriority w:val="39"/>
    <w:qFormat/>
    <w:rsid w:val="005359D8"/>
    <w:pPr>
      <w:keepLines/>
      <w:spacing w:before="480" w:line="276" w:lineRule="auto"/>
    </w:pPr>
    <w:rPr>
      <w:rFonts w:ascii="Cambria" w:hAnsi="Cambria"/>
      <w:b/>
      <w:bCs/>
      <w:color w:val="365F91"/>
      <w:sz w:val="28"/>
      <w:szCs w:val="28"/>
      <w:lang w:eastAsia="en-US"/>
    </w:rPr>
  </w:style>
  <w:style w:type="paragraph" w:styleId="Spistreci1">
    <w:name w:val="toc 1"/>
    <w:basedOn w:val="Normalny"/>
    <w:autoRedefine/>
    <w:uiPriority w:val="39"/>
    <w:rsid w:val="009D13E0"/>
    <w:pPr>
      <w:tabs>
        <w:tab w:val="left" w:pos="1701"/>
        <w:tab w:val="right" w:leader="dot" w:pos="9060"/>
      </w:tabs>
      <w:ind w:left="1701" w:right="567" w:hanging="1701"/>
      <w:jc w:val="both"/>
    </w:pPr>
    <w:rPr>
      <w:rFonts w:ascii="Calibri" w:hAnsi="Calibri"/>
      <w:b/>
      <w:sz w:val="22"/>
      <w:szCs w:val="22"/>
    </w:rPr>
  </w:style>
  <w:style w:type="paragraph" w:styleId="Spistreci3">
    <w:name w:val="toc 3"/>
    <w:basedOn w:val="Normalny"/>
    <w:autoRedefine/>
    <w:uiPriority w:val="99"/>
    <w:rsid w:val="005359D8"/>
    <w:pPr>
      <w:ind w:left="480"/>
    </w:pPr>
  </w:style>
  <w:style w:type="paragraph" w:styleId="Bezodstpw">
    <w:name w:val="No Spacing"/>
    <w:uiPriority w:val="99"/>
    <w:qFormat/>
    <w:rsid w:val="00996294"/>
    <w:rPr>
      <w:rFonts w:ascii="Calibri" w:hAnsi="Calibri"/>
      <w:color w:val="00000A"/>
      <w:sz w:val="24"/>
      <w:lang w:eastAsia="en-US"/>
    </w:rPr>
  </w:style>
  <w:style w:type="paragraph" w:styleId="Tekstkomentarza">
    <w:name w:val="annotation text"/>
    <w:basedOn w:val="Normalny"/>
    <w:link w:val="TekstkomentarzaZnak"/>
    <w:uiPriority w:val="99"/>
    <w:qFormat/>
    <w:rsid w:val="00996294"/>
    <w:pPr>
      <w:spacing w:after="200"/>
    </w:pPr>
    <w:rPr>
      <w:rFonts w:ascii="Calibri" w:hAnsi="Calibri"/>
      <w:sz w:val="20"/>
      <w:szCs w:val="20"/>
      <w:lang w:eastAsia="en-US"/>
    </w:rPr>
  </w:style>
  <w:style w:type="paragraph" w:styleId="Tekstdymka">
    <w:name w:val="Balloon Text"/>
    <w:basedOn w:val="Normalny"/>
    <w:link w:val="TekstdymkaZnak"/>
    <w:uiPriority w:val="99"/>
    <w:qFormat/>
    <w:rsid w:val="00996294"/>
    <w:rPr>
      <w:rFonts w:ascii="Tahoma" w:hAnsi="Tahoma"/>
      <w:sz w:val="16"/>
      <w:szCs w:val="16"/>
    </w:rPr>
  </w:style>
  <w:style w:type="paragraph" w:styleId="Tematkomentarza">
    <w:name w:val="annotation subject"/>
    <w:basedOn w:val="Tekstkomentarza"/>
    <w:link w:val="TematkomentarzaZnak"/>
    <w:uiPriority w:val="99"/>
    <w:qFormat/>
    <w:rsid w:val="00B05BAE"/>
    <w:pPr>
      <w:spacing w:after="0"/>
    </w:pPr>
    <w:rPr>
      <w:rFonts w:ascii="Times New Roman" w:hAnsi="Times New Roman"/>
      <w:b/>
      <w:bCs/>
      <w:lang w:eastAsia="pl-PL"/>
    </w:rPr>
  </w:style>
  <w:style w:type="paragraph" w:customStyle="1" w:styleId="Domylnie">
    <w:name w:val="Domyślnie"/>
    <w:uiPriority w:val="99"/>
    <w:qFormat/>
    <w:rsid w:val="00F94E59"/>
    <w:pPr>
      <w:widowControl w:val="0"/>
    </w:pPr>
    <w:rPr>
      <w:color w:val="00000A"/>
      <w:szCs w:val="20"/>
    </w:rPr>
  </w:style>
  <w:style w:type="paragraph" w:styleId="Mapadokumentu">
    <w:name w:val="Document Map"/>
    <w:basedOn w:val="Normalny"/>
    <w:link w:val="MapadokumentuZnak"/>
    <w:uiPriority w:val="99"/>
    <w:qFormat/>
    <w:rsid w:val="00D4749F"/>
    <w:rPr>
      <w:rFonts w:ascii="Tahoma" w:hAnsi="Tahoma" w:cs="Tahoma"/>
      <w:sz w:val="16"/>
      <w:szCs w:val="16"/>
    </w:rPr>
  </w:style>
  <w:style w:type="paragraph" w:customStyle="1" w:styleId="BodyText21">
    <w:name w:val="Body Text 21"/>
    <w:basedOn w:val="Normalny"/>
    <w:uiPriority w:val="99"/>
    <w:qFormat/>
    <w:rsid w:val="003C4C40"/>
    <w:pPr>
      <w:widowControl w:val="0"/>
      <w:ind w:firstLine="60"/>
      <w:jc w:val="both"/>
    </w:pPr>
    <w:rPr>
      <w:rFonts w:ascii="Arial" w:hAnsi="Arial" w:cs="Arial"/>
    </w:rPr>
  </w:style>
  <w:style w:type="paragraph" w:styleId="Tekstprzypisudolnego">
    <w:name w:val="footnote text"/>
    <w:basedOn w:val="Normalny"/>
    <w:link w:val="TekstprzypisudolnegoZnak"/>
    <w:uiPriority w:val="99"/>
    <w:qFormat/>
    <w:rsid w:val="003C4C40"/>
    <w:pPr>
      <w:widowControl w:val="0"/>
    </w:pPr>
    <w:rPr>
      <w:sz w:val="20"/>
      <w:szCs w:val="20"/>
    </w:rPr>
  </w:style>
  <w:style w:type="paragraph" w:customStyle="1" w:styleId="pkt1">
    <w:name w:val="pkt1"/>
    <w:basedOn w:val="pkt"/>
    <w:uiPriority w:val="99"/>
    <w:qFormat/>
    <w:rsid w:val="003C4C40"/>
    <w:pPr>
      <w:ind w:left="850" w:hanging="425"/>
    </w:pPr>
    <w:rPr>
      <w:szCs w:val="24"/>
    </w:rPr>
  </w:style>
  <w:style w:type="paragraph" w:customStyle="1" w:styleId="TekstprzypisudolnegoTekstprzypisu">
    <w:name w:val="Tekst przypisu dolnego.Tekst przypisu"/>
    <w:basedOn w:val="Normalny"/>
    <w:uiPriority w:val="99"/>
    <w:qFormat/>
    <w:rsid w:val="003C4C40"/>
    <w:pPr>
      <w:widowControl w:val="0"/>
    </w:pPr>
    <w:rPr>
      <w:sz w:val="20"/>
      <w:szCs w:val="20"/>
    </w:rPr>
  </w:style>
  <w:style w:type="paragraph" w:customStyle="1" w:styleId="StandardowyStandardowy1">
    <w:name w:val="Standardowy.Standardowy1"/>
    <w:uiPriority w:val="99"/>
    <w:qFormat/>
    <w:rsid w:val="003C4C40"/>
    <w:pPr>
      <w:widowControl w:val="0"/>
    </w:pPr>
    <w:rPr>
      <w:color w:val="00000A"/>
      <w:szCs w:val="20"/>
    </w:rPr>
  </w:style>
  <w:style w:type="paragraph" w:customStyle="1" w:styleId="Tekstpodstawowy21">
    <w:name w:val="Tekst podstawowy 21"/>
    <w:basedOn w:val="Normalny"/>
    <w:uiPriority w:val="99"/>
    <w:qFormat/>
    <w:rsid w:val="003C4C40"/>
    <w:pPr>
      <w:suppressAutoHyphens/>
      <w:textAlignment w:val="baseline"/>
    </w:pPr>
    <w:rPr>
      <w:rFonts w:ascii="Arial" w:hAnsi="Arial"/>
      <w:sz w:val="22"/>
      <w:szCs w:val="20"/>
      <w:lang w:eastAsia="ar-SA"/>
    </w:rPr>
  </w:style>
  <w:style w:type="paragraph" w:customStyle="1" w:styleId="Znak5">
    <w:name w:val="Znak5"/>
    <w:basedOn w:val="Normalny"/>
    <w:uiPriority w:val="99"/>
    <w:qFormat/>
    <w:rsid w:val="003C4C40"/>
    <w:pPr>
      <w:suppressAutoHyphens/>
      <w:spacing w:after="160" w:line="240" w:lineRule="exact"/>
    </w:pPr>
    <w:rPr>
      <w:rFonts w:ascii="Tahoma" w:hAnsi="Tahoma"/>
      <w:sz w:val="20"/>
      <w:szCs w:val="20"/>
      <w:lang w:val="en-US" w:eastAsia="en-US"/>
    </w:rPr>
  </w:style>
  <w:style w:type="paragraph" w:customStyle="1" w:styleId="Standard">
    <w:name w:val="Standard"/>
    <w:uiPriority w:val="99"/>
    <w:qFormat/>
    <w:rsid w:val="003C4C40"/>
    <w:pPr>
      <w:widowControl w:val="0"/>
      <w:suppressAutoHyphens/>
    </w:pPr>
    <w:rPr>
      <w:color w:val="00000A"/>
      <w:sz w:val="24"/>
      <w:szCs w:val="24"/>
    </w:rPr>
  </w:style>
  <w:style w:type="paragraph" w:customStyle="1" w:styleId="Akapitzlist1">
    <w:name w:val="Akapit z listą1"/>
    <w:basedOn w:val="Normalny"/>
    <w:uiPriority w:val="99"/>
    <w:qFormat/>
    <w:rsid w:val="003C4C40"/>
    <w:pPr>
      <w:spacing w:after="200" w:line="276" w:lineRule="auto"/>
      <w:ind w:left="720"/>
      <w:contextualSpacing/>
    </w:pPr>
    <w:rPr>
      <w:rFonts w:ascii="Calibri" w:hAnsi="Calibri"/>
      <w:sz w:val="22"/>
      <w:szCs w:val="22"/>
    </w:rPr>
  </w:style>
  <w:style w:type="paragraph" w:customStyle="1" w:styleId="Akapitzlist2">
    <w:name w:val="Akapit z listą2"/>
    <w:basedOn w:val="Normalny"/>
    <w:uiPriority w:val="99"/>
    <w:qFormat/>
    <w:rsid w:val="003C4C40"/>
    <w:pPr>
      <w:spacing w:after="200" w:line="276" w:lineRule="auto"/>
      <w:ind w:left="720"/>
      <w:contextualSpacing/>
    </w:pPr>
    <w:rPr>
      <w:rFonts w:ascii="Calibri" w:hAnsi="Calibri"/>
      <w:sz w:val="22"/>
      <w:szCs w:val="22"/>
    </w:rPr>
  </w:style>
  <w:style w:type="paragraph" w:styleId="Poprawka">
    <w:name w:val="Revision"/>
    <w:uiPriority w:val="99"/>
    <w:semiHidden/>
    <w:qFormat/>
    <w:rsid w:val="003C4C40"/>
    <w:rPr>
      <w:color w:val="00000A"/>
      <w:szCs w:val="20"/>
    </w:rPr>
  </w:style>
  <w:style w:type="paragraph" w:customStyle="1" w:styleId="Styl">
    <w:name w:val="Styl"/>
    <w:uiPriority w:val="99"/>
    <w:qFormat/>
    <w:rsid w:val="003530E9"/>
    <w:pPr>
      <w:widowControl w:val="0"/>
    </w:pPr>
    <w:rPr>
      <w:color w:val="00000A"/>
      <w:sz w:val="24"/>
      <w:szCs w:val="24"/>
    </w:rPr>
  </w:style>
  <w:style w:type="paragraph" w:customStyle="1" w:styleId="Zal-tabela-text">
    <w:name w:val="Zal-tabela-text"/>
    <w:basedOn w:val="Normalny"/>
    <w:uiPriority w:val="99"/>
    <w:qFormat/>
    <w:rsid w:val="00D7295C"/>
    <w:pPr>
      <w:widowControl w:val="0"/>
      <w:tabs>
        <w:tab w:val="right" w:leader="dot" w:pos="454"/>
        <w:tab w:val="left" w:leader="dot" w:pos="3118"/>
        <w:tab w:val="right" w:leader="dot" w:pos="9071"/>
      </w:tabs>
      <w:spacing w:before="60" w:after="60" w:line="280" w:lineRule="atLeast"/>
      <w:jc w:val="both"/>
      <w:textAlignment w:val="center"/>
    </w:pPr>
    <w:rPr>
      <w:rFonts w:ascii="MyriadPro-Regular" w:hAnsi="MyriadPro-Regular" w:cs="MyriadPro-Regular"/>
      <w:color w:val="000000"/>
      <w:sz w:val="22"/>
      <w:szCs w:val="22"/>
    </w:rPr>
  </w:style>
  <w:style w:type="paragraph" w:customStyle="1" w:styleId="TableParagraph">
    <w:name w:val="Table Paragraph"/>
    <w:basedOn w:val="Normalny"/>
    <w:qFormat/>
    <w:rsid w:val="00C8489D"/>
    <w:pPr>
      <w:widowControl w:val="0"/>
    </w:pPr>
    <w:rPr>
      <w:rFonts w:ascii="Calibri" w:hAnsi="Calibri"/>
      <w:sz w:val="22"/>
      <w:szCs w:val="22"/>
      <w:lang w:val="en-US" w:eastAsia="en-US"/>
    </w:rPr>
  </w:style>
  <w:style w:type="paragraph" w:customStyle="1" w:styleId="Style4">
    <w:name w:val="Style4"/>
    <w:basedOn w:val="Normalny"/>
    <w:qFormat/>
    <w:rsid w:val="00EE2F71"/>
    <w:pPr>
      <w:widowControl w:val="0"/>
      <w:spacing w:line="293" w:lineRule="exact"/>
    </w:pPr>
    <w:rPr>
      <w:rFonts w:ascii="Calibri" w:hAnsi="Calibri"/>
    </w:rPr>
  </w:style>
  <w:style w:type="paragraph" w:customStyle="1" w:styleId="Zawartoramki">
    <w:name w:val="Zawartość ramki"/>
    <w:basedOn w:val="Normalny"/>
    <w:qFormat/>
  </w:style>
  <w:style w:type="numbering" w:customStyle="1" w:styleId="Styl2">
    <w:name w:val="Styl2"/>
    <w:qFormat/>
    <w:rsid w:val="00E74A30"/>
  </w:style>
  <w:style w:type="numbering" w:customStyle="1" w:styleId="Styl15">
    <w:name w:val="Styl15"/>
    <w:qFormat/>
    <w:rsid w:val="00E74A30"/>
  </w:style>
  <w:style w:type="numbering" w:customStyle="1" w:styleId="Styl41">
    <w:name w:val="Styl41"/>
    <w:qFormat/>
    <w:rsid w:val="00E74A30"/>
  </w:style>
  <w:style w:type="numbering" w:customStyle="1" w:styleId="Styl27">
    <w:name w:val="Styl27"/>
    <w:qFormat/>
    <w:rsid w:val="00E74A30"/>
  </w:style>
  <w:style w:type="numbering" w:customStyle="1" w:styleId="Styl30">
    <w:name w:val="Styl30"/>
    <w:qFormat/>
    <w:rsid w:val="00E74A30"/>
  </w:style>
  <w:style w:type="numbering" w:customStyle="1" w:styleId="Styl23">
    <w:name w:val="Styl23"/>
    <w:qFormat/>
    <w:rsid w:val="00E74A30"/>
  </w:style>
  <w:style w:type="numbering" w:customStyle="1" w:styleId="Styl3">
    <w:name w:val="Styl3"/>
    <w:qFormat/>
    <w:rsid w:val="00E74A30"/>
  </w:style>
  <w:style w:type="table" w:styleId="Tabela-Siatka">
    <w:name w:val="Table Grid"/>
    <w:basedOn w:val="Standardowy"/>
    <w:uiPriority w:val="99"/>
    <w:rsid w:val="00E300ED"/>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
    <w:name w:val="Tabela - Siatka1"/>
    <w:uiPriority w:val="99"/>
    <w:rsid w:val="003C4C40"/>
    <w:rPr>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uiPriority w:val="99"/>
    <w:rsid w:val="007E2F4C"/>
    <w:rPr>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1">
    <w:name w:val="Tabela - Siatka11"/>
    <w:uiPriority w:val="99"/>
    <w:rsid w:val="003530E9"/>
    <w:rPr>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uiPriority w:val="99"/>
    <w:rsid w:val="003530E9"/>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11">
    <w:name w:val="Tabela - Siatka111"/>
    <w:uiPriority w:val="99"/>
    <w:rsid w:val="002259A1"/>
    <w:rPr>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
    <w:name w:val="Tabela - Siatka4"/>
    <w:uiPriority w:val="99"/>
    <w:rsid w:val="002259A1"/>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unhideWhenUsed/>
    <w:locked/>
    <w:rsid w:val="00E52196"/>
    <w:rPr>
      <w:color w:val="0000FF" w:themeColor="hyperlink"/>
      <w:u w:val="single"/>
    </w:rPr>
  </w:style>
  <w:style w:type="character" w:customStyle="1" w:styleId="Nierozpoznanawzmianka2">
    <w:name w:val="Nierozpoznana wzmianka2"/>
    <w:basedOn w:val="Domylnaczcionkaakapitu"/>
    <w:uiPriority w:val="99"/>
    <w:semiHidden/>
    <w:unhideWhenUsed/>
    <w:rsid w:val="000F2329"/>
    <w:rPr>
      <w:color w:val="605E5C"/>
      <w:shd w:val="clear" w:color="auto" w:fill="E1DFDD"/>
    </w:rPr>
  </w:style>
  <w:style w:type="character" w:customStyle="1" w:styleId="Nierozpoznanawzmianka3">
    <w:name w:val="Nierozpoznana wzmianka3"/>
    <w:basedOn w:val="Domylnaczcionkaakapitu"/>
    <w:uiPriority w:val="99"/>
    <w:semiHidden/>
    <w:unhideWhenUsed/>
    <w:rsid w:val="00073C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0006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um_gizycko" TargetMode="External"/><Relationship Id="rId13" Type="http://schemas.openxmlformats.org/officeDocument/2006/relationships/hyperlink" Target="https://platformazakupowa.pl/pn/um_gizycko" TargetMode="External"/><Relationship Id="rId18" Type="http://schemas.openxmlformats.org/officeDocument/2006/relationships/footer" Target="footer2.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platformazakupowa.pl/pn/um_gizycko"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gizycko.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platformazakupowa.pl/pn/um_gizyck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gizycko.pl/dokumentacja_publiczna/ocena_efektywnosci_realizacji_przedsiewziecia.pdf" TargetMode="External"/><Relationship Id="rId14" Type="http://schemas.openxmlformats.org/officeDocument/2006/relationships/hyperlink" Target="mailto:dpo@gizycko.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55F618-0DBC-42EE-A538-89426EB75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6888</Words>
  <Characters>41330</Characters>
  <Application>Microsoft Office Word</Application>
  <DocSecurity>0</DocSecurity>
  <Lines>344</Lines>
  <Paragraphs>96</Paragraphs>
  <ScaleCrop>false</ScaleCrop>
  <HeadingPairs>
    <vt:vector size="2" baseType="variant">
      <vt:variant>
        <vt:lpstr>Tytuł</vt:lpstr>
      </vt:variant>
      <vt:variant>
        <vt:i4>1</vt:i4>
      </vt:variant>
    </vt:vector>
  </HeadingPairs>
  <TitlesOfParts>
    <vt:vector size="1" baseType="lpstr">
      <vt:lpstr>Gmina Miasta Gdyni</vt:lpstr>
    </vt:vector>
  </TitlesOfParts>
  <Company>Urząd Miasta Gdyni</Company>
  <LinksUpToDate>false</LinksUpToDate>
  <CharactersWithSpaces>48122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Gmina Miasta Gdyni</dc:title>
  <dc:subject/>
  <dc:creator>mndla</dc:creator>
  <dc:description/>
  <cp:lastModifiedBy>Mariola Tafil</cp:lastModifiedBy>
  <cp:revision>10</cp:revision>
  <cp:lastPrinted>2018-11-06T09:04:00Z</cp:lastPrinted>
  <dcterms:created xsi:type="dcterms:W3CDTF">2020-05-21T09:44:00Z</dcterms:created>
  <dcterms:modified xsi:type="dcterms:W3CDTF">2020-06-16T07:58:00Z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Urząd Miasta Gdyni</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